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2B4E3" w14:textId="0805C609" w:rsidR="00016B5C" w:rsidRPr="00016B5C" w:rsidRDefault="00A122F0" w:rsidP="00A122F0">
      <w:pPr>
        <w:widowControl w:val="0"/>
        <w:jc w:val="center"/>
        <w:rPr>
          <w:rFonts w:cs="Book Antiqua"/>
          <w:snapToGrid w:val="0"/>
          <w:szCs w:val="24"/>
        </w:rPr>
      </w:pPr>
      <w:r>
        <w:rPr>
          <w:rFonts w:cs="Book Antiqua"/>
          <w:snapToGrid w:val="0"/>
          <w:szCs w:val="24"/>
        </w:rPr>
        <w:t xml:space="preserve">                                                                                                              </w:t>
      </w:r>
      <w:r w:rsidR="00016B5C">
        <w:rPr>
          <w:rFonts w:cs="Book Antiqua"/>
          <w:snapToGrid w:val="0"/>
          <w:szCs w:val="24"/>
        </w:rPr>
        <w:t>565</w:t>
      </w:r>
      <w:r w:rsidR="00016B5C" w:rsidRPr="00016B5C">
        <w:rPr>
          <w:rFonts w:cs="Book Antiqua"/>
          <w:snapToGrid w:val="0"/>
          <w:szCs w:val="24"/>
        </w:rPr>
        <w:t>-PLA-</w:t>
      </w:r>
      <w:r w:rsidR="00016B5C">
        <w:rPr>
          <w:rFonts w:cs="Book Antiqua"/>
          <w:snapToGrid w:val="0"/>
          <w:szCs w:val="24"/>
        </w:rPr>
        <w:t>ES-AJ</w:t>
      </w:r>
      <w:r w:rsidR="00016B5C" w:rsidRPr="00016B5C">
        <w:rPr>
          <w:rFonts w:cs="Book Antiqua"/>
          <w:snapToGrid w:val="0"/>
          <w:szCs w:val="24"/>
        </w:rPr>
        <w:t>-2021</w:t>
      </w:r>
    </w:p>
    <w:p w14:paraId="5542271B" w14:textId="2EFEF9EA" w:rsidR="00016B5C" w:rsidRPr="00016B5C" w:rsidRDefault="00016B5C" w:rsidP="00016B5C">
      <w:pPr>
        <w:widowControl w:val="0"/>
        <w:jc w:val="center"/>
        <w:rPr>
          <w:rFonts w:cs="Book Antiqua"/>
          <w:snapToGrid w:val="0"/>
          <w:szCs w:val="24"/>
        </w:rPr>
      </w:pPr>
      <w:r>
        <w:rPr>
          <w:rFonts w:cs="Book Antiqua"/>
          <w:szCs w:val="24"/>
        </w:rPr>
        <w:t xml:space="preserve">                                                                                                              </w:t>
      </w:r>
      <w:r w:rsidRPr="00016B5C">
        <w:rPr>
          <w:rFonts w:cs="Book Antiqua"/>
          <w:szCs w:val="24"/>
        </w:rPr>
        <w:t xml:space="preserve">Ref. SICE: </w:t>
      </w:r>
      <w:r>
        <w:rPr>
          <w:rFonts w:cs="Book Antiqua"/>
          <w:szCs w:val="24"/>
        </w:rPr>
        <w:t>1723-2020</w:t>
      </w:r>
    </w:p>
    <w:p w14:paraId="65E30AF3" w14:textId="77777777" w:rsidR="00016B5C" w:rsidRPr="00016B5C" w:rsidRDefault="00016B5C" w:rsidP="00016B5C">
      <w:pPr>
        <w:widowControl w:val="0"/>
        <w:jc w:val="left"/>
        <w:rPr>
          <w:rFonts w:cs="Book Antiqua"/>
          <w:snapToGrid w:val="0"/>
          <w:szCs w:val="24"/>
        </w:rPr>
      </w:pPr>
    </w:p>
    <w:p w14:paraId="52280BCE" w14:textId="49023B0B" w:rsidR="00016B5C" w:rsidRPr="00016B5C" w:rsidRDefault="00016B5C" w:rsidP="00016B5C">
      <w:pPr>
        <w:widowControl w:val="0"/>
        <w:jc w:val="left"/>
        <w:rPr>
          <w:rFonts w:cs="Book Antiqua"/>
          <w:snapToGrid w:val="0"/>
          <w:szCs w:val="24"/>
        </w:rPr>
      </w:pPr>
      <w:r>
        <w:rPr>
          <w:rFonts w:cs="Book Antiqua"/>
          <w:snapToGrid w:val="0"/>
          <w:szCs w:val="24"/>
        </w:rPr>
        <w:t xml:space="preserve">21 de mayo </w:t>
      </w:r>
      <w:r w:rsidRPr="00016B5C">
        <w:rPr>
          <w:rFonts w:cs="Book Antiqua"/>
          <w:snapToGrid w:val="0"/>
          <w:szCs w:val="24"/>
        </w:rPr>
        <w:t>de 2021</w:t>
      </w:r>
    </w:p>
    <w:p w14:paraId="6559BD84" w14:textId="77777777" w:rsidR="00016B5C" w:rsidRPr="00016B5C" w:rsidRDefault="00016B5C" w:rsidP="00016B5C">
      <w:pPr>
        <w:widowControl w:val="0"/>
        <w:jc w:val="left"/>
        <w:rPr>
          <w:rFonts w:cs="Book Antiqua"/>
          <w:snapToGrid w:val="0"/>
          <w:szCs w:val="24"/>
        </w:rPr>
      </w:pPr>
    </w:p>
    <w:p w14:paraId="3EC86F6F" w14:textId="77777777" w:rsidR="00016B5C" w:rsidRPr="00016B5C" w:rsidRDefault="00016B5C" w:rsidP="00016B5C">
      <w:pPr>
        <w:widowControl w:val="0"/>
        <w:jc w:val="left"/>
        <w:rPr>
          <w:rFonts w:cs="Book Antiqua"/>
          <w:snapToGrid w:val="0"/>
          <w:szCs w:val="24"/>
        </w:rPr>
      </w:pPr>
    </w:p>
    <w:p w14:paraId="694469CB" w14:textId="77777777" w:rsidR="00016B5C" w:rsidRPr="00016B5C" w:rsidRDefault="00016B5C" w:rsidP="00016B5C">
      <w:pPr>
        <w:rPr>
          <w:rFonts w:cs="Book Antiqua"/>
          <w:color w:val="000000"/>
          <w:szCs w:val="24"/>
        </w:rPr>
      </w:pPr>
    </w:p>
    <w:p w14:paraId="009B7CB9" w14:textId="77777777" w:rsidR="00016B5C" w:rsidRPr="00016B5C" w:rsidRDefault="00016B5C" w:rsidP="00016B5C">
      <w:pPr>
        <w:rPr>
          <w:rFonts w:cs="Book Antiqua"/>
          <w:color w:val="000000"/>
          <w:szCs w:val="24"/>
        </w:rPr>
      </w:pPr>
      <w:r w:rsidRPr="00016B5C">
        <w:rPr>
          <w:rFonts w:cs="Book Antiqua"/>
          <w:color w:val="000000"/>
          <w:szCs w:val="24"/>
        </w:rPr>
        <w:t>Licenciada</w:t>
      </w:r>
    </w:p>
    <w:p w14:paraId="680C6EDD" w14:textId="77777777" w:rsidR="00016B5C" w:rsidRPr="00016B5C" w:rsidRDefault="00016B5C" w:rsidP="00016B5C">
      <w:pPr>
        <w:rPr>
          <w:rFonts w:cs="Book Antiqua"/>
          <w:color w:val="000000"/>
          <w:szCs w:val="24"/>
        </w:rPr>
      </w:pPr>
      <w:r w:rsidRPr="00016B5C">
        <w:rPr>
          <w:rFonts w:cs="Book Antiqua"/>
          <w:color w:val="000000"/>
          <w:szCs w:val="24"/>
        </w:rPr>
        <w:t>Silvia Navarro Romanini</w:t>
      </w:r>
    </w:p>
    <w:p w14:paraId="40061430" w14:textId="77777777" w:rsidR="00016B5C" w:rsidRPr="00016B5C" w:rsidRDefault="00016B5C" w:rsidP="00016B5C">
      <w:pPr>
        <w:rPr>
          <w:rFonts w:cs="Book Antiqua"/>
          <w:color w:val="000000"/>
          <w:szCs w:val="24"/>
        </w:rPr>
      </w:pPr>
      <w:r w:rsidRPr="00016B5C">
        <w:rPr>
          <w:rFonts w:cs="Book Antiqua"/>
          <w:color w:val="000000"/>
          <w:szCs w:val="24"/>
        </w:rPr>
        <w:t>Secretaría General de la Corte</w:t>
      </w:r>
    </w:p>
    <w:p w14:paraId="44415D10" w14:textId="77777777" w:rsidR="00016B5C" w:rsidRPr="00016B5C" w:rsidRDefault="00016B5C" w:rsidP="00016B5C">
      <w:pPr>
        <w:widowControl w:val="0"/>
        <w:jc w:val="left"/>
        <w:rPr>
          <w:rFonts w:cs="Book Antiqua"/>
          <w:color w:val="000000"/>
          <w:szCs w:val="24"/>
        </w:rPr>
      </w:pPr>
    </w:p>
    <w:p w14:paraId="1A9C10AC" w14:textId="77777777" w:rsidR="00016B5C" w:rsidRPr="00016B5C" w:rsidRDefault="00016B5C" w:rsidP="00016B5C">
      <w:pPr>
        <w:widowControl w:val="0"/>
        <w:jc w:val="left"/>
        <w:rPr>
          <w:rFonts w:cs="Book Antiqua"/>
          <w:snapToGrid w:val="0"/>
          <w:color w:val="000000"/>
          <w:szCs w:val="24"/>
        </w:rPr>
      </w:pPr>
    </w:p>
    <w:p w14:paraId="70385280" w14:textId="77777777" w:rsidR="00016B5C" w:rsidRPr="00016B5C" w:rsidRDefault="00016B5C" w:rsidP="00016B5C">
      <w:pPr>
        <w:widowControl w:val="0"/>
        <w:jc w:val="left"/>
        <w:rPr>
          <w:rFonts w:cs="Book Antiqua"/>
          <w:snapToGrid w:val="0"/>
          <w:color w:val="000000"/>
          <w:szCs w:val="24"/>
        </w:rPr>
      </w:pPr>
      <w:r w:rsidRPr="00016B5C">
        <w:rPr>
          <w:rFonts w:cs="Book Antiqua"/>
          <w:snapToGrid w:val="0"/>
          <w:color w:val="000000"/>
          <w:szCs w:val="24"/>
        </w:rPr>
        <w:t>Estimada señora:</w:t>
      </w:r>
    </w:p>
    <w:p w14:paraId="3BC1E54C" w14:textId="77777777" w:rsidR="00016B5C" w:rsidRPr="00016B5C" w:rsidRDefault="00016B5C" w:rsidP="00016B5C">
      <w:pPr>
        <w:widowControl w:val="0"/>
        <w:rPr>
          <w:rFonts w:cs="Book Antiqua"/>
          <w:snapToGrid w:val="0"/>
          <w:szCs w:val="24"/>
        </w:rPr>
      </w:pPr>
    </w:p>
    <w:p w14:paraId="76CC9484" w14:textId="67940858" w:rsidR="00016B5C" w:rsidRDefault="00016B5C" w:rsidP="00016B5C">
      <w:pPr>
        <w:ind w:firstLine="708"/>
        <w:rPr>
          <w:rFonts w:cs="Book Antiqua"/>
          <w:szCs w:val="24"/>
        </w:rPr>
      </w:pPr>
      <w:r>
        <w:rPr>
          <w:rFonts w:cs="Book Antiqua"/>
          <w:szCs w:val="24"/>
        </w:rPr>
        <w:t>Le</w:t>
      </w:r>
      <w:r w:rsidRPr="00016B5C">
        <w:rPr>
          <w:rFonts w:cs="Book Antiqua"/>
          <w:szCs w:val="24"/>
        </w:rPr>
        <w:t xml:space="preserve"> remito el informe suscrito por</w:t>
      </w:r>
      <w:r>
        <w:rPr>
          <w:rFonts w:cs="Book Antiqua"/>
          <w:szCs w:val="24"/>
        </w:rPr>
        <w:t xml:space="preserve"> la Licda. Ana Ericka Rodríguez Araya</w:t>
      </w:r>
      <w:r w:rsidRPr="00016B5C">
        <w:rPr>
          <w:rFonts w:cs="Book Antiqua"/>
          <w:szCs w:val="24"/>
        </w:rPr>
        <w:t>, Jef</w:t>
      </w:r>
      <w:r>
        <w:rPr>
          <w:rFonts w:cs="Book Antiqua"/>
          <w:szCs w:val="24"/>
        </w:rPr>
        <w:t xml:space="preserve">a </w:t>
      </w:r>
      <w:r w:rsidRPr="00016B5C">
        <w:rPr>
          <w:rFonts w:cs="Book Antiqua"/>
          <w:szCs w:val="24"/>
        </w:rPr>
        <w:t>del Subproceso de</w:t>
      </w:r>
      <w:r>
        <w:rPr>
          <w:rFonts w:cs="Book Antiqua"/>
          <w:szCs w:val="24"/>
        </w:rPr>
        <w:t xml:space="preserve"> Estadística, r</w:t>
      </w:r>
      <w:r w:rsidRPr="00016B5C">
        <w:rPr>
          <w:rFonts w:cs="Book Antiqua"/>
          <w:szCs w:val="24"/>
        </w:rPr>
        <w:t xml:space="preserve">elacionado con el análisis y cuadros </w:t>
      </w:r>
      <w:r>
        <w:rPr>
          <w:rFonts w:cs="Book Antiqua"/>
          <w:szCs w:val="24"/>
        </w:rPr>
        <w:t>estadísticos de</w:t>
      </w:r>
      <w:r w:rsidRPr="00016B5C">
        <w:rPr>
          <w:rFonts w:cs="Book Antiqua"/>
          <w:szCs w:val="24"/>
        </w:rPr>
        <w:t xml:space="preserve"> los movimientos de trabajo en los tribunales penales, durante el 2019 y el último quinquenio</w:t>
      </w:r>
      <w:r>
        <w:rPr>
          <w:rFonts w:cs="Book Antiqua"/>
          <w:szCs w:val="24"/>
        </w:rPr>
        <w:t>.</w:t>
      </w:r>
    </w:p>
    <w:p w14:paraId="35110657" w14:textId="77777777" w:rsidR="00016B5C" w:rsidRPr="00016B5C" w:rsidRDefault="00016B5C" w:rsidP="00016B5C">
      <w:pPr>
        <w:ind w:firstLine="708"/>
        <w:rPr>
          <w:rFonts w:cs="Book Antiqua"/>
          <w:color w:val="0000FF"/>
          <w:szCs w:val="24"/>
          <w:u w:val="single"/>
        </w:rPr>
      </w:pPr>
    </w:p>
    <w:p w14:paraId="216A929A" w14:textId="1C96C553" w:rsidR="00016B5C" w:rsidRPr="00016B5C" w:rsidRDefault="00016B5C" w:rsidP="00016B5C">
      <w:pPr>
        <w:tabs>
          <w:tab w:val="num" w:pos="709"/>
        </w:tabs>
        <w:rPr>
          <w:rFonts w:cs="Book Antiqua"/>
          <w:color w:val="FF0000"/>
          <w:szCs w:val="24"/>
        </w:rPr>
      </w:pPr>
      <w:r w:rsidRPr="00016B5C">
        <w:rPr>
          <w:rFonts w:cs="Book Antiqua"/>
          <w:szCs w:val="24"/>
        </w:rPr>
        <w:tab/>
        <w:t xml:space="preserve">Con el fin de que se manifestaran al respecto, mediante oficio </w:t>
      </w:r>
      <w:r>
        <w:rPr>
          <w:rFonts w:cs="Book Antiqua"/>
          <w:szCs w:val="24"/>
        </w:rPr>
        <w:t>1629</w:t>
      </w:r>
      <w:r w:rsidRPr="00016B5C">
        <w:rPr>
          <w:rFonts w:cs="Book Antiqua"/>
          <w:szCs w:val="24"/>
        </w:rPr>
        <w:t>-PLA-</w:t>
      </w:r>
      <w:r w:rsidR="007A4E08">
        <w:rPr>
          <w:rFonts w:cs="Book Antiqua"/>
          <w:szCs w:val="24"/>
        </w:rPr>
        <w:t>ES</w:t>
      </w:r>
      <w:r w:rsidRPr="00016B5C">
        <w:rPr>
          <w:rFonts w:cs="Book Antiqua"/>
          <w:szCs w:val="24"/>
        </w:rPr>
        <w:t>-202</w:t>
      </w:r>
      <w:r w:rsidR="007A4E08">
        <w:rPr>
          <w:rFonts w:cs="Book Antiqua"/>
          <w:szCs w:val="24"/>
        </w:rPr>
        <w:t>0</w:t>
      </w:r>
      <w:r w:rsidRPr="00016B5C">
        <w:rPr>
          <w:rFonts w:cs="Book Antiqua"/>
          <w:szCs w:val="24"/>
        </w:rPr>
        <w:t xml:space="preserve">, del </w:t>
      </w:r>
      <w:r>
        <w:rPr>
          <w:rFonts w:cs="Book Antiqua"/>
          <w:szCs w:val="24"/>
        </w:rPr>
        <w:t>19 de octubre de 2020</w:t>
      </w:r>
      <w:r w:rsidRPr="00016B5C">
        <w:rPr>
          <w:rFonts w:cs="Book Antiqua"/>
          <w:szCs w:val="24"/>
        </w:rPr>
        <w:t>, el preliminar de este documento fue puesto en conocimiento de</w:t>
      </w:r>
      <w:r w:rsidR="007A4E08">
        <w:rPr>
          <w:rFonts w:cs="Book Antiqua"/>
          <w:szCs w:val="24"/>
        </w:rPr>
        <w:t xml:space="preserve"> la Comisión de la Jurisdicción Penal. </w:t>
      </w:r>
      <w:r w:rsidRPr="00016B5C">
        <w:rPr>
          <w:rFonts w:cs="Book Antiqua"/>
          <w:szCs w:val="24"/>
        </w:rPr>
        <w:t>Como respuesta se recibió oficio</w:t>
      </w:r>
      <w:r w:rsidR="007A4E08">
        <w:rPr>
          <w:rFonts w:cs="Book Antiqua"/>
          <w:szCs w:val="24"/>
        </w:rPr>
        <w:t xml:space="preserve"> </w:t>
      </w:r>
      <w:r w:rsidR="007A4E08" w:rsidRPr="007A4E08">
        <w:rPr>
          <w:rFonts w:cs="Book Antiqua"/>
          <w:szCs w:val="24"/>
        </w:rPr>
        <w:t>CJP219-2020</w:t>
      </w:r>
      <w:r w:rsidR="007A4E08">
        <w:rPr>
          <w:rFonts w:cs="Book Antiqua"/>
          <w:szCs w:val="24"/>
        </w:rPr>
        <w:t xml:space="preserve"> </w:t>
      </w:r>
      <w:r w:rsidRPr="00016B5C">
        <w:rPr>
          <w:rFonts w:cs="Book Antiqua"/>
          <w:szCs w:val="24"/>
        </w:rPr>
        <w:t xml:space="preserve">del </w:t>
      </w:r>
      <w:r w:rsidR="007A4E08">
        <w:rPr>
          <w:rFonts w:cs="Book Antiqua"/>
          <w:szCs w:val="24"/>
        </w:rPr>
        <w:t>07 de diciembre de 2020</w:t>
      </w:r>
      <w:r w:rsidRPr="00016B5C">
        <w:rPr>
          <w:rFonts w:cs="Book Antiqua"/>
          <w:szCs w:val="24"/>
        </w:rPr>
        <w:t>. L</w:t>
      </w:r>
      <w:r w:rsidRPr="00016B5C">
        <w:rPr>
          <w:rFonts w:cs="Book Antiqua"/>
          <w:color w:val="000000"/>
          <w:szCs w:val="24"/>
        </w:rPr>
        <w:t>as observaciones</w:t>
      </w:r>
      <w:r w:rsidRPr="00016B5C">
        <w:rPr>
          <w:rFonts w:cs="Book Antiqua"/>
          <w:b/>
          <w:szCs w:val="24"/>
        </w:rPr>
        <w:t xml:space="preserve"> </w:t>
      </w:r>
      <w:r w:rsidRPr="00016B5C">
        <w:rPr>
          <w:rFonts w:cs="Book Antiqua"/>
          <w:szCs w:val="24"/>
        </w:rPr>
        <w:t>se consideraron en lo pertinente, en el informe que se presenta.</w:t>
      </w:r>
    </w:p>
    <w:p w14:paraId="1086E129" w14:textId="77777777" w:rsidR="00016B5C" w:rsidRPr="00016B5C" w:rsidRDefault="00016B5C" w:rsidP="00016B5C">
      <w:pPr>
        <w:ind w:firstLine="708"/>
        <w:rPr>
          <w:rFonts w:cs="Book Antiqua"/>
          <w:szCs w:val="24"/>
        </w:rPr>
      </w:pPr>
    </w:p>
    <w:p w14:paraId="5018675C" w14:textId="77777777" w:rsidR="00016B5C" w:rsidRPr="00016B5C" w:rsidRDefault="00016B5C" w:rsidP="00016B5C">
      <w:pPr>
        <w:widowControl w:val="0"/>
        <w:jc w:val="left"/>
        <w:rPr>
          <w:rFonts w:cs="Book Antiqua"/>
          <w:snapToGrid w:val="0"/>
          <w:szCs w:val="24"/>
          <w:lang w:val="pt-BR"/>
        </w:rPr>
      </w:pPr>
      <w:r w:rsidRPr="00016B5C">
        <w:rPr>
          <w:rFonts w:cs="Book Antiqua"/>
          <w:snapToGrid w:val="0"/>
          <w:szCs w:val="24"/>
          <w:lang w:val="pt-BR"/>
        </w:rPr>
        <w:t>Atentamente,</w:t>
      </w:r>
    </w:p>
    <w:p w14:paraId="53420857" w14:textId="77777777" w:rsidR="00016B5C" w:rsidRPr="00016B5C" w:rsidRDefault="00016B5C" w:rsidP="00016B5C">
      <w:pPr>
        <w:widowControl w:val="0"/>
        <w:jc w:val="center"/>
        <w:rPr>
          <w:rFonts w:cs="Book Antiqua"/>
          <w:b/>
          <w:bCs/>
          <w:snapToGrid w:val="0"/>
          <w:szCs w:val="24"/>
          <w:lang w:val="pt-BR"/>
        </w:rPr>
      </w:pPr>
    </w:p>
    <w:p w14:paraId="2746DC3B" w14:textId="77777777" w:rsidR="00016B5C" w:rsidRPr="00016B5C" w:rsidRDefault="00016B5C" w:rsidP="00016B5C">
      <w:pPr>
        <w:widowControl w:val="0"/>
        <w:jc w:val="left"/>
        <w:rPr>
          <w:rFonts w:cs="Book Antiqua"/>
          <w:snapToGrid w:val="0"/>
          <w:szCs w:val="24"/>
          <w:lang w:val="pt-BR"/>
        </w:rPr>
      </w:pPr>
    </w:p>
    <w:p w14:paraId="4A449096" w14:textId="1561B425" w:rsidR="00016B5C" w:rsidRPr="00016B5C" w:rsidRDefault="007A4E08" w:rsidP="00016B5C">
      <w:pPr>
        <w:jc w:val="left"/>
        <w:rPr>
          <w:rFonts w:cs="Book Antiqua"/>
          <w:snapToGrid w:val="0"/>
          <w:szCs w:val="24"/>
          <w:lang w:val="pt-BR"/>
        </w:rPr>
      </w:pPr>
      <w:r>
        <w:rPr>
          <w:rFonts w:cs="Book Antiqua"/>
          <w:snapToGrid w:val="0"/>
          <w:szCs w:val="24"/>
          <w:lang w:val="pt-BR"/>
        </w:rPr>
        <w:t xml:space="preserve">Ing. </w:t>
      </w:r>
      <w:r w:rsidR="00016B5C" w:rsidRPr="00016B5C">
        <w:rPr>
          <w:rFonts w:cs="Book Antiqua"/>
          <w:snapToGrid w:val="0"/>
          <w:szCs w:val="24"/>
          <w:lang w:val="pt-BR"/>
        </w:rPr>
        <w:t xml:space="preserve">Dixon Li Morales, Jefe a.i. </w:t>
      </w:r>
    </w:p>
    <w:p w14:paraId="436BA8FA" w14:textId="77777777" w:rsidR="00016B5C" w:rsidRPr="00016B5C" w:rsidRDefault="00016B5C" w:rsidP="00016B5C">
      <w:pPr>
        <w:jc w:val="left"/>
        <w:rPr>
          <w:rFonts w:cs="Book Antiqua"/>
          <w:snapToGrid w:val="0"/>
          <w:szCs w:val="24"/>
          <w:lang w:val="pt-BR"/>
        </w:rPr>
      </w:pPr>
      <w:r w:rsidRPr="00016B5C">
        <w:rPr>
          <w:rFonts w:cs="Book Antiqua"/>
          <w:snapToGrid w:val="0"/>
          <w:szCs w:val="24"/>
          <w:lang w:val="pt-BR"/>
        </w:rPr>
        <w:t>Proceso Ejecución de las Operaciones</w:t>
      </w:r>
    </w:p>
    <w:p w14:paraId="143E5A89" w14:textId="77777777" w:rsidR="00016B5C" w:rsidRPr="00016B5C" w:rsidRDefault="00016B5C" w:rsidP="00016B5C">
      <w:pPr>
        <w:jc w:val="left"/>
        <w:rPr>
          <w:rFonts w:cs="Book Antiqua"/>
          <w:snapToGrid w:val="0"/>
          <w:szCs w:val="24"/>
          <w:lang w:val="pt-BR"/>
        </w:rPr>
      </w:pPr>
    </w:p>
    <w:p w14:paraId="4267D3F8" w14:textId="77777777" w:rsidR="00016B5C" w:rsidRPr="00016B5C" w:rsidRDefault="00016B5C" w:rsidP="00016B5C">
      <w:pPr>
        <w:jc w:val="left"/>
        <w:rPr>
          <w:rFonts w:cs="Book Antiqua"/>
          <w:snapToGrid w:val="0"/>
          <w:szCs w:val="24"/>
          <w:lang w:val="pt-BR"/>
        </w:rPr>
      </w:pPr>
    </w:p>
    <w:p w14:paraId="243BB7F9" w14:textId="77777777" w:rsidR="00016B5C" w:rsidRPr="00016B5C" w:rsidRDefault="00016B5C" w:rsidP="00016B5C">
      <w:pPr>
        <w:jc w:val="left"/>
        <w:rPr>
          <w:rFonts w:cs="Book Antiqua"/>
          <w:szCs w:val="24"/>
        </w:rPr>
      </w:pPr>
      <w:r w:rsidRPr="00016B5C">
        <w:rPr>
          <w:rFonts w:cs="Book Antiqua"/>
          <w:b/>
          <w:bCs/>
          <w:i/>
          <w:iCs/>
          <w:szCs w:val="24"/>
        </w:rPr>
        <w:t>Se adjunta respuesta recibida.</w:t>
      </w:r>
    </w:p>
    <w:p w14:paraId="220D8DFF" w14:textId="77777777" w:rsidR="00016B5C" w:rsidRPr="00016B5C" w:rsidRDefault="00016B5C" w:rsidP="00016B5C">
      <w:pPr>
        <w:jc w:val="left"/>
        <w:rPr>
          <w:rFonts w:cs="Book Antiqua"/>
          <w:szCs w:val="24"/>
        </w:rPr>
      </w:pPr>
    </w:p>
    <w:p w14:paraId="7D0D2E80" w14:textId="04F9B551" w:rsidR="00016B5C" w:rsidRPr="00016B5C" w:rsidRDefault="00016B5C" w:rsidP="00016B5C">
      <w:pPr>
        <w:jc w:val="left"/>
        <w:rPr>
          <w:rFonts w:cs="Book Antiqua"/>
          <w:szCs w:val="24"/>
        </w:rPr>
      </w:pPr>
      <w:r w:rsidRPr="00016B5C">
        <w:rPr>
          <w:rFonts w:cs="Book Antiqua"/>
          <w:szCs w:val="24"/>
        </w:rPr>
        <w:t>Copia</w:t>
      </w:r>
      <w:r w:rsidR="007A4E08">
        <w:rPr>
          <w:rFonts w:cs="Book Antiqua"/>
          <w:szCs w:val="24"/>
        </w:rPr>
        <w:t>s</w:t>
      </w:r>
      <w:r w:rsidRPr="00016B5C">
        <w:rPr>
          <w:rFonts w:cs="Book Antiqua"/>
          <w:szCs w:val="24"/>
        </w:rPr>
        <w:t xml:space="preserve">: </w:t>
      </w:r>
    </w:p>
    <w:p w14:paraId="7DBDCD8C" w14:textId="6DEBAA85" w:rsidR="00016B5C" w:rsidRPr="007A4E08" w:rsidRDefault="007A4E08" w:rsidP="007A4E08">
      <w:pPr>
        <w:pStyle w:val="Prrafodelista"/>
        <w:numPr>
          <w:ilvl w:val="0"/>
          <w:numId w:val="12"/>
        </w:numPr>
        <w:jc w:val="left"/>
        <w:rPr>
          <w:rFonts w:cs="Book Antiqua"/>
        </w:rPr>
      </w:pPr>
      <w:r w:rsidRPr="007A4E08">
        <w:rPr>
          <w:rFonts w:cs="Book Antiqua"/>
        </w:rPr>
        <w:t xml:space="preserve">Comisión de la Jurisdicción Penal </w:t>
      </w:r>
    </w:p>
    <w:p w14:paraId="7583672C" w14:textId="77777777" w:rsidR="00016B5C" w:rsidRPr="007A4E08" w:rsidRDefault="00016B5C" w:rsidP="007A4E08">
      <w:pPr>
        <w:pStyle w:val="Prrafodelista"/>
        <w:numPr>
          <w:ilvl w:val="0"/>
          <w:numId w:val="12"/>
        </w:numPr>
        <w:jc w:val="left"/>
        <w:rPr>
          <w:rFonts w:cs="Book Antiqua"/>
        </w:rPr>
      </w:pPr>
      <w:r w:rsidRPr="007A4E08">
        <w:rPr>
          <w:rFonts w:cs="Book Antiqua"/>
        </w:rPr>
        <w:t>Archivo</w:t>
      </w:r>
    </w:p>
    <w:p w14:paraId="4D19F1CE" w14:textId="77777777" w:rsidR="00016B5C" w:rsidRPr="00016B5C" w:rsidRDefault="00016B5C" w:rsidP="00016B5C">
      <w:pPr>
        <w:jc w:val="left"/>
        <w:rPr>
          <w:rFonts w:cs="Book Antiqua"/>
          <w:szCs w:val="24"/>
          <w:lang w:val="es-ES"/>
        </w:rPr>
      </w:pPr>
    </w:p>
    <w:p w14:paraId="775E382F" w14:textId="6BEF8E8B" w:rsidR="00016B5C" w:rsidRPr="00016B5C" w:rsidRDefault="007A4E08" w:rsidP="00016B5C">
      <w:pPr>
        <w:jc w:val="left"/>
        <w:rPr>
          <w:rFonts w:cs="Book Antiqua"/>
          <w:szCs w:val="24"/>
          <w:lang w:val="es-ES"/>
        </w:rPr>
      </w:pPr>
      <w:r>
        <w:rPr>
          <w:rFonts w:cs="Book Antiqua"/>
          <w:szCs w:val="24"/>
          <w:lang w:val="es-ES"/>
        </w:rPr>
        <w:t>rqp</w:t>
      </w:r>
    </w:p>
    <w:p w14:paraId="749E66CC" w14:textId="697C1451" w:rsidR="00016B5C" w:rsidRPr="00016B5C" w:rsidRDefault="00016B5C" w:rsidP="00016B5C">
      <w:pPr>
        <w:rPr>
          <w:rFonts w:ascii="Bookman Old Style" w:hAnsi="Bookman Old Style" w:cs="Bookman Old Style"/>
          <w:b/>
          <w:bCs/>
          <w:szCs w:val="24"/>
          <w:lang w:val="es-ES_tradnl"/>
        </w:rPr>
      </w:pPr>
      <w:r w:rsidRPr="00016B5C">
        <w:rPr>
          <w:rFonts w:cs="Book Antiqua"/>
          <w:szCs w:val="24"/>
          <w:lang w:val="es-ES_tradnl"/>
        </w:rPr>
        <w:t>Ref.</w:t>
      </w:r>
      <w:r w:rsidR="007A4E08">
        <w:rPr>
          <w:rFonts w:cs="Book Antiqua"/>
          <w:szCs w:val="24"/>
          <w:lang w:val="es-ES_tradnl"/>
        </w:rPr>
        <w:t>1723-2020</w:t>
      </w:r>
      <w:r w:rsidRPr="00016B5C">
        <w:rPr>
          <w:rFonts w:ascii="Bookman Old Style" w:hAnsi="Bookman Old Style" w:cs="Bookman Old Style"/>
          <w:b/>
          <w:bCs/>
          <w:szCs w:val="24"/>
          <w:lang w:val="es-ES_tradnl"/>
        </w:rPr>
        <w:t xml:space="preserve"> </w:t>
      </w:r>
    </w:p>
    <w:p w14:paraId="47D6C1C2" w14:textId="77777777" w:rsidR="007F7026" w:rsidRDefault="007F7026" w:rsidP="002C2A8A">
      <w:pPr>
        <w:jc w:val="right"/>
        <w:rPr>
          <w:rFonts w:eastAsia="Batang"/>
          <w:highlight w:val="yellow"/>
        </w:rPr>
      </w:pPr>
    </w:p>
    <w:p w14:paraId="632F38C4" w14:textId="7C7B1B7A" w:rsidR="002C2A8A" w:rsidRPr="004A0D5C" w:rsidRDefault="00DC186C" w:rsidP="002C2A8A">
      <w:pPr>
        <w:rPr>
          <w:rFonts w:eastAsia="Batang"/>
        </w:rPr>
      </w:pPr>
      <w:r>
        <w:rPr>
          <w:rFonts w:eastAsia="Batang"/>
        </w:rPr>
        <w:t>2</w:t>
      </w:r>
      <w:r w:rsidR="007A4E08">
        <w:rPr>
          <w:rFonts w:eastAsia="Batang"/>
        </w:rPr>
        <w:t>1</w:t>
      </w:r>
      <w:r w:rsidR="002C2A8A" w:rsidRPr="004A0D5C">
        <w:rPr>
          <w:rFonts w:eastAsia="Batang"/>
        </w:rPr>
        <w:t xml:space="preserve"> de </w:t>
      </w:r>
      <w:r w:rsidR="002C2A8A">
        <w:rPr>
          <w:rFonts w:eastAsia="Batang"/>
        </w:rPr>
        <w:t>mayo</w:t>
      </w:r>
      <w:r w:rsidR="002C2A8A" w:rsidRPr="004A0D5C">
        <w:rPr>
          <w:rFonts w:eastAsia="Batang"/>
        </w:rPr>
        <w:t xml:space="preserve"> de 202</w:t>
      </w:r>
      <w:r w:rsidR="002C2A8A">
        <w:rPr>
          <w:rFonts w:eastAsia="Batang"/>
        </w:rPr>
        <w:t>1</w:t>
      </w:r>
    </w:p>
    <w:p w14:paraId="25A199F6" w14:textId="62E7B73D" w:rsidR="002C2A8A" w:rsidRDefault="002C2A8A" w:rsidP="002C2A8A">
      <w:pPr>
        <w:rPr>
          <w:rFonts w:eastAsia="Batang"/>
        </w:rPr>
      </w:pPr>
    </w:p>
    <w:p w14:paraId="6E6D9AB7" w14:textId="77777777" w:rsidR="007F7026" w:rsidRPr="00E15D7A" w:rsidRDefault="007F7026" w:rsidP="002C2A8A">
      <w:pPr>
        <w:rPr>
          <w:rFonts w:eastAsia="Batang"/>
        </w:rPr>
      </w:pPr>
    </w:p>
    <w:p w14:paraId="439C3547" w14:textId="77777777" w:rsidR="002C2A8A" w:rsidRPr="00570A10" w:rsidRDefault="002C2A8A" w:rsidP="002C2A8A">
      <w:pPr>
        <w:rPr>
          <w:rFonts w:eastAsia="Batang"/>
        </w:rPr>
      </w:pPr>
    </w:p>
    <w:p w14:paraId="5AB4C680" w14:textId="77777777" w:rsidR="002C2A8A" w:rsidRPr="003C50AF" w:rsidRDefault="002C2A8A" w:rsidP="002C2A8A">
      <w:pPr>
        <w:rPr>
          <w:rFonts w:eastAsia="Calibri"/>
        </w:rPr>
      </w:pPr>
      <w:r w:rsidRPr="003C50AF">
        <w:rPr>
          <w:rFonts w:eastAsia="Calibri"/>
        </w:rPr>
        <w:t>Ingeniero</w:t>
      </w:r>
    </w:p>
    <w:p w14:paraId="642FF0F1" w14:textId="1C4F730F" w:rsidR="002C2A8A" w:rsidRPr="003C50AF" w:rsidRDefault="002C2A8A" w:rsidP="002C2A8A">
      <w:pPr>
        <w:rPr>
          <w:rFonts w:eastAsia="Calibri"/>
        </w:rPr>
      </w:pPr>
      <w:r w:rsidRPr="003C50AF">
        <w:rPr>
          <w:rFonts w:eastAsia="Calibri"/>
        </w:rPr>
        <w:t>Dixon Li Morales, Jefe</w:t>
      </w:r>
      <w:r w:rsidR="007A4E08">
        <w:rPr>
          <w:rFonts w:eastAsia="Calibri"/>
        </w:rPr>
        <w:t xml:space="preserve"> a.i. </w:t>
      </w:r>
    </w:p>
    <w:p w14:paraId="1E3B4297" w14:textId="77777777" w:rsidR="002C2A8A" w:rsidRPr="003C50AF" w:rsidRDefault="002C2A8A" w:rsidP="002C2A8A">
      <w:pPr>
        <w:rPr>
          <w:rFonts w:eastAsia="Calibri"/>
        </w:rPr>
      </w:pPr>
      <w:r w:rsidRPr="003C50AF">
        <w:rPr>
          <w:rFonts w:eastAsia="Calibri"/>
        </w:rPr>
        <w:t>Proceso Ejecución de las Operaciones</w:t>
      </w:r>
    </w:p>
    <w:p w14:paraId="62766A0E" w14:textId="77777777" w:rsidR="002C2A8A" w:rsidRPr="003C50AF" w:rsidRDefault="002C2A8A" w:rsidP="002C2A8A">
      <w:pPr>
        <w:rPr>
          <w:rFonts w:eastAsia="Calibri"/>
        </w:rPr>
      </w:pPr>
    </w:p>
    <w:p w14:paraId="73CF74B3" w14:textId="77777777" w:rsidR="002C2A8A" w:rsidRPr="003C50AF" w:rsidRDefault="002C2A8A" w:rsidP="002C2A8A">
      <w:pPr>
        <w:rPr>
          <w:rFonts w:eastAsia="Calibri"/>
        </w:rPr>
      </w:pPr>
    </w:p>
    <w:p w14:paraId="78BCDA28" w14:textId="77777777" w:rsidR="002C2A8A" w:rsidRPr="003C50AF" w:rsidRDefault="002C2A8A" w:rsidP="002C2A8A">
      <w:pPr>
        <w:rPr>
          <w:rFonts w:eastAsia="Calibri"/>
        </w:rPr>
      </w:pPr>
      <w:r w:rsidRPr="003C50AF">
        <w:rPr>
          <w:rFonts w:eastAsia="Calibri"/>
        </w:rPr>
        <w:t>Estimado señor:</w:t>
      </w:r>
    </w:p>
    <w:p w14:paraId="000A165D" w14:textId="77777777" w:rsidR="002C2A8A" w:rsidRPr="00346241" w:rsidRDefault="002C2A8A" w:rsidP="002C2A8A">
      <w:pPr>
        <w:rPr>
          <w:rFonts w:eastAsia="Calibri"/>
        </w:rPr>
      </w:pPr>
    </w:p>
    <w:p w14:paraId="1E089B92" w14:textId="77777777" w:rsidR="002C2A8A" w:rsidRPr="00346241" w:rsidRDefault="002C2A8A" w:rsidP="002C2A8A">
      <w:pPr>
        <w:ind w:firstLine="708"/>
      </w:pPr>
      <w:r w:rsidRPr="00346241">
        <w:rPr>
          <w:rFonts w:eastAsia="Calibri"/>
        </w:rPr>
        <w:t xml:space="preserve">Por este medio remito el análisis y cuadros estadísticos, </w:t>
      </w:r>
      <w:r w:rsidRPr="00346241">
        <w:t xml:space="preserve">relacionados con </w:t>
      </w:r>
      <w:r w:rsidRPr="00172404">
        <w:t>los movimientos de trabajo en los tribunales penales, durante el 2019 y el último quinquenio</w:t>
      </w:r>
      <w:r w:rsidRPr="00346241">
        <w:t>; esto para su incorporación en el Anuario Estadístico de ese año.</w:t>
      </w:r>
    </w:p>
    <w:p w14:paraId="3A09D15F" w14:textId="77777777" w:rsidR="00033D5D" w:rsidRDefault="00033D5D" w:rsidP="00033D5D">
      <w:pPr>
        <w:spacing w:line="360" w:lineRule="auto"/>
        <w:rPr>
          <w:rFonts w:eastAsia="Calibri"/>
          <w:bCs/>
          <w:szCs w:val="22"/>
          <w:lang w:eastAsia="en-US"/>
        </w:rPr>
      </w:pPr>
    </w:p>
    <w:p w14:paraId="0C484E54" w14:textId="3A4DD4F6" w:rsidR="00033D5D" w:rsidRPr="00033D5D" w:rsidRDefault="00033D5D" w:rsidP="001221B6">
      <w:pPr>
        <w:ind w:firstLine="709"/>
        <w:rPr>
          <w:rFonts w:eastAsia="Calibri"/>
          <w:bCs/>
          <w:szCs w:val="22"/>
          <w:lang w:eastAsia="en-US"/>
        </w:rPr>
      </w:pPr>
      <w:r w:rsidRPr="00033D5D">
        <w:rPr>
          <w:rFonts w:eastAsia="Calibri"/>
          <w:bCs/>
          <w:szCs w:val="22"/>
          <w:lang w:eastAsia="en-US"/>
        </w:rPr>
        <w:t xml:space="preserve">En este sentido, se debe indicar que la versión preliminar de este informe se sometió a conocimiento de la Magistrada Patricia Solano Castro, Presidenta de la Sala, mediante oficio </w:t>
      </w:r>
      <w:r>
        <w:rPr>
          <w:rFonts w:eastAsia="Calibri"/>
          <w:bCs/>
          <w:szCs w:val="22"/>
          <w:lang w:eastAsia="en-US"/>
        </w:rPr>
        <w:t>1623</w:t>
      </w:r>
      <w:r w:rsidRPr="00033D5D">
        <w:rPr>
          <w:rFonts w:eastAsia="Calibri"/>
          <w:bCs/>
          <w:szCs w:val="22"/>
          <w:lang w:eastAsia="en-US"/>
        </w:rPr>
        <w:t>-PLA-ES-2020, con la finalidad de que se emitieran las observaciones correspondientes, las cuales se recibieron en esta Dirección, mediante los oficios CJP</w:t>
      </w:r>
      <w:r>
        <w:rPr>
          <w:rFonts w:eastAsia="Calibri"/>
          <w:bCs/>
          <w:szCs w:val="22"/>
          <w:lang w:eastAsia="en-US"/>
        </w:rPr>
        <w:t>219</w:t>
      </w:r>
      <w:r w:rsidRPr="00033D5D">
        <w:rPr>
          <w:rFonts w:eastAsia="Calibri"/>
          <w:bCs/>
          <w:szCs w:val="22"/>
          <w:lang w:eastAsia="en-US"/>
        </w:rPr>
        <w:t>-2020 y se consideran en la presente versión, en los casos que se estimó pertinente.</w:t>
      </w:r>
    </w:p>
    <w:p w14:paraId="4B44E2D7" w14:textId="77777777" w:rsidR="002C2A8A" w:rsidRPr="00EE2F59" w:rsidRDefault="002C2A8A" w:rsidP="002C2A8A"/>
    <w:p w14:paraId="5533475A" w14:textId="397DE943" w:rsidR="001221B6" w:rsidRPr="00A04AF2" w:rsidRDefault="001221B6" w:rsidP="007A4E08">
      <w:pPr>
        <w:ind w:firstLine="708"/>
      </w:pPr>
      <w:r w:rsidRPr="00D42E9E">
        <w:t>Este análisis fue desarrollado por el Ingeniero Israel Araya</w:t>
      </w:r>
      <w:r w:rsidRPr="008D6781">
        <w:t xml:space="preserve"> Sequeira, Profesional 2, del </w:t>
      </w:r>
      <w:r w:rsidR="00A122F0">
        <w:t>Subproceso</w:t>
      </w:r>
      <w:r w:rsidR="00A122F0" w:rsidRPr="008D6781">
        <w:t xml:space="preserve"> de</w:t>
      </w:r>
      <w:r w:rsidRPr="008D6781">
        <w:t xml:space="preserve"> Estadística.</w:t>
      </w:r>
    </w:p>
    <w:p w14:paraId="2CBF3F6D" w14:textId="2B453205" w:rsidR="002C2A8A" w:rsidRPr="00346241" w:rsidRDefault="002C2A8A" w:rsidP="002C2A8A">
      <w:pPr>
        <w:ind w:firstLine="708"/>
      </w:pPr>
    </w:p>
    <w:p w14:paraId="3FF112F6" w14:textId="77777777" w:rsidR="002C2A8A" w:rsidRPr="00346241" w:rsidRDefault="002C2A8A" w:rsidP="002C2A8A"/>
    <w:p w14:paraId="7A359C0B" w14:textId="77777777" w:rsidR="002C2A8A" w:rsidRPr="003C50AF" w:rsidRDefault="002C2A8A" w:rsidP="002C2A8A">
      <w:pPr>
        <w:rPr>
          <w:rFonts w:eastAsia="Batang"/>
        </w:rPr>
      </w:pPr>
      <w:r w:rsidRPr="003C50AF">
        <w:rPr>
          <w:rFonts w:eastAsia="Batang"/>
        </w:rPr>
        <w:t>Sin otro particular,</w:t>
      </w:r>
    </w:p>
    <w:p w14:paraId="75B04934" w14:textId="77777777" w:rsidR="002C2A8A" w:rsidRPr="003C50AF" w:rsidRDefault="002C2A8A" w:rsidP="002C2A8A">
      <w:pPr>
        <w:rPr>
          <w:rFonts w:eastAsia="Batang"/>
        </w:rPr>
      </w:pPr>
    </w:p>
    <w:p w14:paraId="06F54FCC" w14:textId="77777777" w:rsidR="002C2A8A" w:rsidRPr="003C50AF" w:rsidRDefault="002C2A8A" w:rsidP="002C2A8A">
      <w:pPr>
        <w:rPr>
          <w:rFonts w:eastAsia="Batang"/>
        </w:rPr>
      </w:pPr>
    </w:p>
    <w:p w14:paraId="0C02FAFC" w14:textId="29684258" w:rsidR="002C2A8A" w:rsidRPr="003C50AF" w:rsidRDefault="007A4E08" w:rsidP="002C2A8A">
      <w:pPr>
        <w:rPr>
          <w:rFonts w:eastAsia="Batang"/>
        </w:rPr>
      </w:pPr>
      <w:r>
        <w:rPr>
          <w:rFonts w:eastAsia="Batang"/>
        </w:rPr>
        <w:t xml:space="preserve">Licda. </w:t>
      </w:r>
      <w:r w:rsidR="002C2A8A" w:rsidRPr="003C50AF">
        <w:rPr>
          <w:rFonts w:eastAsia="Batang"/>
        </w:rPr>
        <w:t>Ana Ericka Rodríguez Araya, Jefa</w:t>
      </w:r>
    </w:p>
    <w:p w14:paraId="69636006" w14:textId="77777777" w:rsidR="002C2A8A" w:rsidRPr="005950C8" w:rsidRDefault="002C2A8A" w:rsidP="002C2A8A">
      <w:pPr>
        <w:rPr>
          <w:rFonts w:cs="Book Antiqua"/>
          <w:snapToGrid w:val="0"/>
          <w:szCs w:val="24"/>
        </w:rPr>
      </w:pPr>
      <w:r w:rsidRPr="003C50AF">
        <w:rPr>
          <w:rFonts w:eastAsia="Batang"/>
        </w:rPr>
        <w:t>Subproceso de Estadística</w:t>
      </w:r>
    </w:p>
    <w:p w14:paraId="2467B527" w14:textId="77777777" w:rsidR="002C2A8A" w:rsidRDefault="002C2A8A" w:rsidP="002C2A8A">
      <w:pPr>
        <w:jc w:val="left"/>
        <w:rPr>
          <w:rFonts w:cs="Book Antiqua"/>
          <w:snapToGrid w:val="0"/>
          <w:szCs w:val="24"/>
        </w:rPr>
      </w:pPr>
      <w:r>
        <w:rPr>
          <w:rFonts w:cs="Book Antiqua"/>
          <w:snapToGrid w:val="0"/>
          <w:szCs w:val="24"/>
        </w:rPr>
        <w:br w:type="page"/>
      </w:r>
    </w:p>
    <w:p w14:paraId="661E030B" w14:textId="09FE436F" w:rsidR="00BD1AFC" w:rsidRPr="00312466" w:rsidRDefault="00BD1AFC" w:rsidP="00CC113E">
      <w:pPr>
        <w:jc w:val="center"/>
        <w:rPr>
          <w:rFonts w:eastAsia="Calibri"/>
          <w:b/>
          <w:szCs w:val="22"/>
          <w:lang w:eastAsia="en-US"/>
        </w:rPr>
      </w:pPr>
      <w:r w:rsidRPr="00312466">
        <w:rPr>
          <w:rFonts w:eastAsia="Calibri"/>
          <w:b/>
          <w:szCs w:val="22"/>
          <w:lang w:eastAsia="en-US"/>
        </w:rPr>
        <w:lastRenderedPageBreak/>
        <w:t>ÍNDICE</w:t>
      </w:r>
    </w:p>
    <w:p w14:paraId="15498CC5" w14:textId="77777777" w:rsidR="00427053" w:rsidRPr="00427053" w:rsidRDefault="00427053" w:rsidP="00427053">
      <w:pPr>
        <w:rPr>
          <w:rFonts w:eastAsia="Calibri"/>
        </w:rPr>
      </w:pPr>
    </w:p>
    <w:p w14:paraId="2867A60C" w14:textId="3D91968E" w:rsidR="00BD1AFC" w:rsidRPr="00312466" w:rsidRDefault="00BD1AFC" w:rsidP="00CC113E">
      <w:pPr>
        <w:jc w:val="center"/>
        <w:rPr>
          <w:rFonts w:eastAsia="Calibri"/>
          <w:b/>
          <w:bCs/>
          <w:szCs w:val="22"/>
          <w:lang w:eastAsia="en-US"/>
        </w:rPr>
      </w:pPr>
      <w:r w:rsidRPr="00312466">
        <w:rPr>
          <w:rFonts w:eastAsia="Calibri"/>
          <w:b/>
          <w:bCs/>
          <w:szCs w:val="22"/>
          <w:lang w:eastAsia="en-US"/>
        </w:rPr>
        <w:t xml:space="preserve">ANÁLISIS ESTADÍSTICO DE LOS TRIBUNALES PENALES </w:t>
      </w:r>
    </w:p>
    <w:p w14:paraId="2B59E72A" w14:textId="1A2D2E06" w:rsidR="00BD1AFC" w:rsidRPr="009A0754" w:rsidRDefault="00BD1AFC" w:rsidP="00CC113E">
      <w:pPr>
        <w:jc w:val="center"/>
        <w:rPr>
          <w:rFonts w:eastAsia="Calibri"/>
          <w:b/>
          <w:bCs/>
          <w:szCs w:val="22"/>
          <w:lang w:eastAsia="en-US"/>
        </w:rPr>
      </w:pPr>
      <w:r w:rsidRPr="00312466">
        <w:rPr>
          <w:rFonts w:eastAsia="Calibri"/>
          <w:b/>
          <w:bCs/>
          <w:szCs w:val="22"/>
          <w:lang w:eastAsia="en-US"/>
        </w:rPr>
        <w:t xml:space="preserve">DURANTE EL </w:t>
      </w:r>
      <w:r w:rsidR="00652E1B" w:rsidRPr="009A0754">
        <w:rPr>
          <w:rFonts w:eastAsia="Calibri"/>
          <w:b/>
          <w:bCs/>
          <w:szCs w:val="22"/>
          <w:lang w:eastAsia="en-US"/>
        </w:rPr>
        <w:t>2019</w:t>
      </w:r>
    </w:p>
    <w:p w14:paraId="3305F0B4" w14:textId="77777777" w:rsidR="00BD1AFC" w:rsidRPr="009A0754" w:rsidRDefault="00BD1AFC" w:rsidP="00CC113E">
      <w:pPr>
        <w:rPr>
          <w:rFonts w:eastAsia="Calibri"/>
          <w:szCs w:val="22"/>
          <w:lang w:eastAsia="en-US"/>
        </w:rPr>
      </w:pPr>
    </w:p>
    <w:p w14:paraId="0FB5BB69" w14:textId="2A5DFABF" w:rsidR="00217295" w:rsidRPr="00E53358" w:rsidRDefault="00217295" w:rsidP="008A78DE">
      <w:pPr>
        <w:pStyle w:val="TtuloTDC"/>
        <w:rPr>
          <w:lang w:val="es-CR"/>
        </w:rPr>
      </w:pPr>
      <w:r w:rsidRPr="00E53358">
        <w:rPr>
          <w:lang w:val="es-CR"/>
        </w:rPr>
        <w:t xml:space="preserve">DETALLE </w:t>
      </w:r>
      <w:r w:rsidRPr="00E53358">
        <w:rPr>
          <w:lang w:val="es-CR"/>
        </w:rPr>
        <w:tab/>
      </w:r>
      <w:r w:rsidRPr="00E53358">
        <w:rPr>
          <w:lang w:val="es-CR"/>
        </w:rPr>
        <w:tab/>
      </w:r>
      <w:r w:rsidRPr="00E53358">
        <w:rPr>
          <w:lang w:val="es-CR"/>
        </w:rPr>
        <w:tab/>
      </w:r>
      <w:r w:rsidRPr="00E53358">
        <w:rPr>
          <w:lang w:val="es-CR"/>
        </w:rPr>
        <w:tab/>
      </w:r>
      <w:r w:rsidRPr="00E53358">
        <w:rPr>
          <w:lang w:val="es-CR"/>
        </w:rPr>
        <w:tab/>
      </w:r>
      <w:r w:rsidRPr="00E53358">
        <w:rPr>
          <w:lang w:val="es-CR"/>
        </w:rPr>
        <w:tab/>
      </w:r>
      <w:r w:rsidRPr="00E53358">
        <w:rPr>
          <w:lang w:val="es-CR"/>
        </w:rPr>
        <w:tab/>
      </w:r>
      <w:r w:rsidRPr="00E53358">
        <w:rPr>
          <w:lang w:val="es-CR"/>
        </w:rPr>
        <w:tab/>
      </w:r>
      <w:r w:rsidRPr="00E53358">
        <w:rPr>
          <w:lang w:val="es-CR"/>
        </w:rPr>
        <w:tab/>
      </w:r>
      <w:r w:rsidR="005050B0" w:rsidRPr="00E53358">
        <w:rPr>
          <w:lang w:val="es-CR"/>
        </w:rPr>
        <w:tab/>
      </w:r>
      <w:r w:rsidRPr="00E53358">
        <w:rPr>
          <w:lang w:val="es-CR"/>
        </w:rPr>
        <w:t>PÁGINA</w:t>
      </w:r>
    </w:p>
    <w:p w14:paraId="263FD406" w14:textId="77777777" w:rsidR="00F11C31" w:rsidRPr="00E53358" w:rsidRDefault="00F11C31" w:rsidP="00F11C31"/>
    <w:p w14:paraId="4FFB8ACF" w14:textId="42A1150F" w:rsidR="009A7FC1" w:rsidRDefault="008C3A68">
      <w:pPr>
        <w:pStyle w:val="TDC1"/>
        <w:tabs>
          <w:tab w:val="right" w:leader="dot" w:pos="8830"/>
        </w:tabs>
        <w:rPr>
          <w:rFonts w:asciiTheme="minorHAnsi" w:eastAsiaTheme="minorEastAsia" w:hAnsiTheme="minorHAnsi" w:cstheme="minorBidi"/>
          <w:noProof/>
          <w:sz w:val="22"/>
          <w:szCs w:val="22"/>
          <w:lang w:eastAsia="es-CR"/>
        </w:rPr>
      </w:pPr>
      <w:r>
        <w:fldChar w:fldCharType="begin"/>
      </w:r>
      <w:r>
        <w:instrText xml:space="preserve"> TOC \o "1-2" \h \z \u </w:instrText>
      </w:r>
      <w:r>
        <w:fldChar w:fldCharType="separate"/>
      </w:r>
      <w:hyperlink w:anchor="_Toc53128734" w:history="1">
        <w:r w:rsidR="009A7FC1" w:rsidRPr="00F500C7">
          <w:rPr>
            <w:rStyle w:val="Hipervnculo"/>
            <w:noProof/>
          </w:rPr>
          <w:t>TRIBUNALES PENALES</w:t>
        </w:r>
        <w:r w:rsidR="009A7FC1">
          <w:rPr>
            <w:noProof/>
            <w:webHidden/>
          </w:rPr>
          <w:tab/>
        </w:r>
        <w:r w:rsidR="009A7FC1">
          <w:rPr>
            <w:noProof/>
            <w:webHidden/>
          </w:rPr>
          <w:fldChar w:fldCharType="begin"/>
        </w:r>
        <w:r w:rsidR="009A7FC1">
          <w:rPr>
            <w:noProof/>
            <w:webHidden/>
          </w:rPr>
          <w:instrText xml:space="preserve"> PAGEREF _Toc53128734 \h </w:instrText>
        </w:r>
        <w:r w:rsidR="009A7FC1">
          <w:rPr>
            <w:noProof/>
            <w:webHidden/>
          </w:rPr>
        </w:r>
        <w:r w:rsidR="009A7FC1">
          <w:rPr>
            <w:noProof/>
            <w:webHidden/>
          </w:rPr>
          <w:fldChar w:fldCharType="separate"/>
        </w:r>
        <w:r w:rsidR="00A122F0">
          <w:rPr>
            <w:noProof/>
            <w:webHidden/>
          </w:rPr>
          <w:t>4</w:t>
        </w:r>
        <w:r w:rsidR="009A7FC1">
          <w:rPr>
            <w:noProof/>
            <w:webHidden/>
          </w:rPr>
          <w:fldChar w:fldCharType="end"/>
        </w:r>
      </w:hyperlink>
    </w:p>
    <w:p w14:paraId="000906BD" w14:textId="43C09007" w:rsidR="009A7FC1" w:rsidRDefault="006B6A9B">
      <w:pPr>
        <w:pStyle w:val="TDC2"/>
        <w:rPr>
          <w:rFonts w:asciiTheme="minorHAnsi" w:eastAsiaTheme="minorEastAsia" w:hAnsiTheme="minorHAnsi" w:cstheme="minorBidi"/>
          <w:noProof/>
          <w:sz w:val="22"/>
          <w:szCs w:val="22"/>
          <w:lang w:eastAsia="es-CR"/>
        </w:rPr>
      </w:pPr>
      <w:hyperlink w:anchor="_Toc53128735" w:history="1">
        <w:r w:rsidR="009A7FC1" w:rsidRPr="00F500C7">
          <w:rPr>
            <w:rStyle w:val="Hipervnculo"/>
            <w:noProof/>
          </w:rPr>
          <w:t>1.</w:t>
        </w:r>
        <w:r w:rsidR="009A7FC1">
          <w:rPr>
            <w:rFonts w:asciiTheme="minorHAnsi" w:eastAsiaTheme="minorEastAsia" w:hAnsiTheme="minorHAnsi" w:cstheme="minorBidi"/>
            <w:noProof/>
            <w:sz w:val="22"/>
            <w:szCs w:val="22"/>
            <w:lang w:eastAsia="es-CR"/>
          </w:rPr>
          <w:tab/>
        </w:r>
        <w:r w:rsidR="009A7FC1" w:rsidRPr="00F500C7">
          <w:rPr>
            <w:rStyle w:val="Hipervnculo"/>
            <w:noProof/>
          </w:rPr>
          <w:t>Antecedentes</w:t>
        </w:r>
        <w:r w:rsidR="009A7FC1">
          <w:rPr>
            <w:noProof/>
            <w:webHidden/>
          </w:rPr>
          <w:tab/>
        </w:r>
        <w:r w:rsidR="009A7FC1">
          <w:rPr>
            <w:noProof/>
            <w:webHidden/>
          </w:rPr>
          <w:fldChar w:fldCharType="begin"/>
        </w:r>
        <w:r w:rsidR="009A7FC1">
          <w:rPr>
            <w:noProof/>
            <w:webHidden/>
          </w:rPr>
          <w:instrText xml:space="preserve"> PAGEREF _Toc53128735 \h </w:instrText>
        </w:r>
        <w:r w:rsidR="009A7FC1">
          <w:rPr>
            <w:noProof/>
            <w:webHidden/>
          </w:rPr>
        </w:r>
        <w:r w:rsidR="009A7FC1">
          <w:rPr>
            <w:noProof/>
            <w:webHidden/>
          </w:rPr>
          <w:fldChar w:fldCharType="separate"/>
        </w:r>
        <w:r w:rsidR="00A122F0">
          <w:rPr>
            <w:noProof/>
            <w:webHidden/>
          </w:rPr>
          <w:t>4</w:t>
        </w:r>
        <w:r w:rsidR="009A7FC1">
          <w:rPr>
            <w:noProof/>
            <w:webHidden/>
          </w:rPr>
          <w:fldChar w:fldCharType="end"/>
        </w:r>
      </w:hyperlink>
    </w:p>
    <w:p w14:paraId="75542479" w14:textId="1CEA4603" w:rsidR="009A7FC1" w:rsidRDefault="006B6A9B">
      <w:pPr>
        <w:pStyle w:val="TDC2"/>
        <w:rPr>
          <w:rFonts w:asciiTheme="minorHAnsi" w:eastAsiaTheme="minorEastAsia" w:hAnsiTheme="minorHAnsi" w:cstheme="minorBidi"/>
          <w:noProof/>
          <w:sz w:val="22"/>
          <w:szCs w:val="22"/>
          <w:lang w:eastAsia="es-CR"/>
        </w:rPr>
      </w:pPr>
      <w:hyperlink w:anchor="_Toc53128736" w:history="1">
        <w:r w:rsidR="009A7FC1" w:rsidRPr="00F500C7">
          <w:rPr>
            <w:rStyle w:val="Hipervnculo"/>
            <w:noProof/>
          </w:rPr>
          <w:t>2.</w:t>
        </w:r>
        <w:r w:rsidR="009A7FC1">
          <w:rPr>
            <w:rFonts w:asciiTheme="minorHAnsi" w:eastAsiaTheme="minorEastAsia" w:hAnsiTheme="minorHAnsi" w:cstheme="minorBidi"/>
            <w:noProof/>
            <w:sz w:val="22"/>
            <w:szCs w:val="22"/>
            <w:lang w:eastAsia="es-CR"/>
          </w:rPr>
          <w:tab/>
        </w:r>
        <w:r w:rsidR="009A7FC1" w:rsidRPr="00F500C7">
          <w:rPr>
            <w:rStyle w:val="Hipervnculo"/>
            <w:noProof/>
          </w:rPr>
          <w:t>Hechos relevantes</w:t>
        </w:r>
        <w:r w:rsidR="009A7FC1">
          <w:rPr>
            <w:noProof/>
            <w:webHidden/>
          </w:rPr>
          <w:tab/>
        </w:r>
        <w:r w:rsidR="009A7FC1">
          <w:rPr>
            <w:noProof/>
            <w:webHidden/>
          </w:rPr>
          <w:fldChar w:fldCharType="begin"/>
        </w:r>
        <w:r w:rsidR="009A7FC1">
          <w:rPr>
            <w:noProof/>
            <w:webHidden/>
          </w:rPr>
          <w:instrText xml:space="preserve"> PAGEREF _Toc53128736 \h </w:instrText>
        </w:r>
        <w:r w:rsidR="009A7FC1">
          <w:rPr>
            <w:noProof/>
            <w:webHidden/>
          </w:rPr>
        </w:r>
        <w:r w:rsidR="009A7FC1">
          <w:rPr>
            <w:noProof/>
            <w:webHidden/>
          </w:rPr>
          <w:fldChar w:fldCharType="separate"/>
        </w:r>
        <w:r w:rsidR="00A122F0">
          <w:rPr>
            <w:noProof/>
            <w:webHidden/>
          </w:rPr>
          <w:t>4</w:t>
        </w:r>
        <w:r w:rsidR="009A7FC1">
          <w:rPr>
            <w:noProof/>
            <w:webHidden/>
          </w:rPr>
          <w:fldChar w:fldCharType="end"/>
        </w:r>
      </w:hyperlink>
    </w:p>
    <w:p w14:paraId="38082F6B" w14:textId="04F87FA1" w:rsidR="009A7FC1" w:rsidRDefault="006B6A9B">
      <w:pPr>
        <w:pStyle w:val="TDC2"/>
        <w:rPr>
          <w:rFonts w:asciiTheme="minorHAnsi" w:eastAsiaTheme="minorEastAsia" w:hAnsiTheme="minorHAnsi" w:cstheme="minorBidi"/>
          <w:noProof/>
          <w:sz w:val="22"/>
          <w:szCs w:val="22"/>
          <w:lang w:eastAsia="es-CR"/>
        </w:rPr>
      </w:pPr>
      <w:hyperlink w:anchor="_Toc53128737" w:history="1">
        <w:r w:rsidR="009A7FC1" w:rsidRPr="00F500C7">
          <w:rPr>
            <w:rStyle w:val="Hipervnculo"/>
            <w:noProof/>
          </w:rPr>
          <w:t>3.</w:t>
        </w:r>
        <w:r w:rsidR="009A7FC1">
          <w:rPr>
            <w:rFonts w:asciiTheme="minorHAnsi" w:eastAsiaTheme="minorEastAsia" w:hAnsiTheme="minorHAnsi" w:cstheme="minorBidi"/>
            <w:noProof/>
            <w:sz w:val="22"/>
            <w:szCs w:val="22"/>
            <w:lang w:eastAsia="es-CR"/>
          </w:rPr>
          <w:tab/>
        </w:r>
        <w:r w:rsidR="009A7FC1" w:rsidRPr="00F500C7">
          <w:rPr>
            <w:rStyle w:val="Hipervnculo"/>
            <w:noProof/>
          </w:rPr>
          <w:t>Indicadores de Gestión Judicial</w:t>
        </w:r>
        <w:r w:rsidR="009A7FC1">
          <w:rPr>
            <w:noProof/>
            <w:webHidden/>
          </w:rPr>
          <w:tab/>
        </w:r>
        <w:r w:rsidR="009A7FC1">
          <w:rPr>
            <w:noProof/>
            <w:webHidden/>
          </w:rPr>
          <w:fldChar w:fldCharType="begin"/>
        </w:r>
        <w:r w:rsidR="009A7FC1">
          <w:rPr>
            <w:noProof/>
            <w:webHidden/>
          </w:rPr>
          <w:instrText xml:space="preserve"> PAGEREF _Toc53128737 \h </w:instrText>
        </w:r>
        <w:r w:rsidR="009A7FC1">
          <w:rPr>
            <w:noProof/>
            <w:webHidden/>
          </w:rPr>
        </w:r>
        <w:r w:rsidR="009A7FC1">
          <w:rPr>
            <w:noProof/>
            <w:webHidden/>
          </w:rPr>
          <w:fldChar w:fldCharType="separate"/>
        </w:r>
        <w:r w:rsidR="00A122F0">
          <w:rPr>
            <w:noProof/>
            <w:webHidden/>
          </w:rPr>
          <w:t>7</w:t>
        </w:r>
        <w:r w:rsidR="009A7FC1">
          <w:rPr>
            <w:noProof/>
            <w:webHidden/>
          </w:rPr>
          <w:fldChar w:fldCharType="end"/>
        </w:r>
      </w:hyperlink>
    </w:p>
    <w:p w14:paraId="2D0FEDEB" w14:textId="03F49A3A" w:rsidR="009A7FC1" w:rsidRDefault="006B6A9B">
      <w:pPr>
        <w:pStyle w:val="TDC2"/>
        <w:rPr>
          <w:rFonts w:asciiTheme="minorHAnsi" w:eastAsiaTheme="minorEastAsia" w:hAnsiTheme="minorHAnsi" w:cstheme="minorBidi"/>
          <w:noProof/>
          <w:sz w:val="22"/>
          <w:szCs w:val="22"/>
          <w:lang w:eastAsia="es-CR"/>
        </w:rPr>
      </w:pPr>
      <w:hyperlink w:anchor="_Toc53128738" w:history="1">
        <w:r w:rsidR="009A7FC1" w:rsidRPr="00F500C7">
          <w:rPr>
            <w:rStyle w:val="Hipervnculo"/>
            <w:noProof/>
          </w:rPr>
          <w:t>4.</w:t>
        </w:r>
        <w:r w:rsidR="009A7FC1">
          <w:rPr>
            <w:rFonts w:asciiTheme="minorHAnsi" w:eastAsiaTheme="minorEastAsia" w:hAnsiTheme="minorHAnsi" w:cstheme="minorBidi"/>
            <w:noProof/>
            <w:sz w:val="22"/>
            <w:szCs w:val="22"/>
            <w:lang w:eastAsia="es-CR"/>
          </w:rPr>
          <w:tab/>
        </w:r>
        <w:r w:rsidR="009A7FC1" w:rsidRPr="00F500C7">
          <w:rPr>
            <w:rStyle w:val="Hipervnculo"/>
            <w:noProof/>
          </w:rPr>
          <w:t>Casos entrados</w:t>
        </w:r>
        <w:r w:rsidR="009A7FC1">
          <w:rPr>
            <w:noProof/>
            <w:webHidden/>
          </w:rPr>
          <w:tab/>
        </w:r>
        <w:r w:rsidR="009A7FC1">
          <w:rPr>
            <w:noProof/>
            <w:webHidden/>
          </w:rPr>
          <w:fldChar w:fldCharType="begin"/>
        </w:r>
        <w:r w:rsidR="009A7FC1">
          <w:rPr>
            <w:noProof/>
            <w:webHidden/>
          </w:rPr>
          <w:instrText xml:space="preserve"> PAGEREF _Toc53128738 \h </w:instrText>
        </w:r>
        <w:r w:rsidR="009A7FC1">
          <w:rPr>
            <w:noProof/>
            <w:webHidden/>
          </w:rPr>
        </w:r>
        <w:r w:rsidR="009A7FC1">
          <w:rPr>
            <w:noProof/>
            <w:webHidden/>
          </w:rPr>
          <w:fldChar w:fldCharType="separate"/>
        </w:r>
        <w:r w:rsidR="00A122F0">
          <w:rPr>
            <w:noProof/>
            <w:webHidden/>
          </w:rPr>
          <w:t>9</w:t>
        </w:r>
        <w:r w:rsidR="009A7FC1">
          <w:rPr>
            <w:noProof/>
            <w:webHidden/>
          </w:rPr>
          <w:fldChar w:fldCharType="end"/>
        </w:r>
      </w:hyperlink>
    </w:p>
    <w:p w14:paraId="5727263D" w14:textId="5EED23C7" w:rsidR="009A7FC1" w:rsidRDefault="006B6A9B">
      <w:pPr>
        <w:pStyle w:val="TDC2"/>
        <w:rPr>
          <w:rFonts w:asciiTheme="minorHAnsi" w:eastAsiaTheme="minorEastAsia" w:hAnsiTheme="minorHAnsi" w:cstheme="minorBidi"/>
          <w:noProof/>
          <w:sz w:val="22"/>
          <w:szCs w:val="22"/>
          <w:lang w:eastAsia="es-CR"/>
        </w:rPr>
      </w:pPr>
      <w:hyperlink w:anchor="_Toc53128739" w:history="1">
        <w:r w:rsidR="009A7FC1" w:rsidRPr="00F500C7">
          <w:rPr>
            <w:rStyle w:val="Hipervnculo"/>
            <w:noProof/>
          </w:rPr>
          <w:t>5.</w:t>
        </w:r>
        <w:r w:rsidR="009A7FC1">
          <w:rPr>
            <w:rFonts w:asciiTheme="minorHAnsi" w:eastAsiaTheme="minorEastAsia" w:hAnsiTheme="minorHAnsi" w:cstheme="minorBidi"/>
            <w:noProof/>
            <w:sz w:val="22"/>
            <w:szCs w:val="22"/>
            <w:lang w:eastAsia="es-CR"/>
          </w:rPr>
          <w:tab/>
        </w:r>
        <w:r w:rsidR="009A7FC1" w:rsidRPr="00F500C7">
          <w:rPr>
            <w:rStyle w:val="Hipervnculo"/>
            <w:noProof/>
          </w:rPr>
          <w:t>Casos terminados</w:t>
        </w:r>
        <w:r w:rsidR="009A7FC1">
          <w:rPr>
            <w:noProof/>
            <w:webHidden/>
          </w:rPr>
          <w:tab/>
        </w:r>
        <w:r w:rsidR="009A7FC1">
          <w:rPr>
            <w:noProof/>
            <w:webHidden/>
          </w:rPr>
          <w:fldChar w:fldCharType="begin"/>
        </w:r>
        <w:r w:rsidR="009A7FC1">
          <w:rPr>
            <w:noProof/>
            <w:webHidden/>
          </w:rPr>
          <w:instrText xml:space="preserve"> PAGEREF _Toc53128739 \h </w:instrText>
        </w:r>
        <w:r w:rsidR="009A7FC1">
          <w:rPr>
            <w:noProof/>
            <w:webHidden/>
          </w:rPr>
        </w:r>
        <w:r w:rsidR="009A7FC1">
          <w:rPr>
            <w:noProof/>
            <w:webHidden/>
          </w:rPr>
          <w:fldChar w:fldCharType="separate"/>
        </w:r>
        <w:r w:rsidR="00A122F0">
          <w:rPr>
            <w:noProof/>
            <w:webHidden/>
          </w:rPr>
          <w:t>17</w:t>
        </w:r>
        <w:r w:rsidR="009A7FC1">
          <w:rPr>
            <w:noProof/>
            <w:webHidden/>
          </w:rPr>
          <w:fldChar w:fldCharType="end"/>
        </w:r>
      </w:hyperlink>
    </w:p>
    <w:p w14:paraId="13F2D225" w14:textId="1F938A75" w:rsidR="009A7FC1" w:rsidRDefault="006B6A9B">
      <w:pPr>
        <w:pStyle w:val="TDC2"/>
        <w:rPr>
          <w:rFonts w:asciiTheme="minorHAnsi" w:eastAsiaTheme="minorEastAsia" w:hAnsiTheme="minorHAnsi" w:cstheme="minorBidi"/>
          <w:noProof/>
          <w:sz w:val="22"/>
          <w:szCs w:val="22"/>
          <w:lang w:eastAsia="es-CR"/>
        </w:rPr>
      </w:pPr>
      <w:hyperlink w:anchor="_Toc53128740" w:history="1">
        <w:r w:rsidR="009A7FC1" w:rsidRPr="00F500C7">
          <w:rPr>
            <w:rStyle w:val="Hipervnculo"/>
            <w:noProof/>
          </w:rPr>
          <w:t>6.</w:t>
        </w:r>
        <w:r w:rsidR="009A7FC1">
          <w:rPr>
            <w:rFonts w:asciiTheme="minorHAnsi" w:eastAsiaTheme="minorEastAsia" w:hAnsiTheme="minorHAnsi" w:cstheme="minorBidi"/>
            <w:noProof/>
            <w:sz w:val="22"/>
            <w:szCs w:val="22"/>
            <w:lang w:eastAsia="es-CR"/>
          </w:rPr>
          <w:tab/>
        </w:r>
        <w:r w:rsidR="009A7FC1" w:rsidRPr="00F500C7">
          <w:rPr>
            <w:rStyle w:val="Hipervnculo"/>
            <w:noProof/>
          </w:rPr>
          <w:t>Duración promedio de los casos terminados</w:t>
        </w:r>
        <w:r w:rsidR="009A7FC1">
          <w:rPr>
            <w:noProof/>
            <w:webHidden/>
          </w:rPr>
          <w:tab/>
        </w:r>
        <w:r w:rsidR="009A7FC1">
          <w:rPr>
            <w:noProof/>
            <w:webHidden/>
          </w:rPr>
          <w:fldChar w:fldCharType="begin"/>
        </w:r>
        <w:r w:rsidR="009A7FC1">
          <w:rPr>
            <w:noProof/>
            <w:webHidden/>
          </w:rPr>
          <w:instrText xml:space="preserve"> PAGEREF _Toc53128740 \h </w:instrText>
        </w:r>
        <w:r w:rsidR="009A7FC1">
          <w:rPr>
            <w:noProof/>
            <w:webHidden/>
          </w:rPr>
        </w:r>
        <w:r w:rsidR="009A7FC1">
          <w:rPr>
            <w:noProof/>
            <w:webHidden/>
          </w:rPr>
          <w:fldChar w:fldCharType="separate"/>
        </w:r>
        <w:r w:rsidR="00A122F0">
          <w:rPr>
            <w:noProof/>
            <w:webHidden/>
          </w:rPr>
          <w:t>29</w:t>
        </w:r>
        <w:r w:rsidR="009A7FC1">
          <w:rPr>
            <w:noProof/>
            <w:webHidden/>
          </w:rPr>
          <w:fldChar w:fldCharType="end"/>
        </w:r>
      </w:hyperlink>
    </w:p>
    <w:p w14:paraId="6574A311" w14:textId="589C3E5D" w:rsidR="009A7FC1" w:rsidRDefault="006B6A9B">
      <w:pPr>
        <w:pStyle w:val="TDC2"/>
        <w:rPr>
          <w:rFonts w:asciiTheme="minorHAnsi" w:eastAsiaTheme="minorEastAsia" w:hAnsiTheme="minorHAnsi" w:cstheme="minorBidi"/>
          <w:noProof/>
          <w:sz w:val="22"/>
          <w:szCs w:val="22"/>
          <w:lang w:eastAsia="es-CR"/>
        </w:rPr>
      </w:pPr>
      <w:hyperlink w:anchor="_Toc53128741" w:history="1">
        <w:r w:rsidR="009A7FC1" w:rsidRPr="00F500C7">
          <w:rPr>
            <w:rStyle w:val="Hipervnculo"/>
            <w:noProof/>
          </w:rPr>
          <w:t>7.</w:t>
        </w:r>
        <w:r w:rsidR="009A7FC1">
          <w:rPr>
            <w:rFonts w:asciiTheme="minorHAnsi" w:eastAsiaTheme="minorEastAsia" w:hAnsiTheme="minorHAnsi" w:cstheme="minorBidi"/>
            <w:noProof/>
            <w:sz w:val="22"/>
            <w:szCs w:val="22"/>
            <w:lang w:eastAsia="es-CR"/>
          </w:rPr>
          <w:tab/>
        </w:r>
        <w:r w:rsidR="009A7FC1" w:rsidRPr="00F500C7">
          <w:rPr>
            <w:rStyle w:val="Hipervnculo"/>
            <w:noProof/>
          </w:rPr>
          <w:t>Circulante al finalizar el año</w:t>
        </w:r>
        <w:r w:rsidR="009A7FC1">
          <w:rPr>
            <w:noProof/>
            <w:webHidden/>
          </w:rPr>
          <w:tab/>
        </w:r>
        <w:r w:rsidR="009A7FC1">
          <w:rPr>
            <w:noProof/>
            <w:webHidden/>
          </w:rPr>
          <w:fldChar w:fldCharType="begin"/>
        </w:r>
        <w:r w:rsidR="009A7FC1">
          <w:rPr>
            <w:noProof/>
            <w:webHidden/>
          </w:rPr>
          <w:instrText xml:space="preserve"> PAGEREF _Toc53128741 \h </w:instrText>
        </w:r>
        <w:r w:rsidR="009A7FC1">
          <w:rPr>
            <w:noProof/>
            <w:webHidden/>
          </w:rPr>
        </w:r>
        <w:r w:rsidR="009A7FC1">
          <w:rPr>
            <w:noProof/>
            <w:webHidden/>
          </w:rPr>
          <w:fldChar w:fldCharType="separate"/>
        </w:r>
        <w:r w:rsidR="00A122F0">
          <w:rPr>
            <w:noProof/>
            <w:webHidden/>
          </w:rPr>
          <w:t>37</w:t>
        </w:r>
        <w:r w:rsidR="009A7FC1">
          <w:rPr>
            <w:noProof/>
            <w:webHidden/>
          </w:rPr>
          <w:fldChar w:fldCharType="end"/>
        </w:r>
      </w:hyperlink>
    </w:p>
    <w:p w14:paraId="46A0A3E8" w14:textId="17062E03" w:rsidR="009A7FC1" w:rsidRDefault="006B6A9B">
      <w:pPr>
        <w:pStyle w:val="TDC2"/>
        <w:rPr>
          <w:rFonts w:asciiTheme="minorHAnsi" w:eastAsiaTheme="minorEastAsia" w:hAnsiTheme="minorHAnsi" w:cstheme="minorBidi"/>
          <w:noProof/>
          <w:sz w:val="22"/>
          <w:szCs w:val="22"/>
          <w:lang w:eastAsia="es-CR"/>
        </w:rPr>
      </w:pPr>
      <w:hyperlink w:anchor="_Toc53128742" w:history="1">
        <w:r w:rsidR="009A7FC1" w:rsidRPr="00F500C7">
          <w:rPr>
            <w:rStyle w:val="Hipervnculo"/>
            <w:noProof/>
          </w:rPr>
          <w:t>8.</w:t>
        </w:r>
        <w:r w:rsidR="009A7FC1">
          <w:rPr>
            <w:rFonts w:asciiTheme="minorHAnsi" w:eastAsiaTheme="minorEastAsia" w:hAnsiTheme="minorHAnsi" w:cstheme="minorBidi"/>
            <w:noProof/>
            <w:sz w:val="22"/>
            <w:szCs w:val="22"/>
            <w:lang w:eastAsia="es-CR"/>
          </w:rPr>
          <w:tab/>
        </w:r>
        <w:r w:rsidR="009A7FC1" w:rsidRPr="00F500C7">
          <w:rPr>
            <w:rStyle w:val="Hipervnculo"/>
            <w:noProof/>
          </w:rPr>
          <w:t>Debates señalados</w:t>
        </w:r>
        <w:r w:rsidR="009A7FC1">
          <w:rPr>
            <w:noProof/>
            <w:webHidden/>
          </w:rPr>
          <w:tab/>
        </w:r>
        <w:r w:rsidR="009A7FC1">
          <w:rPr>
            <w:noProof/>
            <w:webHidden/>
          </w:rPr>
          <w:fldChar w:fldCharType="begin"/>
        </w:r>
        <w:r w:rsidR="009A7FC1">
          <w:rPr>
            <w:noProof/>
            <w:webHidden/>
          </w:rPr>
          <w:instrText xml:space="preserve"> PAGEREF _Toc53128742 \h </w:instrText>
        </w:r>
        <w:r w:rsidR="009A7FC1">
          <w:rPr>
            <w:noProof/>
            <w:webHidden/>
          </w:rPr>
        </w:r>
        <w:r w:rsidR="009A7FC1">
          <w:rPr>
            <w:noProof/>
            <w:webHidden/>
          </w:rPr>
          <w:fldChar w:fldCharType="separate"/>
        </w:r>
        <w:r w:rsidR="00A122F0">
          <w:rPr>
            <w:noProof/>
            <w:webHidden/>
          </w:rPr>
          <w:t>42</w:t>
        </w:r>
        <w:r w:rsidR="009A7FC1">
          <w:rPr>
            <w:noProof/>
            <w:webHidden/>
          </w:rPr>
          <w:fldChar w:fldCharType="end"/>
        </w:r>
      </w:hyperlink>
    </w:p>
    <w:p w14:paraId="1BBCE83B" w14:textId="718AB89B" w:rsidR="009A7FC1" w:rsidRDefault="006B6A9B">
      <w:pPr>
        <w:pStyle w:val="TDC2"/>
        <w:rPr>
          <w:rFonts w:asciiTheme="minorHAnsi" w:eastAsiaTheme="minorEastAsia" w:hAnsiTheme="minorHAnsi" w:cstheme="minorBidi"/>
          <w:noProof/>
          <w:sz w:val="22"/>
          <w:szCs w:val="22"/>
          <w:lang w:eastAsia="es-CR"/>
        </w:rPr>
      </w:pPr>
      <w:hyperlink w:anchor="_Toc53128743" w:history="1">
        <w:r w:rsidR="009A7FC1" w:rsidRPr="00F500C7">
          <w:rPr>
            <w:rStyle w:val="Hipervnculo"/>
            <w:noProof/>
          </w:rPr>
          <w:t>9.</w:t>
        </w:r>
        <w:r w:rsidR="009A7FC1">
          <w:rPr>
            <w:rFonts w:asciiTheme="minorHAnsi" w:eastAsiaTheme="minorEastAsia" w:hAnsiTheme="minorHAnsi" w:cstheme="minorBidi"/>
            <w:noProof/>
            <w:sz w:val="22"/>
            <w:szCs w:val="22"/>
            <w:lang w:eastAsia="es-CR"/>
          </w:rPr>
          <w:tab/>
        </w:r>
        <w:r w:rsidR="009A7FC1" w:rsidRPr="00F500C7">
          <w:rPr>
            <w:rStyle w:val="Hipervnculo"/>
            <w:noProof/>
          </w:rPr>
          <w:t>Resoluciones Intermedias o provisionales</w:t>
        </w:r>
        <w:r w:rsidR="009A7FC1">
          <w:rPr>
            <w:noProof/>
            <w:webHidden/>
          </w:rPr>
          <w:tab/>
        </w:r>
        <w:r w:rsidR="009A7FC1">
          <w:rPr>
            <w:noProof/>
            <w:webHidden/>
          </w:rPr>
          <w:fldChar w:fldCharType="begin"/>
        </w:r>
        <w:r w:rsidR="009A7FC1">
          <w:rPr>
            <w:noProof/>
            <w:webHidden/>
          </w:rPr>
          <w:instrText xml:space="preserve"> PAGEREF _Toc53128743 \h </w:instrText>
        </w:r>
        <w:r w:rsidR="009A7FC1">
          <w:rPr>
            <w:noProof/>
            <w:webHidden/>
          </w:rPr>
        </w:r>
        <w:r w:rsidR="009A7FC1">
          <w:rPr>
            <w:noProof/>
            <w:webHidden/>
          </w:rPr>
          <w:fldChar w:fldCharType="separate"/>
        </w:r>
        <w:r w:rsidR="00A122F0">
          <w:rPr>
            <w:noProof/>
            <w:webHidden/>
          </w:rPr>
          <w:t>43</w:t>
        </w:r>
        <w:r w:rsidR="009A7FC1">
          <w:rPr>
            <w:noProof/>
            <w:webHidden/>
          </w:rPr>
          <w:fldChar w:fldCharType="end"/>
        </w:r>
      </w:hyperlink>
    </w:p>
    <w:p w14:paraId="3925D6F5" w14:textId="723C0C14" w:rsidR="009A7FC1" w:rsidRDefault="006B6A9B">
      <w:pPr>
        <w:pStyle w:val="TDC2"/>
        <w:rPr>
          <w:rFonts w:asciiTheme="minorHAnsi" w:eastAsiaTheme="minorEastAsia" w:hAnsiTheme="minorHAnsi" w:cstheme="minorBidi"/>
          <w:noProof/>
          <w:sz w:val="22"/>
          <w:szCs w:val="22"/>
          <w:lang w:eastAsia="es-CR"/>
        </w:rPr>
      </w:pPr>
      <w:hyperlink w:anchor="_Toc53128744" w:history="1">
        <w:r w:rsidR="009A7FC1" w:rsidRPr="00F500C7">
          <w:rPr>
            <w:rStyle w:val="Hipervnculo"/>
            <w:noProof/>
          </w:rPr>
          <w:t>10.</w:t>
        </w:r>
        <w:r w:rsidR="009A7FC1">
          <w:rPr>
            <w:rFonts w:asciiTheme="minorHAnsi" w:eastAsiaTheme="minorEastAsia" w:hAnsiTheme="minorHAnsi" w:cstheme="minorBidi"/>
            <w:noProof/>
            <w:sz w:val="22"/>
            <w:szCs w:val="22"/>
            <w:lang w:eastAsia="es-CR"/>
          </w:rPr>
          <w:tab/>
        </w:r>
        <w:r w:rsidR="009A7FC1" w:rsidRPr="00F500C7">
          <w:rPr>
            <w:rStyle w:val="Hipervnculo"/>
            <w:noProof/>
          </w:rPr>
          <w:t>Tribunales Penales Segunda Instancia</w:t>
        </w:r>
        <w:r w:rsidR="009A7FC1">
          <w:rPr>
            <w:noProof/>
            <w:webHidden/>
          </w:rPr>
          <w:tab/>
        </w:r>
        <w:r w:rsidR="009A7FC1">
          <w:rPr>
            <w:noProof/>
            <w:webHidden/>
          </w:rPr>
          <w:fldChar w:fldCharType="begin"/>
        </w:r>
        <w:r w:rsidR="009A7FC1">
          <w:rPr>
            <w:noProof/>
            <w:webHidden/>
          </w:rPr>
          <w:instrText xml:space="preserve"> PAGEREF _Toc53128744 \h </w:instrText>
        </w:r>
        <w:r w:rsidR="009A7FC1">
          <w:rPr>
            <w:noProof/>
            <w:webHidden/>
          </w:rPr>
        </w:r>
        <w:r w:rsidR="009A7FC1">
          <w:rPr>
            <w:noProof/>
            <w:webHidden/>
          </w:rPr>
          <w:fldChar w:fldCharType="separate"/>
        </w:r>
        <w:r w:rsidR="00A122F0">
          <w:rPr>
            <w:noProof/>
            <w:webHidden/>
          </w:rPr>
          <w:t>45</w:t>
        </w:r>
        <w:r w:rsidR="009A7FC1">
          <w:rPr>
            <w:noProof/>
            <w:webHidden/>
          </w:rPr>
          <w:fldChar w:fldCharType="end"/>
        </w:r>
      </w:hyperlink>
    </w:p>
    <w:p w14:paraId="7BB43F54" w14:textId="6FA86DEC" w:rsidR="009A7FC1" w:rsidRDefault="006B6A9B">
      <w:pPr>
        <w:pStyle w:val="TDC2"/>
        <w:rPr>
          <w:rFonts w:asciiTheme="minorHAnsi" w:eastAsiaTheme="minorEastAsia" w:hAnsiTheme="minorHAnsi" w:cstheme="minorBidi"/>
          <w:noProof/>
          <w:sz w:val="22"/>
          <w:szCs w:val="22"/>
          <w:lang w:eastAsia="es-CR"/>
        </w:rPr>
      </w:pPr>
      <w:hyperlink w:anchor="_Toc53128745" w:history="1">
        <w:r w:rsidR="009A7FC1" w:rsidRPr="00F500C7">
          <w:rPr>
            <w:rStyle w:val="Hipervnculo"/>
            <w:noProof/>
          </w:rPr>
          <w:t>11.</w:t>
        </w:r>
        <w:r w:rsidR="009A7FC1">
          <w:rPr>
            <w:rFonts w:asciiTheme="minorHAnsi" w:eastAsiaTheme="minorEastAsia" w:hAnsiTheme="minorHAnsi" w:cstheme="minorBidi"/>
            <w:noProof/>
            <w:sz w:val="22"/>
            <w:szCs w:val="22"/>
            <w:lang w:eastAsia="es-CR"/>
          </w:rPr>
          <w:tab/>
        </w:r>
        <w:r w:rsidR="009A7FC1" w:rsidRPr="00F500C7">
          <w:rPr>
            <w:rStyle w:val="Hipervnculo"/>
            <w:noProof/>
          </w:rPr>
          <w:t>Proyecciones estadísticas</w:t>
        </w:r>
        <w:r w:rsidR="009A7FC1">
          <w:rPr>
            <w:noProof/>
            <w:webHidden/>
          </w:rPr>
          <w:tab/>
        </w:r>
        <w:r w:rsidR="009A7FC1">
          <w:rPr>
            <w:noProof/>
            <w:webHidden/>
          </w:rPr>
          <w:fldChar w:fldCharType="begin"/>
        </w:r>
        <w:r w:rsidR="009A7FC1">
          <w:rPr>
            <w:noProof/>
            <w:webHidden/>
          </w:rPr>
          <w:instrText xml:space="preserve"> PAGEREF _Toc53128745 \h </w:instrText>
        </w:r>
        <w:r w:rsidR="009A7FC1">
          <w:rPr>
            <w:noProof/>
            <w:webHidden/>
          </w:rPr>
        </w:r>
        <w:r w:rsidR="009A7FC1">
          <w:rPr>
            <w:noProof/>
            <w:webHidden/>
          </w:rPr>
          <w:fldChar w:fldCharType="separate"/>
        </w:r>
        <w:r w:rsidR="00A122F0">
          <w:rPr>
            <w:noProof/>
            <w:webHidden/>
          </w:rPr>
          <w:t>48</w:t>
        </w:r>
        <w:r w:rsidR="009A7FC1">
          <w:rPr>
            <w:noProof/>
            <w:webHidden/>
          </w:rPr>
          <w:fldChar w:fldCharType="end"/>
        </w:r>
      </w:hyperlink>
    </w:p>
    <w:p w14:paraId="4CEE80E9" w14:textId="411DF145" w:rsidR="009A7FC1" w:rsidRDefault="006B6A9B">
      <w:pPr>
        <w:pStyle w:val="TDC2"/>
        <w:rPr>
          <w:rFonts w:asciiTheme="minorHAnsi" w:eastAsiaTheme="minorEastAsia" w:hAnsiTheme="minorHAnsi" w:cstheme="minorBidi"/>
          <w:noProof/>
          <w:sz w:val="22"/>
          <w:szCs w:val="22"/>
          <w:lang w:eastAsia="es-CR"/>
        </w:rPr>
      </w:pPr>
      <w:hyperlink w:anchor="_Toc53128746" w:history="1">
        <w:r w:rsidR="009A7FC1" w:rsidRPr="00F500C7">
          <w:rPr>
            <w:rStyle w:val="Hipervnculo"/>
            <w:rFonts w:eastAsia="Calibri"/>
            <w:noProof/>
          </w:rPr>
          <w:t>12.</w:t>
        </w:r>
        <w:r w:rsidR="009A7FC1">
          <w:rPr>
            <w:rFonts w:asciiTheme="minorHAnsi" w:eastAsiaTheme="minorEastAsia" w:hAnsiTheme="minorHAnsi" w:cstheme="minorBidi"/>
            <w:noProof/>
            <w:sz w:val="22"/>
            <w:szCs w:val="22"/>
            <w:lang w:eastAsia="es-CR"/>
          </w:rPr>
          <w:tab/>
        </w:r>
        <w:r w:rsidR="009A7FC1" w:rsidRPr="00F500C7">
          <w:rPr>
            <w:rStyle w:val="Hipervnculo"/>
            <w:rFonts w:eastAsia="Calibri"/>
            <w:noProof/>
          </w:rPr>
          <w:t>Variables con perspectiva de género</w:t>
        </w:r>
        <w:r w:rsidR="009A7FC1">
          <w:rPr>
            <w:noProof/>
            <w:webHidden/>
          </w:rPr>
          <w:tab/>
        </w:r>
        <w:r w:rsidR="009A7FC1">
          <w:rPr>
            <w:noProof/>
            <w:webHidden/>
          </w:rPr>
          <w:fldChar w:fldCharType="begin"/>
        </w:r>
        <w:r w:rsidR="009A7FC1">
          <w:rPr>
            <w:noProof/>
            <w:webHidden/>
          </w:rPr>
          <w:instrText xml:space="preserve"> PAGEREF _Toc53128746 \h </w:instrText>
        </w:r>
        <w:r w:rsidR="009A7FC1">
          <w:rPr>
            <w:noProof/>
            <w:webHidden/>
          </w:rPr>
        </w:r>
        <w:r w:rsidR="009A7FC1">
          <w:rPr>
            <w:noProof/>
            <w:webHidden/>
          </w:rPr>
          <w:fldChar w:fldCharType="separate"/>
        </w:r>
        <w:r w:rsidR="00A122F0">
          <w:rPr>
            <w:noProof/>
            <w:webHidden/>
          </w:rPr>
          <w:t>49</w:t>
        </w:r>
        <w:r w:rsidR="009A7FC1">
          <w:rPr>
            <w:noProof/>
            <w:webHidden/>
          </w:rPr>
          <w:fldChar w:fldCharType="end"/>
        </w:r>
      </w:hyperlink>
    </w:p>
    <w:p w14:paraId="74D44D2C" w14:textId="1E31DD76" w:rsidR="009A7FC1" w:rsidRDefault="006B6A9B">
      <w:pPr>
        <w:pStyle w:val="TDC2"/>
        <w:rPr>
          <w:rFonts w:asciiTheme="minorHAnsi" w:eastAsiaTheme="minorEastAsia" w:hAnsiTheme="minorHAnsi" w:cstheme="minorBidi"/>
          <w:noProof/>
          <w:sz w:val="22"/>
          <w:szCs w:val="22"/>
          <w:lang w:eastAsia="es-CR"/>
        </w:rPr>
      </w:pPr>
      <w:hyperlink w:anchor="_Toc53128747" w:history="1">
        <w:r w:rsidR="009A7FC1" w:rsidRPr="00F500C7">
          <w:rPr>
            <w:rStyle w:val="Hipervnculo"/>
            <w:noProof/>
          </w:rPr>
          <w:t>13.</w:t>
        </w:r>
        <w:r w:rsidR="009A7FC1">
          <w:rPr>
            <w:rFonts w:asciiTheme="minorHAnsi" w:eastAsiaTheme="minorEastAsia" w:hAnsiTheme="minorHAnsi" w:cstheme="minorBidi"/>
            <w:noProof/>
            <w:sz w:val="22"/>
            <w:szCs w:val="22"/>
            <w:lang w:eastAsia="es-CR"/>
          </w:rPr>
          <w:tab/>
        </w:r>
        <w:r w:rsidR="009A7FC1" w:rsidRPr="00F500C7">
          <w:rPr>
            <w:rStyle w:val="Hipervnculo"/>
            <w:noProof/>
          </w:rPr>
          <w:t>Documentación anexa</w:t>
        </w:r>
        <w:r w:rsidR="009A7FC1">
          <w:rPr>
            <w:noProof/>
            <w:webHidden/>
          </w:rPr>
          <w:tab/>
        </w:r>
        <w:r w:rsidR="009A7FC1">
          <w:rPr>
            <w:noProof/>
            <w:webHidden/>
          </w:rPr>
          <w:fldChar w:fldCharType="begin"/>
        </w:r>
        <w:r w:rsidR="009A7FC1">
          <w:rPr>
            <w:noProof/>
            <w:webHidden/>
          </w:rPr>
          <w:instrText xml:space="preserve"> PAGEREF _Toc53128747 \h </w:instrText>
        </w:r>
        <w:r w:rsidR="009A7FC1">
          <w:rPr>
            <w:noProof/>
            <w:webHidden/>
          </w:rPr>
        </w:r>
        <w:r w:rsidR="009A7FC1">
          <w:rPr>
            <w:noProof/>
            <w:webHidden/>
          </w:rPr>
          <w:fldChar w:fldCharType="separate"/>
        </w:r>
        <w:r w:rsidR="00A122F0">
          <w:rPr>
            <w:noProof/>
            <w:webHidden/>
          </w:rPr>
          <w:t>54</w:t>
        </w:r>
        <w:r w:rsidR="009A7FC1">
          <w:rPr>
            <w:noProof/>
            <w:webHidden/>
          </w:rPr>
          <w:fldChar w:fldCharType="end"/>
        </w:r>
      </w:hyperlink>
    </w:p>
    <w:p w14:paraId="33B0C304" w14:textId="3BCC9B75" w:rsidR="00F11C31" w:rsidRPr="00E53358" w:rsidRDefault="008C3A68" w:rsidP="00491D2F">
      <w:r>
        <w:fldChar w:fldCharType="end"/>
      </w:r>
      <w:r w:rsidR="00BD1AFC" w:rsidRPr="00E53358">
        <w:br w:type="page"/>
      </w:r>
    </w:p>
    <w:p w14:paraId="70107814" w14:textId="1F3652B0" w:rsidR="00BD1AFC" w:rsidRPr="00E53358" w:rsidRDefault="00BD1AFC" w:rsidP="008C3A68">
      <w:pPr>
        <w:pStyle w:val="Ttulo1"/>
      </w:pPr>
      <w:bookmarkStart w:id="0" w:name="_Toc53128734"/>
      <w:r w:rsidRPr="00E53358">
        <w:lastRenderedPageBreak/>
        <w:t>TRIBUNALES PENALES</w:t>
      </w:r>
      <w:bookmarkEnd w:id="0"/>
    </w:p>
    <w:p w14:paraId="42DB78F9" w14:textId="77777777" w:rsidR="00BD1AFC" w:rsidRPr="00507C84" w:rsidRDefault="00BD1AFC" w:rsidP="00F11C31"/>
    <w:p w14:paraId="78BCBCE6" w14:textId="524B6E9A" w:rsidR="00BD1AFC" w:rsidRPr="009A0754" w:rsidRDefault="00BD1AFC" w:rsidP="00334496">
      <w:r w:rsidRPr="00387F1A">
        <w:t xml:space="preserve">A </w:t>
      </w:r>
      <w:r w:rsidR="00CC113E" w:rsidRPr="00387F1A">
        <w:t>continuación,</w:t>
      </w:r>
      <w:r w:rsidRPr="00387F1A">
        <w:t xml:space="preserve"> se analizan los movimientos de trabajo en </w:t>
      </w:r>
      <w:r w:rsidRPr="00CC090C">
        <w:t>los Tribunales Penales,</w:t>
      </w:r>
      <w:r w:rsidRPr="003C16BA">
        <w:t xml:space="preserve"> durante el </w:t>
      </w:r>
      <w:r w:rsidR="00652E1B" w:rsidRPr="009A0754">
        <w:t xml:space="preserve">2019 </w:t>
      </w:r>
      <w:r w:rsidRPr="009A0754">
        <w:t>y los últimos años.</w:t>
      </w:r>
    </w:p>
    <w:p w14:paraId="7BA7B897" w14:textId="4515F829" w:rsidR="00BD1AFC" w:rsidRDefault="00BD1AFC" w:rsidP="00334496"/>
    <w:p w14:paraId="76DE129C" w14:textId="77777777" w:rsidR="00427053" w:rsidRPr="009A0754" w:rsidRDefault="00427053" w:rsidP="00334496"/>
    <w:p w14:paraId="6C616E91" w14:textId="77777777" w:rsidR="00BD1AFC" w:rsidRPr="00151F9B" w:rsidRDefault="00BD1AFC" w:rsidP="00151F9B">
      <w:pPr>
        <w:pStyle w:val="Ttulo2"/>
      </w:pPr>
      <w:bookmarkStart w:id="1" w:name="_Toc53128735"/>
      <w:r w:rsidRPr="00151F9B">
        <w:t>Antecedentes</w:t>
      </w:r>
      <w:bookmarkEnd w:id="1"/>
    </w:p>
    <w:p w14:paraId="70DB984D" w14:textId="77777777" w:rsidR="00BD1AFC" w:rsidRPr="00427053" w:rsidRDefault="00BD1AFC" w:rsidP="00427053"/>
    <w:p w14:paraId="336EA3E8" w14:textId="77777777" w:rsidR="00BD1AFC" w:rsidRPr="00151F9B" w:rsidRDefault="00BD1AFC" w:rsidP="007D5E47">
      <w:pPr>
        <w:widowControl w:val="0"/>
        <w:numPr>
          <w:ilvl w:val="1"/>
          <w:numId w:val="6"/>
        </w:numPr>
        <w:autoSpaceDE w:val="0"/>
        <w:autoSpaceDN w:val="0"/>
        <w:adjustRightInd w:val="0"/>
        <w:ind w:left="426" w:hanging="426"/>
        <w:rPr>
          <w:szCs w:val="24"/>
        </w:rPr>
      </w:pPr>
      <w:r w:rsidRPr="00151F9B">
        <w:rPr>
          <w:szCs w:val="24"/>
        </w:rPr>
        <w:t xml:space="preserve">Mediante oficios 1289-PLA-2018 y 201-ES-2018, la Dirección de Planificación presentó el informe, relacionado con los movimientos de trabajo en los tribunales penales, durante el 2017. </w:t>
      </w:r>
    </w:p>
    <w:p w14:paraId="3692BE58" w14:textId="77777777" w:rsidR="00BD1AFC" w:rsidRPr="00427053" w:rsidRDefault="00BD1AFC" w:rsidP="00427053">
      <w:pPr>
        <w:rPr>
          <w:highlight w:val="magenta"/>
        </w:rPr>
      </w:pPr>
    </w:p>
    <w:p w14:paraId="369CFF40" w14:textId="32DEDC4B" w:rsidR="00BD1AFC" w:rsidRPr="00151F9B" w:rsidRDefault="00BD1AFC" w:rsidP="007D5E47">
      <w:pPr>
        <w:widowControl w:val="0"/>
        <w:numPr>
          <w:ilvl w:val="1"/>
          <w:numId w:val="6"/>
        </w:numPr>
        <w:autoSpaceDE w:val="0"/>
        <w:autoSpaceDN w:val="0"/>
        <w:adjustRightInd w:val="0"/>
        <w:ind w:left="426" w:hanging="426"/>
        <w:rPr>
          <w:szCs w:val="24"/>
        </w:rPr>
      </w:pPr>
      <w:r w:rsidRPr="00151F9B">
        <w:rPr>
          <w:szCs w:val="24"/>
        </w:rPr>
        <w:t xml:space="preserve">La Dirección de Planificación formuló, bajo la metodología de administración de proyectos institucional, el proyecto código P01-PLA-18, con el nombre técnico “Rediseño de Procesos del Modelo Penal”, conocido como: “Proyecto de Mejora del Proceso Penal”, el cual tiene dos grandes objetivos, a saber: a) mejorar los tiempos de respuesta, para brindar un servicio público de calidad </w:t>
      </w:r>
      <w:r w:rsidR="000F5EA4" w:rsidRPr="00151F9B">
        <w:rPr>
          <w:szCs w:val="24"/>
        </w:rPr>
        <w:t xml:space="preserve">e </w:t>
      </w:r>
      <w:r w:rsidRPr="00151F9B">
        <w:rPr>
          <w:szCs w:val="24"/>
        </w:rPr>
        <w:t>b) incrementar la efectividad de los debates, con la participación integral de todos los ámbitos auxiliares de justicia.</w:t>
      </w:r>
    </w:p>
    <w:p w14:paraId="3FF90674" w14:textId="77777777" w:rsidR="00BD1AFC" w:rsidRPr="00E53358" w:rsidRDefault="00BD1AFC" w:rsidP="00CC113E">
      <w:pPr>
        <w:widowControl w:val="0"/>
        <w:autoSpaceDE w:val="0"/>
        <w:autoSpaceDN w:val="0"/>
        <w:adjustRightInd w:val="0"/>
        <w:rPr>
          <w:szCs w:val="24"/>
        </w:rPr>
      </w:pPr>
    </w:p>
    <w:p w14:paraId="4F795F90" w14:textId="77777777" w:rsidR="004E2067" w:rsidRPr="00E53358" w:rsidRDefault="004E2067" w:rsidP="00CC113E">
      <w:pPr>
        <w:widowControl w:val="0"/>
        <w:autoSpaceDE w:val="0"/>
        <w:autoSpaceDN w:val="0"/>
        <w:adjustRightInd w:val="0"/>
        <w:rPr>
          <w:szCs w:val="24"/>
        </w:rPr>
      </w:pPr>
    </w:p>
    <w:p w14:paraId="7E5405D4" w14:textId="77777777" w:rsidR="00BD1AFC" w:rsidRPr="00151F9B" w:rsidRDefault="00BD1AFC" w:rsidP="00151F9B">
      <w:pPr>
        <w:pStyle w:val="Ttulo2"/>
      </w:pPr>
      <w:bookmarkStart w:id="2" w:name="_Toc53128736"/>
      <w:r w:rsidRPr="00151F9B">
        <w:t>Hechos relevantes</w:t>
      </w:r>
      <w:bookmarkEnd w:id="2"/>
      <w:r w:rsidRPr="00151F9B">
        <w:t xml:space="preserve"> </w:t>
      </w:r>
    </w:p>
    <w:p w14:paraId="78709325" w14:textId="77777777" w:rsidR="00BD1AFC" w:rsidRPr="00C57913" w:rsidRDefault="00BD1AFC" w:rsidP="00C57913"/>
    <w:p w14:paraId="11C9D979" w14:textId="77777777" w:rsidR="00BD1AFC" w:rsidRPr="00C87ADA" w:rsidRDefault="00BD1AFC" w:rsidP="00970243">
      <w:r w:rsidRPr="00970243">
        <w:t>A partir de la información contenida en los cuadros estadísticos, relacionados con el pr</w:t>
      </w:r>
      <w:r w:rsidRPr="00506897">
        <w:t>esente año, se destacan los siguientes hechos r</w:t>
      </w:r>
      <w:r w:rsidRPr="00FF4077">
        <w:t xml:space="preserve">elevantes. </w:t>
      </w:r>
    </w:p>
    <w:p w14:paraId="07A8A125" w14:textId="77777777" w:rsidR="00BD1AFC" w:rsidRPr="006B4279" w:rsidRDefault="00BD1AFC" w:rsidP="00506897"/>
    <w:p w14:paraId="6B3AC608" w14:textId="21766DA0" w:rsidR="00BD1AFC"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Los escenarios asociados a los principales indicadores de gestión judicial sugieren la segunda reducción en el trabajo acumulado en estos despachos, al llegar la razón de congestión a </w:t>
      </w:r>
      <w:r w:rsidR="004F6B1C" w:rsidRPr="004F6B1C">
        <w:rPr>
          <w:szCs w:val="24"/>
        </w:rPr>
        <w:t>2,17</w:t>
      </w:r>
      <w:r w:rsidR="0055761E">
        <w:rPr>
          <w:szCs w:val="24"/>
        </w:rPr>
        <w:t xml:space="preserve"> </w:t>
      </w:r>
      <w:r w:rsidRPr="008C3A68">
        <w:rPr>
          <w:szCs w:val="24"/>
        </w:rPr>
        <w:t xml:space="preserve">en el </w:t>
      </w:r>
      <w:r w:rsidR="0055761E">
        <w:rPr>
          <w:szCs w:val="24"/>
        </w:rPr>
        <w:t>2019</w:t>
      </w:r>
      <w:r w:rsidRPr="008C3A68">
        <w:rPr>
          <w:szCs w:val="24"/>
        </w:rPr>
        <w:t>.</w:t>
      </w:r>
    </w:p>
    <w:p w14:paraId="48CC0695" w14:textId="77777777" w:rsidR="00BD1AFC" w:rsidRPr="00507C84" w:rsidRDefault="00BD1AFC" w:rsidP="009D03A4"/>
    <w:p w14:paraId="56256EB3" w14:textId="74BE03E5" w:rsidR="00BD1AFC" w:rsidRPr="008C3A68" w:rsidRDefault="00BD1AFC" w:rsidP="00CC113E">
      <w:pPr>
        <w:widowControl w:val="0"/>
        <w:autoSpaceDE w:val="0"/>
        <w:autoSpaceDN w:val="0"/>
        <w:adjustRightInd w:val="0"/>
        <w:ind w:left="426"/>
        <w:rPr>
          <w:szCs w:val="24"/>
        </w:rPr>
      </w:pPr>
      <w:r w:rsidRPr="008C3A68">
        <w:rPr>
          <w:szCs w:val="24"/>
        </w:rPr>
        <w:t xml:space="preserve">No obstante, las variaciones mostradas por este indicador se han caracterizado por reflejar variaciones moderadas en el último quinquenio, comprendiendo valores entre </w:t>
      </w:r>
      <w:r w:rsidR="00CE7481">
        <w:rPr>
          <w:szCs w:val="24"/>
        </w:rPr>
        <w:t>2,17</w:t>
      </w:r>
      <w:r w:rsidRPr="008C3A68">
        <w:rPr>
          <w:szCs w:val="24"/>
        </w:rPr>
        <w:t xml:space="preserve"> y 2,60.</w:t>
      </w:r>
    </w:p>
    <w:p w14:paraId="7514AA6E" w14:textId="77777777" w:rsidR="00BD1AFC" w:rsidRPr="008C3A68" w:rsidRDefault="00BD1AFC" w:rsidP="00CC113E">
      <w:pPr>
        <w:widowControl w:val="0"/>
        <w:autoSpaceDE w:val="0"/>
        <w:autoSpaceDN w:val="0"/>
        <w:adjustRightInd w:val="0"/>
        <w:rPr>
          <w:szCs w:val="24"/>
        </w:rPr>
      </w:pPr>
    </w:p>
    <w:p w14:paraId="34DB4342" w14:textId="2BFC8795" w:rsidR="00BD1AFC" w:rsidRPr="00491D2F" w:rsidRDefault="00BD1AFC" w:rsidP="007D5E47">
      <w:pPr>
        <w:widowControl w:val="0"/>
        <w:numPr>
          <w:ilvl w:val="1"/>
          <w:numId w:val="6"/>
        </w:numPr>
        <w:autoSpaceDE w:val="0"/>
        <w:autoSpaceDN w:val="0"/>
        <w:adjustRightInd w:val="0"/>
        <w:ind w:left="426" w:hanging="426"/>
        <w:rPr>
          <w:szCs w:val="24"/>
        </w:rPr>
      </w:pPr>
      <w:r w:rsidRPr="005D348F">
        <w:rPr>
          <w:szCs w:val="24"/>
        </w:rPr>
        <w:t xml:space="preserve">Los tribunales de juicio admitieron </w:t>
      </w:r>
      <w:r w:rsidR="005D348F" w:rsidRPr="005D348F">
        <w:rPr>
          <w:szCs w:val="24"/>
        </w:rPr>
        <w:t>22.155</w:t>
      </w:r>
      <w:r w:rsidRPr="00491D2F">
        <w:rPr>
          <w:szCs w:val="24"/>
        </w:rPr>
        <w:t xml:space="preserve"> expedientes en esta oportunidad, mostrando la entrada un comportamiento fluctuante, en los últimos años.</w:t>
      </w:r>
    </w:p>
    <w:p w14:paraId="5AB01A36" w14:textId="77777777" w:rsidR="00BD1AFC" w:rsidRPr="00491D2F" w:rsidRDefault="00BD1AFC" w:rsidP="00CC113E">
      <w:pPr>
        <w:widowControl w:val="0"/>
        <w:autoSpaceDE w:val="0"/>
        <w:autoSpaceDN w:val="0"/>
        <w:adjustRightInd w:val="0"/>
        <w:rPr>
          <w:szCs w:val="24"/>
        </w:rPr>
      </w:pPr>
    </w:p>
    <w:p w14:paraId="30EA5E4A" w14:textId="03C9EB10" w:rsidR="00BD1AFC" w:rsidRPr="008C3A68" w:rsidRDefault="00BD1AFC" w:rsidP="00CC113E">
      <w:pPr>
        <w:widowControl w:val="0"/>
        <w:autoSpaceDE w:val="0"/>
        <w:autoSpaceDN w:val="0"/>
        <w:adjustRightInd w:val="0"/>
        <w:ind w:left="426"/>
        <w:rPr>
          <w:szCs w:val="24"/>
        </w:rPr>
      </w:pPr>
      <w:r w:rsidRPr="00491D2F">
        <w:rPr>
          <w:szCs w:val="24"/>
        </w:rPr>
        <w:t xml:space="preserve">De estos nuevos procesos, </w:t>
      </w:r>
      <w:r w:rsidR="00F92EAE" w:rsidRPr="00F92EAE">
        <w:rPr>
          <w:szCs w:val="24"/>
        </w:rPr>
        <w:t>20</w:t>
      </w:r>
      <w:r w:rsidR="00F92EAE">
        <w:rPr>
          <w:szCs w:val="24"/>
        </w:rPr>
        <w:t>.</w:t>
      </w:r>
      <w:r w:rsidR="00F92EAE" w:rsidRPr="00F92EAE">
        <w:rPr>
          <w:szCs w:val="24"/>
        </w:rPr>
        <w:t>118</w:t>
      </w:r>
      <w:r w:rsidRPr="00491D2F">
        <w:rPr>
          <w:szCs w:val="24"/>
        </w:rPr>
        <w:t xml:space="preserve"> se refieren a asuntos ordinarios (</w:t>
      </w:r>
      <w:r w:rsidR="00844F2D">
        <w:rPr>
          <w:szCs w:val="24"/>
        </w:rPr>
        <w:t>90,8</w:t>
      </w:r>
      <w:r w:rsidRPr="00844F2D">
        <w:rPr>
          <w:szCs w:val="24"/>
        </w:rPr>
        <w:t xml:space="preserve">%), </w:t>
      </w:r>
      <w:r w:rsidR="00844F2D" w:rsidRPr="00844F2D">
        <w:rPr>
          <w:szCs w:val="24"/>
        </w:rPr>
        <w:t>1</w:t>
      </w:r>
      <w:r w:rsidR="00844F2D">
        <w:rPr>
          <w:szCs w:val="24"/>
        </w:rPr>
        <w:t>.</w:t>
      </w:r>
      <w:r w:rsidR="00844F2D" w:rsidRPr="00844F2D">
        <w:rPr>
          <w:szCs w:val="24"/>
        </w:rPr>
        <w:t>575</w:t>
      </w:r>
      <w:r w:rsidRPr="00844F2D">
        <w:rPr>
          <w:szCs w:val="24"/>
        </w:rPr>
        <w:t xml:space="preserve"> a procedimientos abreviados (</w:t>
      </w:r>
      <w:r w:rsidR="00B4184C">
        <w:rPr>
          <w:szCs w:val="24"/>
        </w:rPr>
        <w:t>7,1</w:t>
      </w:r>
      <w:r w:rsidRPr="00844F2D">
        <w:rPr>
          <w:szCs w:val="24"/>
        </w:rPr>
        <w:t xml:space="preserve">%), </w:t>
      </w:r>
      <w:r w:rsidR="00B4184C">
        <w:rPr>
          <w:szCs w:val="24"/>
        </w:rPr>
        <w:t>375</w:t>
      </w:r>
      <w:r w:rsidR="00B4184C" w:rsidRPr="00844F2D">
        <w:rPr>
          <w:szCs w:val="24"/>
        </w:rPr>
        <w:t xml:space="preserve"> </w:t>
      </w:r>
      <w:r w:rsidRPr="00844F2D">
        <w:rPr>
          <w:szCs w:val="24"/>
        </w:rPr>
        <w:t>a delitos de acción privada (</w:t>
      </w:r>
      <w:r w:rsidR="00B4184C">
        <w:rPr>
          <w:szCs w:val="24"/>
        </w:rPr>
        <w:t>1,7</w:t>
      </w:r>
      <w:r w:rsidRPr="00844F2D">
        <w:rPr>
          <w:szCs w:val="24"/>
        </w:rPr>
        <w:t xml:space="preserve">%) y los </w:t>
      </w:r>
      <w:r w:rsidR="00E62C80">
        <w:rPr>
          <w:szCs w:val="24"/>
        </w:rPr>
        <w:lastRenderedPageBreak/>
        <w:t>87</w:t>
      </w:r>
      <w:r w:rsidR="00E62C80" w:rsidRPr="00844F2D">
        <w:rPr>
          <w:szCs w:val="24"/>
        </w:rPr>
        <w:t xml:space="preserve"> </w:t>
      </w:r>
      <w:r w:rsidRPr="00844F2D">
        <w:rPr>
          <w:szCs w:val="24"/>
        </w:rPr>
        <w:t>casos restantes se relacionan con otro tipo de causas (</w:t>
      </w:r>
      <w:r w:rsidR="00E62C80">
        <w:rPr>
          <w:szCs w:val="24"/>
        </w:rPr>
        <w:t>0,4</w:t>
      </w:r>
      <w:r w:rsidRPr="00844F2D">
        <w:rPr>
          <w:szCs w:val="24"/>
        </w:rPr>
        <w:t>%).</w:t>
      </w:r>
    </w:p>
    <w:p w14:paraId="2A2FFA1A" w14:textId="77777777" w:rsidR="00BD1AFC" w:rsidRPr="008C3A68" w:rsidRDefault="00BD1AFC" w:rsidP="00CC113E">
      <w:pPr>
        <w:widowControl w:val="0"/>
        <w:autoSpaceDE w:val="0"/>
        <w:autoSpaceDN w:val="0"/>
        <w:adjustRightInd w:val="0"/>
        <w:rPr>
          <w:szCs w:val="24"/>
        </w:rPr>
      </w:pPr>
    </w:p>
    <w:p w14:paraId="0D9A7A49" w14:textId="74C57AAF" w:rsidR="00BD1AFC"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Durante el </w:t>
      </w:r>
      <w:r w:rsidR="00E62C80">
        <w:rPr>
          <w:szCs w:val="24"/>
        </w:rPr>
        <w:t>2019</w:t>
      </w:r>
      <w:r w:rsidRPr="008C3A68">
        <w:rPr>
          <w:szCs w:val="24"/>
        </w:rPr>
        <w:t xml:space="preserve">, en estas dependencias se terminaron </w:t>
      </w:r>
      <w:r w:rsidR="005B504C">
        <w:rPr>
          <w:szCs w:val="24"/>
        </w:rPr>
        <w:t>25.514</w:t>
      </w:r>
      <w:r w:rsidR="005F382D" w:rsidRPr="008C3A68">
        <w:rPr>
          <w:szCs w:val="24"/>
        </w:rPr>
        <w:t xml:space="preserve"> </w:t>
      </w:r>
      <w:r w:rsidRPr="008C3A68">
        <w:rPr>
          <w:szCs w:val="24"/>
        </w:rPr>
        <w:t>expedientes, evidenciando su resolución el cuarto incremento anual consecutivo.</w:t>
      </w:r>
    </w:p>
    <w:p w14:paraId="7A51F6E4" w14:textId="77777777" w:rsidR="00BD1AFC" w:rsidRPr="008C3A68" w:rsidRDefault="00BD1AFC" w:rsidP="00CC113E">
      <w:pPr>
        <w:rPr>
          <w:szCs w:val="24"/>
        </w:rPr>
      </w:pPr>
    </w:p>
    <w:p w14:paraId="357987C2" w14:textId="73EB90F0" w:rsidR="00BD1AFC" w:rsidRPr="008C3A68" w:rsidRDefault="00BD1AFC" w:rsidP="00CC113E">
      <w:pPr>
        <w:ind w:left="426"/>
        <w:rPr>
          <w:szCs w:val="24"/>
        </w:rPr>
      </w:pPr>
      <w:r w:rsidRPr="008C3A68">
        <w:rPr>
          <w:szCs w:val="24"/>
        </w:rPr>
        <w:t xml:space="preserve">De estos procesos atendidos, </w:t>
      </w:r>
      <w:r w:rsidR="005C0C12" w:rsidRPr="005C0C12">
        <w:rPr>
          <w:szCs w:val="24"/>
        </w:rPr>
        <w:t>14</w:t>
      </w:r>
      <w:r w:rsidR="005C0C12">
        <w:rPr>
          <w:szCs w:val="24"/>
        </w:rPr>
        <w:t>.</w:t>
      </w:r>
      <w:r w:rsidR="005C0C12" w:rsidRPr="005C0C12">
        <w:rPr>
          <w:szCs w:val="24"/>
        </w:rPr>
        <w:t>863</w:t>
      </w:r>
      <w:r w:rsidRPr="008C3A68">
        <w:rPr>
          <w:szCs w:val="24"/>
        </w:rPr>
        <w:t xml:space="preserve"> se dilucidaron mediante el dictado de una sentencia (</w:t>
      </w:r>
      <w:r w:rsidR="005C0C12">
        <w:rPr>
          <w:szCs w:val="24"/>
        </w:rPr>
        <w:t>58,3</w:t>
      </w:r>
      <w:r w:rsidRPr="008C3A68">
        <w:rPr>
          <w:szCs w:val="24"/>
        </w:rPr>
        <w:t xml:space="preserve">%), </w:t>
      </w:r>
      <w:r w:rsidR="009D74AC" w:rsidRPr="009D74AC">
        <w:rPr>
          <w:szCs w:val="24"/>
        </w:rPr>
        <w:t>6</w:t>
      </w:r>
      <w:r w:rsidR="009D74AC">
        <w:rPr>
          <w:szCs w:val="24"/>
        </w:rPr>
        <w:t>.</w:t>
      </w:r>
      <w:r w:rsidR="009D74AC" w:rsidRPr="009D74AC">
        <w:rPr>
          <w:szCs w:val="24"/>
        </w:rPr>
        <w:t>593</w:t>
      </w:r>
      <w:r w:rsidRPr="008C3A68">
        <w:rPr>
          <w:szCs w:val="24"/>
        </w:rPr>
        <w:t xml:space="preserve"> por un sobreseimiento definitivo (25,8%), </w:t>
      </w:r>
      <w:r w:rsidR="003B0FCA" w:rsidRPr="003B0FCA">
        <w:rPr>
          <w:szCs w:val="24"/>
        </w:rPr>
        <w:t>1</w:t>
      </w:r>
      <w:r w:rsidR="003B0FCA">
        <w:rPr>
          <w:szCs w:val="24"/>
        </w:rPr>
        <w:t>.</w:t>
      </w:r>
      <w:r w:rsidR="003B0FCA" w:rsidRPr="003B0FCA">
        <w:rPr>
          <w:szCs w:val="24"/>
        </w:rPr>
        <w:t>404</w:t>
      </w:r>
      <w:r w:rsidRPr="008C3A68">
        <w:rPr>
          <w:szCs w:val="24"/>
        </w:rPr>
        <w:t xml:space="preserve"> por incompetencia (</w:t>
      </w:r>
      <w:r w:rsidR="003B0FCA">
        <w:rPr>
          <w:szCs w:val="24"/>
        </w:rPr>
        <w:t>5,5</w:t>
      </w:r>
      <w:r w:rsidRPr="008C3A68">
        <w:rPr>
          <w:szCs w:val="24"/>
        </w:rPr>
        <w:t xml:space="preserve">%), </w:t>
      </w:r>
      <w:r w:rsidR="003B0FCA" w:rsidRPr="003B0FCA">
        <w:rPr>
          <w:szCs w:val="24"/>
        </w:rPr>
        <w:t>876</w:t>
      </w:r>
      <w:r w:rsidRPr="008C3A68">
        <w:rPr>
          <w:szCs w:val="24"/>
        </w:rPr>
        <w:t xml:space="preserve"> por acumulación (</w:t>
      </w:r>
      <w:r w:rsidR="003B0FCA">
        <w:rPr>
          <w:szCs w:val="24"/>
        </w:rPr>
        <w:t>3,4</w:t>
      </w:r>
      <w:r w:rsidRPr="008C3A68">
        <w:rPr>
          <w:szCs w:val="24"/>
        </w:rPr>
        <w:t xml:space="preserve">%), </w:t>
      </w:r>
      <w:r w:rsidR="003B0FCA" w:rsidRPr="003B0FCA">
        <w:rPr>
          <w:szCs w:val="24"/>
        </w:rPr>
        <w:t>568</w:t>
      </w:r>
      <w:r w:rsidRPr="008C3A68">
        <w:rPr>
          <w:szCs w:val="24"/>
        </w:rPr>
        <w:t xml:space="preserve"> por remisión a la Oficina de Justicia Restaurativa (</w:t>
      </w:r>
      <w:r w:rsidR="003B0FCA">
        <w:rPr>
          <w:szCs w:val="24"/>
        </w:rPr>
        <w:t>2,2</w:t>
      </w:r>
      <w:r w:rsidRPr="008C3A68">
        <w:rPr>
          <w:szCs w:val="24"/>
        </w:rPr>
        <w:t xml:space="preserve">%), </w:t>
      </w:r>
      <w:r w:rsidR="00EC65F2" w:rsidRPr="00EC65F2">
        <w:rPr>
          <w:szCs w:val="24"/>
        </w:rPr>
        <w:t>295</w:t>
      </w:r>
      <w:r w:rsidRPr="008C3A68">
        <w:rPr>
          <w:szCs w:val="24"/>
        </w:rPr>
        <w:t xml:space="preserve"> se </w:t>
      </w:r>
      <w:r w:rsidR="00791466">
        <w:rPr>
          <w:szCs w:val="24"/>
        </w:rPr>
        <w:t>desestimaron</w:t>
      </w:r>
      <w:r w:rsidRPr="008C3A68">
        <w:rPr>
          <w:szCs w:val="24"/>
        </w:rPr>
        <w:t xml:space="preserve"> (</w:t>
      </w:r>
      <w:r w:rsidR="00791466">
        <w:rPr>
          <w:szCs w:val="24"/>
        </w:rPr>
        <w:t>1,2</w:t>
      </w:r>
      <w:r w:rsidRPr="008C3A68">
        <w:rPr>
          <w:szCs w:val="24"/>
        </w:rPr>
        <w:t xml:space="preserve">%) y </w:t>
      </w:r>
      <w:r w:rsidR="00791466">
        <w:rPr>
          <w:szCs w:val="24"/>
        </w:rPr>
        <w:t>915</w:t>
      </w:r>
      <w:r w:rsidR="00791466" w:rsidRPr="008C3A68">
        <w:rPr>
          <w:szCs w:val="24"/>
        </w:rPr>
        <w:t xml:space="preserve"> </w:t>
      </w:r>
      <w:r w:rsidRPr="008C3A68">
        <w:rPr>
          <w:szCs w:val="24"/>
        </w:rPr>
        <w:t>mediante otras determinaciones (3,6%).</w:t>
      </w:r>
    </w:p>
    <w:p w14:paraId="1259EBEE" w14:textId="77777777" w:rsidR="00BD1AFC" w:rsidRPr="008C3A68" w:rsidRDefault="00BD1AFC" w:rsidP="00CC113E">
      <w:pPr>
        <w:rPr>
          <w:szCs w:val="24"/>
        </w:rPr>
      </w:pPr>
    </w:p>
    <w:p w14:paraId="48EAED92" w14:textId="207215D8" w:rsidR="00034A26" w:rsidRPr="00347A7A" w:rsidRDefault="00BD1AFC" w:rsidP="00347A7A">
      <w:pPr>
        <w:widowControl w:val="0"/>
        <w:numPr>
          <w:ilvl w:val="1"/>
          <w:numId w:val="6"/>
        </w:numPr>
        <w:autoSpaceDE w:val="0"/>
        <w:autoSpaceDN w:val="0"/>
        <w:adjustRightInd w:val="0"/>
        <w:ind w:left="426" w:hanging="426"/>
        <w:rPr>
          <w:szCs w:val="24"/>
        </w:rPr>
      </w:pPr>
      <w:r w:rsidRPr="00347A7A">
        <w:rPr>
          <w:szCs w:val="24"/>
        </w:rPr>
        <w:t xml:space="preserve">La composición de las </w:t>
      </w:r>
      <w:r w:rsidR="00420556" w:rsidRPr="00347A7A">
        <w:rPr>
          <w:szCs w:val="24"/>
        </w:rPr>
        <w:t>14.863</w:t>
      </w:r>
      <w:r w:rsidRPr="00347A7A">
        <w:rPr>
          <w:szCs w:val="24"/>
        </w:rPr>
        <w:t xml:space="preserve"> sentencias dictadas en </w:t>
      </w:r>
      <w:r w:rsidR="00420556" w:rsidRPr="00DC186C">
        <w:rPr>
          <w:szCs w:val="24"/>
        </w:rPr>
        <w:t>2019</w:t>
      </w:r>
      <w:r w:rsidRPr="00DC186C">
        <w:rPr>
          <w:szCs w:val="24"/>
        </w:rPr>
        <w:t xml:space="preserve"> establece que </w:t>
      </w:r>
      <w:r w:rsidR="009B0814" w:rsidRPr="00DC186C">
        <w:rPr>
          <w:szCs w:val="24"/>
        </w:rPr>
        <w:t>4.557</w:t>
      </w:r>
      <w:r w:rsidRPr="00DC186C">
        <w:rPr>
          <w:szCs w:val="24"/>
        </w:rPr>
        <w:t xml:space="preserve"> fallos se emitieron por un equipo de jueces o de juezas colegiado (</w:t>
      </w:r>
      <w:r w:rsidR="00671C5B" w:rsidRPr="00B852D3">
        <w:rPr>
          <w:szCs w:val="24"/>
        </w:rPr>
        <w:t>30,7</w:t>
      </w:r>
      <w:r w:rsidRPr="00B852D3">
        <w:rPr>
          <w:szCs w:val="24"/>
        </w:rPr>
        <w:t xml:space="preserve">%), </w:t>
      </w:r>
      <w:r w:rsidR="00372C6A" w:rsidRPr="00B852D3">
        <w:rPr>
          <w:szCs w:val="24"/>
        </w:rPr>
        <w:t>5.258</w:t>
      </w:r>
      <w:r w:rsidRPr="00B852D3">
        <w:rPr>
          <w:szCs w:val="24"/>
        </w:rPr>
        <w:t xml:space="preserve"> por una persona juzgadora (juicio unipersonal, </w:t>
      </w:r>
      <w:r w:rsidR="00372C6A" w:rsidRPr="00B852D3">
        <w:rPr>
          <w:szCs w:val="24"/>
        </w:rPr>
        <w:t>35,4</w:t>
      </w:r>
      <w:r w:rsidRPr="00B852D3">
        <w:rPr>
          <w:szCs w:val="24"/>
        </w:rPr>
        <w:t xml:space="preserve">%) y </w:t>
      </w:r>
      <w:r w:rsidR="00372C6A" w:rsidRPr="00B852D3">
        <w:rPr>
          <w:szCs w:val="24"/>
        </w:rPr>
        <w:t>5.048</w:t>
      </w:r>
      <w:r w:rsidRPr="00B852D3">
        <w:rPr>
          <w:szCs w:val="24"/>
        </w:rPr>
        <w:t xml:space="preserve"> casos se refieren a procesos atendidos en forma abreviada (</w:t>
      </w:r>
      <w:r w:rsidR="00034A26" w:rsidRPr="00B852D3">
        <w:rPr>
          <w:szCs w:val="24"/>
        </w:rPr>
        <w:t xml:space="preserve">juicio unipersonal, </w:t>
      </w:r>
      <w:r w:rsidR="00656415" w:rsidRPr="00B852D3">
        <w:rPr>
          <w:szCs w:val="24"/>
        </w:rPr>
        <w:t>34</w:t>
      </w:r>
      <w:r w:rsidRPr="00B852D3">
        <w:rPr>
          <w:szCs w:val="24"/>
        </w:rPr>
        <w:t>%)</w:t>
      </w:r>
    </w:p>
    <w:p w14:paraId="7C02BEFB" w14:textId="77777777" w:rsidR="00903789" w:rsidRPr="00034A26" w:rsidRDefault="00903789"/>
    <w:p w14:paraId="2999B95D" w14:textId="68BCB4D5" w:rsidR="00BD1AFC" w:rsidRPr="008C3A68" w:rsidRDefault="00BD1AFC" w:rsidP="00CC113E">
      <w:pPr>
        <w:ind w:left="426"/>
        <w:rPr>
          <w:szCs w:val="24"/>
        </w:rPr>
      </w:pPr>
      <w:r w:rsidRPr="008C3A68">
        <w:rPr>
          <w:szCs w:val="24"/>
        </w:rPr>
        <w:t xml:space="preserve">Asimismo, el resultado de este conjunto de sentencias exterioriza que en </w:t>
      </w:r>
      <w:r w:rsidR="00E64D50" w:rsidRPr="00E64D50">
        <w:rPr>
          <w:szCs w:val="24"/>
        </w:rPr>
        <w:t>9</w:t>
      </w:r>
      <w:r w:rsidR="00E64D50">
        <w:rPr>
          <w:szCs w:val="24"/>
        </w:rPr>
        <w:t>.</w:t>
      </w:r>
      <w:r w:rsidR="00E64D50" w:rsidRPr="00E64D50">
        <w:rPr>
          <w:szCs w:val="24"/>
        </w:rPr>
        <w:t>422</w:t>
      </w:r>
      <w:r w:rsidRPr="008C3A68">
        <w:rPr>
          <w:szCs w:val="24"/>
        </w:rPr>
        <w:t xml:space="preserve"> fallos se dispuso un veredicto condenatorio (</w:t>
      </w:r>
      <w:r w:rsidR="00E36717">
        <w:rPr>
          <w:szCs w:val="24"/>
        </w:rPr>
        <w:t>63,4</w:t>
      </w:r>
      <w:r w:rsidRPr="008C3A68">
        <w:rPr>
          <w:szCs w:val="24"/>
        </w:rPr>
        <w:t xml:space="preserve">%), en </w:t>
      </w:r>
      <w:r w:rsidR="00E36717" w:rsidRPr="00E36717">
        <w:rPr>
          <w:szCs w:val="24"/>
        </w:rPr>
        <w:t>4</w:t>
      </w:r>
      <w:r w:rsidR="00E36717">
        <w:rPr>
          <w:szCs w:val="24"/>
        </w:rPr>
        <w:t>.</w:t>
      </w:r>
      <w:r w:rsidR="00E36717" w:rsidRPr="00E36717">
        <w:rPr>
          <w:szCs w:val="24"/>
        </w:rPr>
        <w:t>954</w:t>
      </w:r>
      <w:r w:rsidRPr="008C3A68">
        <w:rPr>
          <w:szCs w:val="24"/>
        </w:rPr>
        <w:t xml:space="preserve"> un absolutorio (</w:t>
      </w:r>
      <w:r w:rsidR="00914B8E">
        <w:rPr>
          <w:szCs w:val="24"/>
        </w:rPr>
        <w:t>33,3</w:t>
      </w:r>
      <w:r w:rsidRPr="008C3A68">
        <w:rPr>
          <w:szCs w:val="24"/>
        </w:rPr>
        <w:t xml:space="preserve">%), en </w:t>
      </w:r>
      <w:r w:rsidR="00E36717">
        <w:rPr>
          <w:szCs w:val="24"/>
        </w:rPr>
        <w:t>487</w:t>
      </w:r>
      <w:r w:rsidR="00E36717" w:rsidRPr="008C3A68">
        <w:rPr>
          <w:szCs w:val="24"/>
        </w:rPr>
        <w:t xml:space="preserve"> </w:t>
      </w:r>
      <w:r w:rsidRPr="008C3A68">
        <w:rPr>
          <w:szCs w:val="24"/>
        </w:rPr>
        <w:t>una combinación de estos dos escenarios (</w:t>
      </w:r>
      <w:r w:rsidR="000E33CB">
        <w:rPr>
          <w:szCs w:val="24"/>
        </w:rPr>
        <w:t>3,3</w:t>
      </w:r>
      <w:r w:rsidRPr="008C3A68">
        <w:rPr>
          <w:szCs w:val="24"/>
        </w:rPr>
        <w:t>%)</w:t>
      </w:r>
      <w:r w:rsidR="003B6E5C">
        <w:rPr>
          <w:szCs w:val="24"/>
        </w:rPr>
        <w:t>, lo anterior desde</w:t>
      </w:r>
      <w:r w:rsidR="008D06F9">
        <w:rPr>
          <w:szCs w:val="24"/>
        </w:rPr>
        <w:t xml:space="preserve"> la perspectiva de la efectividad de los procesos penales y de la administración de justicia penal</w:t>
      </w:r>
    </w:p>
    <w:p w14:paraId="0968EEBE" w14:textId="77777777" w:rsidR="00BD1AFC" w:rsidRPr="008C3A68" w:rsidRDefault="00BD1AFC" w:rsidP="00CC113E">
      <w:pPr>
        <w:rPr>
          <w:szCs w:val="24"/>
        </w:rPr>
      </w:pPr>
    </w:p>
    <w:p w14:paraId="199BAD37" w14:textId="15A54881" w:rsidR="00172F6A"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La duración promedio de estas </w:t>
      </w:r>
      <w:r w:rsidR="00E477F1" w:rsidRPr="00E477F1">
        <w:rPr>
          <w:szCs w:val="24"/>
        </w:rPr>
        <w:t>14.863</w:t>
      </w:r>
      <w:r w:rsidRPr="008C3A68">
        <w:rPr>
          <w:szCs w:val="24"/>
        </w:rPr>
        <w:t xml:space="preserve"> sentencias se calculó en </w:t>
      </w:r>
      <w:r w:rsidR="00075773">
        <w:rPr>
          <w:szCs w:val="24"/>
        </w:rPr>
        <w:t>26</w:t>
      </w:r>
      <w:r w:rsidR="00075773" w:rsidRPr="008C3A68">
        <w:rPr>
          <w:szCs w:val="24"/>
        </w:rPr>
        <w:t xml:space="preserve"> </w:t>
      </w:r>
      <w:r w:rsidRPr="008C3A68">
        <w:rPr>
          <w:szCs w:val="24"/>
        </w:rPr>
        <w:t xml:space="preserve">meses </w:t>
      </w:r>
      <w:r w:rsidR="00075773">
        <w:rPr>
          <w:szCs w:val="24"/>
        </w:rPr>
        <w:t>exactos en 2019</w:t>
      </w:r>
      <w:r w:rsidRPr="008C3A68">
        <w:rPr>
          <w:szCs w:val="24"/>
        </w:rPr>
        <w:t xml:space="preserve">, mostrando su </w:t>
      </w:r>
      <w:r w:rsidR="004F05E2">
        <w:rPr>
          <w:szCs w:val="24"/>
        </w:rPr>
        <w:t>quinto</w:t>
      </w:r>
      <w:r w:rsidR="004F05E2" w:rsidRPr="008C3A68">
        <w:rPr>
          <w:szCs w:val="24"/>
        </w:rPr>
        <w:t xml:space="preserve"> </w:t>
      </w:r>
      <w:r w:rsidRPr="008C3A68">
        <w:rPr>
          <w:szCs w:val="24"/>
        </w:rPr>
        <w:t>aumento anual sucesivo.</w:t>
      </w:r>
      <w:r w:rsidR="000F5EA4" w:rsidRPr="008C3A68">
        <w:rPr>
          <w:szCs w:val="24"/>
        </w:rPr>
        <w:t xml:space="preserve"> </w:t>
      </w:r>
    </w:p>
    <w:p w14:paraId="2ED4C9BD" w14:textId="77777777" w:rsidR="004E2067" w:rsidRPr="008C3A68" w:rsidRDefault="004E2067" w:rsidP="00CC113E">
      <w:pPr>
        <w:rPr>
          <w:szCs w:val="24"/>
        </w:rPr>
      </w:pPr>
    </w:p>
    <w:p w14:paraId="4D253CD5" w14:textId="775D27EF" w:rsidR="00243DB2" w:rsidRPr="007B25C1" w:rsidRDefault="00BD1AFC" w:rsidP="00912FFC">
      <w:pPr>
        <w:ind w:left="426"/>
        <w:rPr>
          <w:szCs w:val="24"/>
        </w:rPr>
      </w:pPr>
      <w:r w:rsidRPr="00A76A19">
        <w:rPr>
          <w:szCs w:val="24"/>
        </w:rPr>
        <w:t xml:space="preserve">El desglose de esta duración de acuerdo </w:t>
      </w:r>
      <w:r w:rsidR="002111E7" w:rsidRPr="00A76A19">
        <w:rPr>
          <w:szCs w:val="24"/>
        </w:rPr>
        <w:t xml:space="preserve">con el </w:t>
      </w:r>
      <w:r w:rsidRPr="00A76A19">
        <w:rPr>
          <w:szCs w:val="24"/>
        </w:rPr>
        <w:t xml:space="preserve">momento procesal indica una durabilidad de siete meses </w:t>
      </w:r>
      <w:r w:rsidR="008144DB" w:rsidRPr="00A76A19">
        <w:rPr>
          <w:szCs w:val="24"/>
        </w:rPr>
        <w:t>exactos</w:t>
      </w:r>
      <w:r w:rsidRPr="00A76A19">
        <w:rPr>
          <w:szCs w:val="24"/>
        </w:rPr>
        <w:t xml:space="preserve"> en la etapa preparatoria, de </w:t>
      </w:r>
      <w:r w:rsidR="008144DB" w:rsidRPr="007B25C1">
        <w:rPr>
          <w:szCs w:val="24"/>
        </w:rPr>
        <w:t xml:space="preserve">seis </w:t>
      </w:r>
      <w:r w:rsidRPr="007B25C1">
        <w:rPr>
          <w:szCs w:val="24"/>
        </w:rPr>
        <w:t xml:space="preserve">meses </w:t>
      </w:r>
      <w:r w:rsidR="008144DB" w:rsidRPr="007B25C1">
        <w:rPr>
          <w:szCs w:val="24"/>
        </w:rPr>
        <w:t xml:space="preserve">cuatro </w:t>
      </w:r>
      <w:r w:rsidRPr="007B25C1">
        <w:rPr>
          <w:szCs w:val="24"/>
        </w:rPr>
        <w:t xml:space="preserve">semanas en la etapa intermedia y de </w:t>
      </w:r>
      <w:r w:rsidR="008144DB" w:rsidRPr="007B25C1">
        <w:rPr>
          <w:szCs w:val="24"/>
        </w:rPr>
        <w:t xml:space="preserve">doce </w:t>
      </w:r>
      <w:r w:rsidRPr="007B25C1">
        <w:rPr>
          <w:szCs w:val="24"/>
        </w:rPr>
        <w:t>meses exactos en la etapa de juicio</w:t>
      </w:r>
      <w:r w:rsidR="00243DB2" w:rsidRPr="007B25C1">
        <w:rPr>
          <w:szCs w:val="24"/>
        </w:rPr>
        <w:t xml:space="preserve">. </w:t>
      </w:r>
    </w:p>
    <w:p w14:paraId="289B99E9" w14:textId="77777777" w:rsidR="003739DE" w:rsidRPr="007B25C1" w:rsidRDefault="003739DE" w:rsidP="00CC113E">
      <w:pPr>
        <w:rPr>
          <w:szCs w:val="24"/>
        </w:rPr>
      </w:pPr>
    </w:p>
    <w:p w14:paraId="746C5403" w14:textId="74F74E85" w:rsidR="003739DE" w:rsidRPr="00A76A19" w:rsidRDefault="003739DE" w:rsidP="003739DE">
      <w:pPr>
        <w:ind w:left="426"/>
        <w:rPr>
          <w:szCs w:val="24"/>
        </w:rPr>
      </w:pPr>
      <w:r w:rsidRPr="007B25C1">
        <w:rPr>
          <w:szCs w:val="24"/>
        </w:rPr>
        <w:t>En virtud de lo anterior, el Proyecto de Mejora Integral en Materia Penal se enfoca -entre otros aspectos- en la resolución y en la disminución de los plazos de respuesta, en los tribunales penales.</w:t>
      </w:r>
    </w:p>
    <w:p w14:paraId="7ADFE528" w14:textId="4E8C3E99" w:rsidR="003739DE" w:rsidRPr="008C3A68" w:rsidRDefault="003739DE" w:rsidP="00CC113E">
      <w:pPr>
        <w:rPr>
          <w:szCs w:val="24"/>
        </w:rPr>
      </w:pPr>
    </w:p>
    <w:p w14:paraId="7A672949" w14:textId="22243DA8" w:rsidR="00BD1AFC" w:rsidRPr="008C3A68" w:rsidRDefault="00BD1AFC" w:rsidP="00CC113E">
      <w:pPr>
        <w:ind w:left="426"/>
        <w:rPr>
          <w:szCs w:val="24"/>
        </w:rPr>
      </w:pPr>
      <w:r w:rsidRPr="008C3A68">
        <w:rPr>
          <w:szCs w:val="24"/>
        </w:rPr>
        <w:t xml:space="preserve">Por su parte, el detalle de estas sentencias según el resultado obtenido expresa que las </w:t>
      </w:r>
      <w:r w:rsidR="00FB3B64" w:rsidRPr="00FB3B64">
        <w:rPr>
          <w:szCs w:val="24"/>
        </w:rPr>
        <w:t>9</w:t>
      </w:r>
      <w:r w:rsidR="00FB3B64">
        <w:rPr>
          <w:szCs w:val="24"/>
        </w:rPr>
        <w:t>.</w:t>
      </w:r>
      <w:r w:rsidR="00FB3B64" w:rsidRPr="00FB3B64">
        <w:rPr>
          <w:szCs w:val="24"/>
        </w:rPr>
        <w:t>909</w:t>
      </w:r>
      <w:r w:rsidR="00FB3B64">
        <w:rPr>
          <w:szCs w:val="24"/>
        </w:rPr>
        <w:t xml:space="preserve"> </w:t>
      </w:r>
      <w:r w:rsidRPr="008C3A68">
        <w:rPr>
          <w:szCs w:val="24"/>
        </w:rPr>
        <w:t xml:space="preserve">sentencias condenatorias requirieron un tiempo medio de 22 meses </w:t>
      </w:r>
      <w:r w:rsidR="00FB3B64">
        <w:rPr>
          <w:szCs w:val="24"/>
        </w:rPr>
        <w:t>dos semanas</w:t>
      </w:r>
      <w:r w:rsidR="00FB3B64" w:rsidRPr="008C3A68">
        <w:rPr>
          <w:szCs w:val="24"/>
        </w:rPr>
        <w:t xml:space="preserve"> </w:t>
      </w:r>
      <w:r w:rsidRPr="008C3A68">
        <w:rPr>
          <w:szCs w:val="24"/>
        </w:rPr>
        <w:t xml:space="preserve">para su veredicto, mientras que las </w:t>
      </w:r>
      <w:r w:rsidR="00B37345">
        <w:rPr>
          <w:szCs w:val="24"/>
        </w:rPr>
        <w:t>4.954</w:t>
      </w:r>
      <w:r w:rsidRPr="008C3A68">
        <w:rPr>
          <w:szCs w:val="24"/>
        </w:rPr>
        <w:t xml:space="preserve"> sentencias absolutorias reportaron una media de </w:t>
      </w:r>
      <w:r w:rsidR="00B37345">
        <w:rPr>
          <w:szCs w:val="24"/>
        </w:rPr>
        <w:t>33</w:t>
      </w:r>
      <w:r w:rsidR="00B37345" w:rsidRPr="008C3A68">
        <w:rPr>
          <w:szCs w:val="24"/>
        </w:rPr>
        <w:t xml:space="preserve"> </w:t>
      </w:r>
      <w:r w:rsidRPr="008C3A68">
        <w:rPr>
          <w:szCs w:val="24"/>
        </w:rPr>
        <w:t xml:space="preserve">meses </w:t>
      </w:r>
      <w:r w:rsidR="00B37345">
        <w:rPr>
          <w:szCs w:val="24"/>
        </w:rPr>
        <w:t>exactos</w:t>
      </w:r>
      <w:r w:rsidRPr="008C3A68">
        <w:rPr>
          <w:szCs w:val="24"/>
        </w:rPr>
        <w:t>, para lo correspondiente.</w:t>
      </w:r>
    </w:p>
    <w:p w14:paraId="62A7DC2A" w14:textId="77777777" w:rsidR="00BD1AFC" w:rsidRPr="008C3A68" w:rsidRDefault="00BD1AFC" w:rsidP="00CC113E">
      <w:pPr>
        <w:rPr>
          <w:szCs w:val="24"/>
        </w:rPr>
      </w:pPr>
    </w:p>
    <w:p w14:paraId="5CB620D5" w14:textId="5486D942" w:rsidR="00276B5D"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Los tribunales penales acumularon un circulante de </w:t>
      </w:r>
      <w:r w:rsidR="00394B9E" w:rsidRPr="00394B9E">
        <w:rPr>
          <w:szCs w:val="24"/>
        </w:rPr>
        <w:t>30</w:t>
      </w:r>
      <w:r w:rsidR="00394B9E">
        <w:rPr>
          <w:szCs w:val="24"/>
        </w:rPr>
        <w:t>.</w:t>
      </w:r>
      <w:r w:rsidR="00394B9E" w:rsidRPr="00394B9E">
        <w:rPr>
          <w:szCs w:val="24"/>
        </w:rPr>
        <w:t>039</w:t>
      </w:r>
      <w:r w:rsidRPr="008C3A68">
        <w:rPr>
          <w:szCs w:val="24"/>
        </w:rPr>
        <w:t xml:space="preserve"> expedientes al finalizar el </w:t>
      </w:r>
      <w:r w:rsidR="00394B9E">
        <w:rPr>
          <w:szCs w:val="24"/>
        </w:rPr>
        <w:t>2019</w:t>
      </w:r>
      <w:r w:rsidRPr="008C3A68">
        <w:rPr>
          <w:szCs w:val="24"/>
        </w:rPr>
        <w:t xml:space="preserve">, registrando </w:t>
      </w:r>
      <w:r w:rsidR="005F708C">
        <w:rPr>
          <w:szCs w:val="24"/>
        </w:rPr>
        <w:t>una</w:t>
      </w:r>
      <w:r w:rsidR="005F708C" w:rsidRPr="008C3A68">
        <w:rPr>
          <w:szCs w:val="24"/>
        </w:rPr>
        <w:t xml:space="preserve"> baja</w:t>
      </w:r>
      <w:r w:rsidR="005F708C" w:rsidRPr="008C3A68" w:rsidDel="00064E4B">
        <w:rPr>
          <w:szCs w:val="24"/>
        </w:rPr>
        <w:t xml:space="preserve"> </w:t>
      </w:r>
      <w:r w:rsidR="005F708C">
        <w:rPr>
          <w:szCs w:val="24"/>
        </w:rPr>
        <w:t>por segundo año consecutivo</w:t>
      </w:r>
      <w:r w:rsidRPr="008C3A68">
        <w:rPr>
          <w:szCs w:val="24"/>
        </w:rPr>
        <w:t xml:space="preserve">, luego de </w:t>
      </w:r>
      <w:r w:rsidRPr="008C3A68">
        <w:rPr>
          <w:szCs w:val="24"/>
        </w:rPr>
        <w:lastRenderedPageBreak/>
        <w:t xml:space="preserve">mostrar un modelo ascendente en el trienio 2015-2017. Esta coyuntura se encuentra explicada -en esencia- por la brecha más amplia entre el volumen de casos terminados versus la cantidad de asuntos ingresados en los tribunales, especialmente, en el </w:t>
      </w:r>
      <w:r w:rsidR="00CE5A24">
        <w:rPr>
          <w:szCs w:val="24"/>
        </w:rPr>
        <w:t>2019</w:t>
      </w:r>
      <w:r w:rsidRPr="008C3A68">
        <w:rPr>
          <w:szCs w:val="24"/>
        </w:rPr>
        <w:t xml:space="preserve"> (diferencia de </w:t>
      </w:r>
      <w:r w:rsidR="001B3949" w:rsidRPr="001B3949">
        <w:rPr>
          <w:szCs w:val="24"/>
        </w:rPr>
        <w:t>3.359</w:t>
      </w:r>
      <w:r w:rsidR="001B3949">
        <w:rPr>
          <w:szCs w:val="24"/>
        </w:rPr>
        <w:t xml:space="preserve"> </w:t>
      </w:r>
      <w:r w:rsidRPr="008C3A68">
        <w:rPr>
          <w:szCs w:val="24"/>
        </w:rPr>
        <w:t>unidades)</w:t>
      </w:r>
      <w:r w:rsidR="00195BE6" w:rsidRPr="008C3A68">
        <w:rPr>
          <w:szCs w:val="24"/>
        </w:rPr>
        <w:t xml:space="preserve">; </w:t>
      </w:r>
      <w:r w:rsidR="00195BE6" w:rsidRPr="007B25C1">
        <w:rPr>
          <w:szCs w:val="24"/>
        </w:rPr>
        <w:t>esto producto de las acciones desarrolladas, en el marco del Proyecto de Mejora Integral en Materia Penal</w:t>
      </w:r>
      <w:r w:rsidR="00E903E1">
        <w:rPr>
          <w:szCs w:val="24"/>
        </w:rPr>
        <w:t xml:space="preserve"> y el impacto que dicho proyecto ha tenido sobre la jurisdicción y la mejora en la gestión de esas oficinas</w:t>
      </w:r>
      <w:r w:rsidR="00195BE6" w:rsidRPr="007B25C1">
        <w:rPr>
          <w:szCs w:val="24"/>
        </w:rPr>
        <w:t>.</w:t>
      </w:r>
      <w:r w:rsidR="000F5EA4" w:rsidRPr="008C3A68">
        <w:rPr>
          <w:szCs w:val="24"/>
        </w:rPr>
        <w:t xml:space="preserve"> </w:t>
      </w:r>
    </w:p>
    <w:p w14:paraId="3FD14B8B" w14:textId="77777777" w:rsidR="003739DE" w:rsidRPr="008C3A68" w:rsidRDefault="003739DE" w:rsidP="00CC113E">
      <w:pPr>
        <w:widowControl w:val="0"/>
        <w:autoSpaceDE w:val="0"/>
        <w:autoSpaceDN w:val="0"/>
        <w:adjustRightInd w:val="0"/>
        <w:rPr>
          <w:szCs w:val="24"/>
        </w:rPr>
      </w:pPr>
    </w:p>
    <w:p w14:paraId="5B4BE3AB" w14:textId="1B6F8685" w:rsidR="00BD1AFC" w:rsidRPr="008C3A68" w:rsidRDefault="00BD1AFC" w:rsidP="00CC113E">
      <w:pPr>
        <w:widowControl w:val="0"/>
        <w:autoSpaceDE w:val="0"/>
        <w:autoSpaceDN w:val="0"/>
        <w:adjustRightInd w:val="0"/>
        <w:ind w:left="426"/>
        <w:rPr>
          <w:szCs w:val="24"/>
        </w:rPr>
      </w:pPr>
      <w:r w:rsidRPr="008C3A68">
        <w:rPr>
          <w:szCs w:val="24"/>
        </w:rPr>
        <w:t xml:space="preserve">Del circulante actual, </w:t>
      </w:r>
      <w:r w:rsidR="002F0D48" w:rsidRPr="002F0D48">
        <w:rPr>
          <w:szCs w:val="24"/>
        </w:rPr>
        <w:t>19</w:t>
      </w:r>
      <w:r w:rsidR="002F0D48">
        <w:rPr>
          <w:szCs w:val="24"/>
        </w:rPr>
        <w:t>.</w:t>
      </w:r>
      <w:r w:rsidR="002F0D48" w:rsidRPr="002F0D48">
        <w:rPr>
          <w:szCs w:val="24"/>
        </w:rPr>
        <w:t>743</w:t>
      </w:r>
      <w:r w:rsidRPr="008C3A68">
        <w:rPr>
          <w:szCs w:val="24"/>
        </w:rPr>
        <w:t xml:space="preserve"> procesos permanecen en trámite (</w:t>
      </w:r>
      <w:r w:rsidR="002F0D48">
        <w:rPr>
          <w:szCs w:val="24"/>
        </w:rPr>
        <w:t>65,7</w:t>
      </w:r>
      <w:r w:rsidRPr="008C3A68">
        <w:rPr>
          <w:szCs w:val="24"/>
        </w:rPr>
        <w:t xml:space="preserve">%) y </w:t>
      </w:r>
      <w:r w:rsidR="003E6B49">
        <w:rPr>
          <w:szCs w:val="24"/>
        </w:rPr>
        <w:t>10.297</w:t>
      </w:r>
      <w:r w:rsidRPr="008C3A68">
        <w:rPr>
          <w:szCs w:val="24"/>
        </w:rPr>
        <w:t xml:space="preserve"> con el dictado de alguna resolución provisional (</w:t>
      </w:r>
      <w:r w:rsidR="003E6B49">
        <w:rPr>
          <w:szCs w:val="24"/>
        </w:rPr>
        <w:t>34,3</w:t>
      </w:r>
      <w:r w:rsidRPr="008C3A68">
        <w:rPr>
          <w:szCs w:val="24"/>
        </w:rPr>
        <w:t xml:space="preserve">%), sobresaliendo de este último grupo de expedientes el registro de </w:t>
      </w:r>
      <w:r w:rsidR="00C70B49">
        <w:rPr>
          <w:szCs w:val="24"/>
        </w:rPr>
        <w:t>4.124</w:t>
      </w:r>
      <w:r w:rsidRPr="008C3A68">
        <w:rPr>
          <w:szCs w:val="24"/>
        </w:rPr>
        <w:t xml:space="preserve"> rebeldías por parte de la persona imputada (</w:t>
      </w:r>
      <w:r w:rsidR="00C70B49">
        <w:rPr>
          <w:szCs w:val="24"/>
        </w:rPr>
        <w:t>40,1</w:t>
      </w:r>
      <w:r w:rsidRPr="008C3A68">
        <w:rPr>
          <w:szCs w:val="24"/>
        </w:rPr>
        <w:t xml:space="preserve">%), de </w:t>
      </w:r>
      <w:r w:rsidR="00472D43">
        <w:rPr>
          <w:szCs w:val="24"/>
        </w:rPr>
        <w:t>3.127</w:t>
      </w:r>
      <w:r w:rsidRPr="008C3A68">
        <w:rPr>
          <w:szCs w:val="24"/>
        </w:rPr>
        <w:t xml:space="preserve"> suspensiones del proceso a prueba (</w:t>
      </w:r>
      <w:r w:rsidR="00462DF0">
        <w:rPr>
          <w:szCs w:val="24"/>
        </w:rPr>
        <w:t>30,4</w:t>
      </w:r>
      <w:r w:rsidRPr="008C3A68">
        <w:rPr>
          <w:szCs w:val="24"/>
        </w:rPr>
        <w:t xml:space="preserve">%) y de </w:t>
      </w:r>
      <w:r w:rsidR="00462DF0">
        <w:rPr>
          <w:szCs w:val="24"/>
        </w:rPr>
        <w:t>2.796</w:t>
      </w:r>
      <w:r w:rsidRPr="008C3A68">
        <w:rPr>
          <w:szCs w:val="24"/>
        </w:rPr>
        <w:t xml:space="preserve"> conciliaciones condicionadas (</w:t>
      </w:r>
      <w:r w:rsidR="00462DF0">
        <w:rPr>
          <w:szCs w:val="24"/>
        </w:rPr>
        <w:t>27,2</w:t>
      </w:r>
      <w:r w:rsidRPr="008C3A68">
        <w:rPr>
          <w:szCs w:val="24"/>
        </w:rPr>
        <w:t>%).</w:t>
      </w:r>
    </w:p>
    <w:p w14:paraId="0969FE9A" w14:textId="77777777" w:rsidR="00BD1AFC" w:rsidRPr="008C3A68" w:rsidRDefault="00BD1AFC" w:rsidP="00CC113E">
      <w:pPr>
        <w:widowControl w:val="0"/>
        <w:autoSpaceDE w:val="0"/>
        <w:autoSpaceDN w:val="0"/>
        <w:adjustRightInd w:val="0"/>
        <w:rPr>
          <w:szCs w:val="24"/>
        </w:rPr>
      </w:pPr>
    </w:p>
    <w:p w14:paraId="42590780" w14:textId="291A66A2" w:rsidR="00BD1AFC"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Durante el presente año se señalaron </w:t>
      </w:r>
      <w:r w:rsidR="004A6C7F" w:rsidRPr="004A6C7F">
        <w:rPr>
          <w:szCs w:val="24"/>
        </w:rPr>
        <w:t>30.419</w:t>
      </w:r>
      <w:r w:rsidRPr="008C3A68">
        <w:rPr>
          <w:szCs w:val="24"/>
        </w:rPr>
        <w:t xml:space="preserve"> debates en los tribunales de juicio, de los cuales </w:t>
      </w:r>
      <w:r w:rsidR="004A6C7F" w:rsidRPr="004A6C7F">
        <w:rPr>
          <w:szCs w:val="24"/>
        </w:rPr>
        <w:t>13.295</w:t>
      </w:r>
      <w:r w:rsidRPr="008C3A68">
        <w:rPr>
          <w:szCs w:val="24"/>
        </w:rPr>
        <w:t xml:space="preserve"> se lograron celebrar (</w:t>
      </w:r>
      <w:r w:rsidR="000663BF">
        <w:rPr>
          <w:szCs w:val="24"/>
        </w:rPr>
        <w:t>43,7</w:t>
      </w:r>
      <w:r w:rsidRPr="008C3A68">
        <w:rPr>
          <w:szCs w:val="24"/>
        </w:rPr>
        <w:t xml:space="preserve">%) y </w:t>
      </w:r>
      <w:r w:rsidR="000663BF" w:rsidRPr="000663BF">
        <w:rPr>
          <w:szCs w:val="24"/>
        </w:rPr>
        <w:t>17.124</w:t>
      </w:r>
      <w:r w:rsidR="00CB2845">
        <w:rPr>
          <w:szCs w:val="24"/>
        </w:rPr>
        <w:t xml:space="preserve"> </w:t>
      </w:r>
      <w:r w:rsidRPr="008C3A68">
        <w:rPr>
          <w:szCs w:val="24"/>
        </w:rPr>
        <w:t>fueron suspendidos (</w:t>
      </w:r>
      <w:r w:rsidR="00DE6B77">
        <w:rPr>
          <w:szCs w:val="24"/>
        </w:rPr>
        <w:t>56,3</w:t>
      </w:r>
      <w:r w:rsidRPr="008C3A68">
        <w:rPr>
          <w:szCs w:val="24"/>
        </w:rPr>
        <w:t>%).</w:t>
      </w:r>
    </w:p>
    <w:p w14:paraId="6C81A41F" w14:textId="77777777" w:rsidR="00BD1AFC" w:rsidRPr="008C3A68" w:rsidRDefault="00BD1AFC" w:rsidP="00CC113E">
      <w:pPr>
        <w:widowControl w:val="0"/>
        <w:autoSpaceDE w:val="0"/>
        <w:autoSpaceDN w:val="0"/>
        <w:adjustRightInd w:val="0"/>
        <w:rPr>
          <w:szCs w:val="24"/>
        </w:rPr>
      </w:pPr>
    </w:p>
    <w:p w14:paraId="4482254F" w14:textId="2E8BDC10" w:rsidR="00BD1AFC" w:rsidRPr="008C3A68" w:rsidRDefault="00BD1AFC" w:rsidP="00CC113E">
      <w:pPr>
        <w:widowControl w:val="0"/>
        <w:autoSpaceDE w:val="0"/>
        <w:autoSpaceDN w:val="0"/>
        <w:adjustRightInd w:val="0"/>
        <w:ind w:left="426"/>
        <w:rPr>
          <w:szCs w:val="24"/>
        </w:rPr>
      </w:pPr>
      <w:r w:rsidRPr="00A96345">
        <w:rPr>
          <w:szCs w:val="24"/>
        </w:rPr>
        <w:t xml:space="preserve">De las razones que condujeron a estas </w:t>
      </w:r>
      <w:r w:rsidR="00DE6B77" w:rsidRPr="00A96345">
        <w:rPr>
          <w:szCs w:val="24"/>
        </w:rPr>
        <w:t>17.124</w:t>
      </w:r>
      <w:r w:rsidR="00BC0172">
        <w:rPr>
          <w:szCs w:val="24"/>
        </w:rPr>
        <w:t xml:space="preserve"> </w:t>
      </w:r>
      <w:r w:rsidRPr="00491D2F">
        <w:rPr>
          <w:szCs w:val="24"/>
        </w:rPr>
        <w:t xml:space="preserve">cancelaciones, </w:t>
      </w:r>
      <w:r w:rsidR="00A96345" w:rsidRPr="00A96345">
        <w:rPr>
          <w:szCs w:val="24"/>
        </w:rPr>
        <w:t>3.267</w:t>
      </w:r>
      <w:r w:rsidRPr="00491D2F">
        <w:rPr>
          <w:szCs w:val="24"/>
        </w:rPr>
        <w:t xml:space="preserve"> se atribuyen al funcionamiento del sistema judicial (</w:t>
      </w:r>
      <w:r w:rsidR="00A96345" w:rsidRPr="00491D2F">
        <w:rPr>
          <w:szCs w:val="24"/>
        </w:rPr>
        <w:t>19,1</w:t>
      </w:r>
      <w:r w:rsidRPr="00491D2F">
        <w:rPr>
          <w:szCs w:val="24"/>
        </w:rPr>
        <w:t xml:space="preserve">%), </w:t>
      </w:r>
      <w:r w:rsidR="00A96345" w:rsidRPr="00A96345">
        <w:rPr>
          <w:szCs w:val="24"/>
        </w:rPr>
        <w:t>8.339</w:t>
      </w:r>
      <w:r w:rsidRPr="00491D2F">
        <w:rPr>
          <w:szCs w:val="24"/>
        </w:rPr>
        <w:t xml:space="preserve"> a factores exógenos al sistema judicial (</w:t>
      </w:r>
      <w:r w:rsidR="00A96345" w:rsidRPr="00A96345">
        <w:rPr>
          <w:szCs w:val="24"/>
        </w:rPr>
        <w:t>48,7</w:t>
      </w:r>
      <w:r w:rsidRPr="00491D2F">
        <w:rPr>
          <w:szCs w:val="24"/>
        </w:rPr>
        <w:t xml:space="preserve">%) y </w:t>
      </w:r>
      <w:r w:rsidR="00A96345" w:rsidRPr="00A96345">
        <w:rPr>
          <w:szCs w:val="24"/>
        </w:rPr>
        <w:t>4.959</w:t>
      </w:r>
      <w:r w:rsidR="00A96345" w:rsidRPr="00F51968">
        <w:rPr>
          <w:szCs w:val="24"/>
        </w:rPr>
        <w:t xml:space="preserve"> </w:t>
      </w:r>
      <w:r w:rsidRPr="00491D2F">
        <w:rPr>
          <w:szCs w:val="24"/>
        </w:rPr>
        <w:t>a otro tipo de eventos (</w:t>
      </w:r>
      <w:r w:rsidR="00A96345" w:rsidRPr="00491D2F">
        <w:rPr>
          <w:szCs w:val="24"/>
        </w:rPr>
        <w:t>29</w:t>
      </w:r>
      <w:r w:rsidRPr="00491D2F">
        <w:rPr>
          <w:szCs w:val="24"/>
        </w:rPr>
        <w:t>%).</w:t>
      </w:r>
    </w:p>
    <w:p w14:paraId="4FDE1ED7" w14:textId="77777777" w:rsidR="00BD1AFC" w:rsidRPr="008C3A68" w:rsidRDefault="00BD1AFC" w:rsidP="00CC113E">
      <w:pPr>
        <w:widowControl w:val="0"/>
        <w:autoSpaceDE w:val="0"/>
        <w:autoSpaceDN w:val="0"/>
        <w:adjustRightInd w:val="0"/>
        <w:rPr>
          <w:szCs w:val="24"/>
        </w:rPr>
      </w:pPr>
    </w:p>
    <w:p w14:paraId="17520177" w14:textId="72A1442E" w:rsidR="00BD1AFC"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En estos despachos se emitieron </w:t>
      </w:r>
      <w:r w:rsidR="006F3D9F" w:rsidRPr="006F3D9F">
        <w:rPr>
          <w:szCs w:val="24"/>
        </w:rPr>
        <w:t>11.008</w:t>
      </w:r>
      <w:r w:rsidRPr="008C3A68">
        <w:rPr>
          <w:szCs w:val="24"/>
        </w:rPr>
        <w:t xml:space="preserve"> resoluciones intermedias o provisionales en el </w:t>
      </w:r>
      <w:r w:rsidR="006F3D9F">
        <w:rPr>
          <w:szCs w:val="24"/>
        </w:rPr>
        <w:t>2019</w:t>
      </w:r>
      <w:r w:rsidRPr="008C3A68">
        <w:rPr>
          <w:szCs w:val="24"/>
        </w:rPr>
        <w:t xml:space="preserve">, predominando de éstas la declaratoria de </w:t>
      </w:r>
      <w:r w:rsidR="00463D14" w:rsidRPr="00463D14">
        <w:rPr>
          <w:szCs w:val="24"/>
        </w:rPr>
        <w:t>5.024</w:t>
      </w:r>
      <w:r w:rsidRPr="008C3A68">
        <w:rPr>
          <w:szCs w:val="24"/>
        </w:rPr>
        <w:t xml:space="preserve"> rebeldías por parte de la persona imputada (</w:t>
      </w:r>
      <w:r w:rsidR="00463D14">
        <w:rPr>
          <w:szCs w:val="24"/>
        </w:rPr>
        <w:t>45,6</w:t>
      </w:r>
      <w:r w:rsidRPr="008C3A68">
        <w:rPr>
          <w:szCs w:val="24"/>
        </w:rPr>
        <w:t xml:space="preserve">%), la emisión de </w:t>
      </w:r>
      <w:r w:rsidR="00463D14" w:rsidRPr="00463D14">
        <w:rPr>
          <w:szCs w:val="24"/>
        </w:rPr>
        <w:t>3.634</w:t>
      </w:r>
      <w:r w:rsidRPr="008C3A68">
        <w:rPr>
          <w:szCs w:val="24"/>
        </w:rPr>
        <w:t xml:space="preserve"> conciliaciones condicionadas (</w:t>
      </w:r>
      <w:r w:rsidR="00463D14">
        <w:rPr>
          <w:szCs w:val="24"/>
        </w:rPr>
        <w:t>33</w:t>
      </w:r>
      <w:r w:rsidRPr="008C3A68">
        <w:rPr>
          <w:szCs w:val="24"/>
        </w:rPr>
        <w:t xml:space="preserve">%), y de </w:t>
      </w:r>
      <w:r w:rsidR="00463D14" w:rsidRPr="00463D14">
        <w:rPr>
          <w:szCs w:val="24"/>
        </w:rPr>
        <w:t>2.305</w:t>
      </w:r>
      <w:r w:rsidRPr="008C3A68">
        <w:rPr>
          <w:szCs w:val="24"/>
        </w:rPr>
        <w:t xml:space="preserve"> suspensiones del proceso a prueba (</w:t>
      </w:r>
      <w:r w:rsidR="00656BFE">
        <w:rPr>
          <w:szCs w:val="24"/>
        </w:rPr>
        <w:t>20,9</w:t>
      </w:r>
      <w:r w:rsidRPr="008C3A68">
        <w:rPr>
          <w:szCs w:val="24"/>
        </w:rPr>
        <w:t>%).</w:t>
      </w:r>
    </w:p>
    <w:p w14:paraId="400EE029" w14:textId="77777777" w:rsidR="00BD1AFC" w:rsidRPr="008C3A68" w:rsidRDefault="00BD1AFC" w:rsidP="00CC113E">
      <w:pPr>
        <w:widowControl w:val="0"/>
        <w:autoSpaceDE w:val="0"/>
        <w:autoSpaceDN w:val="0"/>
        <w:adjustRightInd w:val="0"/>
        <w:rPr>
          <w:szCs w:val="24"/>
        </w:rPr>
      </w:pPr>
    </w:p>
    <w:p w14:paraId="15BA6C00" w14:textId="73F50234" w:rsidR="00BD1AFC" w:rsidRPr="008C3A68" w:rsidRDefault="00BD1AFC" w:rsidP="007D5E47">
      <w:pPr>
        <w:widowControl w:val="0"/>
        <w:numPr>
          <w:ilvl w:val="1"/>
          <w:numId w:val="6"/>
        </w:numPr>
        <w:autoSpaceDE w:val="0"/>
        <w:autoSpaceDN w:val="0"/>
        <w:adjustRightInd w:val="0"/>
        <w:ind w:left="426" w:hanging="426"/>
        <w:rPr>
          <w:szCs w:val="24"/>
        </w:rPr>
      </w:pPr>
      <w:r w:rsidRPr="008C3A68">
        <w:rPr>
          <w:szCs w:val="24"/>
        </w:rPr>
        <w:t xml:space="preserve">Los tribunales penales reflejaron un movimiento de trabajo en segunda instancia de </w:t>
      </w:r>
      <w:r w:rsidR="0068429A">
        <w:rPr>
          <w:szCs w:val="24"/>
        </w:rPr>
        <w:t>788</w:t>
      </w:r>
      <w:r w:rsidR="0068429A" w:rsidRPr="008C3A68">
        <w:rPr>
          <w:szCs w:val="24"/>
        </w:rPr>
        <w:t xml:space="preserve"> </w:t>
      </w:r>
      <w:r w:rsidRPr="008C3A68">
        <w:rPr>
          <w:szCs w:val="24"/>
        </w:rPr>
        <w:t xml:space="preserve">casos al iniciar el año, así como </w:t>
      </w:r>
      <w:r w:rsidR="00877EAE" w:rsidRPr="00877EAE">
        <w:rPr>
          <w:szCs w:val="24"/>
        </w:rPr>
        <w:t>5.068</w:t>
      </w:r>
      <w:r w:rsidRPr="008C3A68">
        <w:rPr>
          <w:szCs w:val="24"/>
        </w:rPr>
        <w:t xml:space="preserve"> asuntos entrados, </w:t>
      </w:r>
      <w:r w:rsidR="00877EAE" w:rsidRPr="00877EAE">
        <w:rPr>
          <w:szCs w:val="24"/>
        </w:rPr>
        <w:t>4.965</w:t>
      </w:r>
      <w:r w:rsidRPr="008C3A68">
        <w:rPr>
          <w:szCs w:val="24"/>
        </w:rPr>
        <w:t xml:space="preserve"> procesos terminados y </w:t>
      </w:r>
      <w:r w:rsidR="00877EAE">
        <w:rPr>
          <w:szCs w:val="24"/>
        </w:rPr>
        <w:t>891</w:t>
      </w:r>
      <w:r w:rsidR="00877EAE" w:rsidRPr="008C3A68">
        <w:rPr>
          <w:szCs w:val="24"/>
        </w:rPr>
        <w:t xml:space="preserve"> </w:t>
      </w:r>
      <w:r w:rsidRPr="008C3A68">
        <w:rPr>
          <w:szCs w:val="24"/>
        </w:rPr>
        <w:t xml:space="preserve">expedientes activos, al finalizar el </w:t>
      </w:r>
      <w:r w:rsidR="0016627C" w:rsidRPr="008C3A68">
        <w:rPr>
          <w:szCs w:val="24"/>
        </w:rPr>
        <w:t>201</w:t>
      </w:r>
      <w:r w:rsidR="0016627C">
        <w:rPr>
          <w:szCs w:val="24"/>
        </w:rPr>
        <w:t>9</w:t>
      </w:r>
      <w:r w:rsidRPr="008C3A68">
        <w:rPr>
          <w:szCs w:val="24"/>
        </w:rPr>
        <w:t>.</w:t>
      </w:r>
    </w:p>
    <w:p w14:paraId="2BCDED14" w14:textId="77777777" w:rsidR="00BD1AFC" w:rsidRPr="008C3A68" w:rsidRDefault="00BD1AFC" w:rsidP="00CC113E">
      <w:pPr>
        <w:widowControl w:val="0"/>
        <w:autoSpaceDE w:val="0"/>
        <w:autoSpaceDN w:val="0"/>
        <w:adjustRightInd w:val="0"/>
        <w:rPr>
          <w:szCs w:val="24"/>
        </w:rPr>
      </w:pPr>
    </w:p>
    <w:p w14:paraId="160CF122" w14:textId="0276403B" w:rsidR="00BD1AFC" w:rsidRPr="008C3A68" w:rsidRDefault="00BD1AFC" w:rsidP="00CC113E">
      <w:pPr>
        <w:widowControl w:val="0"/>
        <w:autoSpaceDE w:val="0"/>
        <w:autoSpaceDN w:val="0"/>
        <w:adjustRightInd w:val="0"/>
        <w:ind w:left="426"/>
        <w:rPr>
          <w:szCs w:val="24"/>
        </w:rPr>
      </w:pPr>
      <w:r w:rsidRPr="008C3A68">
        <w:rPr>
          <w:szCs w:val="24"/>
        </w:rPr>
        <w:t xml:space="preserve">De las </w:t>
      </w:r>
      <w:r w:rsidR="0016627C" w:rsidRPr="0016627C">
        <w:rPr>
          <w:szCs w:val="24"/>
        </w:rPr>
        <w:t>5.308</w:t>
      </w:r>
      <w:r w:rsidRPr="008C3A68">
        <w:rPr>
          <w:szCs w:val="24"/>
        </w:rPr>
        <w:t xml:space="preserve"> causas ingresadas en dicha instancia</w:t>
      </w:r>
      <w:r w:rsidR="0016627C">
        <w:rPr>
          <w:szCs w:val="24"/>
        </w:rPr>
        <w:t>,</w:t>
      </w:r>
      <w:r w:rsidRPr="008C3A68">
        <w:rPr>
          <w:szCs w:val="24"/>
        </w:rPr>
        <w:t xml:space="preserve"> prevalece la impugnación de </w:t>
      </w:r>
      <w:r w:rsidR="0016627C" w:rsidRPr="0016627C">
        <w:rPr>
          <w:szCs w:val="24"/>
        </w:rPr>
        <w:t>1.850</w:t>
      </w:r>
      <w:r w:rsidRPr="008C3A68">
        <w:rPr>
          <w:szCs w:val="24"/>
        </w:rPr>
        <w:t xml:space="preserve"> órdenes de prisión preventiva (</w:t>
      </w:r>
      <w:r w:rsidR="0016627C">
        <w:rPr>
          <w:szCs w:val="24"/>
        </w:rPr>
        <w:t>34,9</w:t>
      </w:r>
      <w:r w:rsidRPr="008C3A68">
        <w:rPr>
          <w:szCs w:val="24"/>
        </w:rPr>
        <w:t xml:space="preserve">%), así como de </w:t>
      </w:r>
      <w:r w:rsidR="00453497" w:rsidRPr="00453497">
        <w:rPr>
          <w:szCs w:val="24"/>
        </w:rPr>
        <w:t xml:space="preserve">1.273 </w:t>
      </w:r>
      <w:r w:rsidRPr="008C3A68">
        <w:rPr>
          <w:szCs w:val="24"/>
        </w:rPr>
        <w:t>medidas cautelares (</w:t>
      </w:r>
      <w:r w:rsidR="00453497">
        <w:rPr>
          <w:szCs w:val="24"/>
        </w:rPr>
        <w:t>24</w:t>
      </w:r>
      <w:r w:rsidRPr="008C3A68">
        <w:rPr>
          <w:szCs w:val="24"/>
        </w:rPr>
        <w:t>%)</w:t>
      </w:r>
      <w:r w:rsidR="00453497" w:rsidRPr="00453497">
        <w:rPr>
          <w:szCs w:val="24"/>
        </w:rPr>
        <w:t>, de 554 gravámenes irreparables (10,4%) y de 501 sobreseimientos definitivos (9,4%)</w:t>
      </w:r>
      <w:r w:rsidR="00944010">
        <w:rPr>
          <w:szCs w:val="24"/>
        </w:rPr>
        <w:t>.</w:t>
      </w:r>
    </w:p>
    <w:p w14:paraId="098B692A" w14:textId="77777777" w:rsidR="00BD1AFC" w:rsidRPr="008C3A68" w:rsidRDefault="00BD1AFC" w:rsidP="00CC113E">
      <w:pPr>
        <w:widowControl w:val="0"/>
        <w:autoSpaceDE w:val="0"/>
        <w:autoSpaceDN w:val="0"/>
        <w:adjustRightInd w:val="0"/>
        <w:rPr>
          <w:szCs w:val="24"/>
        </w:rPr>
      </w:pPr>
    </w:p>
    <w:p w14:paraId="2CF8E0F9" w14:textId="77FBF9E5" w:rsidR="008F0DEF" w:rsidRPr="007A4E08" w:rsidRDefault="00BD1AFC" w:rsidP="007A4E08">
      <w:pPr>
        <w:widowControl w:val="0"/>
        <w:numPr>
          <w:ilvl w:val="1"/>
          <w:numId w:val="6"/>
        </w:numPr>
        <w:autoSpaceDE w:val="0"/>
        <w:autoSpaceDN w:val="0"/>
        <w:adjustRightInd w:val="0"/>
        <w:ind w:left="426" w:hanging="426"/>
        <w:rPr>
          <w:szCs w:val="24"/>
        </w:rPr>
      </w:pPr>
      <w:r w:rsidRPr="008C3A68">
        <w:rPr>
          <w:szCs w:val="24"/>
        </w:rPr>
        <w:t xml:space="preserve">Finalmente, de los </w:t>
      </w:r>
      <w:r w:rsidR="00657AFD">
        <w:rPr>
          <w:szCs w:val="24"/>
        </w:rPr>
        <w:t>5.202</w:t>
      </w:r>
      <w:r w:rsidRPr="008C3A68">
        <w:rPr>
          <w:szCs w:val="24"/>
        </w:rPr>
        <w:t xml:space="preserve"> expedientes dilucidados en alzada se desprende el registro de </w:t>
      </w:r>
      <w:r w:rsidR="00657AFD">
        <w:rPr>
          <w:szCs w:val="24"/>
        </w:rPr>
        <w:t>2.157</w:t>
      </w:r>
      <w:r w:rsidRPr="008C3A68">
        <w:rPr>
          <w:szCs w:val="24"/>
        </w:rPr>
        <w:t xml:space="preserve"> confirmaciones del fallo de instancia previa (</w:t>
      </w:r>
      <w:r w:rsidR="00657AFD">
        <w:rPr>
          <w:szCs w:val="24"/>
        </w:rPr>
        <w:t>41,5</w:t>
      </w:r>
      <w:r w:rsidRPr="008C3A68">
        <w:rPr>
          <w:szCs w:val="24"/>
        </w:rPr>
        <w:t xml:space="preserve">%), de </w:t>
      </w:r>
      <w:r w:rsidR="00657AFD">
        <w:rPr>
          <w:szCs w:val="24"/>
        </w:rPr>
        <w:t>1.390</w:t>
      </w:r>
      <w:r w:rsidRPr="008C3A68">
        <w:rPr>
          <w:szCs w:val="24"/>
        </w:rPr>
        <w:t xml:space="preserve"> revocatorias (</w:t>
      </w:r>
      <w:r w:rsidR="00657AFD">
        <w:rPr>
          <w:szCs w:val="24"/>
        </w:rPr>
        <w:t>26,7</w:t>
      </w:r>
      <w:r w:rsidRPr="008C3A68">
        <w:rPr>
          <w:szCs w:val="24"/>
        </w:rPr>
        <w:t xml:space="preserve">%), de </w:t>
      </w:r>
      <w:r w:rsidR="007C1023">
        <w:rPr>
          <w:szCs w:val="24"/>
        </w:rPr>
        <w:t>814</w:t>
      </w:r>
      <w:r w:rsidR="007C1023" w:rsidRPr="008C3A68">
        <w:rPr>
          <w:szCs w:val="24"/>
        </w:rPr>
        <w:t xml:space="preserve"> </w:t>
      </w:r>
      <w:r w:rsidRPr="008C3A68">
        <w:rPr>
          <w:szCs w:val="24"/>
        </w:rPr>
        <w:t>desistimientos del recurso (</w:t>
      </w:r>
      <w:r w:rsidR="007C1023">
        <w:rPr>
          <w:szCs w:val="24"/>
        </w:rPr>
        <w:t>15,6</w:t>
      </w:r>
      <w:r w:rsidRPr="008C3A68">
        <w:rPr>
          <w:szCs w:val="24"/>
        </w:rPr>
        <w:t xml:space="preserve">%), de </w:t>
      </w:r>
      <w:r w:rsidR="007C1023">
        <w:rPr>
          <w:szCs w:val="24"/>
        </w:rPr>
        <w:t>294</w:t>
      </w:r>
      <w:r w:rsidR="007C1023" w:rsidRPr="008C3A68">
        <w:rPr>
          <w:szCs w:val="24"/>
        </w:rPr>
        <w:t xml:space="preserve"> </w:t>
      </w:r>
      <w:r w:rsidRPr="008C3A68">
        <w:rPr>
          <w:szCs w:val="24"/>
        </w:rPr>
        <w:t>inadmisibilidades (</w:t>
      </w:r>
      <w:r w:rsidR="007C1023">
        <w:rPr>
          <w:szCs w:val="24"/>
        </w:rPr>
        <w:t>5,7</w:t>
      </w:r>
      <w:r w:rsidRPr="008C3A68">
        <w:rPr>
          <w:szCs w:val="24"/>
        </w:rPr>
        <w:t xml:space="preserve">%), de </w:t>
      </w:r>
      <w:r w:rsidR="007C1023">
        <w:rPr>
          <w:szCs w:val="24"/>
        </w:rPr>
        <w:t>59</w:t>
      </w:r>
      <w:r w:rsidR="007C1023" w:rsidRPr="008C3A68">
        <w:rPr>
          <w:szCs w:val="24"/>
        </w:rPr>
        <w:t xml:space="preserve"> </w:t>
      </w:r>
      <w:r w:rsidRPr="008C3A68">
        <w:rPr>
          <w:szCs w:val="24"/>
        </w:rPr>
        <w:t>resoluciones modificatorias (</w:t>
      </w:r>
      <w:r w:rsidR="007C1023">
        <w:rPr>
          <w:szCs w:val="24"/>
        </w:rPr>
        <w:t>1,1</w:t>
      </w:r>
      <w:r w:rsidRPr="008C3A68">
        <w:rPr>
          <w:szCs w:val="24"/>
        </w:rPr>
        <w:t xml:space="preserve">%) y de </w:t>
      </w:r>
      <w:r w:rsidR="00C422D1">
        <w:rPr>
          <w:szCs w:val="24"/>
        </w:rPr>
        <w:t>6</w:t>
      </w:r>
      <w:r w:rsidR="00C422D1" w:rsidRPr="008C3A68">
        <w:rPr>
          <w:szCs w:val="24"/>
        </w:rPr>
        <w:t xml:space="preserve"> </w:t>
      </w:r>
      <w:r w:rsidRPr="008C3A68">
        <w:rPr>
          <w:szCs w:val="24"/>
        </w:rPr>
        <w:lastRenderedPageBreak/>
        <w:t>anulaciones (</w:t>
      </w:r>
      <w:r w:rsidR="00C422D1">
        <w:rPr>
          <w:szCs w:val="24"/>
        </w:rPr>
        <w:t>0,1</w:t>
      </w:r>
      <w:r w:rsidRPr="008C3A68">
        <w:rPr>
          <w:szCs w:val="24"/>
        </w:rPr>
        <w:t>%).</w:t>
      </w:r>
    </w:p>
    <w:p w14:paraId="6ED3A67B" w14:textId="77777777" w:rsidR="00427053" w:rsidRPr="00427053" w:rsidRDefault="00427053" w:rsidP="00427053"/>
    <w:p w14:paraId="62DB8B6B" w14:textId="77777777" w:rsidR="00BD1AFC" w:rsidRPr="003C16BA" w:rsidRDefault="00BD1AFC" w:rsidP="00151F9B">
      <w:pPr>
        <w:pStyle w:val="Ttulo2"/>
      </w:pPr>
      <w:bookmarkStart w:id="3" w:name="_Toc53128737"/>
      <w:r w:rsidRPr="00CC090C">
        <w:t>Indicadores de Gestión Judicial</w:t>
      </w:r>
      <w:bookmarkEnd w:id="3"/>
      <w:r w:rsidRPr="00CC090C">
        <w:t xml:space="preserve"> </w:t>
      </w:r>
    </w:p>
    <w:p w14:paraId="1B807558" w14:textId="77777777" w:rsidR="00BD1AFC" w:rsidRPr="00113659" w:rsidRDefault="00BD1AFC" w:rsidP="00113659"/>
    <w:p w14:paraId="2A2272E8" w14:textId="32867DF7" w:rsidR="004B493D" w:rsidRPr="00A73900" w:rsidRDefault="004B493D" w:rsidP="00DD4B39">
      <w:r w:rsidRPr="00DD4B39">
        <w:t>En este apartado se muestran las principales variables estadística y con las cuales se calculan los indicadores generales de gestión judicial para el último quinquenio; lo cuales son herramientas que permiten medir y comparar el nivel de</w:t>
      </w:r>
      <w:r w:rsidRPr="00E739AE">
        <w:t xml:space="preserve"> misión realizada </w:t>
      </w:r>
      <w:r w:rsidRPr="00A73900">
        <w:t>en los diferentes despachos judiciales.</w:t>
      </w:r>
    </w:p>
    <w:p w14:paraId="486B0B1F" w14:textId="1CEF746D" w:rsidR="00281C81" w:rsidRDefault="00281C81" w:rsidP="00151F9B"/>
    <w:p w14:paraId="087DCC80" w14:textId="5CC03AEC" w:rsidR="00151F9B" w:rsidRDefault="00151F9B" w:rsidP="00151F9B">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3</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rsidRPr="00151F9B">
        <w:t xml:space="preserve"> </w:t>
      </w:r>
    </w:p>
    <w:p w14:paraId="6679A3D8" w14:textId="18AECA98" w:rsidR="00151F9B" w:rsidRDefault="00151F9B" w:rsidP="00151F9B">
      <w:pPr>
        <w:pStyle w:val="Descripcin"/>
      </w:pPr>
      <w:r w:rsidRPr="00151F9B">
        <w:t>Tribunales Penales: Indicadores de Gestión Judicial durante el período 2015-2019</w:t>
      </w:r>
    </w:p>
    <w:p w14:paraId="049EDB33" w14:textId="77777777" w:rsidR="007A4E08" w:rsidRPr="007A4E08" w:rsidRDefault="007A4E08" w:rsidP="007A4E08"/>
    <w:tbl>
      <w:tblPr>
        <w:tblW w:w="4995" w:type="pct"/>
        <w:jc w:val="center"/>
        <w:tblCellMar>
          <w:left w:w="70" w:type="dxa"/>
          <w:right w:w="70" w:type="dxa"/>
        </w:tblCellMar>
        <w:tblLook w:val="04A0" w:firstRow="1" w:lastRow="0" w:firstColumn="1" w:lastColumn="0" w:noHBand="0" w:noVBand="1"/>
      </w:tblPr>
      <w:tblGrid>
        <w:gridCol w:w="2635"/>
        <w:gridCol w:w="1240"/>
        <w:gridCol w:w="1240"/>
        <w:gridCol w:w="1240"/>
        <w:gridCol w:w="1240"/>
        <w:gridCol w:w="1236"/>
      </w:tblGrid>
      <w:tr w:rsidR="007D7A98" w:rsidRPr="00387F1A" w14:paraId="60888F2E" w14:textId="77777777" w:rsidTr="00405593">
        <w:trPr>
          <w:trHeight w:val="20"/>
          <w:jc w:val="center"/>
        </w:trPr>
        <w:tc>
          <w:tcPr>
            <w:tcW w:w="1492" w:type="pct"/>
            <w:vMerge w:val="restart"/>
            <w:tcBorders>
              <w:top w:val="single" w:sz="8" w:space="0" w:color="auto"/>
              <w:left w:val="nil"/>
              <w:right w:val="nil"/>
            </w:tcBorders>
            <w:shd w:val="clear" w:color="auto" w:fill="auto"/>
            <w:noWrap/>
            <w:vAlign w:val="center"/>
            <w:hideMark/>
          </w:tcPr>
          <w:p w14:paraId="1EAE3E5C" w14:textId="3FF9A03C" w:rsidR="007D7A98" w:rsidRPr="00387F1A" w:rsidRDefault="007D7A98" w:rsidP="005E5009">
            <w:pPr>
              <w:jc w:val="center"/>
              <w:rPr>
                <w:rFonts w:cs="Calibri"/>
                <w:color w:val="000000"/>
                <w:sz w:val="22"/>
                <w:szCs w:val="22"/>
                <w:lang w:eastAsia="es-CR"/>
              </w:rPr>
            </w:pPr>
            <w:r w:rsidRPr="00387F1A">
              <w:rPr>
                <w:rFonts w:cs="Calibri"/>
                <w:b/>
                <w:bCs/>
                <w:color w:val="000000"/>
                <w:sz w:val="22"/>
                <w:szCs w:val="22"/>
                <w:lang w:eastAsia="es-CR"/>
              </w:rPr>
              <w:t>Descripción</w:t>
            </w:r>
          </w:p>
        </w:tc>
        <w:tc>
          <w:tcPr>
            <w:tcW w:w="3508" w:type="pct"/>
            <w:gridSpan w:val="5"/>
            <w:tcBorders>
              <w:top w:val="single" w:sz="8" w:space="0" w:color="auto"/>
              <w:left w:val="single" w:sz="8" w:space="0" w:color="auto"/>
              <w:bottom w:val="single" w:sz="8" w:space="0" w:color="auto"/>
            </w:tcBorders>
            <w:shd w:val="clear" w:color="auto" w:fill="auto"/>
            <w:noWrap/>
            <w:vAlign w:val="center"/>
            <w:hideMark/>
          </w:tcPr>
          <w:p w14:paraId="1D9B0E84" w14:textId="77777777" w:rsidR="007D7A98" w:rsidRPr="00387F1A" w:rsidRDefault="007D7A98" w:rsidP="005224CD">
            <w:pPr>
              <w:jc w:val="center"/>
              <w:rPr>
                <w:rFonts w:cs="Calibri"/>
                <w:b/>
                <w:bCs/>
                <w:color w:val="000000"/>
                <w:sz w:val="22"/>
                <w:szCs w:val="22"/>
                <w:lang w:eastAsia="es-CR"/>
              </w:rPr>
            </w:pPr>
            <w:r w:rsidRPr="00387F1A">
              <w:rPr>
                <w:rFonts w:cs="Calibri"/>
                <w:b/>
                <w:bCs/>
                <w:color w:val="000000"/>
                <w:sz w:val="22"/>
                <w:szCs w:val="22"/>
                <w:lang w:eastAsia="es-CR"/>
              </w:rPr>
              <w:t>Año</w:t>
            </w:r>
          </w:p>
        </w:tc>
      </w:tr>
      <w:tr w:rsidR="007D7A98" w:rsidRPr="00387F1A" w14:paraId="79CFA11A" w14:textId="77777777" w:rsidTr="00405593">
        <w:trPr>
          <w:trHeight w:val="20"/>
          <w:jc w:val="center"/>
        </w:trPr>
        <w:tc>
          <w:tcPr>
            <w:tcW w:w="1492" w:type="pct"/>
            <w:vMerge/>
            <w:tcBorders>
              <w:left w:val="nil"/>
              <w:bottom w:val="single" w:sz="8" w:space="0" w:color="auto"/>
              <w:right w:val="nil"/>
            </w:tcBorders>
            <w:shd w:val="clear" w:color="auto" w:fill="auto"/>
            <w:noWrap/>
            <w:vAlign w:val="center"/>
            <w:hideMark/>
          </w:tcPr>
          <w:p w14:paraId="71E9BE83" w14:textId="24B1F09E" w:rsidR="007D7A98" w:rsidRPr="00387F1A" w:rsidRDefault="007D7A98" w:rsidP="005224CD">
            <w:pPr>
              <w:jc w:val="center"/>
              <w:rPr>
                <w:rFonts w:cs="Calibri"/>
                <w:b/>
                <w:bCs/>
                <w:color w:val="000000"/>
                <w:sz w:val="22"/>
                <w:szCs w:val="22"/>
                <w:lang w:eastAsia="es-CR"/>
              </w:rPr>
            </w:pPr>
          </w:p>
        </w:tc>
        <w:tc>
          <w:tcPr>
            <w:tcW w:w="702" w:type="pct"/>
            <w:tcBorders>
              <w:top w:val="single" w:sz="8" w:space="0" w:color="auto"/>
              <w:left w:val="single" w:sz="8" w:space="0" w:color="auto"/>
              <w:bottom w:val="single" w:sz="8" w:space="0" w:color="auto"/>
            </w:tcBorders>
            <w:shd w:val="clear" w:color="auto" w:fill="auto"/>
            <w:noWrap/>
            <w:vAlign w:val="center"/>
            <w:hideMark/>
          </w:tcPr>
          <w:p w14:paraId="2F3E8986" w14:textId="77777777" w:rsidR="007D7A98" w:rsidRPr="00387F1A" w:rsidRDefault="007D7A98" w:rsidP="005224CD">
            <w:pPr>
              <w:jc w:val="center"/>
              <w:rPr>
                <w:rFonts w:cs="Calibri"/>
                <w:b/>
                <w:bCs/>
                <w:color w:val="000000"/>
                <w:sz w:val="22"/>
                <w:szCs w:val="22"/>
                <w:lang w:eastAsia="es-CR"/>
              </w:rPr>
            </w:pPr>
            <w:r w:rsidRPr="00387F1A">
              <w:rPr>
                <w:rFonts w:cs="Calibri"/>
                <w:b/>
                <w:bCs/>
                <w:color w:val="000000"/>
                <w:sz w:val="22"/>
                <w:szCs w:val="22"/>
                <w:lang w:eastAsia="es-CR"/>
              </w:rPr>
              <w:t>2015</w:t>
            </w:r>
          </w:p>
        </w:tc>
        <w:tc>
          <w:tcPr>
            <w:tcW w:w="702" w:type="pct"/>
            <w:tcBorders>
              <w:top w:val="single" w:sz="8" w:space="0" w:color="auto"/>
              <w:bottom w:val="single" w:sz="8" w:space="0" w:color="auto"/>
            </w:tcBorders>
            <w:shd w:val="clear" w:color="auto" w:fill="auto"/>
            <w:noWrap/>
            <w:vAlign w:val="center"/>
            <w:hideMark/>
          </w:tcPr>
          <w:p w14:paraId="0D2E9CBE" w14:textId="77777777" w:rsidR="007D7A98" w:rsidRPr="00387F1A" w:rsidRDefault="007D7A98" w:rsidP="005224CD">
            <w:pPr>
              <w:jc w:val="center"/>
              <w:rPr>
                <w:rFonts w:cs="Calibri"/>
                <w:b/>
                <w:bCs/>
                <w:color w:val="000000"/>
                <w:sz w:val="22"/>
                <w:szCs w:val="22"/>
                <w:lang w:eastAsia="es-CR"/>
              </w:rPr>
            </w:pPr>
            <w:r w:rsidRPr="00387F1A">
              <w:rPr>
                <w:rFonts w:cs="Calibri"/>
                <w:b/>
                <w:bCs/>
                <w:color w:val="000000"/>
                <w:sz w:val="22"/>
                <w:szCs w:val="22"/>
                <w:lang w:eastAsia="es-CR"/>
              </w:rPr>
              <w:t>2016</w:t>
            </w:r>
          </w:p>
        </w:tc>
        <w:tc>
          <w:tcPr>
            <w:tcW w:w="702" w:type="pct"/>
            <w:tcBorders>
              <w:top w:val="single" w:sz="8" w:space="0" w:color="auto"/>
              <w:bottom w:val="single" w:sz="8" w:space="0" w:color="auto"/>
            </w:tcBorders>
            <w:shd w:val="clear" w:color="auto" w:fill="auto"/>
            <w:noWrap/>
            <w:vAlign w:val="center"/>
            <w:hideMark/>
          </w:tcPr>
          <w:p w14:paraId="503FEE4D" w14:textId="77777777" w:rsidR="007D7A98" w:rsidRPr="00387F1A" w:rsidRDefault="007D7A98" w:rsidP="00507C84">
            <w:pPr>
              <w:jc w:val="center"/>
              <w:rPr>
                <w:rFonts w:cs="Calibri"/>
                <w:b/>
                <w:bCs/>
                <w:color w:val="000000"/>
                <w:sz w:val="22"/>
                <w:szCs w:val="22"/>
                <w:lang w:eastAsia="es-CR"/>
              </w:rPr>
            </w:pPr>
            <w:r w:rsidRPr="00387F1A">
              <w:rPr>
                <w:rFonts w:cs="Calibri"/>
                <w:b/>
                <w:bCs/>
                <w:color w:val="000000"/>
                <w:sz w:val="22"/>
                <w:szCs w:val="22"/>
                <w:lang w:eastAsia="es-CR"/>
              </w:rPr>
              <w:t>2017</w:t>
            </w:r>
          </w:p>
        </w:tc>
        <w:tc>
          <w:tcPr>
            <w:tcW w:w="702" w:type="pct"/>
            <w:tcBorders>
              <w:top w:val="single" w:sz="8" w:space="0" w:color="auto"/>
              <w:bottom w:val="single" w:sz="8" w:space="0" w:color="auto"/>
            </w:tcBorders>
            <w:shd w:val="clear" w:color="auto" w:fill="auto"/>
            <w:noWrap/>
            <w:vAlign w:val="center"/>
            <w:hideMark/>
          </w:tcPr>
          <w:p w14:paraId="3FA5F28A" w14:textId="77777777" w:rsidR="007D7A98" w:rsidRPr="00387F1A" w:rsidRDefault="007D7A98" w:rsidP="00387F1A">
            <w:pPr>
              <w:jc w:val="center"/>
              <w:rPr>
                <w:rFonts w:cs="Calibri"/>
                <w:b/>
                <w:bCs/>
                <w:color w:val="000000"/>
                <w:sz w:val="22"/>
                <w:szCs w:val="22"/>
                <w:lang w:eastAsia="es-CR"/>
              </w:rPr>
            </w:pPr>
            <w:r w:rsidRPr="00387F1A">
              <w:rPr>
                <w:rFonts w:cs="Calibri"/>
                <w:b/>
                <w:bCs/>
                <w:color w:val="000000"/>
                <w:sz w:val="22"/>
                <w:szCs w:val="22"/>
                <w:lang w:eastAsia="es-CR"/>
              </w:rPr>
              <w:t>2018</w:t>
            </w:r>
          </w:p>
        </w:tc>
        <w:tc>
          <w:tcPr>
            <w:tcW w:w="700" w:type="pct"/>
            <w:tcBorders>
              <w:top w:val="single" w:sz="8" w:space="0" w:color="auto"/>
              <w:bottom w:val="single" w:sz="8" w:space="0" w:color="auto"/>
            </w:tcBorders>
            <w:shd w:val="clear" w:color="auto" w:fill="auto"/>
            <w:noWrap/>
            <w:vAlign w:val="center"/>
            <w:hideMark/>
          </w:tcPr>
          <w:p w14:paraId="5C56678E" w14:textId="77777777" w:rsidR="007D7A98" w:rsidRPr="00387F1A" w:rsidRDefault="007D7A98" w:rsidP="00387F1A">
            <w:pPr>
              <w:jc w:val="center"/>
              <w:rPr>
                <w:rFonts w:cs="Calibri"/>
                <w:b/>
                <w:bCs/>
                <w:color w:val="000000"/>
                <w:sz w:val="22"/>
                <w:szCs w:val="22"/>
                <w:lang w:eastAsia="es-CR"/>
              </w:rPr>
            </w:pPr>
            <w:r w:rsidRPr="00387F1A">
              <w:rPr>
                <w:rFonts w:cs="Calibri"/>
                <w:b/>
                <w:bCs/>
                <w:color w:val="000000"/>
                <w:sz w:val="22"/>
                <w:szCs w:val="22"/>
                <w:lang w:eastAsia="es-CR"/>
              </w:rPr>
              <w:t>2019</w:t>
            </w:r>
          </w:p>
        </w:tc>
      </w:tr>
      <w:tr w:rsidR="00E30EDF" w:rsidRPr="00387F1A" w14:paraId="1417EA58"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2D645F94" w14:textId="77777777" w:rsidR="00E30EDF" w:rsidRPr="00EB5E05" w:rsidRDefault="00E30EDF" w:rsidP="00201137">
            <w:pPr>
              <w:jc w:val="left"/>
              <w:rPr>
                <w:rFonts w:cs="Calibri"/>
                <w:color w:val="000000"/>
                <w:sz w:val="22"/>
                <w:szCs w:val="22"/>
                <w:lang w:eastAsia="es-CR"/>
              </w:rPr>
            </w:pPr>
          </w:p>
        </w:tc>
        <w:tc>
          <w:tcPr>
            <w:tcW w:w="702" w:type="pct"/>
            <w:tcBorders>
              <w:top w:val="nil"/>
              <w:left w:val="single" w:sz="8" w:space="0" w:color="auto"/>
              <w:bottom w:val="nil"/>
            </w:tcBorders>
            <w:shd w:val="clear" w:color="auto" w:fill="auto"/>
            <w:noWrap/>
            <w:vAlign w:val="center"/>
          </w:tcPr>
          <w:p w14:paraId="7EB3716D" w14:textId="523B0455" w:rsidR="00E30EDF" w:rsidRPr="00EB5E05"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4513596F" w14:textId="77777777" w:rsidR="00E30EDF" w:rsidRPr="00EB5E05"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125AD477" w14:textId="178B3348" w:rsidR="00E30EDF" w:rsidRPr="00EB5E05"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4195843D" w14:textId="77777777" w:rsidR="00E30EDF" w:rsidRPr="00EB5E05" w:rsidRDefault="00E30EDF" w:rsidP="008D6781">
            <w:pPr>
              <w:jc w:val="center"/>
              <w:rPr>
                <w:rFonts w:cs="Calibri"/>
                <w:color w:val="000000"/>
                <w:sz w:val="22"/>
                <w:szCs w:val="22"/>
                <w:lang w:eastAsia="es-CR"/>
              </w:rPr>
            </w:pPr>
          </w:p>
        </w:tc>
        <w:tc>
          <w:tcPr>
            <w:tcW w:w="700" w:type="pct"/>
            <w:tcBorders>
              <w:top w:val="nil"/>
              <w:bottom w:val="nil"/>
            </w:tcBorders>
            <w:shd w:val="clear" w:color="auto" w:fill="auto"/>
            <w:noWrap/>
            <w:vAlign w:val="center"/>
          </w:tcPr>
          <w:p w14:paraId="1FFEFC0B" w14:textId="6C9B2945" w:rsidR="00E30EDF" w:rsidRPr="00EB5E05" w:rsidRDefault="00E30EDF" w:rsidP="008D6781">
            <w:pPr>
              <w:jc w:val="center"/>
              <w:rPr>
                <w:rFonts w:cs="Calibri"/>
                <w:color w:val="000000"/>
                <w:sz w:val="22"/>
                <w:szCs w:val="22"/>
                <w:lang w:eastAsia="es-CR"/>
              </w:rPr>
            </w:pPr>
          </w:p>
        </w:tc>
      </w:tr>
      <w:tr w:rsidR="00E30EDF" w:rsidRPr="00387F1A" w14:paraId="1972EE13"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7485FC38" w14:textId="77777777" w:rsidR="00E30EDF" w:rsidRPr="00387F1A" w:rsidRDefault="00E30EDF" w:rsidP="00FA41EF">
            <w:pPr>
              <w:jc w:val="center"/>
              <w:rPr>
                <w:rFonts w:cs="Calibri"/>
                <w:b/>
                <w:bCs/>
                <w:color w:val="000000"/>
                <w:sz w:val="22"/>
                <w:szCs w:val="22"/>
                <w:lang w:eastAsia="es-CR"/>
              </w:rPr>
            </w:pPr>
            <w:r w:rsidRPr="00387F1A">
              <w:rPr>
                <w:rFonts w:cs="Calibri"/>
                <w:b/>
                <w:bCs/>
                <w:color w:val="000000"/>
                <w:sz w:val="22"/>
                <w:szCs w:val="22"/>
                <w:lang w:eastAsia="es-CR"/>
              </w:rPr>
              <w:t>Variables</w:t>
            </w:r>
          </w:p>
        </w:tc>
        <w:tc>
          <w:tcPr>
            <w:tcW w:w="702" w:type="pct"/>
            <w:tcBorders>
              <w:top w:val="nil"/>
              <w:left w:val="single" w:sz="8" w:space="0" w:color="auto"/>
              <w:bottom w:val="nil"/>
            </w:tcBorders>
            <w:shd w:val="clear" w:color="auto" w:fill="auto"/>
            <w:noWrap/>
            <w:vAlign w:val="center"/>
          </w:tcPr>
          <w:p w14:paraId="5329F0C5" w14:textId="6947A1F3" w:rsidR="00E30EDF" w:rsidRPr="00387F1A"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0B069C4C" w14:textId="77777777" w:rsidR="00E30EDF" w:rsidRPr="00387F1A"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17A6C436" w14:textId="5E5B2281" w:rsidR="00E30EDF" w:rsidRPr="00387F1A"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73C212B9" w14:textId="77777777" w:rsidR="00E30EDF" w:rsidRPr="00387F1A" w:rsidRDefault="00E30EDF" w:rsidP="008D6781">
            <w:pPr>
              <w:jc w:val="center"/>
              <w:rPr>
                <w:rFonts w:cs="Calibri"/>
                <w:color w:val="000000"/>
                <w:sz w:val="22"/>
                <w:szCs w:val="22"/>
                <w:lang w:eastAsia="es-CR"/>
              </w:rPr>
            </w:pPr>
          </w:p>
        </w:tc>
        <w:tc>
          <w:tcPr>
            <w:tcW w:w="700" w:type="pct"/>
            <w:tcBorders>
              <w:top w:val="nil"/>
              <w:bottom w:val="nil"/>
            </w:tcBorders>
            <w:shd w:val="clear" w:color="auto" w:fill="auto"/>
            <w:noWrap/>
            <w:vAlign w:val="center"/>
          </w:tcPr>
          <w:p w14:paraId="77552B81" w14:textId="3D220D0B" w:rsidR="00E30EDF" w:rsidRPr="00387F1A" w:rsidRDefault="00E30EDF" w:rsidP="008D6781">
            <w:pPr>
              <w:jc w:val="center"/>
              <w:rPr>
                <w:rFonts w:cs="Calibri"/>
                <w:color w:val="000000"/>
                <w:sz w:val="22"/>
                <w:szCs w:val="22"/>
                <w:lang w:eastAsia="es-CR"/>
              </w:rPr>
            </w:pPr>
          </w:p>
        </w:tc>
      </w:tr>
      <w:tr w:rsidR="00E30EDF" w:rsidRPr="00387F1A" w14:paraId="3315F465"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69240C44"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Circulante al iniciar</w:t>
            </w:r>
          </w:p>
        </w:tc>
        <w:tc>
          <w:tcPr>
            <w:tcW w:w="702" w:type="pct"/>
            <w:tcBorders>
              <w:top w:val="nil"/>
              <w:left w:val="single" w:sz="8" w:space="0" w:color="auto"/>
              <w:bottom w:val="nil"/>
            </w:tcBorders>
            <w:shd w:val="clear" w:color="auto" w:fill="auto"/>
            <w:noWrap/>
            <w:vAlign w:val="center"/>
            <w:hideMark/>
          </w:tcPr>
          <w:p w14:paraId="26F783D7" w14:textId="125A0208"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26</w:t>
            </w:r>
            <w:r w:rsidR="00201137">
              <w:rPr>
                <w:rFonts w:cs="Calibri"/>
                <w:color w:val="000000"/>
                <w:sz w:val="22"/>
                <w:szCs w:val="22"/>
                <w:lang w:eastAsia="es-CR"/>
              </w:rPr>
              <w:t xml:space="preserve"> </w:t>
            </w:r>
            <w:r w:rsidRPr="00387F1A">
              <w:rPr>
                <w:rFonts w:cs="Calibri"/>
                <w:color w:val="000000"/>
                <w:sz w:val="22"/>
                <w:szCs w:val="22"/>
                <w:lang w:eastAsia="es-CR"/>
              </w:rPr>
              <w:t>907</w:t>
            </w:r>
          </w:p>
        </w:tc>
        <w:tc>
          <w:tcPr>
            <w:tcW w:w="702" w:type="pct"/>
            <w:tcBorders>
              <w:top w:val="nil"/>
              <w:bottom w:val="nil"/>
            </w:tcBorders>
            <w:shd w:val="clear" w:color="auto" w:fill="auto"/>
            <w:noWrap/>
            <w:vAlign w:val="center"/>
            <w:hideMark/>
          </w:tcPr>
          <w:p w14:paraId="0089A19B" w14:textId="5ACA91C1"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29</w:t>
            </w:r>
            <w:r w:rsidR="00201137">
              <w:rPr>
                <w:rFonts w:cs="Calibri"/>
                <w:color w:val="000000"/>
                <w:sz w:val="22"/>
                <w:szCs w:val="22"/>
                <w:lang w:eastAsia="es-CR"/>
              </w:rPr>
              <w:t xml:space="preserve"> </w:t>
            </w:r>
            <w:r w:rsidRPr="00387F1A">
              <w:rPr>
                <w:rFonts w:cs="Calibri"/>
                <w:color w:val="000000"/>
                <w:sz w:val="22"/>
                <w:szCs w:val="22"/>
                <w:lang w:eastAsia="es-CR"/>
              </w:rPr>
              <w:t>845</w:t>
            </w:r>
          </w:p>
        </w:tc>
        <w:tc>
          <w:tcPr>
            <w:tcW w:w="702" w:type="pct"/>
            <w:tcBorders>
              <w:top w:val="nil"/>
              <w:bottom w:val="nil"/>
            </w:tcBorders>
            <w:shd w:val="clear" w:color="auto" w:fill="auto"/>
            <w:noWrap/>
            <w:vAlign w:val="center"/>
            <w:hideMark/>
          </w:tcPr>
          <w:p w14:paraId="3B096A43" w14:textId="324485D9"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31</w:t>
            </w:r>
            <w:r w:rsidR="00201137">
              <w:rPr>
                <w:rFonts w:cs="Calibri"/>
                <w:color w:val="000000"/>
                <w:sz w:val="22"/>
                <w:szCs w:val="22"/>
                <w:lang w:eastAsia="es-CR"/>
              </w:rPr>
              <w:t xml:space="preserve"> </w:t>
            </w:r>
            <w:r w:rsidRPr="00387F1A">
              <w:rPr>
                <w:rFonts w:cs="Calibri"/>
                <w:color w:val="000000"/>
                <w:sz w:val="22"/>
                <w:szCs w:val="22"/>
                <w:lang w:eastAsia="es-CR"/>
              </w:rPr>
              <w:t>966</w:t>
            </w:r>
          </w:p>
        </w:tc>
        <w:tc>
          <w:tcPr>
            <w:tcW w:w="702" w:type="pct"/>
            <w:tcBorders>
              <w:top w:val="nil"/>
              <w:bottom w:val="nil"/>
            </w:tcBorders>
            <w:shd w:val="clear" w:color="auto" w:fill="auto"/>
            <w:noWrap/>
            <w:vAlign w:val="center"/>
            <w:hideMark/>
          </w:tcPr>
          <w:p w14:paraId="733E5398" w14:textId="7D5FC480"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32</w:t>
            </w:r>
            <w:r w:rsidR="00201137">
              <w:rPr>
                <w:rFonts w:cs="Calibri"/>
                <w:color w:val="000000"/>
                <w:sz w:val="22"/>
                <w:szCs w:val="22"/>
                <w:lang w:eastAsia="es-CR"/>
              </w:rPr>
              <w:t xml:space="preserve"> </w:t>
            </w:r>
            <w:r w:rsidRPr="00387F1A">
              <w:rPr>
                <w:rFonts w:cs="Calibri"/>
                <w:color w:val="000000"/>
                <w:sz w:val="22"/>
                <w:szCs w:val="22"/>
                <w:lang w:eastAsia="es-CR"/>
              </w:rPr>
              <w:t>942</w:t>
            </w:r>
          </w:p>
        </w:tc>
        <w:tc>
          <w:tcPr>
            <w:tcW w:w="700" w:type="pct"/>
            <w:tcBorders>
              <w:top w:val="nil"/>
              <w:bottom w:val="nil"/>
            </w:tcBorders>
            <w:shd w:val="clear" w:color="auto" w:fill="auto"/>
            <w:noWrap/>
            <w:vAlign w:val="center"/>
            <w:hideMark/>
          </w:tcPr>
          <w:p w14:paraId="3919EFEC"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30 403</w:t>
            </w:r>
          </w:p>
        </w:tc>
      </w:tr>
      <w:tr w:rsidR="00E30EDF" w:rsidRPr="00387F1A" w14:paraId="6C4F9ECC"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6C4DA15A"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Casos entrados</w:t>
            </w:r>
          </w:p>
        </w:tc>
        <w:tc>
          <w:tcPr>
            <w:tcW w:w="702" w:type="pct"/>
            <w:tcBorders>
              <w:top w:val="nil"/>
              <w:left w:val="single" w:sz="8" w:space="0" w:color="auto"/>
              <w:bottom w:val="nil"/>
            </w:tcBorders>
            <w:shd w:val="clear" w:color="auto" w:fill="auto"/>
            <w:noWrap/>
            <w:vAlign w:val="center"/>
            <w:hideMark/>
          </w:tcPr>
          <w:p w14:paraId="7933F1A7" w14:textId="1CD0A24B"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20</w:t>
            </w:r>
            <w:r w:rsidR="00201137">
              <w:rPr>
                <w:rFonts w:cs="Calibri"/>
                <w:color w:val="000000"/>
                <w:sz w:val="22"/>
                <w:szCs w:val="22"/>
                <w:lang w:eastAsia="es-CR"/>
              </w:rPr>
              <w:t xml:space="preserve"> </w:t>
            </w:r>
            <w:r w:rsidRPr="00387F1A">
              <w:rPr>
                <w:rFonts w:cs="Calibri"/>
                <w:color w:val="000000"/>
                <w:sz w:val="22"/>
                <w:szCs w:val="22"/>
                <w:lang w:eastAsia="es-CR"/>
              </w:rPr>
              <w:t>901</w:t>
            </w:r>
          </w:p>
        </w:tc>
        <w:tc>
          <w:tcPr>
            <w:tcW w:w="702" w:type="pct"/>
            <w:tcBorders>
              <w:top w:val="nil"/>
              <w:bottom w:val="nil"/>
            </w:tcBorders>
            <w:shd w:val="clear" w:color="auto" w:fill="auto"/>
            <w:noWrap/>
            <w:vAlign w:val="center"/>
            <w:hideMark/>
          </w:tcPr>
          <w:p w14:paraId="58CA8C87" w14:textId="0A871779"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19</w:t>
            </w:r>
            <w:r w:rsidR="00201137">
              <w:rPr>
                <w:rFonts w:cs="Calibri"/>
                <w:color w:val="000000"/>
                <w:sz w:val="22"/>
                <w:szCs w:val="22"/>
                <w:lang w:eastAsia="es-CR"/>
              </w:rPr>
              <w:t xml:space="preserve"> </w:t>
            </w:r>
            <w:r w:rsidRPr="00387F1A">
              <w:rPr>
                <w:rFonts w:cs="Calibri"/>
                <w:color w:val="000000"/>
                <w:sz w:val="22"/>
                <w:szCs w:val="22"/>
                <w:lang w:eastAsia="es-CR"/>
              </w:rPr>
              <w:t>655</w:t>
            </w:r>
          </w:p>
        </w:tc>
        <w:tc>
          <w:tcPr>
            <w:tcW w:w="702" w:type="pct"/>
            <w:tcBorders>
              <w:top w:val="nil"/>
              <w:bottom w:val="nil"/>
            </w:tcBorders>
            <w:shd w:val="clear" w:color="auto" w:fill="auto"/>
            <w:noWrap/>
            <w:vAlign w:val="center"/>
            <w:hideMark/>
          </w:tcPr>
          <w:p w14:paraId="6D7DF06E" w14:textId="2FD01CF5"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20</w:t>
            </w:r>
            <w:r w:rsidR="00201137">
              <w:rPr>
                <w:rFonts w:cs="Calibri"/>
                <w:color w:val="000000"/>
                <w:sz w:val="22"/>
                <w:szCs w:val="22"/>
                <w:lang w:eastAsia="es-CR"/>
              </w:rPr>
              <w:t xml:space="preserve"> </w:t>
            </w:r>
            <w:r w:rsidRPr="00387F1A">
              <w:rPr>
                <w:rFonts w:cs="Calibri"/>
                <w:color w:val="000000"/>
                <w:sz w:val="22"/>
                <w:szCs w:val="22"/>
                <w:lang w:eastAsia="es-CR"/>
              </w:rPr>
              <w:t>187</w:t>
            </w:r>
          </w:p>
        </w:tc>
        <w:tc>
          <w:tcPr>
            <w:tcW w:w="702" w:type="pct"/>
            <w:tcBorders>
              <w:top w:val="nil"/>
              <w:bottom w:val="nil"/>
            </w:tcBorders>
            <w:shd w:val="clear" w:color="auto" w:fill="auto"/>
            <w:noWrap/>
            <w:vAlign w:val="center"/>
            <w:hideMark/>
          </w:tcPr>
          <w:p w14:paraId="137DA08D" w14:textId="69084E81"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19</w:t>
            </w:r>
            <w:r w:rsidR="00201137">
              <w:rPr>
                <w:rFonts w:cs="Calibri"/>
                <w:color w:val="000000"/>
                <w:sz w:val="22"/>
                <w:szCs w:val="22"/>
                <w:lang w:eastAsia="es-CR"/>
              </w:rPr>
              <w:t xml:space="preserve"> </w:t>
            </w:r>
            <w:r w:rsidRPr="00387F1A">
              <w:rPr>
                <w:rFonts w:cs="Calibri"/>
                <w:color w:val="000000"/>
                <w:sz w:val="22"/>
                <w:szCs w:val="22"/>
                <w:lang w:eastAsia="es-CR"/>
              </w:rPr>
              <w:t>609</w:t>
            </w:r>
          </w:p>
        </w:tc>
        <w:tc>
          <w:tcPr>
            <w:tcW w:w="700" w:type="pct"/>
            <w:tcBorders>
              <w:top w:val="nil"/>
              <w:bottom w:val="nil"/>
            </w:tcBorders>
            <w:shd w:val="clear" w:color="auto" w:fill="auto"/>
            <w:noWrap/>
            <w:vAlign w:val="center"/>
            <w:hideMark/>
          </w:tcPr>
          <w:p w14:paraId="55850CF9"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22 155</w:t>
            </w:r>
          </w:p>
        </w:tc>
      </w:tr>
      <w:tr w:rsidR="00E30EDF" w:rsidRPr="00387F1A" w14:paraId="4253D5E7"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458BD8FE"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Casos reentrados</w:t>
            </w:r>
          </w:p>
        </w:tc>
        <w:tc>
          <w:tcPr>
            <w:tcW w:w="702" w:type="pct"/>
            <w:tcBorders>
              <w:top w:val="nil"/>
              <w:left w:val="single" w:sz="8" w:space="0" w:color="auto"/>
              <w:bottom w:val="nil"/>
            </w:tcBorders>
            <w:shd w:val="clear" w:color="auto" w:fill="auto"/>
            <w:noWrap/>
            <w:vAlign w:val="center"/>
            <w:hideMark/>
          </w:tcPr>
          <w:p w14:paraId="21105CDF" w14:textId="092C2F08"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w:t>
            </w:r>
            <w:r w:rsidR="00201137">
              <w:rPr>
                <w:rFonts w:cs="Calibri"/>
                <w:color w:val="000000"/>
                <w:sz w:val="22"/>
                <w:szCs w:val="22"/>
                <w:lang w:eastAsia="es-CR"/>
              </w:rPr>
              <w:t xml:space="preserve"> </w:t>
            </w:r>
            <w:r w:rsidRPr="00387F1A">
              <w:rPr>
                <w:rFonts w:cs="Calibri"/>
                <w:color w:val="000000"/>
                <w:sz w:val="22"/>
                <w:szCs w:val="22"/>
                <w:lang w:eastAsia="es-CR"/>
              </w:rPr>
              <w:t>555</w:t>
            </w:r>
          </w:p>
        </w:tc>
        <w:tc>
          <w:tcPr>
            <w:tcW w:w="702" w:type="pct"/>
            <w:tcBorders>
              <w:top w:val="nil"/>
              <w:bottom w:val="nil"/>
            </w:tcBorders>
            <w:shd w:val="clear" w:color="auto" w:fill="auto"/>
            <w:noWrap/>
            <w:vAlign w:val="center"/>
            <w:hideMark/>
          </w:tcPr>
          <w:p w14:paraId="0BC78D43" w14:textId="60CD0C00"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w:t>
            </w:r>
            <w:r w:rsidR="00201137">
              <w:rPr>
                <w:rFonts w:cs="Calibri"/>
                <w:color w:val="000000"/>
                <w:sz w:val="22"/>
                <w:szCs w:val="22"/>
                <w:lang w:eastAsia="es-CR"/>
              </w:rPr>
              <w:t xml:space="preserve"> </w:t>
            </w:r>
            <w:r w:rsidRPr="00387F1A">
              <w:rPr>
                <w:rFonts w:cs="Calibri"/>
                <w:color w:val="000000"/>
                <w:sz w:val="22"/>
                <w:szCs w:val="22"/>
                <w:lang w:eastAsia="es-CR"/>
              </w:rPr>
              <w:t>936</w:t>
            </w:r>
          </w:p>
        </w:tc>
        <w:tc>
          <w:tcPr>
            <w:tcW w:w="702" w:type="pct"/>
            <w:tcBorders>
              <w:top w:val="nil"/>
              <w:bottom w:val="nil"/>
            </w:tcBorders>
            <w:shd w:val="clear" w:color="auto" w:fill="auto"/>
            <w:noWrap/>
            <w:vAlign w:val="center"/>
            <w:hideMark/>
          </w:tcPr>
          <w:p w14:paraId="01830A4D" w14:textId="2E21C831"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w:t>
            </w:r>
            <w:r w:rsidR="00201137">
              <w:rPr>
                <w:rFonts w:cs="Calibri"/>
                <w:color w:val="000000"/>
                <w:sz w:val="22"/>
                <w:szCs w:val="22"/>
                <w:lang w:eastAsia="es-CR"/>
              </w:rPr>
              <w:t xml:space="preserve"> </w:t>
            </w:r>
            <w:r w:rsidRPr="00387F1A">
              <w:rPr>
                <w:rFonts w:cs="Calibri"/>
                <w:color w:val="000000"/>
                <w:sz w:val="22"/>
                <w:szCs w:val="22"/>
                <w:lang w:eastAsia="es-CR"/>
              </w:rPr>
              <w:t>930</w:t>
            </w:r>
          </w:p>
        </w:tc>
        <w:tc>
          <w:tcPr>
            <w:tcW w:w="702" w:type="pct"/>
            <w:tcBorders>
              <w:top w:val="nil"/>
              <w:bottom w:val="nil"/>
            </w:tcBorders>
            <w:shd w:val="clear" w:color="auto" w:fill="auto"/>
            <w:noWrap/>
            <w:vAlign w:val="center"/>
            <w:hideMark/>
          </w:tcPr>
          <w:p w14:paraId="1B2EDFFA" w14:textId="510384DB"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w:t>
            </w:r>
            <w:r w:rsidR="00201137">
              <w:rPr>
                <w:rFonts w:cs="Calibri"/>
                <w:color w:val="000000"/>
                <w:sz w:val="22"/>
                <w:szCs w:val="22"/>
                <w:lang w:eastAsia="es-CR"/>
              </w:rPr>
              <w:t xml:space="preserve"> </w:t>
            </w:r>
            <w:r w:rsidRPr="00387F1A">
              <w:rPr>
                <w:rFonts w:cs="Calibri"/>
                <w:color w:val="000000"/>
                <w:sz w:val="22"/>
                <w:szCs w:val="22"/>
                <w:lang w:eastAsia="es-CR"/>
              </w:rPr>
              <w:t>948</w:t>
            </w:r>
          </w:p>
        </w:tc>
        <w:tc>
          <w:tcPr>
            <w:tcW w:w="700" w:type="pct"/>
            <w:tcBorders>
              <w:top w:val="nil"/>
              <w:bottom w:val="nil"/>
            </w:tcBorders>
            <w:shd w:val="clear" w:color="auto" w:fill="auto"/>
            <w:noWrap/>
            <w:vAlign w:val="center"/>
            <w:hideMark/>
          </w:tcPr>
          <w:p w14:paraId="70532F8B"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2 569</w:t>
            </w:r>
          </w:p>
        </w:tc>
      </w:tr>
      <w:tr w:rsidR="00E30EDF" w:rsidRPr="00387F1A" w14:paraId="7FE49905"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2541DE74"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Testimonios de piezas</w:t>
            </w:r>
          </w:p>
        </w:tc>
        <w:tc>
          <w:tcPr>
            <w:tcW w:w="702" w:type="pct"/>
            <w:tcBorders>
              <w:top w:val="nil"/>
              <w:left w:val="single" w:sz="8" w:space="0" w:color="auto"/>
              <w:bottom w:val="nil"/>
            </w:tcBorders>
            <w:shd w:val="clear" w:color="auto" w:fill="auto"/>
            <w:noWrap/>
            <w:vAlign w:val="center"/>
            <w:hideMark/>
          </w:tcPr>
          <w:p w14:paraId="6AFFD251"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342</w:t>
            </w:r>
          </w:p>
        </w:tc>
        <w:tc>
          <w:tcPr>
            <w:tcW w:w="702" w:type="pct"/>
            <w:tcBorders>
              <w:top w:val="nil"/>
              <w:bottom w:val="nil"/>
            </w:tcBorders>
            <w:shd w:val="clear" w:color="auto" w:fill="auto"/>
            <w:noWrap/>
            <w:vAlign w:val="center"/>
            <w:hideMark/>
          </w:tcPr>
          <w:p w14:paraId="733466E2"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264</w:t>
            </w:r>
          </w:p>
        </w:tc>
        <w:tc>
          <w:tcPr>
            <w:tcW w:w="702" w:type="pct"/>
            <w:tcBorders>
              <w:top w:val="nil"/>
              <w:bottom w:val="nil"/>
            </w:tcBorders>
            <w:shd w:val="clear" w:color="auto" w:fill="auto"/>
            <w:noWrap/>
            <w:vAlign w:val="center"/>
            <w:hideMark/>
          </w:tcPr>
          <w:p w14:paraId="3C5BD6E0"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293</w:t>
            </w:r>
          </w:p>
        </w:tc>
        <w:tc>
          <w:tcPr>
            <w:tcW w:w="702" w:type="pct"/>
            <w:tcBorders>
              <w:top w:val="nil"/>
              <w:bottom w:val="nil"/>
            </w:tcBorders>
            <w:shd w:val="clear" w:color="auto" w:fill="auto"/>
            <w:noWrap/>
            <w:vAlign w:val="center"/>
            <w:hideMark/>
          </w:tcPr>
          <w:p w14:paraId="2A4F2312"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422</w:t>
            </w:r>
          </w:p>
        </w:tc>
        <w:tc>
          <w:tcPr>
            <w:tcW w:w="700" w:type="pct"/>
            <w:tcBorders>
              <w:top w:val="nil"/>
              <w:bottom w:val="nil"/>
            </w:tcBorders>
            <w:shd w:val="clear" w:color="auto" w:fill="auto"/>
            <w:noWrap/>
            <w:vAlign w:val="center"/>
            <w:hideMark/>
          </w:tcPr>
          <w:p w14:paraId="39013F42"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426</w:t>
            </w:r>
          </w:p>
        </w:tc>
      </w:tr>
      <w:tr w:rsidR="00E30EDF" w:rsidRPr="00387F1A" w14:paraId="3C6DCE83"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7FCF510B"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Casos terminados</w:t>
            </w:r>
          </w:p>
        </w:tc>
        <w:tc>
          <w:tcPr>
            <w:tcW w:w="702" w:type="pct"/>
            <w:tcBorders>
              <w:top w:val="nil"/>
              <w:left w:val="single" w:sz="8" w:space="0" w:color="auto"/>
              <w:bottom w:val="nil"/>
            </w:tcBorders>
            <w:shd w:val="clear" w:color="auto" w:fill="auto"/>
            <w:noWrap/>
            <w:vAlign w:val="center"/>
            <w:hideMark/>
          </w:tcPr>
          <w:p w14:paraId="4F65197E" w14:textId="7120EB2C"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19</w:t>
            </w:r>
            <w:r w:rsidR="00201137">
              <w:rPr>
                <w:rFonts w:cs="Calibri"/>
                <w:color w:val="000000"/>
                <w:sz w:val="22"/>
                <w:szCs w:val="22"/>
                <w:lang w:eastAsia="es-CR"/>
              </w:rPr>
              <w:t xml:space="preserve"> </w:t>
            </w:r>
            <w:r w:rsidRPr="00387F1A">
              <w:rPr>
                <w:rFonts w:cs="Calibri"/>
                <w:color w:val="000000"/>
                <w:sz w:val="22"/>
                <w:szCs w:val="22"/>
                <w:lang w:eastAsia="es-CR"/>
              </w:rPr>
              <w:t>860</w:t>
            </w:r>
          </w:p>
        </w:tc>
        <w:tc>
          <w:tcPr>
            <w:tcW w:w="702" w:type="pct"/>
            <w:tcBorders>
              <w:top w:val="nil"/>
              <w:bottom w:val="nil"/>
            </w:tcBorders>
            <w:shd w:val="clear" w:color="auto" w:fill="auto"/>
            <w:noWrap/>
            <w:vAlign w:val="center"/>
            <w:hideMark/>
          </w:tcPr>
          <w:p w14:paraId="748FD268" w14:textId="50057394"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19</w:t>
            </w:r>
            <w:r w:rsidR="00201137">
              <w:rPr>
                <w:rFonts w:cs="Calibri"/>
                <w:color w:val="000000"/>
                <w:sz w:val="22"/>
                <w:szCs w:val="22"/>
                <w:lang w:eastAsia="es-CR"/>
              </w:rPr>
              <w:t xml:space="preserve"> </w:t>
            </w:r>
            <w:r w:rsidRPr="00387F1A">
              <w:rPr>
                <w:rFonts w:cs="Calibri"/>
                <w:color w:val="000000"/>
                <w:sz w:val="22"/>
                <w:szCs w:val="22"/>
                <w:lang w:eastAsia="es-CR"/>
              </w:rPr>
              <w:t>915</w:t>
            </w:r>
          </w:p>
        </w:tc>
        <w:tc>
          <w:tcPr>
            <w:tcW w:w="702" w:type="pct"/>
            <w:tcBorders>
              <w:top w:val="nil"/>
              <w:bottom w:val="nil"/>
            </w:tcBorders>
            <w:shd w:val="clear" w:color="auto" w:fill="auto"/>
            <w:noWrap/>
            <w:vAlign w:val="center"/>
            <w:hideMark/>
          </w:tcPr>
          <w:p w14:paraId="4C87E59A" w14:textId="5329AA0E"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21</w:t>
            </w:r>
            <w:r w:rsidR="00201137">
              <w:rPr>
                <w:rFonts w:cs="Calibri"/>
                <w:color w:val="000000"/>
                <w:sz w:val="22"/>
                <w:szCs w:val="22"/>
                <w:lang w:eastAsia="es-CR"/>
              </w:rPr>
              <w:t xml:space="preserve"> </w:t>
            </w:r>
            <w:r w:rsidRPr="00387F1A">
              <w:rPr>
                <w:rFonts w:cs="Calibri"/>
                <w:color w:val="000000"/>
                <w:sz w:val="22"/>
                <w:szCs w:val="22"/>
                <w:lang w:eastAsia="es-CR"/>
              </w:rPr>
              <w:t>434</w:t>
            </w:r>
          </w:p>
        </w:tc>
        <w:tc>
          <w:tcPr>
            <w:tcW w:w="702" w:type="pct"/>
            <w:tcBorders>
              <w:top w:val="nil"/>
              <w:bottom w:val="nil"/>
            </w:tcBorders>
            <w:shd w:val="clear" w:color="auto" w:fill="auto"/>
            <w:noWrap/>
            <w:vAlign w:val="center"/>
            <w:hideMark/>
          </w:tcPr>
          <w:p w14:paraId="14802EAC" w14:textId="0C6F3203"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24</w:t>
            </w:r>
            <w:r w:rsidR="00201137">
              <w:rPr>
                <w:rFonts w:cs="Calibri"/>
                <w:color w:val="000000"/>
                <w:sz w:val="22"/>
                <w:szCs w:val="22"/>
                <w:lang w:eastAsia="es-CR"/>
              </w:rPr>
              <w:t xml:space="preserve"> </w:t>
            </w:r>
            <w:r w:rsidRPr="00387F1A">
              <w:rPr>
                <w:rFonts w:cs="Calibri"/>
                <w:color w:val="000000"/>
                <w:sz w:val="22"/>
                <w:szCs w:val="22"/>
                <w:lang w:eastAsia="es-CR"/>
              </w:rPr>
              <w:t>518</w:t>
            </w:r>
          </w:p>
        </w:tc>
        <w:tc>
          <w:tcPr>
            <w:tcW w:w="700" w:type="pct"/>
            <w:tcBorders>
              <w:top w:val="nil"/>
              <w:bottom w:val="nil"/>
            </w:tcBorders>
            <w:shd w:val="clear" w:color="auto" w:fill="auto"/>
            <w:noWrap/>
            <w:vAlign w:val="center"/>
            <w:hideMark/>
          </w:tcPr>
          <w:p w14:paraId="148B3B47"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25 514</w:t>
            </w:r>
          </w:p>
        </w:tc>
      </w:tr>
      <w:tr w:rsidR="00E30EDF" w:rsidRPr="00387F1A" w14:paraId="25F5AA04"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5B984883"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Circulante al finalizar</w:t>
            </w:r>
          </w:p>
        </w:tc>
        <w:tc>
          <w:tcPr>
            <w:tcW w:w="702" w:type="pct"/>
            <w:tcBorders>
              <w:top w:val="nil"/>
              <w:left w:val="single" w:sz="8" w:space="0" w:color="auto"/>
              <w:bottom w:val="nil"/>
            </w:tcBorders>
            <w:shd w:val="clear" w:color="auto" w:fill="auto"/>
            <w:noWrap/>
            <w:vAlign w:val="center"/>
            <w:hideMark/>
          </w:tcPr>
          <w:p w14:paraId="7C22AA05" w14:textId="0EE4C3E6"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29</w:t>
            </w:r>
            <w:r w:rsidR="00201137">
              <w:rPr>
                <w:rFonts w:cs="Calibri"/>
                <w:color w:val="000000"/>
                <w:sz w:val="22"/>
                <w:szCs w:val="22"/>
                <w:lang w:eastAsia="es-CR"/>
              </w:rPr>
              <w:t xml:space="preserve"> </w:t>
            </w:r>
            <w:r w:rsidRPr="00387F1A">
              <w:rPr>
                <w:rFonts w:cs="Calibri"/>
                <w:color w:val="000000"/>
                <w:sz w:val="22"/>
                <w:szCs w:val="22"/>
                <w:lang w:eastAsia="es-CR"/>
              </w:rPr>
              <w:t>845</w:t>
            </w:r>
          </w:p>
        </w:tc>
        <w:tc>
          <w:tcPr>
            <w:tcW w:w="702" w:type="pct"/>
            <w:tcBorders>
              <w:top w:val="nil"/>
              <w:bottom w:val="nil"/>
            </w:tcBorders>
            <w:shd w:val="clear" w:color="auto" w:fill="auto"/>
            <w:noWrap/>
            <w:vAlign w:val="center"/>
            <w:hideMark/>
          </w:tcPr>
          <w:p w14:paraId="58E17940" w14:textId="1110AD05"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31</w:t>
            </w:r>
            <w:r w:rsidR="00201137">
              <w:rPr>
                <w:rFonts w:cs="Calibri"/>
                <w:color w:val="000000"/>
                <w:sz w:val="22"/>
                <w:szCs w:val="22"/>
                <w:lang w:eastAsia="es-CR"/>
              </w:rPr>
              <w:t xml:space="preserve"> </w:t>
            </w:r>
            <w:r w:rsidRPr="00387F1A">
              <w:rPr>
                <w:rFonts w:cs="Calibri"/>
                <w:color w:val="000000"/>
                <w:sz w:val="22"/>
                <w:szCs w:val="22"/>
                <w:lang w:eastAsia="es-CR"/>
              </w:rPr>
              <w:t>785</w:t>
            </w:r>
          </w:p>
        </w:tc>
        <w:tc>
          <w:tcPr>
            <w:tcW w:w="702" w:type="pct"/>
            <w:tcBorders>
              <w:top w:val="nil"/>
              <w:bottom w:val="nil"/>
            </w:tcBorders>
            <w:shd w:val="clear" w:color="auto" w:fill="auto"/>
            <w:noWrap/>
            <w:vAlign w:val="center"/>
            <w:hideMark/>
          </w:tcPr>
          <w:p w14:paraId="5CF57AC5" w14:textId="3A64424F"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32</w:t>
            </w:r>
            <w:r w:rsidR="00201137">
              <w:rPr>
                <w:rFonts w:cs="Calibri"/>
                <w:color w:val="000000"/>
                <w:sz w:val="22"/>
                <w:szCs w:val="22"/>
                <w:lang w:eastAsia="es-CR"/>
              </w:rPr>
              <w:t xml:space="preserve"> </w:t>
            </w:r>
            <w:r w:rsidRPr="00387F1A">
              <w:rPr>
                <w:rFonts w:cs="Calibri"/>
                <w:color w:val="000000"/>
                <w:sz w:val="22"/>
                <w:szCs w:val="22"/>
                <w:lang w:eastAsia="es-CR"/>
              </w:rPr>
              <w:t>942</w:t>
            </w:r>
          </w:p>
        </w:tc>
        <w:tc>
          <w:tcPr>
            <w:tcW w:w="702" w:type="pct"/>
            <w:tcBorders>
              <w:top w:val="nil"/>
              <w:bottom w:val="nil"/>
            </w:tcBorders>
            <w:shd w:val="clear" w:color="auto" w:fill="auto"/>
            <w:noWrap/>
            <w:vAlign w:val="center"/>
            <w:hideMark/>
          </w:tcPr>
          <w:p w14:paraId="5073AE55" w14:textId="3A26B0BC"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30</w:t>
            </w:r>
            <w:r w:rsidR="00201137">
              <w:rPr>
                <w:rFonts w:cs="Calibri"/>
                <w:color w:val="000000"/>
                <w:sz w:val="22"/>
                <w:szCs w:val="22"/>
                <w:lang w:eastAsia="es-CR"/>
              </w:rPr>
              <w:t xml:space="preserve"> </w:t>
            </w:r>
            <w:r w:rsidRPr="00387F1A">
              <w:rPr>
                <w:rFonts w:cs="Calibri"/>
                <w:color w:val="000000"/>
                <w:sz w:val="22"/>
                <w:szCs w:val="22"/>
                <w:lang w:eastAsia="es-CR"/>
              </w:rPr>
              <w:t>403</w:t>
            </w:r>
          </w:p>
        </w:tc>
        <w:tc>
          <w:tcPr>
            <w:tcW w:w="700" w:type="pct"/>
            <w:tcBorders>
              <w:top w:val="nil"/>
              <w:bottom w:val="nil"/>
            </w:tcBorders>
            <w:shd w:val="clear" w:color="auto" w:fill="auto"/>
            <w:noWrap/>
            <w:vAlign w:val="center"/>
            <w:hideMark/>
          </w:tcPr>
          <w:p w14:paraId="00F3D9C2"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30 039</w:t>
            </w:r>
          </w:p>
        </w:tc>
      </w:tr>
      <w:tr w:rsidR="00E30EDF" w:rsidRPr="00EB5E05" w14:paraId="253C672A"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5C881A51" w14:textId="77777777" w:rsidR="00E30EDF" w:rsidRPr="00EB5E05" w:rsidRDefault="00E30EDF" w:rsidP="00201137">
            <w:pPr>
              <w:jc w:val="left"/>
              <w:rPr>
                <w:rFonts w:cs="Calibri"/>
                <w:color w:val="000000"/>
                <w:sz w:val="22"/>
                <w:szCs w:val="22"/>
                <w:lang w:eastAsia="es-CR"/>
              </w:rPr>
            </w:pPr>
          </w:p>
        </w:tc>
        <w:tc>
          <w:tcPr>
            <w:tcW w:w="702" w:type="pct"/>
            <w:tcBorders>
              <w:top w:val="nil"/>
              <w:left w:val="single" w:sz="8" w:space="0" w:color="auto"/>
              <w:bottom w:val="nil"/>
            </w:tcBorders>
            <w:shd w:val="clear" w:color="auto" w:fill="auto"/>
            <w:noWrap/>
            <w:vAlign w:val="center"/>
          </w:tcPr>
          <w:p w14:paraId="6C6689F9" w14:textId="3B311B99" w:rsidR="00E30EDF" w:rsidRPr="00EB5E05"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34C8173C" w14:textId="77777777" w:rsidR="00E30EDF" w:rsidRPr="00EB5E05"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7B302359" w14:textId="7BE92B5A" w:rsidR="00E30EDF" w:rsidRPr="00EB5E05"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00C90346" w14:textId="77777777" w:rsidR="00E30EDF" w:rsidRPr="00EB5E05" w:rsidRDefault="00E30EDF" w:rsidP="008D6781">
            <w:pPr>
              <w:jc w:val="center"/>
              <w:rPr>
                <w:rFonts w:cs="Calibri"/>
                <w:color w:val="000000"/>
                <w:sz w:val="22"/>
                <w:szCs w:val="22"/>
                <w:lang w:eastAsia="es-CR"/>
              </w:rPr>
            </w:pPr>
          </w:p>
        </w:tc>
        <w:tc>
          <w:tcPr>
            <w:tcW w:w="700" w:type="pct"/>
            <w:tcBorders>
              <w:top w:val="nil"/>
              <w:bottom w:val="nil"/>
            </w:tcBorders>
            <w:shd w:val="clear" w:color="auto" w:fill="auto"/>
            <w:noWrap/>
            <w:vAlign w:val="center"/>
          </w:tcPr>
          <w:p w14:paraId="3A8F444F" w14:textId="7C1CE77A" w:rsidR="00E30EDF" w:rsidRPr="00EB5E05" w:rsidRDefault="00E30EDF" w:rsidP="008D6781">
            <w:pPr>
              <w:jc w:val="center"/>
              <w:rPr>
                <w:rFonts w:cs="Calibri"/>
                <w:color w:val="000000"/>
                <w:sz w:val="22"/>
                <w:szCs w:val="22"/>
                <w:lang w:eastAsia="es-CR"/>
              </w:rPr>
            </w:pPr>
          </w:p>
        </w:tc>
      </w:tr>
      <w:tr w:rsidR="00E30EDF" w:rsidRPr="00387F1A" w14:paraId="2ABFC881"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194E7ABF" w14:textId="77777777" w:rsidR="00E30EDF" w:rsidRPr="00387F1A" w:rsidRDefault="00E30EDF" w:rsidP="00FA41EF">
            <w:pPr>
              <w:jc w:val="center"/>
              <w:rPr>
                <w:rFonts w:cs="Calibri"/>
                <w:b/>
                <w:bCs/>
                <w:color w:val="000000"/>
                <w:sz w:val="22"/>
                <w:szCs w:val="22"/>
                <w:lang w:eastAsia="es-CR"/>
              </w:rPr>
            </w:pPr>
            <w:r w:rsidRPr="00387F1A">
              <w:rPr>
                <w:rFonts w:cs="Calibri"/>
                <w:b/>
                <w:bCs/>
                <w:color w:val="000000"/>
                <w:sz w:val="22"/>
                <w:szCs w:val="22"/>
                <w:lang w:eastAsia="es-CR"/>
              </w:rPr>
              <w:t>Indicadores</w:t>
            </w:r>
          </w:p>
        </w:tc>
        <w:tc>
          <w:tcPr>
            <w:tcW w:w="702" w:type="pct"/>
            <w:tcBorders>
              <w:top w:val="nil"/>
              <w:left w:val="single" w:sz="8" w:space="0" w:color="auto"/>
              <w:bottom w:val="nil"/>
            </w:tcBorders>
            <w:shd w:val="clear" w:color="auto" w:fill="auto"/>
            <w:noWrap/>
            <w:vAlign w:val="center"/>
          </w:tcPr>
          <w:p w14:paraId="72C7A59C" w14:textId="0395A02D" w:rsidR="00E30EDF" w:rsidRPr="00387F1A"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702942A9" w14:textId="77777777" w:rsidR="00E30EDF" w:rsidRPr="00387F1A"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79EF4A4C" w14:textId="267F7AC5" w:rsidR="00E30EDF" w:rsidRPr="00387F1A" w:rsidRDefault="00E30EDF" w:rsidP="008D6781">
            <w:pPr>
              <w:jc w:val="center"/>
              <w:rPr>
                <w:rFonts w:cs="Calibri"/>
                <w:color w:val="000000"/>
                <w:sz w:val="22"/>
                <w:szCs w:val="22"/>
                <w:lang w:eastAsia="es-CR"/>
              </w:rPr>
            </w:pPr>
          </w:p>
        </w:tc>
        <w:tc>
          <w:tcPr>
            <w:tcW w:w="702" w:type="pct"/>
            <w:tcBorders>
              <w:top w:val="nil"/>
              <w:bottom w:val="nil"/>
            </w:tcBorders>
            <w:shd w:val="clear" w:color="auto" w:fill="auto"/>
            <w:noWrap/>
            <w:vAlign w:val="center"/>
          </w:tcPr>
          <w:p w14:paraId="6C023E04" w14:textId="77777777" w:rsidR="00E30EDF" w:rsidRPr="00387F1A" w:rsidRDefault="00E30EDF" w:rsidP="008D6781">
            <w:pPr>
              <w:jc w:val="center"/>
              <w:rPr>
                <w:rFonts w:cs="Calibri"/>
                <w:color w:val="000000"/>
                <w:sz w:val="22"/>
                <w:szCs w:val="22"/>
                <w:lang w:eastAsia="es-CR"/>
              </w:rPr>
            </w:pPr>
          </w:p>
        </w:tc>
        <w:tc>
          <w:tcPr>
            <w:tcW w:w="700" w:type="pct"/>
            <w:tcBorders>
              <w:top w:val="nil"/>
              <w:bottom w:val="nil"/>
            </w:tcBorders>
            <w:shd w:val="clear" w:color="auto" w:fill="auto"/>
            <w:noWrap/>
            <w:vAlign w:val="center"/>
          </w:tcPr>
          <w:p w14:paraId="2D121BC3" w14:textId="65FC98D1" w:rsidR="00E30EDF" w:rsidRPr="00387F1A" w:rsidRDefault="00E30EDF" w:rsidP="008D6781">
            <w:pPr>
              <w:jc w:val="center"/>
              <w:rPr>
                <w:rFonts w:cs="Calibri"/>
                <w:color w:val="000000"/>
                <w:sz w:val="22"/>
                <w:szCs w:val="22"/>
                <w:lang w:eastAsia="es-CR"/>
              </w:rPr>
            </w:pPr>
          </w:p>
        </w:tc>
      </w:tr>
      <w:tr w:rsidR="00E30EDF" w:rsidRPr="00387F1A" w14:paraId="42BF6C84"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1A7BCD57"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Razón de congestión</w:t>
            </w:r>
          </w:p>
        </w:tc>
        <w:tc>
          <w:tcPr>
            <w:tcW w:w="702" w:type="pct"/>
            <w:tcBorders>
              <w:top w:val="nil"/>
              <w:left w:val="single" w:sz="8" w:space="0" w:color="auto"/>
              <w:bottom w:val="nil"/>
            </w:tcBorders>
            <w:shd w:val="clear" w:color="auto" w:fill="auto"/>
            <w:noWrap/>
            <w:vAlign w:val="center"/>
            <w:hideMark/>
          </w:tcPr>
          <w:p w14:paraId="1A81393B"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2,5</w:t>
            </w:r>
          </w:p>
        </w:tc>
        <w:tc>
          <w:tcPr>
            <w:tcW w:w="702" w:type="pct"/>
            <w:tcBorders>
              <w:top w:val="nil"/>
              <w:bottom w:val="nil"/>
            </w:tcBorders>
            <w:shd w:val="clear" w:color="auto" w:fill="auto"/>
            <w:noWrap/>
            <w:vAlign w:val="center"/>
            <w:hideMark/>
          </w:tcPr>
          <w:p w14:paraId="6A7D4FDE"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2,6</w:t>
            </w:r>
          </w:p>
        </w:tc>
        <w:tc>
          <w:tcPr>
            <w:tcW w:w="702" w:type="pct"/>
            <w:tcBorders>
              <w:top w:val="nil"/>
              <w:bottom w:val="nil"/>
            </w:tcBorders>
            <w:shd w:val="clear" w:color="auto" w:fill="auto"/>
            <w:noWrap/>
            <w:vAlign w:val="center"/>
            <w:hideMark/>
          </w:tcPr>
          <w:p w14:paraId="646DE3C5"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2,54</w:t>
            </w:r>
          </w:p>
        </w:tc>
        <w:tc>
          <w:tcPr>
            <w:tcW w:w="702" w:type="pct"/>
            <w:tcBorders>
              <w:top w:val="nil"/>
              <w:bottom w:val="nil"/>
            </w:tcBorders>
            <w:shd w:val="clear" w:color="auto" w:fill="auto"/>
            <w:noWrap/>
            <w:vAlign w:val="center"/>
            <w:hideMark/>
          </w:tcPr>
          <w:p w14:paraId="66C7DA86"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2,24</w:t>
            </w:r>
          </w:p>
        </w:tc>
        <w:tc>
          <w:tcPr>
            <w:tcW w:w="700" w:type="pct"/>
            <w:tcBorders>
              <w:top w:val="nil"/>
              <w:bottom w:val="nil"/>
            </w:tcBorders>
            <w:shd w:val="clear" w:color="auto" w:fill="auto"/>
            <w:noWrap/>
            <w:vAlign w:val="center"/>
            <w:hideMark/>
          </w:tcPr>
          <w:p w14:paraId="1C173E58"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2,17</w:t>
            </w:r>
          </w:p>
        </w:tc>
      </w:tr>
      <w:tr w:rsidR="00E30EDF" w:rsidRPr="00387F1A" w14:paraId="65B0B3C1"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44B2E6C9"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Tasa de pendencia</w:t>
            </w:r>
          </w:p>
        </w:tc>
        <w:tc>
          <w:tcPr>
            <w:tcW w:w="702" w:type="pct"/>
            <w:tcBorders>
              <w:top w:val="nil"/>
              <w:left w:val="single" w:sz="8" w:space="0" w:color="auto"/>
              <w:bottom w:val="nil"/>
            </w:tcBorders>
            <w:shd w:val="clear" w:color="auto" w:fill="auto"/>
            <w:noWrap/>
            <w:vAlign w:val="center"/>
            <w:hideMark/>
          </w:tcPr>
          <w:p w14:paraId="1E4C76E7"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60</w:t>
            </w:r>
          </w:p>
        </w:tc>
        <w:tc>
          <w:tcPr>
            <w:tcW w:w="702" w:type="pct"/>
            <w:tcBorders>
              <w:top w:val="nil"/>
              <w:bottom w:val="nil"/>
            </w:tcBorders>
            <w:shd w:val="clear" w:color="auto" w:fill="auto"/>
            <w:noWrap/>
            <w:vAlign w:val="center"/>
            <w:hideMark/>
          </w:tcPr>
          <w:p w14:paraId="767A3323"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61,5</w:t>
            </w:r>
          </w:p>
        </w:tc>
        <w:tc>
          <w:tcPr>
            <w:tcW w:w="702" w:type="pct"/>
            <w:tcBorders>
              <w:top w:val="nil"/>
              <w:bottom w:val="nil"/>
            </w:tcBorders>
            <w:shd w:val="clear" w:color="auto" w:fill="auto"/>
            <w:noWrap/>
            <w:vAlign w:val="center"/>
            <w:hideMark/>
          </w:tcPr>
          <w:p w14:paraId="4908C0E6"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60,6</w:t>
            </w:r>
          </w:p>
        </w:tc>
        <w:tc>
          <w:tcPr>
            <w:tcW w:w="702" w:type="pct"/>
            <w:tcBorders>
              <w:top w:val="nil"/>
              <w:bottom w:val="nil"/>
            </w:tcBorders>
            <w:shd w:val="clear" w:color="auto" w:fill="auto"/>
            <w:noWrap/>
            <w:vAlign w:val="center"/>
            <w:hideMark/>
          </w:tcPr>
          <w:p w14:paraId="6FDD02B5"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55,4</w:t>
            </w:r>
          </w:p>
        </w:tc>
        <w:tc>
          <w:tcPr>
            <w:tcW w:w="700" w:type="pct"/>
            <w:tcBorders>
              <w:top w:val="nil"/>
              <w:bottom w:val="nil"/>
            </w:tcBorders>
            <w:shd w:val="clear" w:color="auto" w:fill="auto"/>
            <w:noWrap/>
            <w:vAlign w:val="center"/>
            <w:hideMark/>
          </w:tcPr>
          <w:p w14:paraId="0CBDBAB7"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54,1</w:t>
            </w:r>
          </w:p>
        </w:tc>
      </w:tr>
      <w:tr w:rsidR="00E30EDF" w:rsidRPr="00387F1A" w14:paraId="795197A8" w14:textId="77777777" w:rsidTr="00405593">
        <w:trPr>
          <w:trHeight w:val="20"/>
          <w:jc w:val="center"/>
        </w:trPr>
        <w:tc>
          <w:tcPr>
            <w:tcW w:w="1492" w:type="pct"/>
            <w:tcBorders>
              <w:top w:val="nil"/>
              <w:left w:val="nil"/>
              <w:bottom w:val="nil"/>
              <w:right w:val="nil"/>
            </w:tcBorders>
            <w:shd w:val="clear" w:color="auto" w:fill="auto"/>
            <w:noWrap/>
            <w:vAlign w:val="center"/>
            <w:hideMark/>
          </w:tcPr>
          <w:p w14:paraId="46ECD292" w14:textId="77777777" w:rsidR="00E30EDF" w:rsidRPr="00387F1A" w:rsidRDefault="00E30EDF" w:rsidP="00201137">
            <w:pPr>
              <w:jc w:val="left"/>
              <w:rPr>
                <w:rFonts w:cs="Calibri"/>
                <w:color w:val="000000"/>
                <w:sz w:val="22"/>
                <w:szCs w:val="22"/>
                <w:lang w:eastAsia="es-CR"/>
              </w:rPr>
            </w:pPr>
            <w:r w:rsidRPr="00387F1A">
              <w:rPr>
                <w:rFonts w:cs="Calibri"/>
                <w:color w:val="000000"/>
                <w:sz w:val="22"/>
                <w:szCs w:val="22"/>
                <w:lang w:eastAsia="es-CR"/>
              </w:rPr>
              <w:t>Tasa de resolución</w:t>
            </w:r>
          </w:p>
        </w:tc>
        <w:tc>
          <w:tcPr>
            <w:tcW w:w="702" w:type="pct"/>
            <w:tcBorders>
              <w:top w:val="nil"/>
              <w:left w:val="single" w:sz="8" w:space="0" w:color="auto"/>
              <w:bottom w:val="nil"/>
            </w:tcBorders>
            <w:shd w:val="clear" w:color="auto" w:fill="auto"/>
            <w:noWrap/>
            <w:vAlign w:val="center"/>
            <w:hideMark/>
          </w:tcPr>
          <w:p w14:paraId="0657149E"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40</w:t>
            </w:r>
          </w:p>
        </w:tc>
        <w:tc>
          <w:tcPr>
            <w:tcW w:w="702" w:type="pct"/>
            <w:tcBorders>
              <w:top w:val="nil"/>
              <w:bottom w:val="nil"/>
            </w:tcBorders>
            <w:shd w:val="clear" w:color="auto" w:fill="auto"/>
            <w:noWrap/>
            <w:vAlign w:val="center"/>
            <w:hideMark/>
          </w:tcPr>
          <w:p w14:paraId="55BEA240"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38,5</w:t>
            </w:r>
          </w:p>
        </w:tc>
        <w:tc>
          <w:tcPr>
            <w:tcW w:w="702" w:type="pct"/>
            <w:tcBorders>
              <w:top w:val="nil"/>
              <w:bottom w:val="nil"/>
            </w:tcBorders>
            <w:shd w:val="clear" w:color="auto" w:fill="auto"/>
            <w:noWrap/>
            <w:vAlign w:val="center"/>
            <w:hideMark/>
          </w:tcPr>
          <w:p w14:paraId="0D635B94"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39,4</w:t>
            </w:r>
          </w:p>
        </w:tc>
        <w:tc>
          <w:tcPr>
            <w:tcW w:w="702" w:type="pct"/>
            <w:tcBorders>
              <w:top w:val="nil"/>
              <w:bottom w:val="nil"/>
            </w:tcBorders>
            <w:shd w:val="clear" w:color="auto" w:fill="auto"/>
            <w:noWrap/>
            <w:vAlign w:val="center"/>
            <w:hideMark/>
          </w:tcPr>
          <w:p w14:paraId="37BCE694" w14:textId="77777777"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44,6</w:t>
            </w:r>
          </w:p>
        </w:tc>
        <w:tc>
          <w:tcPr>
            <w:tcW w:w="700" w:type="pct"/>
            <w:tcBorders>
              <w:top w:val="nil"/>
              <w:bottom w:val="nil"/>
            </w:tcBorders>
            <w:shd w:val="clear" w:color="auto" w:fill="auto"/>
            <w:noWrap/>
            <w:vAlign w:val="center"/>
            <w:hideMark/>
          </w:tcPr>
          <w:p w14:paraId="64E67CE0" w14:textId="7894AB05" w:rsidR="00E30EDF" w:rsidRPr="00387F1A" w:rsidRDefault="00E30EDF" w:rsidP="008D6781">
            <w:pPr>
              <w:jc w:val="center"/>
              <w:rPr>
                <w:rFonts w:cs="Calibri"/>
                <w:color w:val="000000"/>
                <w:sz w:val="22"/>
                <w:szCs w:val="22"/>
                <w:lang w:eastAsia="es-CR"/>
              </w:rPr>
            </w:pPr>
            <w:r w:rsidRPr="00387F1A">
              <w:rPr>
                <w:rFonts w:cs="Calibri"/>
                <w:color w:val="000000"/>
                <w:sz w:val="22"/>
                <w:szCs w:val="22"/>
                <w:lang w:eastAsia="es-CR"/>
              </w:rPr>
              <w:t>45,9</w:t>
            </w:r>
          </w:p>
        </w:tc>
      </w:tr>
      <w:tr w:rsidR="00E30EDF" w:rsidRPr="00387F1A" w14:paraId="19D2AC9B" w14:textId="77777777" w:rsidTr="00405593">
        <w:trPr>
          <w:trHeight w:val="20"/>
          <w:jc w:val="center"/>
        </w:trPr>
        <w:tc>
          <w:tcPr>
            <w:tcW w:w="1492" w:type="pct"/>
            <w:tcBorders>
              <w:top w:val="nil"/>
              <w:left w:val="nil"/>
              <w:bottom w:val="single" w:sz="8" w:space="0" w:color="auto"/>
              <w:right w:val="nil"/>
            </w:tcBorders>
            <w:shd w:val="clear" w:color="auto" w:fill="auto"/>
            <w:noWrap/>
            <w:vAlign w:val="center"/>
          </w:tcPr>
          <w:p w14:paraId="4A33F2A7" w14:textId="7888EB9A" w:rsidR="00E30EDF" w:rsidRPr="00387F1A" w:rsidRDefault="00E30EDF" w:rsidP="00201137">
            <w:pPr>
              <w:jc w:val="left"/>
              <w:rPr>
                <w:rFonts w:cs="Calibri"/>
                <w:color w:val="000000"/>
                <w:sz w:val="22"/>
                <w:szCs w:val="22"/>
                <w:lang w:eastAsia="es-CR"/>
              </w:rPr>
            </w:pPr>
          </w:p>
        </w:tc>
        <w:tc>
          <w:tcPr>
            <w:tcW w:w="702" w:type="pct"/>
            <w:tcBorders>
              <w:top w:val="nil"/>
              <w:left w:val="single" w:sz="8" w:space="0" w:color="auto"/>
              <w:bottom w:val="single" w:sz="8" w:space="0" w:color="auto"/>
            </w:tcBorders>
            <w:shd w:val="clear" w:color="auto" w:fill="auto"/>
            <w:noWrap/>
            <w:vAlign w:val="center"/>
          </w:tcPr>
          <w:p w14:paraId="45F0DCCA" w14:textId="0E0F35A0" w:rsidR="00E30EDF" w:rsidRPr="00387F1A" w:rsidRDefault="00E30EDF" w:rsidP="008D6781">
            <w:pPr>
              <w:jc w:val="center"/>
              <w:rPr>
                <w:rFonts w:cs="Calibri"/>
                <w:color w:val="000000"/>
                <w:sz w:val="22"/>
                <w:szCs w:val="22"/>
                <w:lang w:eastAsia="es-CR"/>
              </w:rPr>
            </w:pPr>
          </w:p>
        </w:tc>
        <w:tc>
          <w:tcPr>
            <w:tcW w:w="702" w:type="pct"/>
            <w:tcBorders>
              <w:top w:val="nil"/>
              <w:bottom w:val="single" w:sz="8" w:space="0" w:color="auto"/>
            </w:tcBorders>
            <w:shd w:val="clear" w:color="auto" w:fill="auto"/>
            <w:noWrap/>
            <w:vAlign w:val="center"/>
          </w:tcPr>
          <w:p w14:paraId="44530F58" w14:textId="74697DE2" w:rsidR="00E30EDF" w:rsidRPr="00387F1A" w:rsidRDefault="00E30EDF" w:rsidP="008D6781">
            <w:pPr>
              <w:jc w:val="center"/>
              <w:rPr>
                <w:rFonts w:cs="Calibri"/>
                <w:color w:val="000000"/>
                <w:sz w:val="22"/>
                <w:szCs w:val="22"/>
                <w:lang w:eastAsia="es-CR"/>
              </w:rPr>
            </w:pPr>
          </w:p>
        </w:tc>
        <w:tc>
          <w:tcPr>
            <w:tcW w:w="702" w:type="pct"/>
            <w:tcBorders>
              <w:top w:val="nil"/>
              <w:bottom w:val="single" w:sz="8" w:space="0" w:color="auto"/>
            </w:tcBorders>
            <w:shd w:val="clear" w:color="auto" w:fill="auto"/>
            <w:noWrap/>
            <w:vAlign w:val="center"/>
          </w:tcPr>
          <w:p w14:paraId="41807444" w14:textId="7CDAE3FE" w:rsidR="00E30EDF" w:rsidRPr="00387F1A" w:rsidRDefault="00E30EDF" w:rsidP="008D6781">
            <w:pPr>
              <w:jc w:val="center"/>
              <w:rPr>
                <w:rFonts w:cs="Calibri"/>
                <w:color w:val="000000"/>
                <w:sz w:val="22"/>
                <w:szCs w:val="22"/>
                <w:lang w:eastAsia="es-CR"/>
              </w:rPr>
            </w:pPr>
          </w:p>
        </w:tc>
        <w:tc>
          <w:tcPr>
            <w:tcW w:w="702" w:type="pct"/>
            <w:tcBorders>
              <w:top w:val="nil"/>
              <w:bottom w:val="single" w:sz="8" w:space="0" w:color="auto"/>
            </w:tcBorders>
            <w:shd w:val="clear" w:color="auto" w:fill="auto"/>
            <w:noWrap/>
            <w:vAlign w:val="center"/>
          </w:tcPr>
          <w:p w14:paraId="77F9319C" w14:textId="7BAB7CAD" w:rsidR="00E30EDF" w:rsidRPr="00387F1A" w:rsidRDefault="00E30EDF" w:rsidP="008D6781">
            <w:pPr>
              <w:jc w:val="center"/>
              <w:rPr>
                <w:rFonts w:cs="Calibri"/>
                <w:color w:val="000000"/>
                <w:sz w:val="22"/>
                <w:szCs w:val="22"/>
                <w:lang w:eastAsia="es-CR"/>
              </w:rPr>
            </w:pPr>
          </w:p>
        </w:tc>
        <w:tc>
          <w:tcPr>
            <w:tcW w:w="700" w:type="pct"/>
            <w:tcBorders>
              <w:top w:val="nil"/>
              <w:bottom w:val="single" w:sz="8" w:space="0" w:color="auto"/>
            </w:tcBorders>
            <w:shd w:val="clear" w:color="auto" w:fill="auto"/>
            <w:noWrap/>
            <w:vAlign w:val="center"/>
          </w:tcPr>
          <w:p w14:paraId="2DF136DE" w14:textId="1E2E9233" w:rsidR="00E30EDF" w:rsidRPr="00387F1A" w:rsidRDefault="00E30EDF" w:rsidP="008D6781">
            <w:pPr>
              <w:jc w:val="center"/>
              <w:rPr>
                <w:rFonts w:cs="Calibri"/>
                <w:color w:val="000000"/>
                <w:sz w:val="22"/>
                <w:szCs w:val="22"/>
                <w:lang w:eastAsia="es-CR"/>
              </w:rPr>
            </w:pPr>
          </w:p>
        </w:tc>
      </w:tr>
    </w:tbl>
    <w:p w14:paraId="71EB9F69" w14:textId="0EFF5ED0" w:rsidR="00204DCC" w:rsidRPr="001F48E3" w:rsidRDefault="00204DCC" w:rsidP="00204DCC">
      <w:pPr>
        <w:pStyle w:val="FUENTES"/>
        <w:rPr>
          <w:b w:val="0"/>
          <w:bCs w:val="0"/>
          <w:sz w:val="20"/>
          <w:szCs w:val="20"/>
        </w:rPr>
      </w:pPr>
      <w:r w:rsidRPr="001F48E3">
        <w:rPr>
          <w:b w:val="0"/>
          <w:bCs w:val="0"/>
          <w:sz w:val="20"/>
          <w:szCs w:val="20"/>
        </w:rPr>
        <w:t>* El circulante al iniciar el 2017 supera en 181 casos al circulante al finalizar el 2016, debido a la implementación del Sistema Costarricense de Gestión de Despachos Judiciales.</w:t>
      </w:r>
    </w:p>
    <w:p w14:paraId="4AD6F468" w14:textId="0C2E93E0" w:rsidR="00FE0EA3" w:rsidRPr="001972D8" w:rsidRDefault="001972D8" w:rsidP="001972D8">
      <w:pPr>
        <w:pStyle w:val="FUENTES"/>
      </w:pPr>
      <w:r w:rsidRPr="001972D8">
        <w:t>Elaborado por: Subproceso de Estadística, Dirección de Planificación.</w:t>
      </w:r>
    </w:p>
    <w:p w14:paraId="01E3EF00" w14:textId="77777777" w:rsidR="001972D8" w:rsidRPr="001972D8" w:rsidRDefault="001972D8" w:rsidP="001972D8"/>
    <w:p w14:paraId="336B2707" w14:textId="7956EECA" w:rsidR="00EE1653" w:rsidRPr="00387F1A" w:rsidRDefault="004B493D" w:rsidP="005224CD">
      <w:r w:rsidRPr="00507C84">
        <w:t>Como se</w:t>
      </w:r>
      <w:r w:rsidRPr="00387F1A">
        <w:t xml:space="preserve"> visualiza en el cuadro anterior</w:t>
      </w:r>
      <w:r w:rsidR="00EE1653" w:rsidRPr="00387F1A">
        <w:t xml:space="preserve">, </w:t>
      </w:r>
      <w:r w:rsidR="00EE1653" w:rsidRPr="00387F1A">
        <w:rPr>
          <w:b/>
          <w:bCs/>
        </w:rPr>
        <w:t xml:space="preserve">la razón de </w:t>
      </w:r>
      <w:r w:rsidR="003C7E0E" w:rsidRPr="00387F1A">
        <w:rPr>
          <w:b/>
          <w:bCs/>
        </w:rPr>
        <w:t>congestión</w:t>
      </w:r>
      <w:r w:rsidR="003C7E0E" w:rsidRPr="00387F1A">
        <w:rPr>
          <w:vertAlign w:val="superscript"/>
        </w:rPr>
        <w:t xml:space="preserve"> (</w:t>
      </w:r>
      <w:r w:rsidR="00D07F9D" w:rsidRPr="00507C84">
        <w:rPr>
          <w:vertAlign w:val="superscript"/>
        </w:rPr>
        <w:footnoteReference w:id="1"/>
      </w:r>
      <w:r w:rsidR="00D07F9D" w:rsidRPr="00507C84">
        <w:rPr>
          <w:vertAlign w:val="superscript"/>
        </w:rPr>
        <w:t>)</w:t>
      </w:r>
      <w:r w:rsidR="00EE1653" w:rsidRPr="00507C84">
        <w:t>,</w:t>
      </w:r>
      <w:r w:rsidR="00EE1653" w:rsidRPr="00387F1A">
        <w:t xml:space="preserve"> la cual puede interpretarse como el nivel de saturación que registran los despachos judiciales, a presentando, a partir del 2016, moderados movimientos </w:t>
      </w:r>
      <w:r w:rsidR="00434291" w:rsidRPr="00387F1A">
        <w:t>decrecientes</w:t>
      </w:r>
      <w:r w:rsidR="00EE1653" w:rsidRPr="00387F1A">
        <w:t xml:space="preserve">, llegando en esta oportunidad a 2,17; siendo la </w:t>
      </w:r>
      <w:r w:rsidR="00434291" w:rsidRPr="00387F1A">
        <w:t>saturación</w:t>
      </w:r>
      <w:r w:rsidR="00EE1653" w:rsidRPr="00387F1A">
        <w:t xml:space="preserve"> m</w:t>
      </w:r>
      <w:r w:rsidR="00434291" w:rsidRPr="00387F1A">
        <w:t>ás</w:t>
      </w:r>
      <w:r w:rsidR="00EE1653" w:rsidRPr="00387F1A">
        <w:t xml:space="preserve"> baja de los últimos cinco años.</w:t>
      </w:r>
      <w:r w:rsidR="009C0AC0">
        <w:t xml:space="preserve"> </w:t>
      </w:r>
      <w:r w:rsidR="00434291" w:rsidRPr="00387F1A">
        <w:t>Este cálculo sugiere que los tribunales penales (ordinarios y flagrancia) debieron tramitar 2,17 veces los casos fenecidos en el 2019</w:t>
      </w:r>
      <w:r w:rsidR="00EB679E" w:rsidRPr="00387F1A">
        <w:t>, para que no exista congestión en sus cargas de trabajo.</w:t>
      </w:r>
    </w:p>
    <w:p w14:paraId="12417966" w14:textId="48A6A343" w:rsidR="004B493D" w:rsidRDefault="001F2DB6" w:rsidP="00507C84">
      <w:r w:rsidRPr="00387F1A">
        <w:lastRenderedPageBreak/>
        <w:t>Ahora bien, si interpretamos este valor de forma fraccionaria (217/100) los tribunales penales tuvieron que afrontar una carga de trabajo (suma circulante inicial, casos entrados, casos reentrados y testimonios de piezas) de 217 casos por cada 100 procesos terminados durante el 2019.</w:t>
      </w:r>
    </w:p>
    <w:p w14:paraId="3BD20E71" w14:textId="77777777" w:rsidR="00427053" w:rsidRPr="00387F1A" w:rsidRDefault="00427053" w:rsidP="00507C84"/>
    <w:p w14:paraId="74DAFA38" w14:textId="3475749C" w:rsidR="00FE6CAF" w:rsidRPr="00387F1A" w:rsidRDefault="00D07F9D" w:rsidP="00507C84">
      <w:r w:rsidRPr="00387F1A">
        <w:t>Paralelamente</w:t>
      </w:r>
      <w:r w:rsidR="00994209" w:rsidRPr="00387F1A">
        <w:t>, el porcentaje de pendencia</w:t>
      </w:r>
      <w:r w:rsidR="00994209" w:rsidRPr="00387F1A">
        <w:rPr>
          <w:vertAlign w:val="superscript"/>
        </w:rPr>
        <w:t>(</w:t>
      </w:r>
      <w:r w:rsidR="00994209" w:rsidRPr="00507C84">
        <w:rPr>
          <w:vertAlign w:val="superscript"/>
        </w:rPr>
        <w:footnoteReference w:id="2"/>
      </w:r>
      <w:r w:rsidR="00994209" w:rsidRPr="00507C84">
        <w:rPr>
          <w:vertAlign w:val="superscript"/>
        </w:rPr>
        <w:t>)</w:t>
      </w:r>
      <w:r w:rsidR="00994209" w:rsidRPr="00507C84">
        <w:t xml:space="preserve"> </w:t>
      </w:r>
      <w:r w:rsidRPr="00507C84">
        <w:t>dism</w:t>
      </w:r>
      <w:r w:rsidRPr="00387F1A">
        <w:t>inuye en este periodo respecto al anterior, presentando su terce</w:t>
      </w:r>
      <w:r w:rsidR="009A2549" w:rsidRPr="00387F1A">
        <w:t>r decrecimiento</w:t>
      </w:r>
      <w:r w:rsidRPr="00387F1A">
        <w:t xml:space="preserve"> consecutiv</w:t>
      </w:r>
      <w:r w:rsidR="009A2549" w:rsidRPr="00387F1A">
        <w:t>o</w:t>
      </w:r>
      <w:r w:rsidR="00994209" w:rsidRPr="00387F1A">
        <w:t>, llegando a 54,1%</w:t>
      </w:r>
      <w:r w:rsidR="009A2549" w:rsidRPr="00387F1A">
        <w:t>; lo cual se atribuye a</w:t>
      </w:r>
      <w:r w:rsidR="009C0AC0">
        <w:t xml:space="preserve"> </w:t>
      </w:r>
      <w:r w:rsidR="00994209" w:rsidRPr="00387F1A">
        <w:t xml:space="preserve">que a pesar de que la carga de trabaja ha ido en aumento en los tres últimos periodos, </w:t>
      </w:r>
      <w:r w:rsidR="009A2549" w:rsidRPr="00387F1A">
        <w:t>en términos relativos,</w:t>
      </w:r>
      <w:r w:rsidR="009C0AC0">
        <w:t xml:space="preserve"> </w:t>
      </w:r>
      <w:r w:rsidR="009A2549" w:rsidRPr="00387F1A">
        <w:t>la cifra de casos terminados reportados también han incrementado en mayor proporción que la carga de trabajo; de esta manera, nos conlleva a que la tasa de resolución</w:t>
      </w:r>
      <w:r w:rsidR="009A2549" w:rsidRPr="00DD4B39">
        <w:rPr>
          <w:vertAlign w:val="superscript"/>
        </w:rPr>
        <w:footnoteReference w:id="3"/>
      </w:r>
      <w:r w:rsidR="009C0AC0">
        <w:t xml:space="preserve"> </w:t>
      </w:r>
      <w:r w:rsidR="009A2549" w:rsidRPr="00507C84">
        <w:t xml:space="preserve">experimente su tercer aumento </w:t>
      </w:r>
      <w:r w:rsidR="009A2549" w:rsidRPr="00387F1A">
        <w:t>continuo llegando a registrar el valor más alto de los últimos cinco años 45,9%</w:t>
      </w:r>
      <w:r w:rsidR="00F11C3B" w:rsidRPr="00387F1A">
        <w:t>, tal y como se observa en la siguiente grafica.</w:t>
      </w:r>
    </w:p>
    <w:p w14:paraId="0FBE3114" w14:textId="77777777" w:rsidR="00FE6CAF" w:rsidRPr="00387F1A" w:rsidRDefault="00FE6CAF" w:rsidP="00CC113E">
      <w:pPr>
        <w:widowControl w:val="0"/>
        <w:autoSpaceDE w:val="0"/>
        <w:autoSpaceDN w:val="0"/>
        <w:adjustRightInd w:val="0"/>
        <w:rPr>
          <w:szCs w:val="24"/>
        </w:rPr>
      </w:pPr>
    </w:p>
    <w:p w14:paraId="01C081C2" w14:textId="3BE67644" w:rsidR="00DD4B39" w:rsidRDefault="00DD4B39" w:rsidP="00DD4B39">
      <w:pPr>
        <w:pStyle w:val="Descripcin"/>
      </w:pPr>
      <w:r w:rsidRPr="00DD4B39">
        <w:t xml:space="preserve">Gráfico </w:t>
      </w:r>
      <w:r w:rsidR="006B6A9B">
        <w:fldChar w:fldCharType="begin"/>
      </w:r>
      <w:r w:rsidR="006B6A9B">
        <w:instrText xml:space="preserve"> SEQ Gráfico \* ARABIC </w:instrText>
      </w:r>
      <w:r w:rsidR="006B6A9B">
        <w:fldChar w:fldCharType="separate"/>
      </w:r>
      <w:r w:rsidR="0021709D">
        <w:rPr>
          <w:noProof/>
        </w:rPr>
        <w:t>1</w:t>
      </w:r>
      <w:r w:rsidR="006B6A9B">
        <w:rPr>
          <w:noProof/>
        </w:rPr>
        <w:fldChar w:fldCharType="end"/>
      </w:r>
      <w:r>
        <w:t xml:space="preserve"> </w:t>
      </w:r>
    </w:p>
    <w:p w14:paraId="0E69378A" w14:textId="29141042" w:rsidR="00DD4B39" w:rsidRPr="00DD4B39" w:rsidRDefault="00DD4B39" w:rsidP="00DD4B39">
      <w:pPr>
        <w:pStyle w:val="Descripcin"/>
      </w:pPr>
      <w:r w:rsidRPr="00DD4B39">
        <w:t>Tasas de pendencia y resolución en los Tribunales Penales durante el período 2015-2019</w:t>
      </w:r>
    </w:p>
    <w:p w14:paraId="0E6D9420" w14:textId="134FCE9F" w:rsidR="00FE6CAF" w:rsidRPr="00387F1A" w:rsidRDefault="005050B0" w:rsidP="00CC113E">
      <w:pPr>
        <w:widowControl w:val="0"/>
        <w:autoSpaceDE w:val="0"/>
        <w:autoSpaceDN w:val="0"/>
        <w:adjustRightInd w:val="0"/>
        <w:rPr>
          <w:szCs w:val="24"/>
        </w:rPr>
      </w:pPr>
      <w:r w:rsidRPr="00507C84">
        <w:rPr>
          <w:noProof/>
        </w:rPr>
        <w:drawing>
          <wp:inline distT="0" distB="0" distL="0" distR="0" wp14:anchorId="4B548510" wp14:editId="61B51D8B">
            <wp:extent cx="5676900" cy="2781300"/>
            <wp:effectExtent l="0" t="0" r="0" b="0"/>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CD84A85" w14:textId="2B3B6986" w:rsidR="00F11C3B" w:rsidRDefault="00A73900" w:rsidP="00A73900">
      <w:pPr>
        <w:pStyle w:val="FUENTES"/>
      </w:pPr>
      <w:r w:rsidRPr="00A73900">
        <w:t>Elaborado por: Subproceso de Estadística, Dirección de Planificación.</w:t>
      </w:r>
    </w:p>
    <w:p w14:paraId="214BFE8A" w14:textId="77777777" w:rsidR="00A73900" w:rsidRPr="00CC090C" w:rsidRDefault="00A73900" w:rsidP="00CC090C"/>
    <w:p w14:paraId="30AFA151" w14:textId="2588930B" w:rsidR="00F11C3B" w:rsidRPr="003C7E0E" w:rsidRDefault="00F11C3B" w:rsidP="003C16BA">
      <w:r w:rsidRPr="003C16BA">
        <w:t>Cabe m</w:t>
      </w:r>
      <w:r w:rsidRPr="00990433">
        <w:t xml:space="preserve">encionar que estos dos últimos indicadores son complementarios, debido a </w:t>
      </w:r>
      <w:r w:rsidRPr="00404F46">
        <w:t>que</w:t>
      </w:r>
      <w:r w:rsidR="00046A3E" w:rsidRPr="00903C37">
        <w:t>,</w:t>
      </w:r>
      <w:r w:rsidRPr="00903C37">
        <w:t xml:space="preserve"> por cada</w:t>
      </w:r>
      <w:r w:rsidRPr="004967CE">
        <w:t xml:space="preserve"> </w:t>
      </w:r>
      <w:r w:rsidRPr="00497D08">
        <w:t>100 expedientes</w:t>
      </w:r>
      <w:r w:rsidRPr="00F6095F">
        <w:t xml:space="preserve"> ingresados</w:t>
      </w:r>
      <w:r w:rsidRPr="00B2608E">
        <w:t xml:space="preserve"> en los tribunales penales durante el 2019, </w:t>
      </w:r>
      <w:r w:rsidRPr="00303DE0">
        <w:t>54 se mantienen activ</w:t>
      </w:r>
      <w:r w:rsidRPr="002E663E">
        <w:t xml:space="preserve">os y </w:t>
      </w:r>
      <w:r w:rsidRPr="007B7B45">
        <w:t>ce</w:t>
      </w:r>
      <w:r w:rsidRPr="00C230FB">
        <w:t>rca de 4</w:t>
      </w:r>
      <w:r w:rsidRPr="007D7878">
        <w:t xml:space="preserve">6 </w:t>
      </w:r>
      <w:r w:rsidRPr="00230487">
        <w:t>reciben</w:t>
      </w:r>
      <w:r w:rsidRPr="00011CD3">
        <w:t xml:space="preserve"> </w:t>
      </w:r>
      <w:r w:rsidRPr="00EA1DF8">
        <w:t>una resolución, que finaliza</w:t>
      </w:r>
      <w:r w:rsidRPr="00C2477A">
        <w:t xml:space="preserve"> </w:t>
      </w:r>
      <w:r w:rsidRPr="00E53358">
        <w:t xml:space="preserve">el </w:t>
      </w:r>
      <w:r w:rsidRPr="009034B3">
        <w:t>proceso.</w:t>
      </w:r>
    </w:p>
    <w:p w14:paraId="66F30CF7" w14:textId="77777777" w:rsidR="00A974E8" w:rsidRPr="00806385" w:rsidRDefault="00A974E8" w:rsidP="00990433"/>
    <w:p w14:paraId="6BEB4857" w14:textId="77777777" w:rsidR="005224CD" w:rsidRPr="002F00A0" w:rsidRDefault="005224CD" w:rsidP="00990433"/>
    <w:p w14:paraId="27C3DF2F" w14:textId="77777777" w:rsidR="00BD1AFC" w:rsidRPr="009A0754" w:rsidRDefault="00BD1AFC" w:rsidP="00151F9B">
      <w:pPr>
        <w:pStyle w:val="Ttulo2"/>
      </w:pPr>
      <w:bookmarkStart w:id="4" w:name="_Toc53128738"/>
      <w:r w:rsidRPr="002F00A0">
        <w:t xml:space="preserve">Casos </w:t>
      </w:r>
      <w:r w:rsidRPr="004D5984">
        <w:t>e</w:t>
      </w:r>
      <w:r w:rsidRPr="00A12AD5">
        <w:t>ntrados</w:t>
      </w:r>
      <w:bookmarkEnd w:id="4"/>
      <w:r w:rsidRPr="00B21309">
        <w:t xml:space="preserve"> </w:t>
      </w:r>
    </w:p>
    <w:p w14:paraId="2055D675" w14:textId="77777777" w:rsidR="00BD1AFC" w:rsidRPr="00507C84" w:rsidRDefault="00BD1AFC" w:rsidP="00507C84"/>
    <w:p w14:paraId="18110BD1" w14:textId="655D76C8" w:rsidR="00BD1AFC" w:rsidRPr="00387F1A" w:rsidRDefault="008A2E35" w:rsidP="00507C84">
      <w:r>
        <w:t>A</w:t>
      </w:r>
      <w:r w:rsidR="00143C18" w:rsidRPr="00387F1A">
        <w:t xml:space="preserve"> partir d</w:t>
      </w:r>
      <w:r w:rsidRPr="008A2E35">
        <w:t>el 2015, l</w:t>
      </w:r>
      <w:r>
        <w:t xml:space="preserve">a cantidad de casos </w:t>
      </w:r>
      <w:r w:rsidRPr="008A2E35">
        <w:t xml:space="preserve">que debieron atender los tribunales penales </w:t>
      </w:r>
      <w:r w:rsidR="00143C18" w:rsidRPr="00387F1A">
        <w:t xml:space="preserve">presenta fluctuaciones (altos y bajos) hasta llegar al 2019 cuando se registra </w:t>
      </w:r>
      <w:r w:rsidR="00387F1A" w:rsidRPr="00387F1A">
        <w:t>22</w:t>
      </w:r>
      <w:r w:rsidR="00387F1A">
        <w:t>.</w:t>
      </w:r>
      <w:r w:rsidR="00143C18" w:rsidRPr="00387F1A">
        <w:t xml:space="preserve">155 asuntos entrados; esto es, </w:t>
      </w:r>
      <w:r w:rsidR="00387F1A" w:rsidRPr="00387F1A">
        <w:t>2</w:t>
      </w:r>
      <w:r w:rsidR="00387F1A">
        <w:t>.</w:t>
      </w:r>
      <w:r w:rsidR="00143C18" w:rsidRPr="00387F1A">
        <w:t xml:space="preserve">546 expedientes más que en el 2018 para un incremento de aproximadamente un 13%, siendo el </w:t>
      </w:r>
      <w:r w:rsidR="00D53445">
        <w:t xml:space="preserve">valor </w:t>
      </w:r>
      <w:r w:rsidR="00143C18" w:rsidRPr="00387F1A">
        <w:t xml:space="preserve">más alto </w:t>
      </w:r>
      <w:r w:rsidR="00D53445">
        <w:t xml:space="preserve">registrado </w:t>
      </w:r>
      <w:r w:rsidR="00143C18" w:rsidRPr="00387F1A">
        <w:t>de los cinco años.</w:t>
      </w:r>
    </w:p>
    <w:p w14:paraId="60FF0513" w14:textId="6FB85732" w:rsidR="00BD1AFC" w:rsidRDefault="00BD1AFC" w:rsidP="00507C84"/>
    <w:p w14:paraId="0B8E3D37" w14:textId="54941BEB" w:rsidR="00E739AE" w:rsidRDefault="00E739AE" w:rsidP="00E739AE">
      <w:pPr>
        <w:pStyle w:val="Descripcin"/>
      </w:pPr>
      <w:r>
        <w:t xml:space="preserve">Gráfico </w:t>
      </w:r>
      <w:r w:rsidR="006B6A9B">
        <w:fldChar w:fldCharType="begin"/>
      </w:r>
      <w:r w:rsidR="006B6A9B">
        <w:instrText xml:space="preserve"> SEQ Gráfico \* ARABIC </w:instrText>
      </w:r>
      <w:r w:rsidR="006B6A9B">
        <w:fldChar w:fldCharType="separate"/>
      </w:r>
      <w:r w:rsidR="0021709D">
        <w:rPr>
          <w:noProof/>
        </w:rPr>
        <w:t>2</w:t>
      </w:r>
      <w:r w:rsidR="006B6A9B">
        <w:rPr>
          <w:noProof/>
        </w:rPr>
        <w:fldChar w:fldCharType="end"/>
      </w:r>
      <w:r>
        <w:t xml:space="preserve"> </w:t>
      </w:r>
    </w:p>
    <w:p w14:paraId="43A323C9" w14:textId="5D4BECEC" w:rsidR="00E739AE" w:rsidRDefault="00E739AE" w:rsidP="00E739AE">
      <w:pPr>
        <w:pStyle w:val="Descripcin"/>
      </w:pPr>
      <w:r w:rsidRPr="00E739AE">
        <w:t>Casos entrados en los Tribunales Penales durante el periodo 2015-2019</w:t>
      </w:r>
    </w:p>
    <w:p w14:paraId="44CCF8D2" w14:textId="77777777" w:rsidR="007A4E08" w:rsidRPr="007A4E08" w:rsidRDefault="007A4E08" w:rsidP="007A4E08"/>
    <w:p w14:paraId="0DF6043D" w14:textId="7C7D3B25" w:rsidR="00303DE0" w:rsidRDefault="00303DE0" w:rsidP="00507C84">
      <w:r w:rsidRPr="00507C84">
        <w:rPr>
          <w:noProof/>
        </w:rPr>
        <w:drawing>
          <wp:inline distT="0" distB="0" distL="0" distR="0" wp14:anchorId="6B52E895" wp14:editId="42014320">
            <wp:extent cx="5613400" cy="2524125"/>
            <wp:effectExtent l="0" t="0" r="6350" b="9525"/>
            <wp:docPr id="2"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10CC80" w14:textId="77777777" w:rsidR="00A73900" w:rsidRDefault="00A73900" w:rsidP="00A73900">
      <w:pPr>
        <w:pStyle w:val="FUENTES"/>
      </w:pPr>
      <w:r w:rsidRPr="00A73900">
        <w:t>Elaborado por: Subproceso de Estadística, Dirección de Planificación.</w:t>
      </w:r>
    </w:p>
    <w:p w14:paraId="0F53EA30" w14:textId="77777777" w:rsidR="00BD1AFC" w:rsidRPr="00387F1A" w:rsidRDefault="00BD1AFC" w:rsidP="00507C84"/>
    <w:p w14:paraId="214BE664" w14:textId="4BC910AB" w:rsidR="00FA40A6" w:rsidRDefault="00FA40A6" w:rsidP="00CC090C">
      <w:pPr>
        <w:rPr>
          <w:rFonts w:eastAsia="Calibri"/>
        </w:rPr>
      </w:pPr>
      <w:r w:rsidRPr="00CC090C">
        <w:rPr>
          <w:rFonts w:eastAsia="Calibri"/>
        </w:rPr>
        <w:t xml:space="preserve">Sobre este escenario, </w:t>
      </w:r>
      <w:r w:rsidRPr="00DD2D6F">
        <w:rPr>
          <w:rFonts w:eastAsia="Calibri"/>
        </w:rPr>
        <w:t xml:space="preserve">como se indica de previo, </w:t>
      </w:r>
      <w:r w:rsidRPr="003C16BA">
        <w:rPr>
          <w:rFonts w:eastAsia="Calibri"/>
        </w:rPr>
        <w:t>se debe resaltar la labor que inició en el 2018 (Circuito de Heredia) y continu</w:t>
      </w:r>
      <w:r w:rsidRPr="00990433">
        <w:rPr>
          <w:rFonts w:eastAsia="Calibri"/>
        </w:rPr>
        <w:t xml:space="preserve">ó en </w:t>
      </w:r>
      <w:r w:rsidR="00F24896">
        <w:rPr>
          <w:rFonts w:eastAsia="Calibri"/>
        </w:rPr>
        <w:t xml:space="preserve">los </w:t>
      </w:r>
      <w:r w:rsidRPr="00F24896">
        <w:rPr>
          <w:rFonts w:eastAsia="Calibri"/>
        </w:rPr>
        <w:t xml:space="preserve">demás circuitos judiciales (ver </w:t>
      </w:r>
      <w:r w:rsidR="00CC090C" w:rsidRPr="009A0754">
        <w:rPr>
          <w:rFonts w:eastAsia="Calibri"/>
        </w:rPr>
        <w:t>antecedentes</w:t>
      </w:r>
      <w:r w:rsidRPr="009A0754">
        <w:rPr>
          <w:rFonts w:eastAsia="Calibri"/>
        </w:rPr>
        <w:t xml:space="preserve">) en el 2019 por parte del “Rediseño de Proceso del Modelo Penal”, el cual propone un modelo de tramitación para los procesos penales, con el designio de mejorarlos y </w:t>
      </w:r>
      <w:r w:rsidRPr="007B25C1">
        <w:rPr>
          <w:rFonts w:eastAsia="Calibri"/>
        </w:rPr>
        <w:t>que permitan, a su vez, optimizar los tiempos de respuesta y cargas equitativas de trabajo.</w:t>
      </w:r>
    </w:p>
    <w:p w14:paraId="7B914024" w14:textId="77777777" w:rsidR="00834A76" w:rsidRPr="009A0754" w:rsidRDefault="00834A76" w:rsidP="00CC090C">
      <w:pPr>
        <w:rPr>
          <w:rFonts w:eastAsia="Calibri"/>
        </w:rPr>
      </w:pPr>
    </w:p>
    <w:p w14:paraId="77D25195" w14:textId="36020D54" w:rsidR="008C6916" w:rsidRPr="00990433" w:rsidRDefault="00143C18" w:rsidP="00BE1B83">
      <w:r w:rsidRPr="009A0754">
        <w:t>Según el tipo de asunto</w:t>
      </w:r>
      <w:r w:rsidR="008C6916" w:rsidRPr="009A0754">
        <w:t xml:space="preserve"> ingresado a estos despachos</w:t>
      </w:r>
      <w:r w:rsidRPr="009A0754">
        <w:t xml:space="preserve">, </w:t>
      </w:r>
      <w:r w:rsidR="008C6916" w:rsidRPr="009A0754">
        <w:t xml:space="preserve">tradicionalmente los de mayor frecuencia son los asuntos “ordinarios”; de manera que, durante </w:t>
      </w:r>
      <w:r w:rsidR="004956D7">
        <w:t>el 2019</w:t>
      </w:r>
      <w:r w:rsidR="008C6916" w:rsidRPr="009A0754">
        <w:t xml:space="preserve"> se registran </w:t>
      </w:r>
      <w:r w:rsidR="00BE1B83" w:rsidRPr="009A0754">
        <w:t>20</w:t>
      </w:r>
      <w:r w:rsidR="00BE1B83">
        <w:t>.</w:t>
      </w:r>
      <w:r w:rsidR="008C6916" w:rsidRPr="00BE1B83">
        <w:t>118 casos, representando el 90,8% del total entrado</w:t>
      </w:r>
      <w:r w:rsidR="008C7E55" w:rsidRPr="00BE1B83">
        <w:t xml:space="preserve"> (</w:t>
      </w:r>
      <w:r w:rsidR="00BE1B83" w:rsidRPr="00BE1B83">
        <w:t>22</w:t>
      </w:r>
      <w:r w:rsidR="00BE1B83">
        <w:t>.</w:t>
      </w:r>
      <w:r w:rsidR="008C7E55" w:rsidRPr="00BE1B83">
        <w:t>155)</w:t>
      </w:r>
      <w:r w:rsidR="008C6916" w:rsidRPr="00BE1B83">
        <w:t>, ex</w:t>
      </w:r>
      <w:r w:rsidR="008C6916" w:rsidRPr="00DD2D6F">
        <w:t>hibiendo la cifra más alta de</w:t>
      </w:r>
      <w:r w:rsidR="008C6916" w:rsidRPr="003C16BA">
        <w:t xml:space="preserve"> los periodos e</w:t>
      </w:r>
      <w:r w:rsidR="008C6916" w:rsidRPr="00990433">
        <w:t>n estudio.</w:t>
      </w:r>
      <w:r w:rsidR="009C0AC0">
        <w:t xml:space="preserve"> </w:t>
      </w:r>
    </w:p>
    <w:p w14:paraId="5A90B75D" w14:textId="77777777" w:rsidR="008C7E55" w:rsidRPr="00990433" w:rsidRDefault="008C7E55" w:rsidP="003C16BA"/>
    <w:p w14:paraId="7CD75CE6" w14:textId="2FF94B9A" w:rsidR="00C852B4" w:rsidRPr="00C230FB" w:rsidRDefault="008C6916" w:rsidP="00387F1A">
      <w:r w:rsidRPr="00404F46">
        <w:t>A</w:t>
      </w:r>
      <w:r w:rsidRPr="00903C37">
        <w:t>l compara</w:t>
      </w:r>
      <w:r w:rsidR="005467B0" w:rsidRPr="00903C37">
        <w:t xml:space="preserve">r el valor de los asuntos </w:t>
      </w:r>
      <w:r w:rsidR="005467B0" w:rsidRPr="004967CE">
        <w:t>“ordinarios</w:t>
      </w:r>
      <w:r w:rsidR="005467B0" w:rsidRPr="00497D08">
        <w:t xml:space="preserve">” de </w:t>
      </w:r>
      <w:r w:rsidR="00950C8E">
        <w:t>2019</w:t>
      </w:r>
      <w:r w:rsidR="005467B0" w:rsidRPr="00497D08">
        <w:t xml:space="preserve"> respecto al 2018, se denota </w:t>
      </w:r>
      <w:r w:rsidR="005467B0" w:rsidRPr="00B2608E">
        <w:t xml:space="preserve">un aumento de </w:t>
      </w:r>
      <w:r w:rsidR="00DD2D6F" w:rsidRPr="00B2608E">
        <w:t>2</w:t>
      </w:r>
      <w:r w:rsidR="00DD2D6F">
        <w:t>.</w:t>
      </w:r>
      <w:r w:rsidR="005467B0" w:rsidRPr="00DD2D6F">
        <w:t>559 expedientes</w:t>
      </w:r>
      <w:r w:rsidR="008C7E55" w:rsidRPr="00DD2D6F">
        <w:t xml:space="preserve">, lo que representa </w:t>
      </w:r>
      <w:r w:rsidR="008C7E55" w:rsidRPr="003C16BA">
        <w:t xml:space="preserve">el 14,8%; no obstante, </w:t>
      </w:r>
      <w:r w:rsidR="008C7E55" w:rsidRPr="00990433">
        <w:t xml:space="preserve">se debe </w:t>
      </w:r>
      <w:r w:rsidR="008C7E55" w:rsidRPr="00990433">
        <w:lastRenderedPageBreak/>
        <w:t>mencionar que en estos asuntos, se consideran también los casos que at</w:t>
      </w:r>
      <w:r w:rsidR="008C7E55" w:rsidRPr="00404F46">
        <w:t>i</w:t>
      </w:r>
      <w:r w:rsidR="008C7E55" w:rsidRPr="00903C37">
        <w:t xml:space="preserve">enden las secciones de </w:t>
      </w:r>
      <w:r w:rsidR="008C7E55" w:rsidRPr="004967CE">
        <w:t>flagrancia</w:t>
      </w:r>
      <w:r w:rsidR="008C7E55" w:rsidRPr="00497D08">
        <w:t xml:space="preserve"> de los distintos tribunales penales ya q</w:t>
      </w:r>
      <w:r w:rsidR="008C7E55" w:rsidRPr="00F6095F">
        <w:t>ue en son ord</w:t>
      </w:r>
      <w:r w:rsidR="008C7E55" w:rsidRPr="00B2608E">
        <w:t>inarios atendidos por estas secciones cuyo objetivo es aligerar el proceso</w:t>
      </w:r>
      <w:r w:rsidR="006920CC" w:rsidRPr="00B2608E">
        <w:t xml:space="preserve"> debido a las peculiarid</w:t>
      </w:r>
      <w:r w:rsidR="006920CC" w:rsidRPr="0080409D">
        <w:t xml:space="preserve">ades de los casos </w:t>
      </w:r>
      <w:r w:rsidR="006920CC" w:rsidRPr="00303DE0">
        <w:t>descubiertos inflagrante, tal y como se ha menci</w:t>
      </w:r>
      <w:r w:rsidR="006920CC" w:rsidRPr="002E663E">
        <w:t>onado</w:t>
      </w:r>
      <w:r w:rsidR="006920CC" w:rsidRPr="007B7B45">
        <w:t xml:space="preserve">s en los diferentes estudios. </w:t>
      </w:r>
    </w:p>
    <w:p w14:paraId="6D13D5E5" w14:textId="77777777" w:rsidR="006920CC" w:rsidRPr="00C230FB" w:rsidRDefault="006920CC" w:rsidP="00CC090C"/>
    <w:p w14:paraId="2D01933A" w14:textId="77777777" w:rsidR="006920CC" w:rsidRPr="003C7E0E" w:rsidRDefault="006920CC" w:rsidP="00CC090C">
      <w:r w:rsidRPr="00EA1DF8">
        <w:t xml:space="preserve">En el siguiente cuadro se visualiza el desglose de </w:t>
      </w:r>
      <w:r w:rsidR="00046A3E" w:rsidRPr="00EA1DF8">
        <w:t>los</w:t>
      </w:r>
      <w:r w:rsidR="00046A3E" w:rsidRPr="00C2477A">
        <w:t xml:space="preserve"> si</w:t>
      </w:r>
      <w:r w:rsidR="00046A3E" w:rsidRPr="00E53358">
        <w:t xml:space="preserve">ete tipos de casos entrados durante </w:t>
      </w:r>
      <w:r w:rsidR="00046A3E" w:rsidRPr="009034B3">
        <w:t>los últimos cinco años:</w:t>
      </w:r>
    </w:p>
    <w:p w14:paraId="40E6F244" w14:textId="538467A4" w:rsidR="00A9047F" w:rsidRDefault="00A9047F" w:rsidP="00A9047F"/>
    <w:p w14:paraId="494E7A02" w14:textId="22C39BB8" w:rsidR="00E60044" w:rsidRDefault="00E60044" w:rsidP="00F92EAE">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t xml:space="preserve"> </w:t>
      </w:r>
    </w:p>
    <w:p w14:paraId="00BEA985" w14:textId="06725706" w:rsidR="00E60044" w:rsidRDefault="00E60044" w:rsidP="00F92EAE">
      <w:pPr>
        <w:pStyle w:val="Descripcin"/>
      </w:pPr>
      <w:r w:rsidRPr="00E60044">
        <w:t>Tribunales Penales: Casos entrados según tipo de caso durante el período 2015-2019</w:t>
      </w:r>
    </w:p>
    <w:p w14:paraId="6B8146A3" w14:textId="77777777" w:rsidR="007A4E08" w:rsidRPr="007A4E08" w:rsidRDefault="007A4E08" w:rsidP="007A4E08"/>
    <w:tbl>
      <w:tblPr>
        <w:tblW w:w="5000" w:type="pct"/>
        <w:tblCellMar>
          <w:left w:w="70" w:type="dxa"/>
          <w:right w:w="70" w:type="dxa"/>
        </w:tblCellMar>
        <w:tblLook w:val="04A0" w:firstRow="1" w:lastRow="0" w:firstColumn="1" w:lastColumn="0" w:noHBand="0" w:noVBand="1"/>
      </w:tblPr>
      <w:tblGrid>
        <w:gridCol w:w="2837"/>
        <w:gridCol w:w="963"/>
        <w:gridCol w:w="963"/>
        <w:gridCol w:w="964"/>
        <w:gridCol w:w="964"/>
        <w:gridCol w:w="964"/>
        <w:gridCol w:w="1185"/>
      </w:tblGrid>
      <w:tr w:rsidR="00751024" w:rsidRPr="002C6ED8" w14:paraId="6CDB809C" w14:textId="77777777" w:rsidTr="00641874">
        <w:trPr>
          <w:trHeight w:val="300"/>
        </w:trPr>
        <w:tc>
          <w:tcPr>
            <w:tcW w:w="1605" w:type="pct"/>
            <w:vMerge w:val="restart"/>
            <w:tcBorders>
              <w:top w:val="single" w:sz="8" w:space="0" w:color="auto"/>
              <w:left w:val="nil"/>
              <w:bottom w:val="single" w:sz="8" w:space="0" w:color="000000"/>
              <w:right w:val="nil"/>
            </w:tcBorders>
            <w:shd w:val="clear" w:color="auto" w:fill="auto"/>
            <w:noWrap/>
            <w:vAlign w:val="center"/>
            <w:hideMark/>
          </w:tcPr>
          <w:p w14:paraId="3A9EC9BD"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Tipo de caso</w:t>
            </w:r>
          </w:p>
        </w:tc>
        <w:tc>
          <w:tcPr>
            <w:tcW w:w="2725" w:type="pct"/>
            <w:gridSpan w:val="5"/>
            <w:tcBorders>
              <w:top w:val="single" w:sz="8" w:space="0" w:color="auto"/>
              <w:left w:val="single" w:sz="8" w:space="0" w:color="auto"/>
              <w:bottom w:val="single" w:sz="8" w:space="0" w:color="auto"/>
              <w:right w:val="nil"/>
            </w:tcBorders>
            <w:shd w:val="clear" w:color="auto" w:fill="auto"/>
            <w:noWrap/>
            <w:vAlign w:val="center"/>
            <w:hideMark/>
          </w:tcPr>
          <w:p w14:paraId="78AE20F0"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Casos Entrados</w:t>
            </w:r>
          </w:p>
        </w:tc>
        <w:tc>
          <w:tcPr>
            <w:tcW w:w="670" w:type="pct"/>
            <w:vMerge w:val="restart"/>
            <w:tcBorders>
              <w:top w:val="single" w:sz="8" w:space="0" w:color="auto"/>
              <w:left w:val="single" w:sz="8" w:space="0" w:color="auto"/>
              <w:bottom w:val="single" w:sz="8" w:space="0" w:color="000000"/>
            </w:tcBorders>
            <w:shd w:val="clear" w:color="auto" w:fill="auto"/>
            <w:vAlign w:val="center"/>
            <w:hideMark/>
          </w:tcPr>
          <w:p w14:paraId="4B3289C1"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Variación absoluta</w:t>
            </w:r>
          </w:p>
        </w:tc>
      </w:tr>
      <w:tr w:rsidR="00751024" w:rsidRPr="002C6ED8" w14:paraId="5A1B27ED" w14:textId="77777777" w:rsidTr="00641874">
        <w:trPr>
          <w:trHeight w:val="300"/>
        </w:trPr>
        <w:tc>
          <w:tcPr>
            <w:tcW w:w="1605" w:type="pct"/>
            <w:vMerge/>
            <w:tcBorders>
              <w:top w:val="single" w:sz="8" w:space="0" w:color="auto"/>
              <w:left w:val="nil"/>
              <w:bottom w:val="single" w:sz="8" w:space="0" w:color="000000"/>
              <w:right w:val="nil"/>
            </w:tcBorders>
            <w:vAlign w:val="center"/>
            <w:hideMark/>
          </w:tcPr>
          <w:p w14:paraId="3BE1D629" w14:textId="77777777" w:rsidR="00751024" w:rsidRPr="002C6ED8" w:rsidRDefault="00751024" w:rsidP="00751024">
            <w:pPr>
              <w:rPr>
                <w:b/>
                <w:bCs/>
                <w:color w:val="000000"/>
                <w:sz w:val="22"/>
                <w:szCs w:val="22"/>
                <w:lang w:eastAsia="es-CR"/>
              </w:rPr>
            </w:pPr>
          </w:p>
        </w:tc>
        <w:tc>
          <w:tcPr>
            <w:tcW w:w="545" w:type="pct"/>
            <w:tcBorders>
              <w:top w:val="single" w:sz="8" w:space="0" w:color="auto"/>
              <w:left w:val="single" w:sz="8" w:space="0" w:color="auto"/>
              <w:bottom w:val="single" w:sz="8" w:space="0" w:color="auto"/>
            </w:tcBorders>
            <w:shd w:val="clear" w:color="auto" w:fill="auto"/>
            <w:noWrap/>
            <w:vAlign w:val="center"/>
            <w:hideMark/>
          </w:tcPr>
          <w:p w14:paraId="61E1B58A"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2015</w:t>
            </w:r>
          </w:p>
        </w:tc>
        <w:tc>
          <w:tcPr>
            <w:tcW w:w="545" w:type="pct"/>
            <w:tcBorders>
              <w:top w:val="single" w:sz="8" w:space="0" w:color="auto"/>
              <w:bottom w:val="single" w:sz="8" w:space="0" w:color="auto"/>
            </w:tcBorders>
            <w:shd w:val="clear" w:color="auto" w:fill="auto"/>
            <w:noWrap/>
            <w:vAlign w:val="center"/>
            <w:hideMark/>
          </w:tcPr>
          <w:p w14:paraId="2AFE5663"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2016</w:t>
            </w:r>
          </w:p>
        </w:tc>
        <w:tc>
          <w:tcPr>
            <w:tcW w:w="545" w:type="pct"/>
            <w:tcBorders>
              <w:top w:val="single" w:sz="8" w:space="0" w:color="auto"/>
              <w:bottom w:val="single" w:sz="8" w:space="0" w:color="auto"/>
            </w:tcBorders>
            <w:shd w:val="clear" w:color="auto" w:fill="auto"/>
            <w:noWrap/>
            <w:vAlign w:val="center"/>
            <w:hideMark/>
          </w:tcPr>
          <w:p w14:paraId="7A44D2FA"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2017</w:t>
            </w:r>
          </w:p>
        </w:tc>
        <w:tc>
          <w:tcPr>
            <w:tcW w:w="545" w:type="pct"/>
            <w:tcBorders>
              <w:top w:val="single" w:sz="8" w:space="0" w:color="auto"/>
              <w:bottom w:val="single" w:sz="8" w:space="0" w:color="auto"/>
            </w:tcBorders>
            <w:shd w:val="clear" w:color="auto" w:fill="auto"/>
            <w:noWrap/>
            <w:vAlign w:val="center"/>
            <w:hideMark/>
          </w:tcPr>
          <w:p w14:paraId="3D5EB7CF"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2018</w:t>
            </w:r>
          </w:p>
        </w:tc>
        <w:tc>
          <w:tcPr>
            <w:tcW w:w="545" w:type="pct"/>
            <w:tcBorders>
              <w:top w:val="single" w:sz="8" w:space="0" w:color="auto"/>
              <w:bottom w:val="single" w:sz="8" w:space="0" w:color="auto"/>
              <w:right w:val="nil"/>
            </w:tcBorders>
            <w:shd w:val="clear" w:color="auto" w:fill="auto"/>
            <w:noWrap/>
            <w:vAlign w:val="center"/>
            <w:hideMark/>
          </w:tcPr>
          <w:p w14:paraId="75BE44C1" w14:textId="77777777" w:rsidR="00751024" w:rsidRPr="002C6ED8" w:rsidRDefault="00751024" w:rsidP="00751024">
            <w:pPr>
              <w:jc w:val="center"/>
              <w:rPr>
                <w:b/>
                <w:bCs/>
                <w:color w:val="000000"/>
                <w:sz w:val="22"/>
                <w:szCs w:val="22"/>
                <w:lang w:eastAsia="es-CR"/>
              </w:rPr>
            </w:pPr>
            <w:r w:rsidRPr="002C6ED8">
              <w:rPr>
                <w:b/>
                <w:bCs/>
                <w:color w:val="000000"/>
                <w:sz w:val="22"/>
                <w:szCs w:val="22"/>
                <w:lang w:eastAsia="es-CR"/>
              </w:rPr>
              <w:t>2019</w:t>
            </w:r>
          </w:p>
        </w:tc>
        <w:tc>
          <w:tcPr>
            <w:tcW w:w="670" w:type="pct"/>
            <w:vMerge/>
            <w:tcBorders>
              <w:top w:val="single" w:sz="8" w:space="0" w:color="auto"/>
              <w:left w:val="single" w:sz="8" w:space="0" w:color="auto"/>
              <w:bottom w:val="single" w:sz="8" w:space="0" w:color="000000"/>
            </w:tcBorders>
            <w:vAlign w:val="center"/>
            <w:hideMark/>
          </w:tcPr>
          <w:p w14:paraId="1F60A809" w14:textId="77777777" w:rsidR="00751024" w:rsidRPr="002C6ED8" w:rsidRDefault="00751024" w:rsidP="00751024">
            <w:pPr>
              <w:rPr>
                <w:b/>
                <w:bCs/>
                <w:color w:val="000000"/>
                <w:sz w:val="22"/>
                <w:szCs w:val="22"/>
                <w:lang w:eastAsia="es-CR"/>
              </w:rPr>
            </w:pPr>
          </w:p>
        </w:tc>
      </w:tr>
      <w:tr w:rsidR="00751024" w:rsidRPr="002C6ED8" w14:paraId="26E0C4CB" w14:textId="77777777" w:rsidTr="00641874">
        <w:trPr>
          <w:trHeight w:val="290"/>
        </w:trPr>
        <w:tc>
          <w:tcPr>
            <w:tcW w:w="1605" w:type="pct"/>
            <w:tcBorders>
              <w:top w:val="nil"/>
              <w:left w:val="nil"/>
              <w:bottom w:val="nil"/>
              <w:right w:val="nil"/>
            </w:tcBorders>
            <w:shd w:val="clear" w:color="auto" w:fill="auto"/>
            <w:noWrap/>
            <w:vAlign w:val="center"/>
          </w:tcPr>
          <w:p w14:paraId="5ED793F3" w14:textId="77777777" w:rsidR="00751024" w:rsidRPr="002C6ED8" w:rsidRDefault="00751024" w:rsidP="00751024">
            <w:pPr>
              <w:jc w:val="center"/>
              <w:rPr>
                <w:color w:val="000000"/>
                <w:sz w:val="22"/>
                <w:szCs w:val="22"/>
                <w:lang w:eastAsia="es-CR"/>
              </w:rPr>
            </w:pPr>
          </w:p>
        </w:tc>
        <w:tc>
          <w:tcPr>
            <w:tcW w:w="545" w:type="pct"/>
            <w:tcBorders>
              <w:top w:val="nil"/>
              <w:left w:val="single" w:sz="8" w:space="0" w:color="auto"/>
              <w:bottom w:val="nil"/>
            </w:tcBorders>
            <w:shd w:val="clear" w:color="auto" w:fill="auto"/>
            <w:noWrap/>
            <w:vAlign w:val="center"/>
          </w:tcPr>
          <w:p w14:paraId="0F53BDDA" w14:textId="71D2995E" w:rsidR="00751024" w:rsidRPr="002C6ED8" w:rsidRDefault="00751024" w:rsidP="00427053">
            <w:pPr>
              <w:jc w:val="center"/>
              <w:rPr>
                <w:color w:val="000000"/>
                <w:sz w:val="22"/>
                <w:szCs w:val="22"/>
                <w:lang w:eastAsia="es-CR"/>
              </w:rPr>
            </w:pPr>
          </w:p>
        </w:tc>
        <w:tc>
          <w:tcPr>
            <w:tcW w:w="545" w:type="pct"/>
            <w:tcBorders>
              <w:top w:val="nil"/>
              <w:bottom w:val="nil"/>
            </w:tcBorders>
            <w:shd w:val="clear" w:color="auto" w:fill="auto"/>
            <w:noWrap/>
            <w:vAlign w:val="center"/>
          </w:tcPr>
          <w:p w14:paraId="1AA70F3E" w14:textId="77777777" w:rsidR="00751024" w:rsidRPr="002C6ED8" w:rsidRDefault="00751024" w:rsidP="00427053">
            <w:pPr>
              <w:jc w:val="center"/>
              <w:rPr>
                <w:color w:val="000000"/>
                <w:sz w:val="22"/>
                <w:szCs w:val="22"/>
                <w:lang w:eastAsia="es-CR"/>
              </w:rPr>
            </w:pPr>
          </w:p>
        </w:tc>
        <w:tc>
          <w:tcPr>
            <w:tcW w:w="545" w:type="pct"/>
            <w:tcBorders>
              <w:top w:val="nil"/>
              <w:bottom w:val="nil"/>
            </w:tcBorders>
            <w:shd w:val="clear" w:color="auto" w:fill="auto"/>
            <w:noWrap/>
            <w:vAlign w:val="center"/>
          </w:tcPr>
          <w:p w14:paraId="16007619" w14:textId="2A6EA592" w:rsidR="00751024" w:rsidRPr="002C6ED8" w:rsidRDefault="00751024" w:rsidP="00427053">
            <w:pPr>
              <w:jc w:val="center"/>
              <w:rPr>
                <w:color w:val="000000"/>
                <w:sz w:val="22"/>
                <w:szCs w:val="22"/>
                <w:lang w:eastAsia="es-CR"/>
              </w:rPr>
            </w:pPr>
          </w:p>
        </w:tc>
        <w:tc>
          <w:tcPr>
            <w:tcW w:w="545" w:type="pct"/>
            <w:tcBorders>
              <w:top w:val="nil"/>
              <w:bottom w:val="nil"/>
            </w:tcBorders>
            <w:shd w:val="clear" w:color="auto" w:fill="auto"/>
            <w:noWrap/>
            <w:vAlign w:val="center"/>
          </w:tcPr>
          <w:p w14:paraId="2ABF55E1" w14:textId="77777777" w:rsidR="00751024" w:rsidRPr="002C6ED8" w:rsidRDefault="00751024" w:rsidP="00427053">
            <w:pPr>
              <w:jc w:val="center"/>
              <w:rPr>
                <w:color w:val="000000"/>
                <w:sz w:val="22"/>
                <w:szCs w:val="22"/>
                <w:lang w:eastAsia="es-CR"/>
              </w:rPr>
            </w:pPr>
          </w:p>
        </w:tc>
        <w:tc>
          <w:tcPr>
            <w:tcW w:w="545" w:type="pct"/>
            <w:tcBorders>
              <w:top w:val="nil"/>
              <w:bottom w:val="nil"/>
              <w:right w:val="nil"/>
            </w:tcBorders>
            <w:shd w:val="clear" w:color="auto" w:fill="auto"/>
            <w:noWrap/>
            <w:vAlign w:val="bottom"/>
          </w:tcPr>
          <w:p w14:paraId="094E6671" w14:textId="61378824" w:rsidR="00751024" w:rsidRPr="002C6ED8" w:rsidRDefault="00751024" w:rsidP="00427053">
            <w:pPr>
              <w:jc w:val="center"/>
              <w:rPr>
                <w:color w:val="000000"/>
                <w:sz w:val="22"/>
                <w:szCs w:val="22"/>
                <w:lang w:eastAsia="es-CR"/>
              </w:rPr>
            </w:pPr>
          </w:p>
        </w:tc>
        <w:tc>
          <w:tcPr>
            <w:tcW w:w="670" w:type="pct"/>
            <w:tcBorders>
              <w:top w:val="nil"/>
              <w:left w:val="single" w:sz="8" w:space="0" w:color="auto"/>
              <w:bottom w:val="nil"/>
            </w:tcBorders>
            <w:shd w:val="clear" w:color="auto" w:fill="auto"/>
            <w:noWrap/>
            <w:vAlign w:val="bottom"/>
          </w:tcPr>
          <w:p w14:paraId="1FBCBE64" w14:textId="27E6EDA5" w:rsidR="00751024" w:rsidRPr="002C6ED8" w:rsidRDefault="00751024" w:rsidP="002C6ED8">
            <w:pPr>
              <w:jc w:val="center"/>
              <w:rPr>
                <w:rFonts w:cs="Calibri"/>
                <w:color w:val="000000"/>
                <w:sz w:val="22"/>
                <w:szCs w:val="22"/>
                <w:lang w:eastAsia="es-CR"/>
              </w:rPr>
            </w:pPr>
          </w:p>
        </w:tc>
      </w:tr>
      <w:tr w:rsidR="00751024" w:rsidRPr="002C6ED8" w14:paraId="29F4728C" w14:textId="77777777" w:rsidTr="00641874">
        <w:trPr>
          <w:trHeight w:val="290"/>
        </w:trPr>
        <w:tc>
          <w:tcPr>
            <w:tcW w:w="1605" w:type="pct"/>
            <w:tcBorders>
              <w:top w:val="nil"/>
              <w:left w:val="nil"/>
              <w:bottom w:val="nil"/>
              <w:right w:val="nil"/>
            </w:tcBorders>
            <w:shd w:val="clear" w:color="auto" w:fill="auto"/>
            <w:noWrap/>
            <w:vAlign w:val="center"/>
            <w:hideMark/>
          </w:tcPr>
          <w:p w14:paraId="17EA57A5" w14:textId="77777777" w:rsidR="00751024" w:rsidRPr="002C6ED8" w:rsidRDefault="00751024" w:rsidP="00FA41EF">
            <w:pPr>
              <w:jc w:val="center"/>
              <w:rPr>
                <w:b/>
                <w:bCs/>
                <w:color w:val="000000"/>
                <w:sz w:val="22"/>
                <w:szCs w:val="22"/>
                <w:lang w:eastAsia="es-CR"/>
              </w:rPr>
            </w:pPr>
            <w:r w:rsidRPr="002C6ED8">
              <w:rPr>
                <w:b/>
                <w:bCs/>
                <w:color w:val="000000"/>
                <w:sz w:val="22"/>
                <w:szCs w:val="22"/>
                <w:lang w:eastAsia="es-CR"/>
              </w:rPr>
              <w:t>Total</w:t>
            </w:r>
          </w:p>
        </w:tc>
        <w:tc>
          <w:tcPr>
            <w:tcW w:w="545" w:type="pct"/>
            <w:tcBorders>
              <w:top w:val="nil"/>
              <w:left w:val="single" w:sz="8" w:space="0" w:color="auto"/>
              <w:bottom w:val="nil"/>
            </w:tcBorders>
            <w:shd w:val="clear" w:color="auto" w:fill="auto"/>
            <w:noWrap/>
            <w:vAlign w:val="center"/>
            <w:hideMark/>
          </w:tcPr>
          <w:p w14:paraId="14311BC0" w14:textId="77777777" w:rsidR="00751024" w:rsidRPr="002C6ED8" w:rsidRDefault="00751024" w:rsidP="00427053">
            <w:pPr>
              <w:jc w:val="center"/>
              <w:rPr>
                <w:b/>
                <w:bCs/>
                <w:color w:val="000000"/>
                <w:sz w:val="22"/>
                <w:szCs w:val="22"/>
                <w:lang w:eastAsia="es-CR"/>
              </w:rPr>
            </w:pPr>
            <w:r w:rsidRPr="002C6ED8">
              <w:rPr>
                <w:b/>
                <w:bCs/>
                <w:color w:val="000000"/>
                <w:sz w:val="22"/>
                <w:szCs w:val="22"/>
                <w:lang w:eastAsia="es-CR"/>
              </w:rPr>
              <w:t>20</w:t>
            </w:r>
            <w:r w:rsidR="00950527" w:rsidRPr="002C6ED8">
              <w:rPr>
                <w:b/>
                <w:bCs/>
                <w:color w:val="000000"/>
                <w:sz w:val="22"/>
                <w:szCs w:val="22"/>
                <w:lang w:eastAsia="es-CR"/>
              </w:rPr>
              <w:t xml:space="preserve"> </w:t>
            </w:r>
            <w:r w:rsidRPr="002C6ED8">
              <w:rPr>
                <w:b/>
                <w:bCs/>
                <w:color w:val="000000"/>
                <w:sz w:val="22"/>
                <w:szCs w:val="22"/>
                <w:lang w:eastAsia="es-CR"/>
              </w:rPr>
              <w:t>901</w:t>
            </w:r>
          </w:p>
        </w:tc>
        <w:tc>
          <w:tcPr>
            <w:tcW w:w="545" w:type="pct"/>
            <w:tcBorders>
              <w:top w:val="nil"/>
              <w:bottom w:val="nil"/>
            </w:tcBorders>
            <w:shd w:val="clear" w:color="auto" w:fill="auto"/>
            <w:noWrap/>
            <w:vAlign w:val="center"/>
            <w:hideMark/>
          </w:tcPr>
          <w:p w14:paraId="3B02612D" w14:textId="77777777" w:rsidR="00751024" w:rsidRPr="002C6ED8" w:rsidRDefault="00751024" w:rsidP="00FB595D">
            <w:pPr>
              <w:jc w:val="center"/>
              <w:rPr>
                <w:b/>
                <w:bCs/>
                <w:color w:val="000000"/>
                <w:sz w:val="22"/>
                <w:szCs w:val="22"/>
                <w:lang w:eastAsia="es-CR"/>
              </w:rPr>
            </w:pPr>
            <w:r w:rsidRPr="002C6ED8">
              <w:rPr>
                <w:b/>
                <w:bCs/>
                <w:color w:val="000000"/>
                <w:sz w:val="22"/>
                <w:szCs w:val="22"/>
                <w:lang w:eastAsia="es-CR"/>
              </w:rPr>
              <w:t>19</w:t>
            </w:r>
            <w:r w:rsidR="00950527" w:rsidRPr="002C6ED8">
              <w:rPr>
                <w:b/>
                <w:bCs/>
                <w:color w:val="000000"/>
                <w:sz w:val="22"/>
                <w:szCs w:val="22"/>
                <w:lang w:eastAsia="es-CR"/>
              </w:rPr>
              <w:t xml:space="preserve"> </w:t>
            </w:r>
            <w:r w:rsidRPr="002C6ED8">
              <w:rPr>
                <w:b/>
                <w:bCs/>
                <w:color w:val="000000"/>
                <w:sz w:val="22"/>
                <w:szCs w:val="22"/>
                <w:lang w:eastAsia="es-CR"/>
              </w:rPr>
              <w:t>655</w:t>
            </w:r>
          </w:p>
        </w:tc>
        <w:tc>
          <w:tcPr>
            <w:tcW w:w="545" w:type="pct"/>
            <w:tcBorders>
              <w:top w:val="nil"/>
              <w:bottom w:val="nil"/>
            </w:tcBorders>
            <w:shd w:val="clear" w:color="auto" w:fill="auto"/>
            <w:noWrap/>
            <w:vAlign w:val="center"/>
            <w:hideMark/>
          </w:tcPr>
          <w:p w14:paraId="6556DFAD" w14:textId="77777777" w:rsidR="00751024" w:rsidRPr="002C6ED8" w:rsidRDefault="00751024" w:rsidP="00FB595D">
            <w:pPr>
              <w:jc w:val="center"/>
              <w:rPr>
                <w:b/>
                <w:bCs/>
                <w:color w:val="000000"/>
                <w:sz w:val="22"/>
                <w:szCs w:val="22"/>
                <w:lang w:eastAsia="es-CR"/>
              </w:rPr>
            </w:pPr>
            <w:r w:rsidRPr="002C6ED8">
              <w:rPr>
                <w:b/>
                <w:bCs/>
                <w:color w:val="000000"/>
                <w:sz w:val="22"/>
                <w:szCs w:val="22"/>
                <w:lang w:eastAsia="es-CR"/>
              </w:rPr>
              <w:t>20</w:t>
            </w:r>
            <w:r w:rsidR="00950527" w:rsidRPr="002C6ED8">
              <w:rPr>
                <w:b/>
                <w:bCs/>
                <w:color w:val="000000"/>
                <w:sz w:val="22"/>
                <w:szCs w:val="22"/>
                <w:lang w:eastAsia="es-CR"/>
              </w:rPr>
              <w:t xml:space="preserve"> </w:t>
            </w:r>
            <w:r w:rsidRPr="002C6ED8">
              <w:rPr>
                <w:b/>
                <w:bCs/>
                <w:color w:val="000000"/>
                <w:sz w:val="22"/>
                <w:szCs w:val="22"/>
                <w:lang w:eastAsia="es-CR"/>
              </w:rPr>
              <w:t>187</w:t>
            </w:r>
          </w:p>
        </w:tc>
        <w:tc>
          <w:tcPr>
            <w:tcW w:w="545" w:type="pct"/>
            <w:tcBorders>
              <w:top w:val="nil"/>
              <w:bottom w:val="nil"/>
            </w:tcBorders>
            <w:shd w:val="clear" w:color="auto" w:fill="auto"/>
            <w:noWrap/>
            <w:vAlign w:val="center"/>
            <w:hideMark/>
          </w:tcPr>
          <w:p w14:paraId="50CFD201" w14:textId="77777777" w:rsidR="00751024" w:rsidRPr="002C6ED8" w:rsidRDefault="00751024" w:rsidP="00FB595D">
            <w:pPr>
              <w:jc w:val="center"/>
              <w:rPr>
                <w:b/>
                <w:bCs/>
                <w:color w:val="000000"/>
                <w:sz w:val="22"/>
                <w:szCs w:val="22"/>
                <w:lang w:eastAsia="es-CR"/>
              </w:rPr>
            </w:pPr>
            <w:r w:rsidRPr="002C6ED8">
              <w:rPr>
                <w:b/>
                <w:bCs/>
                <w:color w:val="000000"/>
                <w:sz w:val="22"/>
                <w:szCs w:val="22"/>
                <w:lang w:eastAsia="es-CR"/>
              </w:rPr>
              <w:t>19 609</w:t>
            </w:r>
          </w:p>
        </w:tc>
        <w:tc>
          <w:tcPr>
            <w:tcW w:w="545" w:type="pct"/>
            <w:tcBorders>
              <w:top w:val="nil"/>
              <w:bottom w:val="nil"/>
              <w:right w:val="nil"/>
            </w:tcBorders>
            <w:shd w:val="clear" w:color="auto" w:fill="auto"/>
            <w:noWrap/>
            <w:vAlign w:val="bottom"/>
            <w:hideMark/>
          </w:tcPr>
          <w:p w14:paraId="4FB84841" w14:textId="77777777" w:rsidR="00751024" w:rsidRPr="002C6ED8" w:rsidRDefault="00751024" w:rsidP="00FB595D">
            <w:pPr>
              <w:jc w:val="center"/>
              <w:rPr>
                <w:b/>
                <w:bCs/>
                <w:color w:val="000000"/>
                <w:sz w:val="22"/>
                <w:szCs w:val="22"/>
                <w:lang w:eastAsia="es-CR"/>
              </w:rPr>
            </w:pPr>
            <w:r w:rsidRPr="002C6ED8">
              <w:rPr>
                <w:b/>
                <w:bCs/>
                <w:color w:val="000000"/>
                <w:sz w:val="22"/>
                <w:szCs w:val="22"/>
                <w:lang w:eastAsia="es-CR"/>
              </w:rPr>
              <w:t>22 155</w:t>
            </w:r>
          </w:p>
        </w:tc>
        <w:tc>
          <w:tcPr>
            <w:tcW w:w="670" w:type="pct"/>
            <w:tcBorders>
              <w:top w:val="nil"/>
              <w:left w:val="single" w:sz="8" w:space="0" w:color="auto"/>
              <w:bottom w:val="nil"/>
            </w:tcBorders>
            <w:shd w:val="clear" w:color="auto" w:fill="auto"/>
            <w:noWrap/>
            <w:vAlign w:val="bottom"/>
            <w:hideMark/>
          </w:tcPr>
          <w:p w14:paraId="6BB8C1EC" w14:textId="77777777" w:rsidR="00751024" w:rsidRPr="002C6ED8" w:rsidRDefault="00751024" w:rsidP="002C6ED8">
            <w:pPr>
              <w:jc w:val="center"/>
              <w:rPr>
                <w:b/>
                <w:bCs/>
                <w:color w:val="000000"/>
                <w:sz w:val="22"/>
                <w:szCs w:val="22"/>
                <w:lang w:eastAsia="es-CR"/>
              </w:rPr>
            </w:pPr>
            <w:r w:rsidRPr="002C6ED8">
              <w:rPr>
                <w:b/>
                <w:bCs/>
                <w:color w:val="000000"/>
                <w:sz w:val="22"/>
                <w:szCs w:val="22"/>
                <w:lang w:eastAsia="es-CR"/>
              </w:rPr>
              <w:t>2 546</w:t>
            </w:r>
          </w:p>
        </w:tc>
      </w:tr>
      <w:tr w:rsidR="00A974E8" w:rsidRPr="002C6ED8" w14:paraId="1651BB3D" w14:textId="77777777" w:rsidTr="00641874">
        <w:trPr>
          <w:trHeight w:val="290"/>
        </w:trPr>
        <w:tc>
          <w:tcPr>
            <w:tcW w:w="1605" w:type="pct"/>
            <w:tcBorders>
              <w:top w:val="nil"/>
              <w:left w:val="nil"/>
              <w:bottom w:val="nil"/>
              <w:right w:val="nil"/>
            </w:tcBorders>
            <w:shd w:val="clear" w:color="auto" w:fill="auto"/>
            <w:noWrap/>
            <w:vAlign w:val="center"/>
          </w:tcPr>
          <w:p w14:paraId="6C383813" w14:textId="77777777" w:rsidR="00A974E8" w:rsidRPr="002C6ED8" w:rsidRDefault="00A974E8" w:rsidP="00751024">
            <w:pPr>
              <w:rPr>
                <w:color w:val="000000"/>
                <w:sz w:val="22"/>
                <w:szCs w:val="22"/>
                <w:lang w:eastAsia="es-CR"/>
              </w:rPr>
            </w:pPr>
          </w:p>
        </w:tc>
        <w:tc>
          <w:tcPr>
            <w:tcW w:w="545" w:type="pct"/>
            <w:tcBorders>
              <w:top w:val="nil"/>
              <w:left w:val="single" w:sz="8" w:space="0" w:color="auto"/>
              <w:bottom w:val="nil"/>
            </w:tcBorders>
            <w:shd w:val="clear" w:color="auto" w:fill="auto"/>
            <w:noWrap/>
            <w:vAlign w:val="center"/>
          </w:tcPr>
          <w:p w14:paraId="43CC172E" w14:textId="77777777" w:rsidR="00A974E8" w:rsidRPr="002C6ED8" w:rsidRDefault="00A974E8" w:rsidP="00427053">
            <w:pPr>
              <w:jc w:val="center"/>
              <w:rPr>
                <w:color w:val="000000"/>
                <w:sz w:val="22"/>
                <w:szCs w:val="22"/>
                <w:lang w:eastAsia="es-CR"/>
              </w:rPr>
            </w:pPr>
          </w:p>
        </w:tc>
        <w:tc>
          <w:tcPr>
            <w:tcW w:w="545" w:type="pct"/>
            <w:tcBorders>
              <w:top w:val="nil"/>
              <w:bottom w:val="nil"/>
            </w:tcBorders>
            <w:shd w:val="clear" w:color="auto" w:fill="auto"/>
            <w:noWrap/>
            <w:vAlign w:val="center"/>
          </w:tcPr>
          <w:p w14:paraId="07A2174E" w14:textId="77777777" w:rsidR="00A974E8" w:rsidRPr="002C6ED8" w:rsidRDefault="00A974E8" w:rsidP="00FB595D">
            <w:pPr>
              <w:jc w:val="center"/>
              <w:rPr>
                <w:color w:val="000000"/>
                <w:sz w:val="22"/>
                <w:szCs w:val="22"/>
                <w:lang w:eastAsia="es-CR"/>
              </w:rPr>
            </w:pPr>
          </w:p>
        </w:tc>
        <w:tc>
          <w:tcPr>
            <w:tcW w:w="545" w:type="pct"/>
            <w:tcBorders>
              <w:top w:val="nil"/>
              <w:bottom w:val="nil"/>
            </w:tcBorders>
            <w:shd w:val="clear" w:color="auto" w:fill="auto"/>
            <w:noWrap/>
            <w:vAlign w:val="center"/>
          </w:tcPr>
          <w:p w14:paraId="7064CBC6" w14:textId="77777777" w:rsidR="00A974E8" w:rsidRPr="002C6ED8" w:rsidRDefault="00A974E8" w:rsidP="00FB595D">
            <w:pPr>
              <w:jc w:val="center"/>
              <w:rPr>
                <w:color w:val="000000"/>
                <w:sz w:val="22"/>
                <w:szCs w:val="22"/>
                <w:lang w:eastAsia="es-CR"/>
              </w:rPr>
            </w:pPr>
          </w:p>
        </w:tc>
        <w:tc>
          <w:tcPr>
            <w:tcW w:w="545" w:type="pct"/>
            <w:tcBorders>
              <w:top w:val="nil"/>
              <w:bottom w:val="nil"/>
            </w:tcBorders>
            <w:shd w:val="clear" w:color="auto" w:fill="auto"/>
            <w:noWrap/>
            <w:vAlign w:val="center"/>
          </w:tcPr>
          <w:p w14:paraId="65EA4CDC" w14:textId="77777777" w:rsidR="00A974E8" w:rsidRPr="002C6ED8" w:rsidRDefault="00A974E8" w:rsidP="00FB595D">
            <w:pPr>
              <w:jc w:val="center"/>
              <w:rPr>
                <w:color w:val="000000"/>
                <w:sz w:val="22"/>
                <w:szCs w:val="22"/>
                <w:lang w:eastAsia="es-CR"/>
              </w:rPr>
            </w:pPr>
          </w:p>
        </w:tc>
        <w:tc>
          <w:tcPr>
            <w:tcW w:w="545" w:type="pct"/>
            <w:tcBorders>
              <w:top w:val="nil"/>
              <w:bottom w:val="nil"/>
              <w:right w:val="nil"/>
            </w:tcBorders>
            <w:shd w:val="clear" w:color="auto" w:fill="auto"/>
            <w:noWrap/>
            <w:vAlign w:val="bottom"/>
          </w:tcPr>
          <w:p w14:paraId="68937D58" w14:textId="77777777" w:rsidR="00A974E8" w:rsidRPr="002C6ED8" w:rsidRDefault="00A974E8" w:rsidP="00FB595D">
            <w:pPr>
              <w:jc w:val="center"/>
              <w:rPr>
                <w:color w:val="000000"/>
                <w:sz w:val="22"/>
                <w:szCs w:val="22"/>
                <w:lang w:eastAsia="es-CR"/>
              </w:rPr>
            </w:pPr>
          </w:p>
        </w:tc>
        <w:tc>
          <w:tcPr>
            <w:tcW w:w="670" w:type="pct"/>
            <w:tcBorders>
              <w:top w:val="nil"/>
              <w:left w:val="single" w:sz="8" w:space="0" w:color="auto"/>
              <w:bottom w:val="nil"/>
            </w:tcBorders>
            <w:shd w:val="clear" w:color="auto" w:fill="auto"/>
            <w:noWrap/>
            <w:vAlign w:val="bottom"/>
          </w:tcPr>
          <w:p w14:paraId="7D3C889C" w14:textId="77777777" w:rsidR="00A974E8" w:rsidRPr="002C6ED8" w:rsidRDefault="00A974E8" w:rsidP="002C6ED8">
            <w:pPr>
              <w:jc w:val="center"/>
              <w:rPr>
                <w:color w:val="000000"/>
                <w:sz w:val="22"/>
                <w:szCs w:val="22"/>
                <w:lang w:eastAsia="es-CR"/>
              </w:rPr>
            </w:pPr>
          </w:p>
        </w:tc>
      </w:tr>
      <w:tr w:rsidR="00751024" w:rsidRPr="002C6ED8" w14:paraId="0F02904D" w14:textId="77777777" w:rsidTr="00641874">
        <w:trPr>
          <w:trHeight w:val="290"/>
        </w:trPr>
        <w:tc>
          <w:tcPr>
            <w:tcW w:w="1605" w:type="pct"/>
            <w:tcBorders>
              <w:top w:val="nil"/>
              <w:left w:val="nil"/>
              <w:bottom w:val="nil"/>
              <w:right w:val="nil"/>
            </w:tcBorders>
            <w:shd w:val="clear" w:color="auto" w:fill="auto"/>
            <w:noWrap/>
            <w:vAlign w:val="center"/>
            <w:hideMark/>
          </w:tcPr>
          <w:p w14:paraId="21DB296C" w14:textId="77777777" w:rsidR="00751024" w:rsidRPr="002C6ED8" w:rsidRDefault="00751024" w:rsidP="00751024">
            <w:pPr>
              <w:rPr>
                <w:color w:val="000000"/>
                <w:sz w:val="22"/>
                <w:szCs w:val="22"/>
                <w:lang w:eastAsia="es-CR"/>
              </w:rPr>
            </w:pPr>
            <w:r w:rsidRPr="002C6ED8">
              <w:rPr>
                <w:color w:val="000000"/>
                <w:sz w:val="22"/>
                <w:szCs w:val="22"/>
                <w:lang w:eastAsia="es-CR"/>
              </w:rPr>
              <w:t>Ordinarios</w:t>
            </w:r>
          </w:p>
        </w:tc>
        <w:tc>
          <w:tcPr>
            <w:tcW w:w="545" w:type="pct"/>
            <w:tcBorders>
              <w:top w:val="nil"/>
              <w:left w:val="single" w:sz="8" w:space="0" w:color="auto"/>
              <w:bottom w:val="nil"/>
            </w:tcBorders>
            <w:shd w:val="clear" w:color="auto" w:fill="auto"/>
            <w:noWrap/>
            <w:vAlign w:val="center"/>
            <w:hideMark/>
          </w:tcPr>
          <w:p w14:paraId="6FD0CF6D" w14:textId="77777777" w:rsidR="00751024" w:rsidRPr="002C6ED8" w:rsidRDefault="00751024" w:rsidP="00427053">
            <w:pPr>
              <w:jc w:val="center"/>
              <w:rPr>
                <w:color w:val="000000"/>
                <w:sz w:val="22"/>
                <w:szCs w:val="22"/>
                <w:lang w:eastAsia="es-CR"/>
              </w:rPr>
            </w:pPr>
            <w:r w:rsidRPr="002C6ED8">
              <w:rPr>
                <w:color w:val="000000"/>
                <w:sz w:val="22"/>
                <w:szCs w:val="22"/>
                <w:lang w:eastAsia="es-CR"/>
              </w:rPr>
              <w:t>11</w:t>
            </w:r>
            <w:r w:rsidR="00950527" w:rsidRPr="002C6ED8">
              <w:rPr>
                <w:color w:val="000000"/>
                <w:sz w:val="22"/>
                <w:szCs w:val="22"/>
                <w:lang w:eastAsia="es-CR"/>
              </w:rPr>
              <w:t xml:space="preserve"> </w:t>
            </w:r>
            <w:r w:rsidRPr="002C6ED8">
              <w:rPr>
                <w:color w:val="000000"/>
                <w:sz w:val="22"/>
                <w:szCs w:val="22"/>
                <w:lang w:eastAsia="es-CR"/>
              </w:rPr>
              <w:t>081</w:t>
            </w:r>
          </w:p>
        </w:tc>
        <w:tc>
          <w:tcPr>
            <w:tcW w:w="545" w:type="pct"/>
            <w:tcBorders>
              <w:top w:val="nil"/>
              <w:bottom w:val="nil"/>
            </w:tcBorders>
            <w:shd w:val="clear" w:color="auto" w:fill="auto"/>
            <w:noWrap/>
            <w:vAlign w:val="center"/>
            <w:hideMark/>
          </w:tcPr>
          <w:p w14:paraId="38B27578"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12</w:t>
            </w:r>
            <w:r w:rsidR="00950527" w:rsidRPr="002C6ED8">
              <w:rPr>
                <w:color w:val="000000"/>
                <w:sz w:val="22"/>
                <w:szCs w:val="22"/>
                <w:lang w:eastAsia="es-CR"/>
              </w:rPr>
              <w:t xml:space="preserve"> </w:t>
            </w:r>
            <w:r w:rsidRPr="002C6ED8">
              <w:rPr>
                <w:color w:val="000000"/>
                <w:sz w:val="22"/>
                <w:szCs w:val="22"/>
                <w:lang w:eastAsia="es-CR"/>
              </w:rPr>
              <w:t>756</w:t>
            </w:r>
          </w:p>
        </w:tc>
        <w:tc>
          <w:tcPr>
            <w:tcW w:w="545" w:type="pct"/>
            <w:tcBorders>
              <w:top w:val="nil"/>
              <w:bottom w:val="nil"/>
            </w:tcBorders>
            <w:shd w:val="clear" w:color="auto" w:fill="auto"/>
            <w:noWrap/>
            <w:vAlign w:val="center"/>
            <w:hideMark/>
          </w:tcPr>
          <w:p w14:paraId="31515396"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18</w:t>
            </w:r>
            <w:r w:rsidR="00950527" w:rsidRPr="002C6ED8">
              <w:rPr>
                <w:color w:val="000000"/>
                <w:sz w:val="22"/>
                <w:szCs w:val="22"/>
                <w:lang w:eastAsia="es-CR"/>
              </w:rPr>
              <w:t xml:space="preserve"> </w:t>
            </w:r>
            <w:r w:rsidRPr="002C6ED8">
              <w:rPr>
                <w:color w:val="000000"/>
                <w:sz w:val="22"/>
                <w:szCs w:val="22"/>
                <w:lang w:eastAsia="es-CR"/>
              </w:rPr>
              <w:t>110</w:t>
            </w:r>
          </w:p>
        </w:tc>
        <w:tc>
          <w:tcPr>
            <w:tcW w:w="545" w:type="pct"/>
            <w:tcBorders>
              <w:top w:val="nil"/>
              <w:bottom w:val="nil"/>
            </w:tcBorders>
            <w:shd w:val="clear" w:color="auto" w:fill="auto"/>
            <w:noWrap/>
            <w:vAlign w:val="center"/>
            <w:hideMark/>
          </w:tcPr>
          <w:p w14:paraId="180076EA"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17 559</w:t>
            </w:r>
          </w:p>
        </w:tc>
        <w:tc>
          <w:tcPr>
            <w:tcW w:w="545" w:type="pct"/>
            <w:tcBorders>
              <w:top w:val="nil"/>
              <w:bottom w:val="nil"/>
              <w:right w:val="nil"/>
            </w:tcBorders>
            <w:shd w:val="clear" w:color="auto" w:fill="auto"/>
            <w:noWrap/>
            <w:vAlign w:val="bottom"/>
            <w:hideMark/>
          </w:tcPr>
          <w:p w14:paraId="64DEA52E" w14:textId="77777777" w:rsidR="00751024" w:rsidRPr="002C6ED8" w:rsidRDefault="00751024" w:rsidP="00FB595D">
            <w:pPr>
              <w:jc w:val="center"/>
              <w:rPr>
                <w:color w:val="000000"/>
                <w:sz w:val="22"/>
                <w:szCs w:val="22"/>
                <w:lang w:eastAsia="es-CR"/>
              </w:rPr>
            </w:pPr>
            <w:r w:rsidRPr="002C6ED8">
              <w:rPr>
                <w:color w:val="000000"/>
                <w:sz w:val="22"/>
                <w:szCs w:val="22"/>
                <w:lang w:eastAsia="es-CR"/>
              </w:rPr>
              <w:t>20 118</w:t>
            </w:r>
          </w:p>
        </w:tc>
        <w:tc>
          <w:tcPr>
            <w:tcW w:w="670" w:type="pct"/>
            <w:tcBorders>
              <w:top w:val="nil"/>
              <w:left w:val="single" w:sz="8" w:space="0" w:color="auto"/>
              <w:bottom w:val="nil"/>
            </w:tcBorders>
            <w:shd w:val="clear" w:color="auto" w:fill="auto"/>
            <w:noWrap/>
            <w:vAlign w:val="bottom"/>
            <w:hideMark/>
          </w:tcPr>
          <w:p w14:paraId="4C73BC10" w14:textId="77777777" w:rsidR="00751024" w:rsidRPr="002C6ED8" w:rsidRDefault="00751024" w:rsidP="002C6ED8">
            <w:pPr>
              <w:jc w:val="center"/>
              <w:rPr>
                <w:color w:val="000000"/>
                <w:sz w:val="22"/>
                <w:szCs w:val="22"/>
                <w:lang w:eastAsia="es-CR"/>
              </w:rPr>
            </w:pPr>
            <w:r w:rsidRPr="002C6ED8">
              <w:rPr>
                <w:color w:val="000000"/>
                <w:sz w:val="22"/>
                <w:szCs w:val="22"/>
                <w:lang w:eastAsia="es-CR"/>
              </w:rPr>
              <w:t>2 559</w:t>
            </w:r>
          </w:p>
        </w:tc>
      </w:tr>
      <w:tr w:rsidR="00751024" w:rsidRPr="002C6ED8" w14:paraId="67B7B495" w14:textId="77777777" w:rsidTr="00641874">
        <w:trPr>
          <w:trHeight w:val="290"/>
        </w:trPr>
        <w:tc>
          <w:tcPr>
            <w:tcW w:w="1605" w:type="pct"/>
            <w:tcBorders>
              <w:top w:val="nil"/>
              <w:left w:val="nil"/>
              <w:bottom w:val="nil"/>
              <w:right w:val="nil"/>
            </w:tcBorders>
            <w:shd w:val="clear" w:color="auto" w:fill="auto"/>
            <w:noWrap/>
            <w:vAlign w:val="center"/>
            <w:hideMark/>
          </w:tcPr>
          <w:p w14:paraId="70668F52" w14:textId="77777777" w:rsidR="00751024" w:rsidRPr="002C6ED8" w:rsidRDefault="00751024" w:rsidP="00751024">
            <w:pPr>
              <w:rPr>
                <w:color w:val="000000"/>
                <w:sz w:val="22"/>
                <w:szCs w:val="22"/>
                <w:lang w:eastAsia="es-CR"/>
              </w:rPr>
            </w:pPr>
            <w:r w:rsidRPr="002C6ED8">
              <w:rPr>
                <w:color w:val="000000"/>
                <w:sz w:val="22"/>
                <w:szCs w:val="22"/>
                <w:lang w:eastAsia="es-CR"/>
              </w:rPr>
              <w:t>Procedimientos abreviados</w:t>
            </w:r>
          </w:p>
        </w:tc>
        <w:tc>
          <w:tcPr>
            <w:tcW w:w="545" w:type="pct"/>
            <w:tcBorders>
              <w:top w:val="nil"/>
              <w:left w:val="single" w:sz="8" w:space="0" w:color="auto"/>
              <w:bottom w:val="nil"/>
            </w:tcBorders>
            <w:shd w:val="clear" w:color="auto" w:fill="auto"/>
            <w:noWrap/>
            <w:vAlign w:val="center"/>
            <w:hideMark/>
          </w:tcPr>
          <w:p w14:paraId="29952338" w14:textId="77777777" w:rsidR="00751024" w:rsidRPr="002C6ED8" w:rsidRDefault="00751024" w:rsidP="00427053">
            <w:pPr>
              <w:jc w:val="center"/>
              <w:rPr>
                <w:color w:val="000000"/>
                <w:sz w:val="22"/>
                <w:szCs w:val="22"/>
                <w:lang w:eastAsia="es-CR"/>
              </w:rPr>
            </w:pPr>
            <w:r w:rsidRPr="002C6ED8">
              <w:rPr>
                <w:color w:val="000000"/>
                <w:sz w:val="22"/>
                <w:szCs w:val="22"/>
                <w:lang w:eastAsia="es-CR"/>
              </w:rPr>
              <w:t>1</w:t>
            </w:r>
            <w:r w:rsidR="00950527" w:rsidRPr="002C6ED8">
              <w:rPr>
                <w:color w:val="000000"/>
                <w:sz w:val="22"/>
                <w:szCs w:val="22"/>
                <w:lang w:eastAsia="es-CR"/>
              </w:rPr>
              <w:t xml:space="preserve"> </w:t>
            </w:r>
            <w:r w:rsidRPr="002C6ED8">
              <w:rPr>
                <w:color w:val="000000"/>
                <w:sz w:val="22"/>
                <w:szCs w:val="22"/>
                <w:lang w:eastAsia="es-CR"/>
              </w:rPr>
              <w:t>807</w:t>
            </w:r>
          </w:p>
        </w:tc>
        <w:tc>
          <w:tcPr>
            <w:tcW w:w="545" w:type="pct"/>
            <w:tcBorders>
              <w:top w:val="nil"/>
              <w:bottom w:val="nil"/>
            </w:tcBorders>
            <w:shd w:val="clear" w:color="auto" w:fill="auto"/>
            <w:noWrap/>
            <w:vAlign w:val="center"/>
            <w:hideMark/>
          </w:tcPr>
          <w:p w14:paraId="5974DA82"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w:t>
            </w:r>
            <w:r w:rsidR="00950527" w:rsidRPr="002C6ED8">
              <w:rPr>
                <w:color w:val="000000"/>
                <w:sz w:val="22"/>
                <w:szCs w:val="22"/>
                <w:lang w:eastAsia="es-CR"/>
              </w:rPr>
              <w:t xml:space="preserve"> </w:t>
            </w:r>
            <w:r w:rsidRPr="002C6ED8">
              <w:rPr>
                <w:color w:val="000000"/>
                <w:sz w:val="22"/>
                <w:szCs w:val="22"/>
                <w:lang w:eastAsia="es-CR"/>
              </w:rPr>
              <w:t>538</w:t>
            </w:r>
          </w:p>
        </w:tc>
        <w:tc>
          <w:tcPr>
            <w:tcW w:w="545" w:type="pct"/>
            <w:tcBorders>
              <w:top w:val="nil"/>
              <w:bottom w:val="nil"/>
            </w:tcBorders>
            <w:shd w:val="clear" w:color="auto" w:fill="auto"/>
            <w:noWrap/>
            <w:vAlign w:val="center"/>
            <w:hideMark/>
          </w:tcPr>
          <w:p w14:paraId="72EF8BC9"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w:t>
            </w:r>
            <w:r w:rsidR="00950527" w:rsidRPr="002C6ED8">
              <w:rPr>
                <w:color w:val="000000"/>
                <w:sz w:val="22"/>
                <w:szCs w:val="22"/>
                <w:lang w:eastAsia="es-CR"/>
              </w:rPr>
              <w:t xml:space="preserve"> </w:t>
            </w:r>
            <w:r w:rsidRPr="002C6ED8">
              <w:rPr>
                <w:color w:val="000000"/>
                <w:sz w:val="22"/>
                <w:szCs w:val="22"/>
                <w:lang w:eastAsia="es-CR"/>
              </w:rPr>
              <w:t>625</w:t>
            </w:r>
          </w:p>
        </w:tc>
        <w:tc>
          <w:tcPr>
            <w:tcW w:w="545" w:type="pct"/>
            <w:tcBorders>
              <w:top w:val="nil"/>
              <w:bottom w:val="nil"/>
            </w:tcBorders>
            <w:shd w:val="clear" w:color="auto" w:fill="auto"/>
            <w:noWrap/>
            <w:vAlign w:val="center"/>
            <w:hideMark/>
          </w:tcPr>
          <w:p w14:paraId="6AD280B3"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1 610</w:t>
            </w:r>
          </w:p>
        </w:tc>
        <w:tc>
          <w:tcPr>
            <w:tcW w:w="545" w:type="pct"/>
            <w:tcBorders>
              <w:top w:val="nil"/>
              <w:bottom w:val="nil"/>
              <w:right w:val="nil"/>
            </w:tcBorders>
            <w:shd w:val="clear" w:color="auto" w:fill="auto"/>
            <w:noWrap/>
            <w:vAlign w:val="bottom"/>
            <w:hideMark/>
          </w:tcPr>
          <w:p w14:paraId="28A03569"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1 575</w:t>
            </w:r>
          </w:p>
        </w:tc>
        <w:tc>
          <w:tcPr>
            <w:tcW w:w="670" w:type="pct"/>
            <w:tcBorders>
              <w:top w:val="nil"/>
              <w:left w:val="single" w:sz="8" w:space="0" w:color="auto"/>
              <w:bottom w:val="nil"/>
            </w:tcBorders>
            <w:shd w:val="clear" w:color="auto" w:fill="auto"/>
            <w:noWrap/>
            <w:vAlign w:val="bottom"/>
            <w:hideMark/>
          </w:tcPr>
          <w:p w14:paraId="252DC3A7" w14:textId="77777777" w:rsidR="00751024" w:rsidRPr="002C6ED8" w:rsidRDefault="00751024" w:rsidP="002C6ED8">
            <w:pPr>
              <w:jc w:val="center"/>
              <w:rPr>
                <w:color w:val="000000"/>
                <w:sz w:val="22"/>
                <w:szCs w:val="22"/>
                <w:lang w:eastAsia="es-CR"/>
              </w:rPr>
            </w:pPr>
            <w:r w:rsidRPr="002C6ED8">
              <w:rPr>
                <w:color w:val="000000"/>
                <w:sz w:val="22"/>
                <w:szCs w:val="22"/>
                <w:lang w:eastAsia="es-CR"/>
              </w:rPr>
              <w:t>-35</w:t>
            </w:r>
          </w:p>
        </w:tc>
      </w:tr>
      <w:tr w:rsidR="00751024" w:rsidRPr="002C6ED8" w14:paraId="7F75F211" w14:textId="77777777" w:rsidTr="00641874">
        <w:trPr>
          <w:trHeight w:val="290"/>
        </w:trPr>
        <w:tc>
          <w:tcPr>
            <w:tcW w:w="1605" w:type="pct"/>
            <w:tcBorders>
              <w:top w:val="nil"/>
              <w:left w:val="nil"/>
              <w:bottom w:val="nil"/>
              <w:right w:val="nil"/>
            </w:tcBorders>
            <w:shd w:val="clear" w:color="auto" w:fill="auto"/>
            <w:noWrap/>
            <w:vAlign w:val="center"/>
            <w:hideMark/>
          </w:tcPr>
          <w:p w14:paraId="0D97ACF2" w14:textId="77777777" w:rsidR="00751024" w:rsidRPr="002C6ED8" w:rsidRDefault="00751024" w:rsidP="00751024">
            <w:pPr>
              <w:rPr>
                <w:color w:val="000000"/>
                <w:sz w:val="22"/>
                <w:szCs w:val="22"/>
                <w:lang w:eastAsia="es-CR"/>
              </w:rPr>
            </w:pPr>
            <w:r w:rsidRPr="002C6ED8">
              <w:rPr>
                <w:color w:val="000000"/>
                <w:sz w:val="22"/>
                <w:szCs w:val="22"/>
                <w:lang w:eastAsia="es-CR"/>
              </w:rPr>
              <w:t>Acción privada</w:t>
            </w:r>
          </w:p>
        </w:tc>
        <w:tc>
          <w:tcPr>
            <w:tcW w:w="545" w:type="pct"/>
            <w:tcBorders>
              <w:top w:val="nil"/>
              <w:left w:val="single" w:sz="8" w:space="0" w:color="auto"/>
              <w:bottom w:val="nil"/>
            </w:tcBorders>
            <w:shd w:val="clear" w:color="auto" w:fill="auto"/>
            <w:noWrap/>
            <w:vAlign w:val="center"/>
            <w:hideMark/>
          </w:tcPr>
          <w:p w14:paraId="0ED27A36" w14:textId="77777777" w:rsidR="00751024" w:rsidRPr="002C6ED8" w:rsidRDefault="00751024" w:rsidP="00427053">
            <w:pPr>
              <w:jc w:val="center"/>
              <w:rPr>
                <w:color w:val="000000"/>
                <w:sz w:val="22"/>
                <w:szCs w:val="22"/>
                <w:lang w:eastAsia="es-CR"/>
              </w:rPr>
            </w:pPr>
            <w:r w:rsidRPr="002C6ED8">
              <w:rPr>
                <w:color w:val="000000"/>
                <w:sz w:val="22"/>
                <w:szCs w:val="22"/>
                <w:lang w:eastAsia="es-CR"/>
              </w:rPr>
              <w:t>382</w:t>
            </w:r>
          </w:p>
        </w:tc>
        <w:tc>
          <w:tcPr>
            <w:tcW w:w="545" w:type="pct"/>
            <w:tcBorders>
              <w:top w:val="nil"/>
              <w:bottom w:val="nil"/>
            </w:tcBorders>
            <w:shd w:val="clear" w:color="auto" w:fill="auto"/>
            <w:noWrap/>
            <w:vAlign w:val="center"/>
            <w:hideMark/>
          </w:tcPr>
          <w:p w14:paraId="3BA7293B" w14:textId="77777777" w:rsidR="00751024" w:rsidRPr="002C6ED8" w:rsidRDefault="00751024" w:rsidP="00FB595D">
            <w:pPr>
              <w:jc w:val="center"/>
              <w:rPr>
                <w:color w:val="000000"/>
                <w:sz w:val="22"/>
                <w:szCs w:val="22"/>
                <w:lang w:eastAsia="es-CR"/>
              </w:rPr>
            </w:pPr>
            <w:r w:rsidRPr="002C6ED8">
              <w:rPr>
                <w:color w:val="000000"/>
                <w:sz w:val="22"/>
                <w:szCs w:val="22"/>
                <w:lang w:eastAsia="es-CR"/>
              </w:rPr>
              <w:t>399</w:t>
            </w:r>
          </w:p>
        </w:tc>
        <w:tc>
          <w:tcPr>
            <w:tcW w:w="545" w:type="pct"/>
            <w:tcBorders>
              <w:top w:val="nil"/>
              <w:bottom w:val="nil"/>
            </w:tcBorders>
            <w:shd w:val="clear" w:color="auto" w:fill="auto"/>
            <w:noWrap/>
            <w:vAlign w:val="center"/>
            <w:hideMark/>
          </w:tcPr>
          <w:p w14:paraId="16E59E71" w14:textId="77777777" w:rsidR="00751024" w:rsidRPr="002C6ED8" w:rsidRDefault="00751024" w:rsidP="00FB595D">
            <w:pPr>
              <w:jc w:val="center"/>
              <w:rPr>
                <w:color w:val="000000"/>
                <w:sz w:val="22"/>
                <w:szCs w:val="22"/>
                <w:lang w:eastAsia="es-CR"/>
              </w:rPr>
            </w:pPr>
            <w:r w:rsidRPr="002C6ED8">
              <w:rPr>
                <w:color w:val="000000"/>
                <w:sz w:val="22"/>
                <w:szCs w:val="22"/>
                <w:lang w:eastAsia="es-CR"/>
              </w:rPr>
              <w:t>309</w:t>
            </w:r>
          </w:p>
        </w:tc>
        <w:tc>
          <w:tcPr>
            <w:tcW w:w="545" w:type="pct"/>
            <w:tcBorders>
              <w:top w:val="nil"/>
              <w:bottom w:val="nil"/>
            </w:tcBorders>
            <w:shd w:val="clear" w:color="auto" w:fill="auto"/>
            <w:noWrap/>
            <w:vAlign w:val="center"/>
            <w:hideMark/>
          </w:tcPr>
          <w:p w14:paraId="01FC1F02" w14:textId="77777777" w:rsidR="00751024" w:rsidRPr="002C6ED8" w:rsidRDefault="00751024" w:rsidP="00FB595D">
            <w:pPr>
              <w:jc w:val="center"/>
              <w:rPr>
                <w:color w:val="000000"/>
                <w:sz w:val="22"/>
                <w:szCs w:val="22"/>
                <w:lang w:eastAsia="es-CR"/>
              </w:rPr>
            </w:pPr>
            <w:r w:rsidRPr="002C6ED8">
              <w:rPr>
                <w:color w:val="000000"/>
                <w:sz w:val="22"/>
                <w:szCs w:val="22"/>
                <w:lang w:eastAsia="es-CR"/>
              </w:rPr>
              <w:t>348</w:t>
            </w:r>
          </w:p>
        </w:tc>
        <w:tc>
          <w:tcPr>
            <w:tcW w:w="545" w:type="pct"/>
            <w:tcBorders>
              <w:top w:val="nil"/>
              <w:bottom w:val="nil"/>
              <w:right w:val="nil"/>
            </w:tcBorders>
            <w:shd w:val="clear" w:color="auto" w:fill="auto"/>
            <w:noWrap/>
            <w:vAlign w:val="bottom"/>
            <w:hideMark/>
          </w:tcPr>
          <w:p w14:paraId="403E4DEB" w14:textId="77777777" w:rsidR="00751024" w:rsidRPr="002C6ED8" w:rsidRDefault="00751024" w:rsidP="00FB595D">
            <w:pPr>
              <w:jc w:val="center"/>
              <w:rPr>
                <w:color w:val="000000"/>
                <w:sz w:val="22"/>
                <w:szCs w:val="22"/>
                <w:lang w:eastAsia="es-CR"/>
              </w:rPr>
            </w:pPr>
            <w:r w:rsidRPr="002C6ED8">
              <w:rPr>
                <w:color w:val="000000"/>
                <w:sz w:val="22"/>
                <w:szCs w:val="22"/>
                <w:lang w:eastAsia="es-CR"/>
              </w:rPr>
              <w:t>375</w:t>
            </w:r>
          </w:p>
        </w:tc>
        <w:tc>
          <w:tcPr>
            <w:tcW w:w="670" w:type="pct"/>
            <w:tcBorders>
              <w:top w:val="nil"/>
              <w:left w:val="single" w:sz="8" w:space="0" w:color="auto"/>
              <w:bottom w:val="nil"/>
            </w:tcBorders>
            <w:shd w:val="clear" w:color="auto" w:fill="auto"/>
            <w:noWrap/>
            <w:vAlign w:val="bottom"/>
            <w:hideMark/>
          </w:tcPr>
          <w:p w14:paraId="31400113" w14:textId="77777777" w:rsidR="00751024" w:rsidRPr="002C6ED8" w:rsidRDefault="00751024" w:rsidP="002C6ED8">
            <w:pPr>
              <w:jc w:val="center"/>
              <w:rPr>
                <w:color w:val="000000"/>
                <w:sz w:val="22"/>
                <w:szCs w:val="22"/>
                <w:lang w:eastAsia="es-CR"/>
              </w:rPr>
            </w:pPr>
            <w:r w:rsidRPr="002C6ED8">
              <w:rPr>
                <w:color w:val="000000"/>
                <w:sz w:val="22"/>
                <w:szCs w:val="22"/>
                <w:lang w:eastAsia="es-CR"/>
              </w:rPr>
              <w:t>27</w:t>
            </w:r>
          </w:p>
        </w:tc>
      </w:tr>
      <w:tr w:rsidR="00751024" w:rsidRPr="002C6ED8" w14:paraId="21ADD137" w14:textId="77777777" w:rsidTr="00641874">
        <w:trPr>
          <w:trHeight w:val="290"/>
        </w:trPr>
        <w:tc>
          <w:tcPr>
            <w:tcW w:w="1605" w:type="pct"/>
            <w:tcBorders>
              <w:top w:val="nil"/>
              <w:left w:val="nil"/>
              <w:bottom w:val="nil"/>
              <w:right w:val="nil"/>
            </w:tcBorders>
            <w:shd w:val="clear" w:color="auto" w:fill="auto"/>
            <w:noWrap/>
            <w:vAlign w:val="center"/>
            <w:hideMark/>
          </w:tcPr>
          <w:p w14:paraId="6AD470E8" w14:textId="77777777" w:rsidR="00751024" w:rsidRPr="002C6ED8" w:rsidRDefault="00751024" w:rsidP="00751024">
            <w:pPr>
              <w:rPr>
                <w:color w:val="000000"/>
                <w:sz w:val="22"/>
                <w:szCs w:val="22"/>
                <w:lang w:eastAsia="es-CR"/>
              </w:rPr>
            </w:pPr>
            <w:r w:rsidRPr="002C6ED8">
              <w:rPr>
                <w:color w:val="000000"/>
                <w:sz w:val="22"/>
                <w:szCs w:val="22"/>
                <w:lang w:eastAsia="es-CR"/>
              </w:rPr>
              <w:t>Tramitación compleja</w:t>
            </w:r>
          </w:p>
        </w:tc>
        <w:tc>
          <w:tcPr>
            <w:tcW w:w="545" w:type="pct"/>
            <w:tcBorders>
              <w:top w:val="nil"/>
              <w:left w:val="single" w:sz="8" w:space="0" w:color="auto"/>
              <w:bottom w:val="nil"/>
            </w:tcBorders>
            <w:shd w:val="clear" w:color="auto" w:fill="auto"/>
            <w:noWrap/>
            <w:vAlign w:val="center"/>
            <w:hideMark/>
          </w:tcPr>
          <w:p w14:paraId="72FC627F" w14:textId="77777777" w:rsidR="00751024" w:rsidRPr="002C6ED8" w:rsidRDefault="00751024" w:rsidP="00427053">
            <w:pPr>
              <w:jc w:val="center"/>
              <w:rPr>
                <w:color w:val="000000"/>
                <w:sz w:val="22"/>
                <w:szCs w:val="22"/>
                <w:lang w:eastAsia="es-CR"/>
              </w:rPr>
            </w:pPr>
            <w:r w:rsidRPr="002C6ED8">
              <w:rPr>
                <w:color w:val="000000"/>
                <w:sz w:val="22"/>
                <w:szCs w:val="22"/>
                <w:lang w:eastAsia="es-CR"/>
              </w:rPr>
              <w:t>18</w:t>
            </w:r>
          </w:p>
        </w:tc>
        <w:tc>
          <w:tcPr>
            <w:tcW w:w="545" w:type="pct"/>
            <w:tcBorders>
              <w:top w:val="nil"/>
              <w:bottom w:val="nil"/>
            </w:tcBorders>
            <w:shd w:val="clear" w:color="auto" w:fill="auto"/>
            <w:noWrap/>
            <w:vAlign w:val="center"/>
            <w:hideMark/>
          </w:tcPr>
          <w:p w14:paraId="575BA9D5" w14:textId="77777777" w:rsidR="00751024" w:rsidRPr="002C6ED8" w:rsidRDefault="00751024" w:rsidP="00FB595D">
            <w:pPr>
              <w:jc w:val="center"/>
              <w:rPr>
                <w:color w:val="000000"/>
                <w:sz w:val="22"/>
                <w:szCs w:val="22"/>
                <w:lang w:eastAsia="es-CR"/>
              </w:rPr>
            </w:pPr>
            <w:r w:rsidRPr="002C6ED8">
              <w:rPr>
                <w:color w:val="000000"/>
                <w:sz w:val="22"/>
                <w:szCs w:val="22"/>
                <w:lang w:eastAsia="es-CR"/>
              </w:rPr>
              <w:t>7</w:t>
            </w:r>
          </w:p>
        </w:tc>
        <w:tc>
          <w:tcPr>
            <w:tcW w:w="545" w:type="pct"/>
            <w:tcBorders>
              <w:top w:val="nil"/>
              <w:bottom w:val="nil"/>
            </w:tcBorders>
            <w:shd w:val="clear" w:color="auto" w:fill="auto"/>
            <w:noWrap/>
            <w:vAlign w:val="center"/>
            <w:hideMark/>
          </w:tcPr>
          <w:p w14:paraId="728F286B" w14:textId="77777777" w:rsidR="00751024" w:rsidRPr="002C6ED8" w:rsidRDefault="00751024" w:rsidP="00FB595D">
            <w:pPr>
              <w:jc w:val="center"/>
              <w:rPr>
                <w:color w:val="000000"/>
                <w:sz w:val="22"/>
                <w:szCs w:val="22"/>
                <w:lang w:eastAsia="es-CR"/>
              </w:rPr>
            </w:pPr>
            <w:r w:rsidRPr="002C6ED8">
              <w:rPr>
                <w:color w:val="000000"/>
                <w:sz w:val="22"/>
                <w:szCs w:val="22"/>
                <w:lang w:eastAsia="es-CR"/>
              </w:rPr>
              <w:t>3</w:t>
            </w:r>
          </w:p>
        </w:tc>
        <w:tc>
          <w:tcPr>
            <w:tcW w:w="545" w:type="pct"/>
            <w:tcBorders>
              <w:top w:val="nil"/>
              <w:bottom w:val="nil"/>
            </w:tcBorders>
            <w:shd w:val="clear" w:color="auto" w:fill="auto"/>
            <w:noWrap/>
            <w:vAlign w:val="center"/>
            <w:hideMark/>
          </w:tcPr>
          <w:p w14:paraId="790E7B1E" w14:textId="77777777" w:rsidR="00751024" w:rsidRPr="002C6ED8" w:rsidRDefault="00751024" w:rsidP="00FB595D">
            <w:pPr>
              <w:jc w:val="center"/>
              <w:rPr>
                <w:color w:val="000000"/>
                <w:sz w:val="22"/>
                <w:szCs w:val="22"/>
                <w:lang w:eastAsia="es-CR"/>
              </w:rPr>
            </w:pPr>
            <w:r w:rsidRPr="002C6ED8">
              <w:rPr>
                <w:color w:val="000000"/>
                <w:sz w:val="22"/>
                <w:szCs w:val="22"/>
                <w:lang w:eastAsia="es-CR"/>
              </w:rPr>
              <w:t>8</w:t>
            </w:r>
          </w:p>
        </w:tc>
        <w:tc>
          <w:tcPr>
            <w:tcW w:w="545" w:type="pct"/>
            <w:tcBorders>
              <w:top w:val="nil"/>
              <w:bottom w:val="nil"/>
              <w:right w:val="nil"/>
            </w:tcBorders>
            <w:shd w:val="clear" w:color="auto" w:fill="auto"/>
            <w:noWrap/>
            <w:vAlign w:val="bottom"/>
            <w:hideMark/>
          </w:tcPr>
          <w:p w14:paraId="3B961D9E" w14:textId="77777777" w:rsidR="00751024" w:rsidRPr="002C6ED8" w:rsidRDefault="00751024" w:rsidP="00FB595D">
            <w:pPr>
              <w:jc w:val="center"/>
              <w:rPr>
                <w:color w:val="000000"/>
                <w:sz w:val="22"/>
                <w:szCs w:val="22"/>
                <w:lang w:eastAsia="es-CR"/>
              </w:rPr>
            </w:pPr>
            <w:r w:rsidRPr="002C6ED8">
              <w:rPr>
                <w:color w:val="000000"/>
                <w:sz w:val="22"/>
                <w:szCs w:val="22"/>
                <w:lang w:eastAsia="es-CR"/>
              </w:rPr>
              <w:t>10</w:t>
            </w:r>
          </w:p>
        </w:tc>
        <w:tc>
          <w:tcPr>
            <w:tcW w:w="670" w:type="pct"/>
            <w:tcBorders>
              <w:top w:val="nil"/>
              <w:left w:val="single" w:sz="8" w:space="0" w:color="auto"/>
              <w:bottom w:val="nil"/>
            </w:tcBorders>
            <w:shd w:val="clear" w:color="auto" w:fill="auto"/>
            <w:noWrap/>
            <w:vAlign w:val="bottom"/>
            <w:hideMark/>
          </w:tcPr>
          <w:p w14:paraId="08FB09A6" w14:textId="77777777" w:rsidR="00751024" w:rsidRPr="002C6ED8" w:rsidRDefault="00751024" w:rsidP="002C6ED8">
            <w:pPr>
              <w:jc w:val="center"/>
              <w:rPr>
                <w:color w:val="000000"/>
                <w:sz w:val="22"/>
                <w:szCs w:val="22"/>
                <w:lang w:eastAsia="es-CR"/>
              </w:rPr>
            </w:pPr>
            <w:r w:rsidRPr="002C6ED8">
              <w:rPr>
                <w:color w:val="000000"/>
                <w:sz w:val="22"/>
                <w:szCs w:val="22"/>
                <w:lang w:eastAsia="es-CR"/>
              </w:rPr>
              <w:t>2</w:t>
            </w:r>
          </w:p>
        </w:tc>
      </w:tr>
      <w:tr w:rsidR="00751024" w:rsidRPr="002C6ED8" w14:paraId="442A30A0" w14:textId="77777777" w:rsidTr="00641874">
        <w:trPr>
          <w:trHeight w:val="290"/>
        </w:trPr>
        <w:tc>
          <w:tcPr>
            <w:tcW w:w="1605" w:type="pct"/>
            <w:tcBorders>
              <w:top w:val="nil"/>
              <w:left w:val="nil"/>
              <w:bottom w:val="nil"/>
              <w:right w:val="nil"/>
            </w:tcBorders>
            <w:shd w:val="clear" w:color="auto" w:fill="auto"/>
            <w:noWrap/>
            <w:vAlign w:val="center"/>
            <w:hideMark/>
          </w:tcPr>
          <w:p w14:paraId="243FEF64" w14:textId="77777777" w:rsidR="00751024" w:rsidRPr="002C6ED8" w:rsidRDefault="00751024" w:rsidP="00751024">
            <w:pPr>
              <w:rPr>
                <w:color w:val="000000"/>
                <w:sz w:val="22"/>
                <w:szCs w:val="22"/>
                <w:lang w:eastAsia="es-CR"/>
              </w:rPr>
            </w:pPr>
            <w:r w:rsidRPr="002C6ED8">
              <w:rPr>
                <w:color w:val="000000"/>
                <w:sz w:val="22"/>
                <w:szCs w:val="22"/>
                <w:lang w:eastAsia="es-CR"/>
              </w:rPr>
              <w:t>Extradición</w:t>
            </w:r>
          </w:p>
        </w:tc>
        <w:tc>
          <w:tcPr>
            <w:tcW w:w="545" w:type="pct"/>
            <w:tcBorders>
              <w:top w:val="nil"/>
              <w:left w:val="single" w:sz="8" w:space="0" w:color="auto"/>
              <w:bottom w:val="nil"/>
            </w:tcBorders>
            <w:shd w:val="clear" w:color="auto" w:fill="auto"/>
            <w:noWrap/>
            <w:vAlign w:val="center"/>
            <w:hideMark/>
          </w:tcPr>
          <w:p w14:paraId="43CFA2F3" w14:textId="77777777" w:rsidR="00751024" w:rsidRPr="002C6ED8" w:rsidRDefault="00751024" w:rsidP="00427053">
            <w:pPr>
              <w:jc w:val="center"/>
              <w:rPr>
                <w:color w:val="000000"/>
                <w:sz w:val="22"/>
                <w:szCs w:val="22"/>
                <w:lang w:eastAsia="es-CR"/>
              </w:rPr>
            </w:pPr>
            <w:r w:rsidRPr="002C6ED8">
              <w:rPr>
                <w:color w:val="000000"/>
                <w:sz w:val="22"/>
                <w:szCs w:val="22"/>
                <w:lang w:eastAsia="es-CR"/>
              </w:rPr>
              <w:t>0</w:t>
            </w:r>
          </w:p>
        </w:tc>
        <w:tc>
          <w:tcPr>
            <w:tcW w:w="545" w:type="pct"/>
            <w:tcBorders>
              <w:top w:val="nil"/>
              <w:bottom w:val="nil"/>
            </w:tcBorders>
            <w:shd w:val="clear" w:color="auto" w:fill="auto"/>
            <w:noWrap/>
            <w:vAlign w:val="center"/>
            <w:hideMark/>
          </w:tcPr>
          <w:p w14:paraId="0FAB1308" w14:textId="77777777" w:rsidR="00751024" w:rsidRPr="002C6ED8" w:rsidRDefault="00751024" w:rsidP="00FB595D">
            <w:pPr>
              <w:jc w:val="center"/>
              <w:rPr>
                <w:color w:val="000000"/>
                <w:sz w:val="22"/>
                <w:szCs w:val="22"/>
                <w:lang w:eastAsia="es-CR"/>
              </w:rPr>
            </w:pPr>
            <w:r w:rsidRPr="002C6ED8">
              <w:rPr>
                <w:color w:val="000000"/>
                <w:sz w:val="22"/>
                <w:szCs w:val="22"/>
                <w:lang w:eastAsia="es-CR"/>
              </w:rPr>
              <w:t>0</w:t>
            </w:r>
          </w:p>
        </w:tc>
        <w:tc>
          <w:tcPr>
            <w:tcW w:w="545" w:type="pct"/>
            <w:tcBorders>
              <w:top w:val="nil"/>
              <w:bottom w:val="nil"/>
            </w:tcBorders>
            <w:shd w:val="clear" w:color="auto" w:fill="auto"/>
            <w:noWrap/>
            <w:vAlign w:val="center"/>
            <w:hideMark/>
          </w:tcPr>
          <w:p w14:paraId="3105C9B6" w14:textId="77777777" w:rsidR="00751024" w:rsidRPr="002C6ED8" w:rsidRDefault="00751024" w:rsidP="00FB595D">
            <w:pPr>
              <w:jc w:val="center"/>
              <w:rPr>
                <w:color w:val="000000"/>
                <w:sz w:val="22"/>
                <w:szCs w:val="22"/>
                <w:lang w:eastAsia="es-CR"/>
              </w:rPr>
            </w:pPr>
            <w:r w:rsidRPr="002C6ED8">
              <w:rPr>
                <w:color w:val="000000"/>
                <w:sz w:val="22"/>
                <w:szCs w:val="22"/>
                <w:lang w:eastAsia="es-CR"/>
              </w:rPr>
              <w:t>23</w:t>
            </w:r>
          </w:p>
        </w:tc>
        <w:tc>
          <w:tcPr>
            <w:tcW w:w="545" w:type="pct"/>
            <w:tcBorders>
              <w:top w:val="nil"/>
              <w:bottom w:val="nil"/>
            </w:tcBorders>
            <w:shd w:val="clear" w:color="auto" w:fill="auto"/>
            <w:noWrap/>
            <w:vAlign w:val="center"/>
            <w:hideMark/>
          </w:tcPr>
          <w:p w14:paraId="4618209C" w14:textId="77777777" w:rsidR="00751024" w:rsidRPr="002C6ED8" w:rsidRDefault="00751024" w:rsidP="00FB595D">
            <w:pPr>
              <w:jc w:val="center"/>
              <w:rPr>
                <w:color w:val="000000"/>
                <w:sz w:val="22"/>
                <w:szCs w:val="22"/>
                <w:lang w:eastAsia="es-CR"/>
              </w:rPr>
            </w:pPr>
            <w:r w:rsidRPr="002C6ED8">
              <w:rPr>
                <w:color w:val="000000"/>
                <w:sz w:val="22"/>
                <w:szCs w:val="22"/>
                <w:lang w:eastAsia="es-CR"/>
              </w:rPr>
              <w:t>25</w:t>
            </w:r>
          </w:p>
        </w:tc>
        <w:tc>
          <w:tcPr>
            <w:tcW w:w="545" w:type="pct"/>
            <w:tcBorders>
              <w:top w:val="nil"/>
              <w:bottom w:val="nil"/>
              <w:right w:val="nil"/>
            </w:tcBorders>
            <w:shd w:val="clear" w:color="auto" w:fill="auto"/>
            <w:noWrap/>
            <w:vAlign w:val="bottom"/>
            <w:hideMark/>
          </w:tcPr>
          <w:p w14:paraId="26A7E42E" w14:textId="77777777" w:rsidR="00751024" w:rsidRPr="002C6ED8" w:rsidRDefault="00751024" w:rsidP="00FB595D">
            <w:pPr>
              <w:jc w:val="center"/>
              <w:rPr>
                <w:color w:val="000000"/>
                <w:sz w:val="22"/>
                <w:szCs w:val="22"/>
                <w:lang w:eastAsia="es-CR"/>
              </w:rPr>
            </w:pPr>
            <w:r w:rsidRPr="002C6ED8">
              <w:rPr>
                <w:color w:val="000000"/>
                <w:sz w:val="22"/>
                <w:szCs w:val="22"/>
                <w:lang w:eastAsia="es-CR"/>
              </w:rPr>
              <w:t>20</w:t>
            </w:r>
          </w:p>
        </w:tc>
        <w:tc>
          <w:tcPr>
            <w:tcW w:w="670" w:type="pct"/>
            <w:tcBorders>
              <w:top w:val="nil"/>
              <w:left w:val="single" w:sz="8" w:space="0" w:color="auto"/>
              <w:bottom w:val="nil"/>
            </w:tcBorders>
            <w:shd w:val="clear" w:color="auto" w:fill="auto"/>
            <w:noWrap/>
            <w:vAlign w:val="bottom"/>
            <w:hideMark/>
          </w:tcPr>
          <w:p w14:paraId="11E97495" w14:textId="77777777" w:rsidR="00751024" w:rsidRPr="002C6ED8" w:rsidRDefault="00751024" w:rsidP="002C6ED8">
            <w:pPr>
              <w:jc w:val="center"/>
              <w:rPr>
                <w:color w:val="000000"/>
                <w:sz w:val="22"/>
                <w:szCs w:val="22"/>
                <w:lang w:eastAsia="es-CR"/>
              </w:rPr>
            </w:pPr>
            <w:r w:rsidRPr="002C6ED8">
              <w:rPr>
                <w:color w:val="000000"/>
                <w:sz w:val="22"/>
                <w:szCs w:val="22"/>
                <w:lang w:eastAsia="es-CR"/>
              </w:rPr>
              <w:t>-5</w:t>
            </w:r>
          </w:p>
        </w:tc>
      </w:tr>
      <w:tr w:rsidR="00751024" w:rsidRPr="002C6ED8" w14:paraId="2F8E1D6F" w14:textId="77777777" w:rsidTr="00641874">
        <w:trPr>
          <w:trHeight w:val="290"/>
        </w:trPr>
        <w:tc>
          <w:tcPr>
            <w:tcW w:w="1605" w:type="pct"/>
            <w:tcBorders>
              <w:top w:val="nil"/>
              <w:left w:val="nil"/>
              <w:bottom w:val="nil"/>
              <w:right w:val="nil"/>
            </w:tcBorders>
            <w:shd w:val="clear" w:color="auto" w:fill="auto"/>
            <w:noWrap/>
            <w:vAlign w:val="center"/>
            <w:hideMark/>
          </w:tcPr>
          <w:p w14:paraId="21984251" w14:textId="77777777" w:rsidR="00751024" w:rsidRPr="002C6ED8" w:rsidRDefault="00751024" w:rsidP="00751024">
            <w:pPr>
              <w:rPr>
                <w:color w:val="000000"/>
                <w:sz w:val="22"/>
                <w:szCs w:val="22"/>
                <w:lang w:eastAsia="es-CR"/>
              </w:rPr>
            </w:pPr>
            <w:r w:rsidRPr="002C6ED8">
              <w:rPr>
                <w:color w:val="000000"/>
                <w:sz w:val="22"/>
                <w:szCs w:val="22"/>
                <w:lang w:eastAsia="es-CR"/>
              </w:rPr>
              <w:t>Asuntos de Flagrancias</w:t>
            </w:r>
          </w:p>
        </w:tc>
        <w:tc>
          <w:tcPr>
            <w:tcW w:w="545" w:type="pct"/>
            <w:tcBorders>
              <w:top w:val="nil"/>
              <w:left w:val="single" w:sz="8" w:space="0" w:color="auto"/>
              <w:bottom w:val="nil"/>
            </w:tcBorders>
            <w:shd w:val="clear" w:color="auto" w:fill="auto"/>
            <w:noWrap/>
            <w:vAlign w:val="center"/>
            <w:hideMark/>
          </w:tcPr>
          <w:p w14:paraId="6934EF3F" w14:textId="77777777" w:rsidR="00751024" w:rsidRPr="002C6ED8" w:rsidRDefault="00751024" w:rsidP="00427053">
            <w:pPr>
              <w:jc w:val="center"/>
              <w:rPr>
                <w:color w:val="000000"/>
                <w:sz w:val="22"/>
                <w:szCs w:val="22"/>
                <w:lang w:eastAsia="es-CR"/>
              </w:rPr>
            </w:pPr>
            <w:r w:rsidRPr="002C6ED8">
              <w:rPr>
                <w:color w:val="000000"/>
                <w:sz w:val="22"/>
                <w:szCs w:val="22"/>
                <w:lang w:eastAsia="es-CR"/>
              </w:rPr>
              <w:t>7</w:t>
            </w:r>
            <w:r w:rsidR="00950527" w:rsidRPr="002C6ED8">
              <w:rPr>
                <w:color w:val="000000"/>
                <w:sz w:val="22"/>
                <w:szCs w:val="22"/>
                <w:lang w:eastAsia="es-CR"/>
              </w:rPr>
              <w:t xml:space="preserve"> </w:t>
            </w:r>
            <w:r w:rsidRPr="002C6ED8">
              <w:rPr>
                <w:color w:val="000000"/>
                <w:sz w:val="22"/>
                <w:szCs w:val="22"/>
                <w:lang w:eastAsia="es-CR"/>
              </w:rPr>
              <w:t>228</w:t>
            </w:r>
          </w:p>
        </w:tc>
        <w:tc>
          <w:tcPr>
            <w:tcW w:w="545" w:type="pct"/>
            <w:tcBorders>
              <w:top w:val="nil"/>
              <w:bottom w:val="nil"/>
            </w:tcBorders>
            <w:shd w:val="clear" w:color="auto" w:fill="auto"/>
            <w:noWrap/>
            <w:vAlign w:val="center"/>
            <w:hideMark/>
          </w:tcPr>
          <w:p w14:paraId="2ECB2B37" w14:textId="77777777" w:rsidR="00751024" w:rsidRPr="002C6ED8" w:rsidRDefault="00751024" w:rsidP="00FB595D">
            <w:pPr>
              <w:jc w:val="center"/>
              <w:rPr>
                <w:color w:val="000000"/>
                <w:sz w:val="22"/>
                <w:szCs w:val="22"/>
                <w:lang w:eastAsia="es-CR"/>
              </w:rPr>
            </w:pPr>
            <w:r w:rsidRPr="002C6ED8">
              <w:rPr>
                <w:color w:val="000000"/>
                <w:sz w:val="22"/>
                <w:szCs w:val="22"/>
                <w:lang w:eastAsia="es-CR"/>
              </w:rPr>
              <w:t>4</w:t>
            </w:r>
            <w:r w:rsidR="00950527" w:rsidRPr="002C6ED8">
              <w:rPr>
                <w:color w:val="000000"/>
                <w:sz w:val="22"/>
                <w:szCs w:val="22"/>
                <w:lang w:eastAsia="es-CR"/>
              </w:rPr>
              <w:t xml:space="preserve"> </w:t>
            </w:r>
            <w:r w:rsidRPr="002C6ED8">
              <w:rPr>
                <w:color w:val="000000"/>
                <w:sz w:val="22"/>
                <w:szCs w:val="22"/>
                <w:lang w:eastAsia="es-CR"/>
              </w:rPr>
              <w:t>745</w:t>
            </w:r>
          </w:p>
        </w:tc>
        <w:tc>
          <w:tcPr>
            <w:tcW w:w="545" w:type="pct"/>
            <w:tcBorders>
              <w:top w:val="nil"/>
              <w:bottom w:val="nil"/>
            </w:tcBorders>
            <w:shd w:val="clear" w:color="auto" w:fill="auto"/>
            <w:noWrap/>
            <w:vAlign w:val="center"/>
            <w:hideMark/>
          </w:tcPr>
          <w:p w14:paraId="4345A2F7" w14:textId="77777777" w:rsidR="00751024" w:rsidRPr="002C6ED8" w:rsidRDefault="00751024" w:rsidP="00FB595D">
            <w:pPr>
              <w:jc w:val="center"/>
              <w:rPr>
                <w:color w:val="000000"/>
                <w:sz w:val="22"/>
                <w:szCs w:val="22"/>
                <w:lang w:eastAsia="es-CR"/>
              </w:rPr>
            </w:pPr>
            <w:r w:rsidRPr="002C6ED8">
              <w:rPr>
                <w:color w:val="000000"/>
                <w:sz w:val="22"/>
                <w:szCs w:val="22"/>
                <w:lang w:eastAsia="es-CR"/>
              </w:rPr>
              <w:t>0</w:t>
            </w:r>
          </w:p>
        </w:tc>
        <w:tc>
          <w:tcPr>
            <w:tcW w:w="545" w:type="pct"/>
            <w:tcBorders>
              <w:top w:val="nil"/>
              <w:bottom w:val="nil"/>
            </w:tcBorders>
            <w:shd w:val="clear" w:color="auto" w:fill="auto"/>
            <w:noWrap/>
            <w:vAlign w:val="center"/>
            <w:hideMark/>
          </w:tcPr>
          <w:p w14:paraId="6189AA3B" w14:textId="77777777" w:rsidR="00751024" w:rsidRPr="002C6ED8" w:rsidRDefault="00751024" w:rsidP="00FB595D">
            <w:pPr>
              <w:jc w:val="center"/>
              <w:rPr>
                <w:color w:val="000000"/>
                <w:sz w:val="22"/>
                <w:szCs w:val="22"/>
                <w:lang w:eastAsia="es-CR"/>
              </w:rPr>
            </w:pPr>
            <w:r w:rsidRPr="002C6ED8">
              <w:rPr>
                <w:color w:val="000000"/>
                <w:sz w:val="22"/>
                <w:szCs w:val="22"/>
                <w:lang w:eastAsia="es-CR"/>
              </w:rPr>
              <w:t>0</w:t>
            </w:r>
          </w:p>
        </w:tc>
        <w:tc>
          <w:tcPr>
            <w:tcW w:w="545" w:type="pct"/>
            <w:tcBorders>
              <w:top w:val="nil"/>
              <w:bottom w:val="nil"/>
              <w:right w:val="nil"/>
            </w:tcBorders>
            <w:shd w:val="clear" w:color="auto" w:fill="auto"/>
            <w:noWrap/>
            <w:vAlign w:val="bottom"/>
            <w:hideMark/>
          </w:tcPr>
          <w:p w14:paraId="795484BA" w14:textId="77777777" w:rsidR="00751024" w:rsidRPr="002C6ED8" w:rsidRDefault="00751024" w:rsidP="00FB595D">
            <w:pPr>
              <w:jc w:val="center"/>
              <w:rPr>
                <w:color w:val="000000"/>
                <w:sz w:val="22"/>
                <w:szCs w:val="22"/>
                <w:lang w:eastAsia="es-CR"/>
              </w:rPr>
            </w:pPr>
            <w:r w:rsidRPr="002C6ED8">
              <w:rPr>
                <w:color w:val="000000"/>
                <w:sz w:val="22"/>
                <w:szCs w:val="22"/>
                <w:lang w:eastAsia="es-CR"/>
              </w:rPr>
              <w:t>0</w:t>
            </w:r>
          </w:p>
        </w:tc>
        <w:tc>
          <w:tcPr>
            <w:tcW w:w="670" w:type="pct"/>
            <w:tcBorders>
              <w:top w:val="nil"/>
              <w:left w:val="single" w:sz="8" w:space="0" w:color="auto"/>
              <w:bottom w:val="nil"/>
            </w:tcBorders>
            <w:shd w:val="clear" w:color="auto" w:fill="auto"/>
            <w:noWrap/>
            <w:vAlign w:val="bottom"/>
            <w:hideMark/>
          </w:tcPr>
          <w:p w14:paraId="3A74D7F8" w14:textId="77777777" w:rsidR="00751024" w:rsidRPr="002C6ED8" w:rsidRDefault="00751024" w:rsidP="002C6ED8">
            <w:pPr>
              <w:jc w:val="center"/>
              <w:rPr>
                <w:color w:val="000000"/>
                <w:sz w:val="22"/>
                <w:szCs w:val="22"/>
                <w:lang w:eastAsia="es-CR"/>
              </w:rPr>
            </w:pPr>
            <w:r w:rsidRPr="002C6ED8">
              <w:rPr>
                <w:color w:val="000000"/>
                <w:sz w:val="22"/>
                <w:szCs w:val="22"/>
                <w:lang w:eastAsia="es-CR"/>
              </w:rPr>
              <w:t>0</w:t>
            </w:r>
          </w:p>
        </w:tc>
      </w:tr>
      <w:tr w:rsidR="00751024" w:rsidRPr="002C6ED8" w14:paraId="53C12FAF" w14:textId="77777777" w:rsidTr="00641874">
        <w:trPr>
          <w:trHeight w:val="290"/>
        </w:trPr>
        <w:tc>
          <w:tcPr>
            <w:tcW w:w="1605" w:type="pct"/>
            <w:tcBorders>
              <w:top w:val="nil"/>
              <w:left w:val="nil"/>
              <w:bottom w:val="nil"/>
              <w:right w:val="nil"/>
            </w:tcBorders>
            <w:shd w:val="clear" w:color="auto" w:fill="auto"/>
            <w:noWrap/>
            <w:vAlign w:val="center"/>
            <w:hideMark/>
          </w:tcPr>
          <w:p w14:paraId="7A0C0B14" w14:textId="77777777" w:rsidR="00751024" w:rsidRPr="00487E19" w:rsidRDefault="00751024" w:rsidP="00751024">
            <w:pPr>
              <w:rPr>
                <w:color w:val="000000"/>
                <w:sz w:val="22"/>
                <w:szCs w:val="22"/>
                <w:lang w:eastAsia="es-CR"/>
              </w:rPr>
            </w:pPr>
            <w:r w:rsidRPr="00487E19">
              <w:rPr>
                <w:color w:val="000000"/>
                <w:sz w:val="22"/>
                <w:szCs w:val="22"/>
                <w:lang w:eastAsia="es-CR"/>
              </w:rPr>
              <w:t>Otros</w:t>
            </w:r>
          </w:p>
        </w:tc>
        <w:tc>
          <w:tcPr>
            <w:tcW w:w="545" w:type="pct"/>
            <w:tcBorders>
              <w:top w:val="nil"/>
              <w:left w:val="single" w:sz="8" w:space="0" w:color="auto"/>
              <w:bottom w:val="nil"/>
            </w:tcBorders>
            <w:shd w:val="clear" w:color="auto" w:fill="auto"/>
            <w:noWrap/>
            <w:vAlign w:val="center"/>
            <w:hideMark/>
          </w:tcPr>
          <w:p w14:paraId="3B1203B7" w14:textId="77777777" w:rsidR="00751024" w:rsidRPr="00487E19" w:rsidRDefault="00751024" w:rsidP="00427053">
            <w:pPr>
              <w:jc w:val="center"/>
              <w:rPr>
                <w:color w:val="000000"/>
                <w:sz w:val="22"/>
                <w:szCs w:val="22"/>
                <w:lang w:eastAsia="es-CR"/>
              </w:rPr>
            </w:pPr>
            <w:r w:rsidRPr="00487E19">
              <w:rPr>
                <w:color w:val="000000"/>
                <w:sz w:val="22"/>
                <w:szCs w:val="22"/>
                <w:lang w:eastAsia="es-CR"/>
              </w:rPr>
              <w:t>385</w:t>
            </w:r>
          </w:p>
        </w:tc>
        <w:tc>
          <w:tcPr>
            <w:tcW w:w="545" w:type="pct"/>
            <w:tcBorders>
              <w:top w:val="nil"/>
              <w:bottom w:val="nil"/>
            </w:tcBorders>
            <w:shd w:val="clear" w:color="auto" w:fill="auto"/>
            <w:noWrap/>
            <w:vAlign w:val="center"/>
            <w:hideMark/>
          </w:tcPr>
          <w:p w14:paraId="3D254A4A" w14:textId="77777777" w:rsidR="00751024" w:rsidRPr="00487E19" w:rsidRDefault="00751024" w:rsidP="00FB595D">
            <w:pPr>
              <w:jc w:val="center"/>
              <w:rPr>
                <w:color w:val="000000"/>
                <w:sz w:val="22"/>
                <w:szCs w:val="22"/>
                <w:lang w:eastAsia="es-CR"/>
              </w:rPr>
            </w:pPr>
            <w:r w:rsidRPr="00487E19">
              <w:rPr>
                <w:color w:val="000000"/>
                <w:sz w:val="22"/>
                <w:szCs w:val="22"/>
                <w:lang w:eastAsia="es-CR"/>
              </w:rPr>
              <w:t>210</w:t>
            </w:r>
          </w:p>
        </w:tc>
        <w:tc>
          <w:tcPr>
            <w:tcW w:w="545" w:type="pct"/>
            <w:tcBorders>
              <w:top w:val="nil"/>
              <w:bottom w:val="nil"/>
            </w:tcBorders>
            <w:shd w:val="clear" w:color="auto" w:fill="auto"/>
            <w:noWrap/>
            <w:vAlign w:val="center"/>
            <w:hideMark/>
          </w:tcPr>
          <w:p w14:paraId="5A9FC54F" w14:textId="77777777" w:rsidR="00751024" w:rsidRPr="00487E19" w:rsidRDefault="00751024" w:rsidP="00FB595D">
            <w:pPr>
              <w:jc w:val="center"/>
              <w:rPr>
                <w:color w:val="000000"/>
                <w:sz w:val="22"/>
                <w:szCs w:val="22"/>
                <w:lang w:eastAsia="es-CR"/>
              </w:rPr>
            </w:pPr>
            <w:r w:rsidRPr="00487E19">
              <w:rPr>
                <w:color w:val="000000"/>
                <w:sz w:val="22"/>
                <w:szCs w:val="22"/>
                <w:lang w:eastAsia="es-CR"/>
              </w:rPr>
              <w:t>117</w:t>
            </w:r>
          </w:p>
        </w:tc>
        <w:tc>
          <w:tcPr>
            <w:tcW w:w="545" w:type="pct"/>
            <w:tcBorders>
              <w:top w:val="nil"/>
              <w:bottom w:val="nil"/>
            </w:tcBorders>
            <w:shd w:val="clear" w:color="auto" w:fill="auto"/>
            <w:noWrap/>
            <w:vAlign w:val="center"/>
            <w:hideMark/>
          </w:tcPr>
          <w:p w14:paraId="3E614C07" w14:textId="77777777" w:rsidR="00751024" w:rsidRPr="00487E19" w:rsidRDefault="00751024" w:rsidP="00FB595D">
            <w:pPr>
              <w:jc w:val="center"/>
              <w:rPr>
                <w:color w:val="000000"/>
                <w:sz w:val="22"/>
                <w:szCs w:val="22"/>
                <w:lang w:eastAsia="es-CR"/>
              </w:rPr>
            </w:pPr>
            <w:r w:rsidRPr="00487E19">
              <w:rPr>
                <w:color w:val="000000"/>
                <w:sz w:val="22"/>
                <w:szCs w:val="22"/>
                <w:lang w:eastAsia="es-CR"/>
              </w:rPr>
              <w:t>59</w:t>
            </w:r>
          </w:p>
        </w:tc>
        <w:tc>
          <w:tcPr>
            <w:tcW w:w="545" w:type="pct"/>
            <w:tcBorders>
              <w:top w:val="nil"/>
              <w:bottom w:val="nil"/>
              <w:right w:val="nil"/>
            </w:tcBorders>
            <w:shd w:val="clear" w:color="auto" w:fill="auto"/>
            <w:noWrap/>
            <w:vAlign w:val="bottom"/>
            <w:hideMark/>
          </w:tcPr>
          <w:p w14:paraId="35AE8AB3" w14:textId="77777777" w:rsidR="00751024" w:rsidRPr="00487E19" w:rsidRDefault="00751024" w:rsidP="00FB595D">
            <w:pPr>
              <w:jc w:val="center"/>
              <w:rPr>
                <w:color w:val="000000"/>
                <w:sz w:val="22"/>
                <w:szCs w:val="22"/>
                <w:lang w:eastAsia="es-CR"/>
              </w:rPr>
            </w:pPr>
            <w:r w:rsidRPr="00487E19">
              <w:rPr>
                <w:color w:val="000000"/>
                <w:sz w:val="22"/>
                <w:szCs w:val="22"/>
                <w:lang w:eastAsia="es-CR"/>
              </w:rPr>
              <w:t>57</w:t>
            </w:r>
          </w:p>
        </w:tc>
        <w:tc>
          <w:tcPr>
            <w:tcW w:w="670" w:type="pct"/>
            <w:tcBorders>
              <w:top w:val="nil"/>
              <w:left w:val="single" w:sz="8" w:space="0" w:color="auto"/>
              <w:bottom w:val="nil"/>
            </w:tcBorders>
            <w:shd w:val="clear" w:color="auto" w:fill="auto"/>
            <w:noWrap/>
            <w:vAlign w:val="bottom"/>
            <w:hideMark/>
          </w:tcPr>
          <w:p w14:paraId="040BCCEC" w14:textId="77777777" w:rsidR="00751024" w:rsidRPr="00487E19" w:rsidRDefault="00751024" w:rsidP="002C6ED8">
            <w:pPr>
              <w:jc w:val="center"/>
              <w:rPr>
                <w:color w:val="000000"/>
                <w:sz w:val="22"/>
                <w:szCs w:val="22"/>
                <w:lang w:eastAsia="es-CR"/>
              </w:rPr>
            </w:pPr>
            <w:r w:rsidRPr="00487E19">
              <w:rPr>
                <w:color w:val="000000"/>
                <w:sz w:val="22"/>
                <w:szCs w:val="22"/>
                <w:lang w:eastAsia="es-CR"/>
              </w:rPr>
              <w:t>-2</w:t>
            </w:r>
          </w:p>
        </w:tc>
      </w:tr>
      <w:tr w:rsidR="00751024" w:rsidRPr="002C6ED8" w14:paraId="7E6D62B6" w14:textId="77777777" w:rsidTr="00641874">
        <w:trPr>
          <w:trHeight w:val="300"/>
        </w:trPr>
        <w:tc>
          <w:tcPr>
            <w:tcW w:w="1605" w:type="pct"/>
            <w:tcBorders>
              <w:top w:val="nil"/>
              <w:left w:val="nil"/>
              <w:bottom w:val="single" w:sz="8" w:space="0" w:color="auto"/>
              <w:right w:val="nil"/>
            </w:tcBorders>
            <w:shd w:val="clear" w:color="auto" w:fill="auto"/>
            <w:noWrap/>
            <w:vAlign w:val="center"/>
          </w:tcPr>
          <w:p w14:paraId="354F1E06" w14:textId="0FA1C12C" w:rsidR="00751024" w:rsidRPr="002C6ED8" w:rsidRDefault="00751024" w:rsidP="00751024">
            <w:pPr>
              <w:rPr>
                <w:color w:val="000000"/>
                <w:sz w:val="22"/>
                <w:szCs w:val="22"/>
                <w:lang w:eastAsia="es-CR"/>
              </w:rPr>
            </w:pPr>
          </w:p>
        </w:tc>
        <w:tc>
          <w:tcPr>
            <w:tcW w:w="545" w:type="pct"/>
            <w:tcBorders>
              <w:top w:val="nil"/>
              <w:left w:val="single" w:sz="8" w:space="0" w:color="auto"/>
              <w:bottom w:val="single" w:sz="8" w:space="0" w:color="auto"/>
            </w:tcBorders>
            <w:shd w:val="clear" w:color="auto" w:fill="auto"/>
            <w:noWrap/>
            <w:vAlign w:val="center"/>
          </w:tcPr>
          <w:p w14:paraId="373F90AA" w14:textId="2F19E638" w:rsidR="00751024" w:rsidRPr="002C6ED8" w:rsidRDefault="00751024" w:rsidP="00427053">
            <w:pPr>
              <w:jc w:val="center"/>
              <w:rPr>
                <w:color w:val="000000"/>
                <w:sz w:val="22"/>
                <w:szCs w:val="22"/>
                <w:lang w:eastAsia="es-CR"/>
              </w:rPr>
            </w:pPr>
          </w:p>
        </w:tc>
        <w:tc>
          <w:tcPr>
            <w:tcW w:w="545" w:type="pct"/>
            <w:tcBorders>
              <w:top w:val="nil"/>
              <w:bottom w:val="single" w:sz="8" w:space="0" w:color="auto"/>
            </w:tcBorders>
            <w:shd w:val="clear" w:color="auto" w:fill="auto"/>
            <w:noWrap/>
            <w:vAlign w:val="center"/>
          </w:tcPr>
          <w:p w14:paraId="1C9DA459" w14:textId="1033D25D" w:rsidR="00751024" w:rsidRPr="002C6ED8" w:rsidRDefault="00751024" w:rsidP="00427053">
            <w:pPr>
              <w:jc w:val="center"/>
              <w:rPr>
                <w:color w:val="000000"/>
                <w:sz w:val="22"/>
                <w:szCs w:val="22"/>
                <w:lang w:eastAsia="es-CR"/>
              </w:rPr>
            </w:pPr>
          </w:p>
        </w:tc>
        <w:tc>
          <w:tcPr>
            <w:tcW w:w="545" w:type="pct"/>
            <w:tcBorders>
              <w:top w:val="nil"/>
              <w:bottom w:val="single" w:sz="8" w:space="0" w:color="auto"/>
            </w:tcBorders>
            <w:shd w:val="clear" w:color="auto" w:fill="auto"/>
            <w:noWrap/>
            <w:vAlign w:val="center"/>
          </w:tcPr>
          <w:p w14:paraId="66B6B4F5" w14:textId="5E30C649" w:rsidR="00751024" w:rsidRPr="002C6ED8" w:rsidRDefault="00751024" w:rsidP="00427053">
            <w:pPr>
              <w:jc w:val="center"/>
              <w:rPr>
                <w:color w:val="000000"/>
                <w:sz w:val="22"/>
                <w:szCs w:val="22"/>
                <w:lang w:eastAsia="es-CR"/>
              </w:rPr>
            </w:pPr>
          </w:p>
        </w:tc>
        <w:tc>
          <w:tcPr>
            <w:tcW w:w="545" w:type="pct"/>
            <w:tcBorders>
              <w:top w:val="nil"/>
              <w:bottom w:val="single" w:sz="8" w:space="0" w:color="auto"/>
            </w:tcBorders>
            <w:shd w:val="clear" w:color="auto" w:fill="auto"/>
            <w:noWrap/>
            <w:vAlign w:val="center"/>
          </w:tcPr>
          <w:p w14:paraId="0A4917EA" w14:textId="2D66DCC9" w:rsidR="00751024" w:rsidRPr="002C6ED8" w:rsidRDefault="00751024" w:rsidP="00427053">
            <w:pPr>
              <w:jc w:val="center"/>
              <w:rPr>
                <w:color w:val="000000"/>
                <w:sz w:val="22"/>
                <w:szCs w:val="22"/>
                <w:lang w:eastAsia="es-CR"/>
              </w:rPr>
            </w:pPr>
          </w:p>
        </w:tc>
        <w:tc>
          <w:tcPr>
            <w:tcW w:w="545" w:type="pct"/>
            <w:tcBorders>
              <w:top w:val="nil"/>
              <w:bottom w:val="single" w:sz="8" w:space="0" w:color="auto"/>
              <w:right w:val="nil"/>
            </w:tcBorders>
            <w:shd w:val="clear" w:color="auto" w:fill="auto"/>
            <w:noWrap/>
            <w:vAlign w:val="center"/>
          </w:tcPr>
          <w:p w14:paraId="3127179E" w14:textId="7911729D" w:rsidR="00751024" w:rsidRPr="002C6ED8" w:rsidRDefault="00751024" w:rsidP="00427053">
            <w:pPr>
              <w:jc w:val="center"/>
              <w:rPr>
                <w:color w:val="000000"/>
                <w:sz w:val="22"/>
                <w:szCs w:val="22"/>
                <w:lang w:eastAsia="es-CR"/>
              </w:rPr>
            </w:pPr>
          </w:p>
        </w:tc>
        <w:tc>
          <w:tcPr>
            <w:tcW w:w="670" w:type="pct"/>
            <w:tcBorders>
              <w:top w:val="nil"/>
              <w:left w:val="single" w:sz="8" w:space="0" w:color="auto"/>
              <w:bottom w:val="single" w:sz="8" w:space="0" w:color="auto"/>
            </w:tcBorders>
            <w:shd w:val="clear" w:color="auto" w:fill="auto"/>
            <w:noWrap/>
            <w:vAlign w:val="bottom"/>
          </w:tcPr>
          <w:p w14:paraId="43C1D74C" w14:textId="3752A85B" w:rsidR="00751024" w:rsidRPr="002C6ED8" w:rsidRDefault="00751024" w:rsidP="002C6ED8">
            <w:pPr>
              <w:jc w:val="center"/>
              <w:rPr>
                <w:rFonts w:cs="Calibri"/>
                <w:color w:val="000000"/>
                <w:sz w:val="22"/>
                <w:szCs w:val="22"/>
                <w:lang w:eastAsia="es-CR"/>
              </w:rPr>
            </w:pPr>
          </w:p>
        </w:tc>
      </w:tr>
    </w:tbl>
    <w:p w14:paraId="60697507" w14:textId="26BA8977" w:rsidR="00046A3E" w:rsidRPr="00F92EAE" w:rsidRDefault="00E60044" w:rsidP="00F92EAE">
      <w:pPr>
        <w:pStyle w:val="FUENTES"/>
      </w:pPr>
      <w:r w:rsidRPr="00F92EAE">
        <w:t>Elaborado por: Subproceso de Estadística, Dirección de Planificación.</w:t>
      </w:r>
    </w:p>
    <w:p w14:paraId="5D386E00" w14:textId="77777777" w:rsidR="00E60044" w:rsidRPr="00F92EAE" w:rsidRDefault="00E60044" w:rsidP="00F92EAE"/>
    <w:p w14:paraId="48BB69DB" w14:textId="2E4DB93E" w:rsidR="00046A3E" w:rsidRPr="0028002C" w:rsidRDefault="00046A3E" w:rsidP="0028002C">
      <w:r w:rsidRPr="0028002C">
        <w:t>Por su parte, durante este periodo de estudio se registran 20 extradiciones, siendo la cifra más pequeña</w:t>
      </w:r>
      <w:r w:rsidR="00B3034E">
        <w:t xml:space="preserve"> de los últimos </w:t>
      </w:r>
      <w:r w:rsidR="00C82383">
        <w:t>cinco años</w:t>
      </w:r>
      <w:r w:rsidRPr="0028002C">
        <w:t>, de los cuales, 15 se registran en la provincia de San José, 12 en el Primer Circuito Judicial, dos en el II Circuito Judicial y uno en el III Circuito de San Jose, sede Suroeste.</w:t>
      </w:r>
      <w:r w:rsidR="009C0AC0">
        <w:t xml:space="preserve"> </w:t>
      </w:r>
      <w:r w:rsidRPr="0028002C">
        <w:t>Los restantes cinco se encuentran en el Tribunal Penal de Alajuela (uno), en el Tribunal de Heredia (dos) y en el Tribunal de Puntarenas, sede Quepos (dos asuntos).</w:t>
      </w:r>
    </w:p>
    <w:p w14:paraId="58D8C801" w14:textId="77777777" w:rsidR="006B00A3" w:rsidRPr="0028002C" w:rsidRDefault="006B00A3" w:rsidP="0028002C"/>
    <w:p w14:paraId="0F7DB937" w14:textId="406AF229" w:rsidR="006B00A3" w:rsidRPr="0028002C" w:rsidRDefault="006B00A3" w:rsidP="0028002C">
      <w:r w:rsidRPr="0028002C">
        <w:t xml:space="preserve">Otro aspecto </w:t>
      </w:r>
      <w:r w:rsidR="00BA1F4A">
        <w:t>a</w:t>
      </w:r>
      <w:r w:rsidRPr="0028002C">
        <w:t xml:space="preserve"> destacar, son los tipos de casos que se registran en “otros”, lo cual durante los últimos cinco años ha presentado importantes disminuciones a partir de las directrices emitidas por el Consejo Superior acerca de la eliminación de los sistemas informáticos la posibilidad de escoger la opción “otro”, otro tipo de resolución o cualquier nomenclatura similar y de naturaleza genérica, no solo cuando se trate de asignar el motivo de término, sino en toda variable o campo </w:t>
      </w:r>
      <w:r w:rsidRPr="0028002C">
        <w:lastRenderedPageBreak/>
        <w:t>informático”;</w:t>
      </w:r>
      <w:r w:rsidR="009C0AC0">
        <w:t xml:space="preserve"> </w:t>
      </w:r>
      <w:r w:rsidRPr="0028002C">
        <w:t xml:space="preserve">de manera, que esta oportunidad se registran 57 casos, los cuales se registran </w:t>
      </w:r>
      <w:r w:rsidR="008E5AD2" w:rsidRPr="0028002C">
        <w:t xml:space="preserve">la mayor cantidad </w:t>
      </w:r>
      <w:r w:rsidRPr="0028002C">
        <w:t xml:space="preserve">en </w:t>
      </w:r>
      <w:r w:rsidR="008E5AD2" w:rsidRPr="0028002C">
        <w:t xml:space="preserve">el </w:t>
      </w:r>
      <w:r w:rsidR="008E5AD2" w:rsidRPr="0028002C">
        <w:rPr>
          <w:b/>
          <w:bCs/>
        </w:rPr>
        <w:t>Segundo Circuito Judicial de la Zona Sur con 13</w:t>
      </w:r>
      <w:r w:rsidR="008E5AD2" w:rsidRPr="0028002C">
        <w:t xml:space="preserve"> (Tribunal de Golfito con 10 y tres en el Tribunal de Corredores), seguido del </w:t>
      </w:r>
      <w:r w:rsidR="008E5AD2" w:rsidRPr="0028002C">
        <w:rPr>
          <w:b/>
          <w:bCs/>
        </w:rPr>
        <w:t>Tercer Circuito Judicial de San José con 11</w:t>
      </w:r>
      <w:r w:rsidR="008E5AD2" w:rsidRPr="0028002C">
        <w:t xml:space="preserve"> (Tribunal de Desamparados con nueve y el Tribunal de Pavas con dos casos)</w:t>
      </w:r>
      <w:r w:rsidR="009C0AC0">
        <w:t xml:space="preserve"> </w:t>
      </w:r>
      <w:r w:rsidR="008E5AD2" w:rsidRPr="0028002C">
        <w:t>y por último en el Circuito de Cartago</w:t>
      </w:r>
      <w:r w:rsidR="009C0AC0">
        <w:t xml:space="preserve"> </w:t>
      </w:r>
      <w:r w:rsidR="008E5AD2" w:rsidRPr="0028002C">
        <w:t>con nueve (Tribunal de Turrialba con seis y Tribunal de Cartago con tres).</w:t>
      </w:r>
      <w:bookmarkStart w:id="5" w:name="_Hlk72157870"/>
      <w:r w:rsidR="00D67EC8">
        <w:t xml:space="preserve"> El detalle de la conformación de</w:t>
      </w:r>
      <w:r w:rsidR="006807FD">
        <w:t>l tipo de caso</w:t>
      </w:r>
      <w:r w:rsidR="00D67EC8">
        <w:t xml:space="preserve"> </w:t>
      </w:r>
      <w:r w:rsidR="003B7651">
        <w:t>“</w:t>
      </w:r>
      <w:r w:rsidR="006807FD">
        <w:t>O</w:t>
      </w:r>
      <w:r w:rsidR="003B7651">
        <w:t xml:space="preserve">tros” se puede visualizar en el </w:t>
      </w:r>
      <w:r w:rsidR="009474F4" w:rsidRPr="009474F4">
        <w:t>Cuadros estadísticos Tribunales Penales 2019</w:t>
      </w:r>
      <w:r w:rsidR="001A267C">
        <w:t>, cuadro C-4</w:t>
      </w:r>
      <w:r w:rsidR="009474F4">
        <w:t>, en el anexo 1.</w:t>
      </w:r>
    </w:p>
    <w:bookmarkEnd w:id="5"/>
    <w:p w14:paraId="0FE7E6E3" w14:textId="77777777" w:rsidR="00BD1AFC" w:rsidRPr="0028002C" w:rsidRDefault="00BD1AFC" w:rsidP="0028002C"/>
    <w:p w14:paraId="4E9142A5" w14:textId="58DC6390" w:rsidR="00447487" w:rsidRPr="004D5984" w:rsidRDefault="00447487" w:rsidP="0028002C">
      <w:r w:rsidRPr="0028002C">
        <w:t xml:space="preserve">Ahora bien, en cuanto al desglose de los casos entrados </w:t>
      </w:r>
      <w:r w:rsidRPr="00345019">
        <w:rPr>
          <w:b/>
          <w:bCs/>
        </w:rPr>
        <w:t>s</w:t>
      </w:r>
      <w:r w:rsidRPr="0028002C">
        <w:rPr>
          <w:b/>
          <w:bCs/>
        </w:rPr>
        <w:t>egún el despacho de donde procede</w:t>
      </w:r>
      <w:r w:rsidRPr="0028002C">
        <w:t>, se establece que la mayor afluencia de procesos ingresan de los juzgados penales</w:t>
      </w:r>
      <w:r w:rsidRPr="00404F46">
        <w:t>, acaparando el 60.</w:t>
      </w:r>
      <w:r w:rsidRPr="00903C37">
        <w:t>4% de los casos (13</w:t>
      </w:r>
      <w:r w:rsidR="00305188">
        <w:t>.</w:t>
      </w:r>
      <w:r w:rsidRPr="004967CE">
        <w:t>385)</w:t>
      </w:r>
      <w:r w:rsidRPr="00497D08">
        <w:t xml:space="preserve">, seguido un 34,6% procedente de otras oficinas </w:t>
      </w:r>
      <w:r w:rsidRPr="00B2608E">
        <w:t>(</w:t>
      </w:r>
      <w:r w:rsidR="00305188">
        <w:t>7.</w:t>
      </w:r>
      <w:r w:rsidRPr="00B2608E">
        <w:t xml:space="preserve">665), sobresaliendo las Fiscalías de Flagrancia con </w:t>
      </w:r>
      <w:r w:rsidR="00305188" w:rsidRPr="00B2608E">
        <w:t>6</w:t>
      </w:r>
      <w:r w:rsidR="00305188">
        <w:t>.</w:t>
      </w:r>
      <w:r w:rsidRPr="00581B26">
        <w:t xml:space="preserve">974 (91.0%) </w:t>
      </w:r>
      <w:r w:rsidRPr="0080409D">
        <w:t>expedientes</w:t>
      </w:r>
      <w:r w:rsidRPr="00303DE0">
        <w:t xml:space="preserve"> y los restantes 691 se distribuyen entre el Ministerio Público, juzgados c</w:t>
      </w:r>
      <w:r w:rsidRPr="002E663E">
        <w:t>ontravencionales, Secretaría de la Corte, Centros de Conciliación</w:t>
      </w:r>
      <w:r w:rsidRPr="007B7B45">
        <w:t xml:space="preserve">, Oficina Justicia </w:t>
      </w:r>
      <w:r w:rsidRPr="00C230FB">
        <w:t>Resta</w:t>
      </w:r>
      <w:r w:rsidRPr="007D7878">
        <w:t>urativa</w:t>
      </w:r>
      <w:r w:rsidRPr="00230487">
        <w:t>, entre otros</w:t>
      </w:r>
      <w:r w:rsidRPr="00011CD3">
        <w:t xml:space="preserve"> y finalmente</w:t>
      </w:r>
      <w:r w:rsidRPr="00EA1DF8">
        <w:t xml:space="preserve"> un 5% (1</w:t>
      </w:r>
      <w:r w:rsidR="00305188">
        <w:t>.</w:t>
      </w:r>
      <w:r w:rsidRPr="00C2477A">
        <w:t>105)</w:t>
      </w:r>
      <w:r w:rsidRPr="00E53358">
        <w:t xml:space="preserve"> provienen de los tribunales penales,</w:t>
      </w:r>
      <w:r w:rsidRPr="009034B3">
        <w:t xml:space="preserve"> como se observa en </w:t>
      </w:r>
      <w:r w:rsidRPr="003C7E0E">
        <w:t>el siguiente</w:t>
      </w:r>
      <w:r w:rsidRPr="00806385">
        <w:t xml:space="preserve"> </w:t>
      </w:r>
      <w:r w:rsidRPr="002F00A0">
        <w:t>cuadro</w:t>
      </w:r>
      <w:r w:rsidR="0082058C">
        <w:t>.</w:t>
      </w:r>
    </w:p>
    <w:p w14:paraId="3A3C99E3" w14:textId="77777777" w:rsidR="008E5AD2" w:rsidRPr="0028002C" w:rsidRDefault="008E5AD2" w:rsidP="0028002C"/>
    <w:p w14:paraId="091B8FE9" w14:textId="4539AD4C" w:rsidR="00506897" w:rsidRDefault="00506897" w:rsidP="00506897">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2</w:t>
      </w:r>
      <w:r w:rsidR="006B6A9B">
        <w:rPr>
          <w:noProof/>
        </w:rPr>
        <w:fldChar w:fldCharType="end"/>
      </w:r>
      <w:r>
        <w:t xml:space="preserve"> </w:t>
      </w:r>
    </w:p>
    <w:p w14:paraId="3CDFE5BF" w14:textId="77777777" w:rsidR="00506897" w:rsidRDefault="00506897" w:rsidP="00506897">
      <w:pPr>
        <w:pStyle w:val="Descripcin"/>
      </w:pPr>
      <w:r>
        <w:t xml:space="preserve">Tribunales Penales: Casos entrados según </w:t>
      </w:r>
    </w:p>
    <w:p w14:paraId="6B68FE4E" w14:textId="597FC3AA" w:rsidR="00506897" w:rsidRDefault="00506897" w:rsidP="00506897">
      <w:pPr>
        <w:pStyle w:val="Descripcin"/>
      </w:pPr>
      <w:r>
        <w:t>despacho de procedencia durante el período 2015-2019</w:t>
      </w:r>
    </w:p>
    <w:p w14:paraId="158232B1" w14:textId="77777777" w:rsidR="007A4E08" w:rsidRPr="007A4E08" w:rsidRDefault="007A4E08" w:rsidP="007A4E08"/>
    <w:tbl>
      <w:tblPr>
        <w:tblW w:w="5000" w:type="pct"/>
        <w:tblCellMar>
          <w:left w:w="70" w:type="dxa"/>
          <w:right w:w="70" w:type="dxa"/>
        </w:tblCellMar>
        <w:tblLook w:val="04A0" w:firstRow="1" w:lastRow="0" w:firstColumn="1" w:lastColumn="0" w:noHBand="0" w:noVBand="1"/>
      </w:tblPr>
      <w:tblGrid>
        <w:gridCol w:w="2130"/>
        <w:gridCol w:w="1105"/>
        <w:gridCol w:w="1105"/>
        <w:gridCol w:w="1107"/>
        <w:gridCol w:w="1105"/>
        <w:gridCol w:w="1107"/>
        <w:gridCol w:w="1181"/>
      </w:tblGrid>
      <w:tr w:rsidR="00A668DC" w:rsidRPr="009A0754" w14:paraId="20227280" w14:textId="77777777" w:rsidTr="00641874">
        <w:trPr>
          <w:trHeight w:val="300"/>
        </w:trPr>
        <w:tc>
          <w:tcPr>
            <w:tcW w:w="120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D00318E"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Procedencia</w:t>
            </w:r>
          </w:p>
        </w:tc>
        <w:tc>
          <w:tcPr>
            <w:tcW w:w="3126" w:type="pct"/>
            <w:gridSpan w:val="5"/>
            <w:tcBorders>
              <w:top w:val="single" w:sz="8" w:space="0" w:color="auto"/>
              <w:left w:val="nil"/>
              <w:bottom w:val="single" w:sz="8" w:space="0" w:color="auto"/>
              <w:right w:val="nil"/>
            </w:tcBorders>
            <w:shd w:val="clear" w:color="auto" w:fill="auto"/>
            <w:noWrap/>
            <w:vAlign w:val="center"/>
            <w:hideMark/>
          </w:tcPr>
          <w:p w14:paraId="4B79E6DB"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Casos Entrados</w:t>
            </w:r>
          </w:p>
        </w:tc>
        <w:tc>
          <w:tcPr>
            <w:tcW w:w="669" w:type="pct"/>
            <w:vMerge w:val="restart"/>
            <w:tcBorders>
              <w:top w:val="single" w:sz="8" w:space="0" w:color="auto"/>
              <w:left w:val="single" w:sz="8" w:space="0" w:color="auto"/>
              <w:bottom w:val="single" w:sz="8" w:space="0" w:color="000000"/>
            </w:tcBorders>
            <w:shd w:val="clear" w:color="auto" w:fill="auto"/>
            <w:vAlign w:val="center"/>
            <w:hideMark/>
          </w:tcPr>
          <w:p w14:paraId="1E9A4A55"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Variación absoluta</w:t>
            </w:r>
          </w:p>
        </w:tc>
      </w:tr>
      <w:tr w:rsidR="00A668DC" w:rsidRPr="009A0754" w14:paraId="1D5A967F" w14:textId="77777777" w:rsidTr="00641874">
        <w:trPr>
          <w:trHeight w:val="300"/>
        </w:trPr>
        <w:tc>
          <w:tcPr>
            <w:tcW w:w="1205" w:type="pct"/>
            <w:vMerge/>
            <w:tcBorders>
              <w:top w:val="single" w:sz="8" w:space="0" w:color="auto"/>
              <w:left w:val="nil"/>
              <w:bottom w:val="single" w:sz="8" w:space="0" w:color="000000"/>
              <w:right w:val="single" w:sz="8" w:space="0" w:color="auto"/>
            </w:tcBorders>
            <w:vAlign w:val="center"/>
            <w:hideMark/>
          </w:tcPr>
          <w:p w14:paraId="648F673F" w14:textId="77777777" w:rsidR="00A668DC" w:rsidRPr="009A0754" w:rsidRDefault="00A668DC" w:rsidP="00A668DC">
            <w:pPr>
              <w:rPr>
                <w:b/>
                <w:bCs/>
                <w:color w:val="000000"/>
                <w:sz w:val="22"/>
                <w:szCs w:val="22"/>
                <w:lang w:eastAsia="es-CR"/>
              </w:rPr>
            </w:pPr>
          </w:p>
        </w:tc>
        <w:tc>
          <w:tcPr>
            <w:tcW w:w="625" w:type="pct"/>
            <w:tcBorders>
              <w:top w:val="single" w:sz="8" w:space="0" w:color="auto"/>
              <w:left w:val="nil"/>
              <w:bottom w:val="single" w:sz="8" w:space="0" w:color="auto"/>
            </w:tcBorders>
            <w:shd w:val="clear" w:color="auto" w:fill="auto"/>
            <w:noWrap/>
            <w:vAlign w:val="center"/>
            <w:hideMark/>
          </w:tcPr>
          <w:p w14:paraId="6C78D86A"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2015</w:t>
            </w:r>
          </w:p>
        </w:tc>
        <w:tc>
          <w:tcPr>
            <w:tcW w:w="625" w:type="pct"/>
            <w:tcBorders>
              <w:top w:val="single" w:sz="8" w:space="0" w:color="auto"/>
              <w:bottom w:val="single" w:sz="8" w:space="0" w:color="auto"/>
            </w:tcBorders>
            <w:shd w:val="clear" w:color="auto" w:fill="auto"/>
            <w:noWrap/>
            <w:vAlign w:val="center"/>
            <w:hideMark/>
          </w:tcPr>
          <w:p w14:paraId="7313565D"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2016</w:t>
            </w:r>
          </w:p>
        </w:tc>
        <w:tc>
          <w:tcPr>
            <w:tcW w:w="626" w:type="pct"/>
            <w:tcBorders>
              <w:top w:val="single" w:sz="8" w:space="0" w:color="auto"/>
              <w:bottom w:val="single" w:sz="8" w:space="0" w:color="auto"/>
            </w:tcBorders>
            <w:shd w:val="clear" w:color="auto" w:fill="auto"/>
            <w:noWrap/>
            <w:vAlign w:val="center"/>
            <w:hideMark/>
          </w:tcPr>
          <w:p w14:paraId="47E5115D"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2017</w:t>
            </w:r>
          </w:p>
        </w:tc>
        <w:tc>
          <w:tcPr>
            <w:tcW w:w="625" w:type="pct"/>
            <w:tcBorders>
              <w:top w:val="single" w:sz="8" w:space="0" w:color="auto"/>
              <w:bottom w:val="single" w:sz="8" w:space="0" w:color="auto"/>
            </w:tcBorders>
            <w:shd w:val="clear" w:color="auto" w:fill="auto"/>
            <w:noWrap/>
            <w:vAlign w:val="center"/>
            <w:hideMark/>
          </w:tcPr>
          <w:p w14:paraId="39D8060F"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2018</w:t>
            </w:r>
          </w:p>
        </w:tc>
        <w:tc>
          <w:tcPr>
            <w:tcW w:w="626" w:type="pct"/>
            <w:tcBorders>
              <w:top w:val="single" w:sz="8" w:space="0" w:color="auto"/>
              <w:bottom w:val="single" w:sz="8" w:space="0" w:color="auto"/>
              <w:right w:val="nil"/>
            </w:tcBorders>
            <w:shd w:val="clear" w:color="auto" w:fill="auto"/>
            <w:noWrap/>
            <w:vAlign w:val="center"/>
            <w:hideMark/>
          </w:tcPr>
          <w:p w14:paraId="2F6D4F28" w14:textId="77777777" w:rsidR="00A668DC" w:rsidRPr="009A0754" w:rsidRDefault="00A668DC" w:rsidP="00A668DC">
            <w:pPr>
              <w:jc w:val="center"/>
              <w:rPr>
                <w:b/>
                <w:bCs/>
                <w:color w:val="000000"/>
                <w:sz w:val="22"/>
                <w:szCs w:val="22"/>
                <w:lang w:eastAsia="es-CR"/>
              </w:rPr>
            </w:pPr>
            <w:r w:rsidRPr="009A0754">
              <w:rPr>
                <w:b/>
                <w:bCs/>
                <w:color w:val="000000"/>
                <w:sz w:val="22"/>
                <w:szCs w:val="22"/>
                <w:lang w:eastAsia="es-CR"/>
              </w:rPr>
              <w:t>2019</w:t>
            </w:r>
          </w:p>
        </w:tc>
        <w:tc>
          <w:tcPr>
            <w:tcW w:w="669" w:type="pct"/>
            <w:vMerge/>
            <w:tcBorders>
              <w:top w:val="single" w:sz="8" w:space="0" w:color="auto"/>
              <w:left w:val="single" w:sz="8" w:space="0" w:color="auto"/>
              <w:bottom w:val="single" w:sz="8" w:space="0" w:color="000000"/>
            </w:tcBorders>
            <w:vAlign w:val="center"/>
            <w:hideMark/>
          </w:tcPr>
          <w:p w14:paraId="0F8285FB" w14:textId="77777777" w:rsidR="00A668DC" w:rsidRPr="009A0754" w:rsidRDefault="00A668DC" w:rsidP="00A668DC">
            <w:pPr>
              <w:rPr>
                <w:b/>
                <w:bCs/>
                <w:color w:val="000000"/>
                <w:sz w:val="22"/>
                <w:szCs w:val="22"/>
                <w:lang w:eastAsia="es-CR"/>
              </w:rPr>
            </w:pPr>
          </w:p>
        </w:tc>
      </w:tr>
      <w:tr w:rsidR="00A668DC" w:rsidRPr="009A0754" w14:paraId="5FB8E83D" w14:textId="77777777" w:rsidTr="00641874">
        <w:trPr>
          <w:trHeight w:val="290"/>
        </w:trPr>
        <w:tc>
          <w:tcPr>
            <w:tcW w:w="1205" w:type="pct"/>
            <w:tcBorders>
              <w:top w:val="nil"/>
              <w:left w:val="nil"/>
              <w:bottom w:val="nil"/>
              <w:right w:val="nil"/>
            </w:tcBorders>
            <w:shd w:val="clear" w:color="auto" w:fill="auto"/>
            <w:noWrap/>
            <w:vAlign w:val="center"/>
          </w:tcPr>
          <w:p w14:paraId="374C5556" w14:textId="77777777" w:rsidR="00A668DC" w:rsidRPr="00FA41EF" w:rsidRDefault="00A668DC" w:rsidP="00FA41EF">
            <w:pPr>
              <w:jc w:val="center"/>
              <w:rPr>
                <w:color w:val="000000"/>
                <w:sz w:val="22"/>
                <w:szCs w:val="22"/>
                <w:lang w:eastAsia="es-CR"/>
              </w:rPr>
            </w:pPr>
          </w:p>
        </w:tc>
        <w:tc>
          <w:tcPr>
            <w:tcW w:w="625" w:type="pct"/>
            <w:tcBorders>
              <w:top w:val="nil"/>
              <w:left w:val="single" w:sz="8" w:space="0" w:color="auto"/>
              <w:bottom w:val="nil"/>
            </w:tcBorders>
            <w:shd w:val="clear" w:color="auto" w:fill="auto"/>
            <w:noWrap/>
            <w:vAlign w:val="center"/>
          </w:tcPr>
          <w:p w14:paraId="06729DDC" w14:textId="3F5F8BF1" w:rsidR="00A668DC" w:rsidRPr="00FA41EF" w:rsidRDefault="00A668DC" w:rsidP="00FA41EF">
            <w:pPr>
              <w:jc w:val="right"/>
              <w:rPr>
                <w:color w:val="000000"/>
                <w:sz w:val="22"/>
                <w:szCs w:val="22"/>
                <w:lang w:eastAsia="es-CR"/>
              </w:rPr>
            </w:pPr>
          </w:p>
        </w:tc>
        <w:tc>
          <w:tcPr>
            <w:tcW w:w="625" w:type="pct"/>
            <w:tcBorders>
              <w:top w:val="nil"/>
              <w:bottom w:val="nil"/>
            </w:tcBorders>
            <w:shd w:val="clear" w:color="auto" w:fill="auto"/>
            <w:noWrap/>
            <w:vAlign w:val="center"/>
          </w:tcPr>
          <w:p w14:paraId="761EBDB0" w14:textId="77777777" w:rsidR="00A668DC" w:rsidRPr="00FA41EF" w:rsidRDefault="00A668DC" w:rsidP="00FA41EF">
            <w:pPr>
              <w:jc w:val="right"/>
              <w:rPr>
                <w:color w:val="000000"/>
                <w:sz w:val="22"/>
                <w:szCs w:val="22"/>
                <w:lang w:eastAsia="es-CR"/>
              </w:rPr>
            </w:pPr>
          </w:p>
        </w:tc>
        <w:tc>
          <w:tcPr>
            <w:tcW w:w="626" w:type="pct"/>
            <w:tcBorders>
              <w:top w:val="nil"/>
              <w:bottom w:val="nil"/>
            </w:tcBorders>
            <w:shd w:val="clear" w:color="auto" w:fill="auto"/>
            <w:noWrap/>
            <w:vAlign w:val="center"/>
          </w:tcPr>
          <w:p w14:paraId="145FEEB1" w14:textId="6DA71F10" w:rsidR="00A668DC" w:rsidRPr="00FA41EF" w:rsidRDefault="00A668DC" w:rsidP="00FA41EF">
            <w:pPr>
              <w:jc w:val="right"/>
              <w:rPr>
                <w:color w:val="000000"/>
                <w:sz w:val="22"/>
                <w:szCs w:val="22"/>
                <w:lang w:eastAsia="es-CR"/>
              </w:rPr>
            </w:pPr>
          </w:p>
        </w:tc>
        <w:tc>
          <w:tcPr>
            <w:tcW w:w="625" w:type="pct"/>
            <w:tcBorders>
              <w:top w:val="nil"/>
              <w:bottom w:val="nil"/>
            </w:tcBorders>
            <w:shd w:val="clear" w:color="auto" w:fill="auto"/>
            <w:noWrap/>
            <w:vAlign w:val="center"/>
          </w:tcPr>
          <w:p w14:paraId="3F54C98D" w14:textId="77777777" w:rsidR="00A668DC" w:rsidRPr="00FA41EF" w:rsidRDefault="00A668DC" w:rsidP="00FA41EF">
            <w:pPr>
              <w:jc w:val="right"/>
              <w:rPr>
                <w:color w:val="000000"/>
                <w:sz w:val="22"/>
                <w:szCs w:val="22"/>
                <w:lang w:eastAsia="es-CR"/>
              </w:rPr>
            </w:pPr>
          </w:p>
        </w:tc>
        <w:tc>
          <w:tcPr>
            <w:tcW w:w="626" w:type="pct"/>
            <w:tcBorders>
              <w:top w:val="nil"/>
              <w:bottom w:val="nil"/>
              <w:right w:val="nil"/>
            </w:tcBorders>
            <w:shd w:val="clear" w:color="auto" w:fill="auto"/>
            <w:noWrap/>
            <w:vAlign w:val="bottom"/>
          </w:tcPr>
          <w:p w14:paraId="32C50A7A" w14:textId="0EABBE10" w:rsidR="00A668DC" w:rsidRPr="00FA41EF" w:rsidRDefault="00A668DC" w:rsidP="00FA41EF">
            <w:pPr>
              <w:jc w:val="right"/>
              <w:rPr>
                <w:color w:val="000000"/>
                <w:sz w:val="22"/>
                <w:szCs w:val="22"/>
                <w:lang w:eastAsia="es-CR"/>
              </w:rPr>
            </w:pPr>
          </w:p>
        </w:tc>
        <w:tc>
          <w:tcPr>
            <w:tcW w:w="669" w:type="pct"/>
            <w:tcBorders>
              <w:top w:val="nil"/>
              <w:left w:val="single" w:sz="8" w:space="0" w:color="auto"/>
              <w:bottom w:val="nil"/>
            </w:tcBorders>
            <w:shd w:val="clear" w:color="auto" w:fill="auto"/>
            <w:vAlign w:val="center"/>
          </w:tcPr>
          <w:p w14:paraId="4C2FC582" w14:textId="1EAA848C" w:rsidR="00A668DC" w:rsidRPr="00FA41EF" w:rsidRDefault="00A668DC" w:rsidP="00FA41EF">
            <w:pPr>
              <w:jc w:val="right"/>
              <w:rPr>
                <w:color w:val="000000"/>
                <w:sz w:val="22"/>
                <w:szCs w:val="22"/>
                <w:lang w:eastAsia="es-CR"/>
              </w:rPr>
            </w:pPr>
          </w:p>
        </w:tc>
      </w:tr>
      <w:tr w:rsidR="00A668DC" w:rsidRPr="009A0754" w14:paraId="7ACDFCD2" w14:textId="77777777" w:rsidTr="00641874">
        <w:trPr>
          <w:trHeight w:val="290"/>
        </w:trPr>
        <w:tc>
          <w:tcPr>
            <w:tcW w:w="1205" w:type="pct"/>
            <w:tcBorders>
              <w:top w:val="nil"/>
              <w:left w:val="nil"/>
              <w:bottom w:val="nil"/>
              <w:right w:val="nil"/>
            </w:tcBorders>
            <w:shd w:val="clear" w:color="auto" w:fill="auto"/>
            <w:noWrap/>
            <w:vAlign w:val="center"/>
            <w:hideMark/>
          </w:tcPr>
          <w:p w14:paraId="53B24819" w14:textId="4F888261" w:rsidR="00A668DC" w:rsidRPr="009A0754" w:rsidRDefault="00A668DC" w:rsidP="00FA41EF">
            <w:pPr>
              <w:jc w:val="center"/>
              <w:rPr>
                <w:b/>
                <w:bCs/>
                <w:color w:val="000000"/>
                <w:sz w:val="22"/>
                <w:szCs w:val="22"/>
                <w:lang w:eastAsia="es-CR"/>
              </w:rPr>
            </w:pPr>
            <w:r w:rsidRPr="009A0754">
              <w:rPr>
                <w:b/>
                <w:bCs/>
                <w:color w:val="000000"/>
                <w:sz w:val="22"/>
                <w:szCs w:val="22"/>
                <w:lang w:eastAsia="es-CR"/>
              </w:rPr>
              <w:t>Total</w:t>
            </w:r>
          </w:p>
        </w:tc>
        <w:tc>
          <w:tcPr>
            <w:tcW w:w="625" w:type="pct"/>
            <w:tcBorders>
              <w:top w:val="nil"/>
              <w:left w:val="single" w:sz="8" w:space="0" w:color="auto"/>
              <w:bottom w:val="nil"/>
            </w:tcBorders>
            <w:shd w:val="clear" w:color="auto" w:fill="auto"/>
            <w:noWrap/>
            <w:vAlign w:val="center"/>
            <w:hideMark/>
          </w:tcPr>
          <w:p w14:paraId="7984BC0C" w14:textId="77777777" w:rsidR="00A668DC" w:rsidRPr="009A0754" w:rsidRDefault="00A668DC" w:rsidP="00344496">
            <w:pPr>
              <w:jc w:val="center"/>
              <w:rPr>
                <w:b/>
                <w:bCs/>
                <w:color w:val="000000"/>
                <w:sz w:val="22"/>
                <w:szCs w:val="22"/>
                <w:lang w:eastAsia="es-CR"/>
              </w:rPr>
            </w:pPr>
            <w:r w:rsidRPr="009A0754">
              <w:rPr>
                <w:b/>
                <w:bCs/>
                <w:color w:val="000000"/>
                <w:sz w:val="22"/>
                <w:szCs w:val="22"/>
                <w:lang w:eastAsia="es-CR"/>
              </w:rPr>
              <w:t>20 901</w:t>
            </w:r>
          </w:p>
        </w:tc>
        <w:tc>
          <w:tcPr>
            <w:tcW w:w="625" w:type="pct"/>
            <w:tcBorders>
              <w:top w:val="nil"/>
              <w:bottom w:val="nil"/>
            </w:tcBorders>
            <w:shd w:val="clear" w:color="auto" w:fill="auto"/>
            <w:noWrap/>
            <w:vAlign w:val="center"/>
            <w:hideMark/>
          </w:tcPr>
          <w:p w14:paraId="742F17CF" w14:textId="77777777" w:rsidR="00A668DC" w:rsidRPr="009A0754" w:rsidRDefault="00A668DC" w:rsidP="00344496">
            <w:pPr>
              <w:jc w:val="center"/>
              <w:rPr>
                <w:b/>
                <w:bCs/>
                <w:color w:val="000000"/>
                <w:sz w:val="22"/>
                <w:szCs w:val="22"/>
                <w:lang w:eastAsia="es-CR"/>
              </w:rPr>
            </w:pPr>
            <w:r w:rsidRPr="009A0754">
              <w:rPr>
                <w:b/>
                <w:bCs/>
                <w:color w:val="000000"/>
                <w:sz w:val="22"/>
                <w:szCs w:val="22"/>
                <w:lang w:eastAsia="es-CR"/>
              </w:rPr>
              <w:t>19 655</w:t>
            </w:r>
          </w:p>
        </w:tc>
        <w:tc>
          <w:tcPr>
            <w:tcW w:w="626" w:type="pct"/>
            <w:tcBorders>
              <w:top w:val="nil"/>
              <w:bottom w:val="nil"/>
            </w:tcBorders>
            <w:shd w:val="clear" w:color="auto" w:fill="auto"/>
            <w:noWrap/>
            <w:vAlign w:val="center"/>
            <w:hideMark/>
          </w:tcPr>
          <w:p w14:paraId="4DB15F5A" w14:textId="77777777" w:rsidR="00A668DC" w:rsidRPr="009A0754" w:rsidRDefault="00A668DC" w:rsidP="00344496">
            <w:pPr>
              <w:jc w:val="center"/>
              <w:rPr>
                <w:b/>
                <w:bCs/>
                <w:color w:val="000000"/>
                <w:sz w:val="22"/>
                <w:szCs w:val="22"/>
                <w:lang w:eastAsia="es-CR"/>
              </w:rPr>
            </w:pPr>
            <w:r w:rsidRPr="009A0754">
              <w:rPr>
                <w:b/>
                <w:bCs/>
                <w:color w:val="000000"/>
                <w:sz w:val="22"/>
                <w:szCs w:val="22"/>
                <w:lang w:eastAsia="es-CR"/>
              </w:rPr>
              <w:t>20 187</w:t>
            </w:r>
          </w:p>
        </w:tc>
        <w:tc>
          <w:tcPr>
            <w:tcW w:w="625" w:type="pct"/>
            <w:tcBorders>
              <w:top w:val="nil"/>
              <w:bottom w:val="nil"/>
            </w:tcBorders>
            <w:shd w:val="clear" w:color="auto" w:fill="auto"/>
            <w:noWrap/>
            <w:vAlign w:val="center"/>
            <w:hideMark/>
          </w:tcPr>
          <w:p w14:paraId="28A3E2FA" w14:textId="77777777" w:rsidR="00A668DC" w:rsidRPr="009A0754" w:rsidRDefault="00A668DC" w:rsidP="00344496">
            <w:pPr>
              <w:jc w:val="center"/>
              <w:rPr>
                <w:b/>
                <w:bCs/>
                <w:color w:val="000000"/>
                <w:sz w:val="22"/>
                <w:szCs w:val="22"/>
                <w:lang w:eastAsia="es-CR"/>
              </w:rPr>
            </w:pPr>
            <w:r w:rsidRPr="009A0754">
              <w:rPr>
                <w:b/>
                <w:bCs/>
                <w:color w:val="000000"/>
                <w:sz w:val="22"/>
                <w:szCs w:val="22"/>
                <w:lang w:eastAsia="es-CR"/>
              </w:rPr>
              <w:t>19 609</w:t>
            </w:r>
          </w:p>
        </w:tc>
        <w:tc>
          <w:tcPr>
            <w:tcW w:w="626" w:type="pct"/>
            <w:tcBorders>
              <w:top w:val="nil"/>
              <w:bottom w:val="nil"/>
              <w:right w:val="nil"/>
            </w:tcBorders>
            <w:shd w:val="clear" w:color="auto" w:fill="auto"/>
            <w:noWrap/>
            <w:vAlign w:val="center"/>
            <w:hideMark/>
          </w:tcPr>
          <w:p w14:paraId="32475E26" w14:textId="77777777" w:rsidR="00A668DC" w:rsidRPr="009A0754" w:rsidRDefault="00A668DC" w:rsidP="00344496">
            <w:pPr>
              <w:jc w:val="center"/>
              <w:rPr>
                <w:b/>
                <w:bCs/>
                <w:color w:val="000000"/>
                <w:sz w:val="22"/>
                <w:szCs w:val="22"/>
                <w:lang w:eastAsia="es-CR"/>
              </w:rPr>
            </w:pPr>
            <w:r w:rsidRPr="009A0754">
              <w:rPr>
                <w:b/>
                <w:bCs/>
                <w:color w:val="000000"/>
                <w:sz w:val="22"/>
                <w:szCs w:val="22"/>
                <w:lang w:eastAsia="es-CR"/>
              </w:rPr>
              <w:t>22 155</w:t>
            </w:r>
          </w:p>
        </w:tc>
        <w:tc>
          <w:tcPr>
            <w:tcW w:w="669" w:type="pct"/>
            <w:tcBorders>
              <w:top w:val="nil"/>
              <w:left w:val="single" w:sz="8" w:space="0" w:color="auto"/>
              <w:bottom w:val="nil"/>
            </w:tcBorders>
            <w:shd w:val="clear" w:color="auto" w:fill="auto"/>
            <w:vAlign w:val="center"/>
            <w:hideMark/>
          </w:tcPr>
          <w:p w14:paraId="76F39CA9" w14:textId="77777777" w:rsidR="00A668DC" w:rsidRPr="009A0754" w:rsidRDefault="00A668DC" w:rsidP="00FA41EF">
            <w:pPr>
              <w:jc w:val="right"/>
              <w:rPr>
                <w:b/>
                <w:bCs/>
                <w:color w:val="000000"/>
                <w:sz w:val="22"/>
                <w:szCs w:val="22"/>
                <w:lang w:eastAsia="es-CR"/>
              </w:rPr>
            </w:pPr>
            <w:r w:rsidRPr="009A0754">
              <w:rPr>
                <w:b/>
                <w:bCs/>
                <w:color w:val="000000"/>
                <w:sz w:val="22"/>
                <w:szCs w:val="22"/>
                <w:lang w:eastAsia="es-CR"/>
              </w:rPr>
              <w:t>2 546</w:t>
            </w:r>
          </w:p>
        </w:tc>
      </w:tr>
      <w:tr w:rsidR="00A974E8" w:rsidRPr="009A0754" w14:paraId="0B3601BB" w14:textId="77777777" w:rsidTr="00641874">
        <w:trPr>
          <w:trHeight w:val="290"/>
        </w:trPr>
        <w:tc>
          <w:tcPr>
            <w:tcW w:w="1205" w:type="pct"/>
            <w:tcBorders>
              <w:top w:val="nil"/>
              <w:left w:val="nil"/>
              <w:bottom w:val="nil"/>
              <w:right w:val="nil"/>
            </w:tcBorders>
            <w:shd w:val="clear" w:color="auto" w:fill="auto"/>
            <w:noWrap/>
            <w:vAlign w:val="center"/>
          </w:tcPr>
          <w:p w14:paraId="67DB6717" w14:textId="77777777" w:rsidR="00A974E8" w:rsidRPr="009A0754" w:rsidRDefault="00A974E8" w:rsidP="00FA41EF">
            <w:pPr>
              <w:jc w:val="center"/>
              <w:rPr>
                <w:color w:val="000000"/>
                <w:sz w:val="22"/>
                <w:szCs w:val="22"/>
                <w:lang w:eastAsia="es-CR"/>
              </w:rPr>
            </w:pPr>
          </w:p>
        </w:tc>
        <w:tc>
          <w:tcPr>
            <w:tcW w:w="625" w:type="pct"/>
            <w:tcBorders>
              <w:top w:val="nil"/>
              <w:left w:val="single" w:sz="8" w:space="0" w:color="auto"/>
              <w:bottom w:val="nil"/>
            </w:tcBorders>
            <w:shd w:val="clear" w:color="auto" w:fill="auto"/>
            <w:noWrap/>
            <w:vAlign w:val="center"/>
          </w:tcPr>
          <w:p w14:paraId="670ED131" w14:textId="77777777" w:rsidR="00A974E8" w:rsidRPr="009A0754" w:rsidRDefault="00A974E8" w:rsidP="00344496">
            <w:pPr>
              <w:jc w:val="center"/>
              <w:rPr>
                <w:color w:val="000000"/>
                <w:sz w:val="22"/>
                <w:szCs w:val="22"/>
                <w:lang w:eastAsia="es-CR"/>
              </w:rPr>
            </w:pPr>
          </w:p>
        </w:tc>
        <w:tc>
          <w:tcPr>
            <w:tcW w:w="625" w:type="pct"/>
            <w:tcBorders>
              <w:top w:val="nil"/>
              <w:bottom w:val="nil"/>
            </w:tcBorders>
            <w:shd w:val="clear" w:color="auto" w:fill="auto"/>
            <w:noWrap/>
            <w:vAlign w:val="center"/>
          </w:tcPr>
          <w:p w14:paraId="3E7C3DF6" w14:textId="77777777" w:rsidR="00A974E8" w:rsidRPr="009A0754" w:rsidRDefault="00A974E8" w:rsidP="00344496">
            <w:pPr>
              <w:jc w:val="center"/>
              <w:rPr>
                <w:color w:val="000000"/>
                <w:sz w:val="22"/>
                <w:szCs w:val="22"/>
                <w:lang w:eastAsia="es-CR"/>
              </w:rPr>
            </w:pPr>
          </w:p>
        </w:tc>
        <w:tc>
          <w:tcPr>
            <w:tcW w:w="626" w:type="pct"/>
            <w:tcBorders>
              <w:top w:val="nil"/>
              <w:bottom w:val="nil"/>
            </w:tcBorders>
            <w:shd w:val="clear" w:color="auto" w:fill="auto"/>
            <w:noWrap/>
            <w:vAlign w:val="center"/>
          </w:tcPr>
          <w:p w14:paraId="3F61D531" w14:textId="77777777" w:rsidR="00A974E8" w:rsidRPr="009A0754" w:rsidRDefault="00A974E8" w:rsidP="00344496">
            <w:pPr>
              <w:jc w:val="center"/>
              <w:rPr>
                <w:color w:val="000000"/>
                <w:sz w:val="22"/>
                <w:szCs w:val="22"/>
                <w:lang w:eastAsia="es-CR"/>
              </w:rPr>
            </w:pPr>
          </w:p>
        </w:tc>
        <w:tc>
          <w:tcPr>
            <w:tcW w:w="625" w:type="pct"/>
            <w:tcBorders>
              <w:top w:val="nil"/>
              <w:bottom w:val="nil"/>
            </w:tcBorders>
            <w:shd w:val="clear" w:color="auto" w:fill="auto"/>
            <w:noWrap/>
            <w:vAlign w:val="center"/>
          </w:tcPr>
          <w:p w14:paraId="273C95F0" w14:textId="77777777" w:rsidR="00A974E8" w:rsidRPr="009A0754" w:rsidRDefault="00A974E8" w:rsidP="00344496">
            <w:pPr>
              <w:jc w:val="center"/>
              <w:rPr>
                <w:color w:val="000000"/>
                <w:sz w:val="22"/>
                <w:szCs w:val="22"/>
                <w:lang w:eastAsia="es-CR"/>
              </w:rPr>
            </w:pPr>
          </w:p>
        </w:tc>
        <w:tc>
          <w:tcPr>
            <w:tcW w:w="626" w:type="pct"/>
            <w:tcBorders>
              <w:top w:val="nil"/>
              <w:bottom w:val="nil"/>
              <w:right w:val="nil"/>
            </w:tcBorders>
            <w:shd w:val="clear" w:color="auto" w:fill="auto"/>
            <w:noWrap/>
            <w:vAlign w:val="center"/>
          </w:tcPr>
          <w:p w14:paraId="5A50E98F" w14:textId="77777777" w:rsidR="00A974E8" w:rsidRPr="009A0754" w:rsidRDefault="00A974E8" w:rsidP="00344496">
            <w:pPr>
              <w:jc w:val="center"/>
              <w:rPr>
                <w:color w:val="000000"/>
                <w:sz w:val="22"/>
                <w:szCs w:val="22"/>
                <w:lang w:eastAsia="es-CR"/>
              </w:rPr>
            </w:pPr>
          </w:p>
        </w:tc>
        <w:tc>
          <w:tcPr>
            <w:tcW w:w="669" w:type="pct"/>
            <w:tcBorders>
              <w:top w:val="nil"/>
              <w:left w:val="single" w:sz="8" w:space="0" w:color="auto"/>
              <w:bottom w:val="nil"/>
            </w:tcBorders>
            <w:shd w:val="clear" w:color="auto" w:fill="auto"/>
            <w:vAlign w:val="center"/>
          </w:tcPr>
          <w:p w14:paraId="6D1CF6D4" w14:textId="77777777" w:rsidR="00A974E8" w:rsidRPr="009A0754" w:rsidRDefault="00A974E8" w:rsidP="00FA41EF">
            <w:pPr>
              <w:jc w:val="right"/>
              <w:rPr>
                <w:color w:val="000000"/>
                <w:sz w:val="22"/>
                <w:szCs w:val="22"/>
                <w:lang w:eastAsia="es-CR"/>
              </w:rPr>
            </w:pPr>
          </w:p>
        </w:tc>
      </w:tr>
      <w:tr w:rsidR="00A668DC" w:rsidRPr="009A0754" w14:paraId="68399621" w14:textId="77777777" w:rsidTr="00641874">
        <w:trPr>
          <w:trHeight w:val="290"/>
        </w:trPr>
        <w:tc>
          <w:tcPr>
            <w:tcW w:w="1205" w:type="pct"/>
            <w:tcBorders>
              <w:top w:val="nil"/>
              <w:left w:val="nil"/>
              <w:bottom w:val="nil"/>
              <w:right w:val="nil"/>
            </w:tcBorders>
            <w:shd w:val="clear" w:color="auto" w:fill="auto"/>
            <w:noWrap/>
            <w:vAlign w:val="center"/>
            <w:hideMark/>
          </w:tcPr>
          <w:p w14:paraId="4B690730" w14:textId="77777777" w:rsidR="00A668DC" w:rsidRPr="009A0754" w:rsidRDefault="00A668DC" w:rsidP="00A668DC">
            <w:pPr>
              <w:rPr>
                <w:color w:val="000000"/>
                <w:sz w:val="22"/>
                <w:szCs w:val="22"/>
                <w:lang w:eastAsia="es-CR"/>
              </w:rPr>
            </w:pPr>
            <w:r w:rsidRPr="009A0754">
              <w:rPr>
                <w:color w:val="000000"/>
                <w:sz w:val="22"/>
                <w:szCs w:val="22"/>
                <w:lang w:eastAsia="es-CR"/>
              </w:rPr>
              <w:t>Juzgados Penales</w:t>
            </w:r>
          </w:p>
        </w:tc>
        <w:tc>
          <w:tcPr>
            <w:tcW w:w="625" w:type="pct"/>
            <w:tcBorders>
              <w:top w:val="nil"/>
              <w:left w:val="single" w:sz="8" w:space="0" w:color="auto"/>
              <w:bottom w:val="nil"/>
            </w:tcBorders>
            <w:shd w:val="clear" w:color="auto" w:fill="auto"/>
            <w:noWrap/>
            <w:vAlign w:val="center"/>
            <w:hideMark/>
          </w:tcPr>
          <w:p w14:paraId="1745A2DE"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12 450</w:t>
            </w:r>
          </w:p>
        </w:tc>
        <w:tc>
          <w:tcPr>
            <w:tcW w:w="625" w:type="pct"/>
            <w:tcBorders>
              <w:top w:val="nil"/>
              <w:bottom w:val="nil"/>
            </w:tcBorders>
            <w:shd w:val="clear" w:color="auto" w:fill="auto"/>
            <w:noWrap/>
            <w:vAlign w:val="center"/>
            <w:hideMark/>
          </w:tcPr>
          <w:p w14:paraId="6585DDBC"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11 492</w:t>
            </w:r>
          </w:p>
        </w:tc>
        <w:tc>
          <w:tcPr>
            <w:tcW w:w="626" w:type="pct"/>
            <w:tcBorders>
              <w:top w:val="nil"/>
              <w:bottom w:val="nil"/>
            </w:tcBorders>
            <w:shd w:val="clear" w:color="auto" w:fill="auto"/>
            <w:noWrap/>
            <w:vAlign w:val="center"/>
            <w:hideMark/>
          </w:tcPr>
          <w:p w14:paraId="5B987340"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11 357</w:t>
            </w:r>
          </w:p>
        </w:tc>
        <w:tc>
          <w:tcPr>
            <w:tcW w:w="625" w:type="pct"/>
            <w:tcBorders>
              <w:top w:val="nil"/>
              <w:bottom w:val="nil"/>
            </w:tcBorders>
            <w:shd w:val="clear" w:color="auto" w:fill="auto"/>
            <w:noWrap/>
            <w:vAlign w:val="center"/>
            <w:hideMark/>
          </w:tcPr>
          <w:p w14:paraId="028A450E"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10 278</w:t>
            </w:r>
          </w:p>
        </w:tc>
        <w:tc>
          <w:tcPr>
            <w:tcW w:w="626" w:type="pct"/>
            <w:tcBorders>
              <w:top w:val="nil"/>
              <w:bottom w:val="nil"/>
              <w:right w:val="nil"/>
            </w:tcBorders>
            <w:shd w:val="clear" w:color="auto" w:fill="auto"/>
            <w:noWrap/>
            <w:vAlign w:val="center"/>
            <w:hideMark/>
          </w:tcPr>
          <w:p w14:paraId="0D87E5A8"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13 385</w:t>
            </w:r>
          </w:p>
        </w:tc>
        <w:tc>
          <w:tcPr>
            <w:tcW w:w="669" w:type="pct"/>
            <w:tcBorders>
              <w:top w:val="nil"/>
              <w:left w:val="single" w:sz="8" w:space="0" w:color="auto"/>
              <w:bottom w:val="nil"/>
            </w:tcBorders>
            <w:shd w:val="clear" w:color="auto" w:fill="auto"/>
            <w:vAlign w:val="center"/>
            <w:hideMark/>
          </w:tcPr>
          <w:p w14:paraId="31822105" w14:textId="77777777" w:rsidR="00A668DC" w:rsidRPr="009A0754" w:rsidRDefault="00A668DC" w:rsidP="00FA41EF">
            <w:pPr>
              <w:jc w:val="right"/>
              <w:rPr>
                <w:color w:val="000000"/>
                <w:sz w:val="22"/>
                <w:szCs w:val="22"/>
                <w:lang w:eastAsia="es-CR"/>
              </w:rPr>
            </w:pPr>
            <w:r w:rsidRPr="009A0754">
              <w:rPr>
                <w:color w:val="000000"/>
                <w:sz w:val="22"/>
                <w:szCs w:val="22"/>
                <w:lang w:eastAsia="es-CR"/>
              </w:rPr>
              <w:t>3 107</w:t>
            </w:r>
          </w:p>
        </w:tc>
      </w:tr>
      <w:tr w:rsidR="00A668DC" w:rsidRPr="009A0754" w14:paraId="1F3DFB93" w14:textId="77777777" w:rsidTr="00641874">
        <w:trPr>
          <w:trHeight w:val="290"/>
        </w:trPr>
        <w:tc>
          <w:tcPr>
            <w:tcW w:w="1205" w:type="pct"/>
            <w:tcBorders>
              <w:top w:val="nil"/>
              <w:left w:val="nil"/>
              <w:bottom w:val="nil"/>
              <w:right w:val="nil"/>
            </w:tcBorders>
            <w:shd w:val="clear" w:color="auto" w:fill="auto"/>
            <w:noWrap/>
            <w:vAlign w:val="center"/>
            <w:hideMark/>
          </w:tcPr>
          <w:p w14:paraId="04415D9D" w14:textId="77777777" w:rsidR="00A668DC" w:rsidRPr="009A0754" w:rsidRDefault="00A668DC" w:rsidP="00A668DC">
            <w:pPr>
              <w:rPr>
                <w:color w:val="000000"/>
                <w:sz w:val="22"/>
                <w:szCs w:val="22"/>
                <w:lang w:eastAsia="es-CR"/>
              </w:rPr>
            </w:pPr>
            <w:r w:rsidRPr="009A0754">
              <w:rPr>
                <w:color w:val="000000"/>
                <w:sz w:val="22"/>
                <w:szCs w:val="22"/>
                <w:lang w:eastAsia="es-CR"/>
              </w:rPr>
              <w:t>Tribunales Penales</w:t>
            </w:r>
          </w:p>
        </w:tc>
        <w:tc>
          <w:tcPr>
            <w:tcW w:w="625" w:type="pct"/>
            <w:tcBorders>
              <w:top w:val="nil"/>
              <w:left w:val="single" w:sz="8" w:space="0" w:color="auto"/>
              <w:bottom w:val="nil"/>
            </w:tcBorders>
            <w:shd w:val="clear" w:color="auto" w:fill="auto"/>
            <w:noWrap/>
            <w:vAlign w:val="center"/>
            <w:hideMark/>
          </w:tcPr>
          <w:p w14:paraId="5AB0F98B"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1 086</w:t>
            </w:r>
          </w:p>
        </w:tc>
        <w:tc>
          <w:tcPr>
            <w:tcW w:w="625" w:type="pct"/>
            <w:tcBorders>
              <w:top w:val="nil"/>
              <w:bottom w:val="nil"/>
            </w:tcBorders>
            <w:shd w:val="clear" w:color="auto" w:fill="auto"/>
            <w:noWrap/>
            <w:vAlign w:val="center"/>
            <w:hideMark/>
          </w:tcPr>
          <w:p w14:paraId="52623B76" w14:textId="77777777" w:rsidR="00A668DC" w:rsidRPr="009A0754" w:rsidRDefault="00A668DC" w:rsidP="00344496">
            <w:pPr>
              <w:jc w:val="center"/>
              <w:rPr>
                <w:color w:val="000000"/>
                <w:sz w:val="22"/>
                <w:szCs w:val="22"/>
                <w:lang w:eastAsia="es-CR"/>
              </w:rPr>
            </w:pPr>
            <w:r w:rsidRPr="009A0754">
              <w:rPr>
                <w:color w:val="000000"/>
                <w:sz w:val="22"/>
                <w:szCs w:val="22"/>
                <w:lang w:eastAsia="es-CR"/>
              </w:rPr>
              <w:t>865</w:t>
            </w:r>
          </w:p>
        </w:tc>
        <w:tc>
          <w:tcPr>
            <w:tcW w:w="626" w:type="pct"/>
            <w:tcBorders>
              <w:top w:val="nil"/>
              <w:bottom w:val="nil"/>
            </w:tcBorders>
            <w:shd w:val="clear" w:color="auto" w:fill="auto"/>
            <w:noWrap/>
            <w:vAlign w:val="center"/>
            <w:hideMark/>
          </w:tcPr>
          <w:p w14:paraId="1D900246"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1 348</w:t>
            </w:r>
          </w:p>
        </w:tc>
        <w:tc>
          <w:tcPr>
            <w:tcW w:w="625" w:type="pct"/>
            <w:tcBorders>
              <w:top w:val="nil"/>
              <w:bottom w:val="nil"/>
            </w:tcBorders>
            <w:shd w:val="clear" w:color="auto" w:fill="auto"/>
            <w:noWrap/>
            <w:vAlign w:val="center"/>
            <w:hideMark/>
          </w:tcPr>
          <w:p w14:paraId="38B3FA31"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1 422</w:t>
            </w:r>
          </w:p>
        </w:tc>
        <w:tc>
          <w:tcPr>
            <w:tcW w:w="626" w:type="pct"/>
            <w:tcBorders>
              <w:top w:val="nil"/>
              <w:bottom w:val="nil"/>
              <w:right w:val="nil"/>
            </w:tcBorders>
            <w:shd w:val="clear" w:color="auto" w:fill="auto"/>
            <w:noWrap/>
            <w:vAlign w:val="center"/>
            <w:hideMark/>
          </w:tcPr>
          <w:p w14:paraId="6B91FD91" w14:textId="77777777" w:rsidR="00A668DC" w:rsidRPr="009A0754" w:rsidRDefault="00A668DC" w:rsidP="00344496">
            <w:pPr>
              <w:jc w:val="center"/>
              <w:rPr>
                <w:color w:val="000000"/>
                <w:sz w:val="22"/>
                <w:szCs w:val="22"/>
                <w:lang w:eastAsia="es-CR"/>
              </w:rPr>
            </w:pPr>
            <w:r w:rsidRPr="009A0754">
              <w:rPr>
                <w:color w:val="000000"/>
                <w:sz w:val="22"/>
                <w:szCs w:val="22"/>
                <w:lang w:eastAsia="es-CR"/>
              </w:rPr>
              <w:t>1 105</w:t>
            </w:r>
          </w:p>
        </w:tc>
        <w:tc>
          <w:tcPr>
            <w:tcW w:w="669" w:type="pct"/>
            <w:tcBorders>
              <w:top w:val="nil"/>
              <w:left w:val="single" w:sz="8" w:space="0" w:color="auto"/>
              <w:bottom w:val="nil"/>
            </w:tcBorders>
            <w:shd w:val="clear" w:color="auto" w:fill="auto"/>
            <w:vAlign w:val="center"/>
            <w:hideMark/>
          </w:tcPr>
          <w:p w14:paraId="5AB9A6B9" w14:textId="77777777" w:rsidR="00A668DC" w:rsidRPr="009A0754" w:rsidRDefault="00A668DC" w:rsidP="00FA41EF">
            <w:pPr>
              <w:jc w:val="right"/>
              <w:rPr>
                <w:color w:val="000000"/>
                <w:sz w:val="22"/>
                <w:szCs w:val="22"/>
                <w:lang w:eastAsia="es-CR"/>
              </w:rPr>
            </w:pPr>
            <w:r w:rsidRPr="009A0754">
              <w:rPr>
                <w:color w:val="000000"/>
                <w:sz w:val="22"/>
                <w:szCs w:val="22"/>
                <w:lang w:eastAsia="es-CR"/>
              </w:rPr>
              <w:t>-317</w:t>
            </w:r>
          </w:p>
        </w:tc>
      </w:tr>
      <w:tr w:rsidR="00A668DC" w:rsidRPr="009A0754" w14:paraId="2B793167" w14:textId="77777777" w:rsidTr="00641874">
        <w:trPr>
          <w:trHeight w:val="290"/>
        </w:trPr>
        <w:tc>
          <w:tcPr>
            <w:tcW w:w="1205" w:type="pct"/>
            <w:tcBorders>
              <w:top w:val="nil"/>
              <w:left w:val="nil"/>
              <w:bottom w:val="nil"/>
              <w:right w:val="nil"/>
            </w:tcBorders>
            <w:shd w:val="clear" w:color="auto" w:fill="auto"/>
            <w:noWrap/>
            <w:vAlign w:val="center"/>
            <w:hideMark/>
          </w:tcPr>
          <w:p w14:paraId="27E8ED40" w14:textId="77777777" w:rsidR="00A668DC" w:rsidRPr="009A0754" w:rsidRDefault="00A668DC" w:rsidP="00A668DC">
            <w:pPr>
              <w:rPr>
                <w:color w:val="000000"/>
                <w:sz w:val="22"/>
                <w:szCs w:val="22"/>
                <w:lang w:eastAsia="es-CR"/>
              </w:rPr>
            </w:pPr>
            <w:r w:rsidRPr="009A0754">
              <w:rPr>
                <w:color w:val="000000"/>
                <w:sz w:val="22"/>
                <w:szCs w:val="22"/>
                <w:lang w:eastAsia="es-CR"/>
              </w:rPr>
              <w:t>Otras oficinas</w:t>
            </w:r>
          </w:p>
        </w:tc>
        <w:tc>
          <w:tcPr>
            <w:tcW w:w="625" w:type="pct"/>
            <w:tcBorders>
              <w:top w:val="nil"/>
              <w:left w:val="single" w:sz="8" w:space="0" w:color="auto"/>
              <w:bottom w:val="nil"/>
            </w:tcBorders>
            <w:shd w:val="clear" w:color="auto" w:fill="auto"/>
            <w:noWrap/>
            <w:vAlign w:val="center"/>
            <w:hideMark/>
          </w:tcPr>
          <w:p w14:paraId="2DE28898" w14:textId="77777777" w:rsidR="00A668DC" w:rsidRPr="009A0754" w:rsidRDefault="00A668DC" w:rsidP="00344496">
            <w:pPr>
              <w:jc w:val="center"/>
              <w:rPr>
                <w:color w:val="000000"/>
                <w:sz w:val="22"/>
                <w:szCs w:val="22"/>
                <w:lang w:eastAsia="es-CR"/>
              </w:rPr>
            </w:pPr>
            <w:r w:rsidRPr="009A0754">
              <w:rPr>
                <w:color w:val="000000"/>
                <w:sz w:val="22"/>
                <w:szCs w:val="22"/>
                <w:lang w:eastAsia="es-CR"/>
              </w:rPr>
              <w:t>7 365</w:t>
            </w:r>
          </w:p>
        </w:tc>
        <w:tc>
          <w:tcPr>
            <w:tcW w:w="625" w:type="pct"/>
            <w:tcBorders>
              <w:top w:val="nil"/>
              <w:bottom w:val="nil"/>
            </w:tcBorders>
            <w:shd w:val="clear" w:color="auto" w:fill="auto"/>
            <w:noWrap/>
            <w:vAlign w:val="center"/>
            <w:hideMark/>
          </w:tcPr>
          <w:p w14:paraId="669EE89D" w14:textId="77777777" w:rsidR="00A668DC" w:rsidRPr="009A0754" w:rsidRDefault="00A668DC" w:rsidP="00344496">
            <w:pPr>
              <w:jc w:val="center"/>
              <w:rPr>
                <w:color w:val="000000"/>
                <w:sz w:val="22"/>
                <w:szCs w:val="22"/>
                <w:lang w:eastAsia="es-CR"/>
              </w:rPr>
            </w:pPr>
            <w:r w:rsidRPr="009A0754">
              <w:rPr>
                <w:color w:val="000000"/>
                <w:sz w:val="22"/>
                <w:szCs w:val="22"/>
                <w:lang w:eastAsia="es-CR"/>
              </w:rPr>
              <w:t>7 298</w:t>
            </w:r>
          </w:p>
        </w:tc>
        <w:tc>
          <w:tcPr>
            <w:tcW w:w="626" w:type="pct"/>
            <w:tcBorders>
              <w:top w:val="nil"/>
              <w:bottom w:val="nil"/>
            </w:tcBorders>
            <w:shd w:val="clear" w:color="auto" w:fill="auto"/>
            <w:noWrap/>
            <w:vAlign w:val="center"/>
            <w:hideMark/>
          </w:tcPr>
          <w:p w14:paraId="794EAE1E" w14:textId="77777777" w:rsidR="00A668DC" w:rsidRPr="009A0754" w:rsidRDefault="00A668DC" w:rsidP="00344496">
            <w:pPr>
              <w:jc w:val="center"/>
              <w:rPr>
                <w:color w:val="000000"/>
                <w:sz w:val="22"/>
                <w:szCs w:val="22"/>
                <w:lang w:eastAsia="es-CR"/>
              </w:rPr>
            </w:pPr>
            <w:r w:rsidRPr="009A0754">
              <w:rPr>
                <w:color w:val="000000"/>
                <w:sz w:val="22"/>
                <w:szCs w:val="22"/>
                <w:lang w:eastAsia="es-CR"/>
              </w:rPr>
              <w:t>7 482</w:t>
            </w:r>
          </w:p>
        </w:tc>
        <w:tc>
          <w:tcPr>
            <w:tcW w:w="625" w:type="pct"/>
            <w:tcBorders>
              <w:top w:val="nil"/>
              <w:bottom w:val="nil"/>
            </w:tcBorders>
            <w:shd w:val="clear" w:color="auto" w:fill="auto"/>
            <w:noWrap/>
            <w:vAlign w:val="center"/>
            <w:hideMark/>
          </w:tcPr>
          <w:p w14:paraId="5A7AA1FE" w14:textId="77777777" w:rsidR="00A668DC" w:rsidRPr="009A0754" w:rsidRDefault="00A668DC" w:rsidP="00344496">
            <w:pPr>
              <w:jc w:val="center"/>
              <w:rPr>
                <w:color w:val="000000"/>
                <w:sz w:val="22"/>
                <w:szCs w:val="22"/>
                <w:lang w:eastAsia="es-CR"/>
              </w:rPr>
            </w:pPr>
            <w:r w:rsidRPr="009A0754">
              <w:rPr>
                <w:color w:val="000000"/>
                <w:sz w:val="22"/>
                <w:szCs w:val="22"/>
                <w:lang w:eastAsia="es-CR"/>
              </w:rPr>
              <w:t>7 909</w:t>
            </w:r>
          </w:p>
        </w:tc>
        <w:tc>
          <w:tcPr>
            <w:tcW w:w="626" w:type="pct"/>
            <w:tcBorders>
              <w:top w:val="nil"/>
              <w:bottom w:val="nil"/>
              <w:right w:val="nil"/>
            </w:tcBorders>
            <w:shd w:val="clear" w:color="auto" w:fill="auto"/>
            <w:noWrap/>
            <w:vAlign w:val="center"/>
            <w:hideMark/>
          </w:tcPr>
          <w:p w14:paraId="2DA57919" w14:textId="77777777" w:rsidR="00A668DC" w:rsidRPr="009A0754" w:rsidRDefault="00A668DC" w:rsidP="00344496">
            <w:pPr>
              <w:jc w:val="center"/>
              <w:rPr>
                <w:color w:val="000000"/>
                <w:sz w:val="22"/>
                <w:szCs w:val="22"/>
                <w:lang w:eastAsia="es-CR"/>
              </w:rPr>
            </w:pPr>
            <w:r w:rsidRPr="009A0754">
              <w:rPr>
                <w:color w:val="000000"/>
                <w:sz w:val="22"/>
                <w:szCs w:val="22"/>
                <w:lang w:eastAsia="es-CR"/>
              </w:rPr>
              <w:t>7 665</w:t>
            </w:r>
          </w:p>
        </w:tc>
        <w:tc>
          <w:tcPr>
            <w:tcW w:w="669" w:type="pct"/>
            <w:tcBorders>
              <w:top w:val="nil"/>
              <w:left w:val="single" w:sz="8" w:space="0" w:color="auto"/>
              <w:bottom w:val="nil"/>
            </w:tcBorders>
            <w:shd w:val="clear" w:color="auto" w:fill="auto"/>
            <w:vAlign w:val="center"/>
            <w:hideMark/>
          </w:tcPr>
          <w:p w14:paraId="4023762B" w14:textId="77777777" w:rsidR="00A668DC" w:rsidRPr="009A0754" w:rsidRDefault="00A668DC" w:rsidP="00FA41EF">
            <w:pPr>
              <w:jc w:val="right"/>
              <w:rPr>
                <w:color w:val="000000"/>
                <w:sz w:val="22"/>
                <w:szCs w:val="22"/>
                <w:lang w:eastAsia="es-CR"/>
              </w:rPr>
            </w:pPr>
            <w:r w:rsidRPr="009A0754">
              <w:rPr>
                <w:color w:val="000000"/>
                <w:sz w:val="22"/>
                <w:szCs w:val="22"/>
                <w:lang w:eastAsia="es-CR"/>
              </w:rPr>
              <w:t>-244</w:t>
            </w:r>
          </w:p>
        </w:tc>
      </w:tr>
      <w:tr w:rsidR="00A668DC" w:rsidRPr="009A0754" w14:paraId="4AB68E34" w14:textId="77777777" w:rsidTr="00641874">
        <w:trPr>
          <w:trHeight w:val="300"/>
        </w:trPr>
        <w:tc>
          <w:tcPr>
            <w:tcW w:w="1205" w:type="pct"/>
            <w:tcBorders>
              <w:top w:val="nil"/>
              <w:left w:val="nil"/>
              <w:bottom w:val="single" w:sz="8" w:space="0" w:color="auto"/>
              <w:right w:val="nil"/>
            </w:tcBorders>
            <w:shd w:val="clear" w:color="auto" w:fill="auto"/>
            <w:noWrap/>
            <w:vAlign w:val="center"/>
          </w:tcPr>
          <w:p w14:paraId="636917D4" w14:textId="1C7C930D" w:rsidR="00A668DC" w:rsidRPr="009A0754" w:rsidRDefault="00A668DC" w:rsidP="00A668DC">
            <w:pPr>
              <w:rPr>
                <w:color w:val="000000"/>
                <w:sz w:val="22"/>
                <w:szCs w:val="22"/>
                <w:lang w:eastAsia="es-CR"/>
              </w:rPr>
            </w:pPr>
          </w:p>
        </w:tc>
        <w:tc>
          <w:tcPr>
            <w:tcW w:w="625" w:type="pct"/>
            <w:tcBorders>
              <w:top w:val="nil"/>
              <w:left w:val="single" w:sz="8" w:space="0" w:color="auto"/>
              <w:bottom w:val="single" w:sz="8" w:space="0" w:color="auto"/>
            </w:tcBorders>
            <w:shd w:val="clear" w:color="auto" w:fill="auto"/>
            <w:noWrap/>
            <w:vAlign w:val="center"/>
          </w:tcPr>
          <w:p w14:paraId="51C410EF" w14:textId="6F43F0DF" w:rsidR="00A668DC" w:rsidRPr="009A0754" w:rsidRDefault="00A668DC" w:rsidP="00344496">
            <w:pPr>
              <w:jc w:val="center"/>
              <w:rPr>
                <w:color w:val="000000"/>
                <w:sz w:val="22"/>
                <w:szCs w:val="22"/>
                <w:lang w:eastAsia="es-CR"/>
              </w:rPr>
            </w:pPr>
          </w:p>
        </w:tc>
        <w:tc>
          <w:tcPr>
            <w:tcW w:w="625" w:type="pct"/>
            <w:tcBorders>
              <w:top w:val="nil"/>
              <w:bottom w:val="single" w:sz="8" w:space="0" w:color="auto"/>
            </w:tcBorders>
            <w:shd w:val="clear" w:color="auto" w:fill="auto"/>
            <w:noWrap/>
            <w:vAlign w:val="center"/>
          </w:tcPr>
          <w:p w14:paraId="69CA7065" w14:textId="5184D09D" w:rsidR="00A668DC" w:rsidRPr="009A0754" w:rsidRDefault="00A668DC" w:rsidP="00344496">
            <w:pPr>
              <w:jc w:val="center"/>
              <w:rPr>
                <w:color w:val="000000"/>
                <w:sz w:val="22"/>
                <w:szCs w:val="22"/>
                <w:lang w:eastAsia="es-CR"/>
              </w:rPr>
            </w:pPr>
          </w:p>
        </w:tc>
        <w:tc>
          <w:tcPr>
            <w:tcW w:w="626" w:type="pct"/>
            <w:tcBorders>
              <w:top w:val="nil"/>
              <w:bottom w:val="single" w:sz="8" w:space="0" w:color="auto"/>
            </w:tcBorders>
            <w:shd w:val="clear" w:color="auto" w:fill="auto"/>
            <w:noWrap/>
            <w:vAlign w:val="center"/>
          </w:tcPr>
          <w:p w14:paraId="1646CF26" w14:textId="7965CD60" w:rsidR="00A668DC" w:rsidRPr="009A0754" w:rsidRDefault="00A668DC" w:rsidP="00344496">
            <w:pPr>
              <w:jc w:val="center"/>
              <w:rPr>
                <w:color w:val="000000"/>
                <w:sz w:val="22"/>
                <w:szCs w:val="22"/>
                <w:lang w:eastAsia="es-CR"/>
              </w:rPr>
            </w:pPr>
          </w:p>
        </w:tc>
        <w:tc>
          <w:tcPr>
            <w:tcW w:w="625" w:type="pct"/>
            <w:tcBorders>
              <w:top w:val="nil"/>
              <w:bottom w:val="single" w:sz="8" w:space="0" w:color="auto"/>
            </w:tcBorders>
            <w:shd w:val="clear" w:color="auto" w:fill="auto"/>
            <w:noWrap/>
            <w:vAlign w:val="center"/>
          </w:tcPr>
          <w:p w14:paraId="3585B355" w14:textId="5473CBFF" w:rsidR="00A668DC" w:rsidRPr="009A0754" w:rsidRDefault="00A668DC" w:rsidP="00344496">
            <w:pPr>
              <w:jc w:val="center"/>
              <w:rPr>
                <w:color w:val="000000"/>
                <w:sz w:val="22"/>
                <w:szCs w:val="22"/>
                <w:lang w:eastAsia="es-CR"/>
              </w:rPr>
            </w:pPr>
          </w:p>
        </w:tc>
        <w:tc>
          <w:tcPr>
            <w:tcW w:w="626" w:type="pct"/>
            <w:tcBorders>
              <w:top w:val="nil"/>
              <w:bottom w:val="single" w:sz="8" w:space="0" w:color="auto"/>
              <w:right w:val="nil"/>
            </w:tcBorders>
            <w:shd w:val="clear" w:color="auto" w:fill="auto"/>
            <w:noWrap/>
            <w:vAlign w:val="bottom"/>
          </w:tcPr>
          <w:p w14:paraId="653D8524" w14:textId="3BFF83E5" w:rsidR="00A668DC" w:rsidRPr="009A0754" w:rsidRDefault="00A668DC" w:rsidP="00344496">
            <w:pPr>
              <w:jc w:val="center"/>
              <w:rPr>
                <w:color w:val="000000"/>
                <w:sz w:val="22"/>
                <w:szCs w:val="22"/>
                <w:lang w:eastAsia="es-CR"/>
              </w:rPr>
            </w:pPr>
          </w:p>
        </w:tc>
        <w:tc>
          <w:tcPr>
            <w:tcW w:w="669" w:type="pct"/>
            <w:tcBorders>
              <w:top w:val="nil"/>
              <w:left w:val="single" w:sz="8" w:space="0" w:color="auto"/>
              <w:bottom w:val="single" w:sz="8" w:space="0" w:color="auto"/>
            </w:tcBorders>
            <w:shd w:val="clear" w:color="auto" w:fill="auto"/>
            <w:vAlign w:val="center"/>
          </w:tcPr>
          <w:p w14:paraId="042997F0" w14:textId="42FE974F" w:rsidR="00A668DC" w:rsidRPr="009A0754" w:rsidRDefault="00A668DC" w:rsidP="00FA41EF">
            <w:pPr>
              <w:jc w:val="right"/>
              <w:rPr>
                <w:color w:val="000000"/>
                <w:sz w:val="22"/>
                <w:szCs w:val="22"/>
                <w:lang w:eastAsia="es-CR"/>
              </w:rPr>
            </w:pPr>
          </w:p>
        </w:tc>
      </w:tr>
    </w:tbl>
    <w:p w14:paraId="7F445F08" w14:textId="66850462" w:rsidR="005018E2" w:rsidRDefault="00506897" w:rsidP="00FF4077">
      <w:pPr>
        <w:pStyle w:val="FUENTES"/>
      </w:pPr>
      <w:r w:rsidRPr="00506897">
        <w:t>Elaborado por: Subproceso de Estadística, Dirección de Planificación.</w:t>
      </w:r>
    </w:p>
    <w:p w14:paraId="49EEDDA4" w14:textId="77777777" w:rsidR="00506897" w:rsidRPr="009A0754" w:rsidRDefault="00506897" w:rsidP="00CC113E">
      <w:pPr>
        <w:widowControl w:val="0"/>
        <w:autoSpaceDE w:val="0"/>
        <w:autoSpaceDN w:val="0"/>
        <w:adjustRightInd w:val="0"/>
        <w:rPr>
          <w:szCs w:val="24"/>
        </w:rPr>
      </w:pPr>
    </w:p>
    <w:p w14:paraId="539456CC" w14:textId="424E7F95" w:rsidR="008E5AD2" w:rsidRPr="00404F46" w:rsidRDefault="00967C55" w:rsidP="00404F46">
      <w:r w:rsidRPr="00404F46">
        <w:t>Si comparamos las cifras, según la procedencia de los asuntos, del periodo en estudio respecto al 2018, se determina que los casos que ingresan a los tribunales penales de los juzgados penales experimenta</w:t>
      </w:r>
      <w:r w:rsidR="00401D63" w:rsidRPr="00404F46">
        <w:t>n</w:t>
      </w:r>
      <w:r w:rsidRPr="00404F46">
        <w:t xml:space="preserve"> un aumento al pasar de 10</w:t>
      </w:r>
      <w:r w:rsidR="0095347B">
        <w:t>.</w:t>
      </w:r>
      <w:r w:rsidRPr="00404F46">
        <w:t>278 a 13</w:t>
      </w:r>
      <w:r w:rsidR="0095347B">
        <w:t>.</w:t>
      </w:r>
      <w:r w:rsidRPr="00404F46">
        <w:t>385 expedientes, de manera que en términos absolutos el incremento es de 3</w:t>
      </w:r>
      <w:r w:rsidR="0095347B">
        <w:t>.</w:t>
      </w:r>
      <w:r w:rsidRPr="00404F46">
        <w:t>107 asuntos; mientras que los que provienen de los tribunales penales y otras oficinas, registran disminuciones de 317 y 244 asuntos, en su orden.</w:t>
      </w:r>
    </w:p>
    <w:p w14:paraId="7CD2A766" w14:textId="77777777" w:rsidR="008E5AD2" w:rsidRPr="00404F46" w:rsidRDefault="008E5AD2" w:rsidP="00404F46"/>
    <w:p w14:paraId="386CE559" w14:textId="2F2890C0" w:rsidR="008E5AD2" w:rsidRPr="00404F46" w:rsidRDefault="00C3442C" w:rsidP="00404F46">
      <w:r w:rsidRPr="00404F46">
        <w:lastRenderedPageBreak/>
        <w:t xml:space="preserve">En cuanto a la clasificación del ingreso de casos según la integración de los juicios, es importante </w:t>
      </w:r>
      <w:r w:rsidR="00606C59" w:rsidRPr="00404F46">
        <w:t>separar los datos según el tipo de tribunal (ordinario y flagrancia), esto debido a que el tribunal penal registra fase de juicio solamente, mientras que las secciones de flagrancia se realizan audiencias (la mayor parte) y una minoría termina en juicio.</w:t>
      </w:r>
    </w:p>
    <w:p w14:paraId="44A75362" w14:textId="77777777" w:rsidR="00606C59" w:rsidRPr="00404F46" w:rsidRDefault="00606C59" w:rsidP="00404F46">
      <w:pPr>
        <w:rPr>
          <w:highlight w:val="yellow"/>
        </w:rPr>
      </w:pPr>
    </w:p>
    <w:p w14:paraId="6236BE73" w14:textId="77777777" w:rsidR="00606C59" w:rsidRPr="00404F46" w:rsidRDefault="00606C59" w:rsidP="00404F46">
      <w:r w:rsidRPr="00404F46">
        <w:t>Así las cosas, en siguiente cuadro, se observa la cantidad de casos entrados según la integración de los juicios y el tipo de tribunal durante el periodo 2017-2019</w:t>
      </w:r>
      <w:r w:rsidR="00077F17" w:rsidRPr="00404F46">
        <w:t>:</w:t>
      </w:r>
    </w:p>
    <w:p w14:paraId="5163702A" w14:textId="77777777" w:rsidR="00425524" w:rsidRPr="00404F46" w:rsidRDefault="00425524" w:rsidP="00404F46"/>
    <w:p w14:paraId="5440508B" w14:textId="4D47FCCC" w:rsidR="00987E29" w:rsidRDefault="00987E29" w:rsidP="00987E29">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3</w:t>
      </w:r>
      <w:r w:rsidR="006B6A9B">
        <w:rPr>
          <w:noProof/>
        </w:rPr>
        <w:fldChar w:fldCharType="end"/>
      </w:r>
      <w:r>
        <w:t xml:space="preserve"> </w:t>
      </w:r>
    </w:p>
    <w:p w14:paraId="4A5F1C65" w14:textId="77777777" w:rsidR="00987E29" w:rsidRDefault="00987E29" w:rsidP="00987E29">
      <w:pPr>
        <w:pStyle w:val="Descripcin"/>
      </w:pPr>
      <w:r>
        <w:t xml:space="preserve">Tribunales Penales: Casos entrados según integración </w:t>
      </w:r>
    </w:p>
    <w:p w14:paraId="1E3CE070" w14:textId="3EDF7349" w:rsidR="00987E29" w:rsidRDefault="00987E29" w:rsidP="00987E29">
      <w:pPr>
        <w:pStyle w:val="Descripcin"/>
      </w:pPr>
      <w:r>
        <w:t>de los juicios y tipo de tribunal durante el período 2017-201</w:t>
      </w:r>
      <w:r w:rsidR="00FF4077">
        <w:t>9</w:t>
      </w:r>
    </w:p>
    <w:p w14:paraId="1D56A032" w14:textId="77777777" w:rsidR="007A4E08" w:rsidRPr="007A4E08" w:rsidRDefault="007A4E08" w:rsidP="007A4E08"/>
    <w:tbl>
      <w:tblPr>
        <w:tblW w:w="5000" w:type="pct"/>
        <w:tblCellMar>
          <w:left w:w="70" w:type="dxa"/>
          <w:right w:w="70" w:type="dxa"/>
        </w:tblCellMar>
        <w:tblLook w:val="04A0" w:firstRow="1" w:lastRow="0" w:firstColumn="1" w:lastColumn="0" w:noHBand="0" w:noVBand="1"/>
      </w:tblPr>
      <w:tblGrid>
        <w:gridCol w:w="1562"/>
        <w:gridCol w:w="1986"/>
        <w:gridCol w:w="1776"/>
        <w:gridCol w:w="1759"/>
        <w:gridCol w:w="1757"/>
      </w:tblGrid>
      <w:tr w:rsidR="00EB3AF1" w:rsidRPr="003A43C4" w14:paraId="7E6DA9B4" w14:textId="77777777" w:rsidTr="00641874">
        <w:trPr>
          <w:trHeight w:val="20"/>
        </w:trPr>
        <w:tc>
          <w:tcPr>
            <w:tcW w:w="883" w:type="pct"/>
            <w:vMerge w:val="restart"/>
            <w:tcBorders>
              <w:top w:val="single" w:sz="8" w:space="0" w:color="auto"/>
              <w:left w:val="nil"/>
              <w:bottom w:val="single" w:sz="8" w:space="0" w:color="000000"/>
              <w:right w:val="single" w:sz="8" w:space="0" w:color="auto"/>
            </w:tcBorders>
            <w:shd w:val="clear" w:color="auto" w:fill="auto"/>
            <w:vAlign w:val="center"/>
            <w:hideMark/>
          </w:tcPr>
          <w:p w14:paraId="5F174B4F" w14:textId="77777777" w:rsidR="009E2D33" w:rsidRPr="003A43C4" w:rsidRDefault="009E2D33" w:rsidP="009E2D33">
            <w:pPr>
              <w:jc w:val="center"/>
              <w:rPr>
                <w:rFonts w:cs="Calibri"/>
                <w:b/>
                <w:bCs/>
                <w:color w:val="000000"/>
                <w:sz w:val="22"/>
                <w:szCs w:val="22"/>
                <w:lang w:eastAsia="es-CR"/>
              </w:rPr>
            </w:pPr>
            <w:r w:rsidRPr="003A43C4">
              <w:rPr>
                <w:rFonts w:cs="Calibri"/>
                <w:b/>
                <w:bCs/>
                <w:color w:val="000000"/>
                <w:sz w:val="22"/>
                <w:szCs w:val="22"/>
                <w:lang w:eastAsia="es-CR"/>
              </w:rPr>
              <w:t>Tipo de tribunal</w:t>
            </w:r>
          </w:p>
        </w:tc>
        <w:tc>
          <w:tcPr>
            <w:tcW w:w="11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B10891" w14:textId="77777777" w:rsidR="009E2D33" w:rsidRPr="003A43C4" w:rsidRDefault="009E2D33" w:rsidP="009E2D33">
            <w:pPr>
              <w:jc w:val="center"/>
              <w:rPr>
                <w:rFonts w:cs="Calibri"/>
                <w:b/>
                <w:bCs/>
                <w:color w:val="000000"/>
                <w:sz w:val="22"/>
                <w:szCs w:val="22"/>
                <w:lang w:eastAsia="es-CR"/>
              </w:rPr>
            </w:pPr>
            <w:r w:rsidRPr="003A43C4">
              <w:rPr>
                <w:rFonts w:cs="Calibri"/>
                <w:b/>
                <w:bCs/>
                <w:color w:val="000000"/>
                <w:sz w:val="22"/>
                <w:szCs w:val="22"/>
                <w:lang w:eastAsia="es-CR"/>
              </w:rPr>
              <w:t>Integración</w:t>
            </w:r>
          </w:p>
        </w:tc>
        <w:tc>
          <w:tcPr>
            <w:tcW w:w="2993" w:type="pct"/>
            <w:gridSpan w:val="3"/>
            <w:tcBorders>
              <w:top w:val="single" w:sz="8" w:space="0" w:color="auto"/>
              <w:left w:val="nil"/>
              <w:bottom w:val="single" w:sz="8" w:space="0" w:color="auto"/>
            </w:tcBorders>
            <w:shd w:val="clear" w:color="auto" w:fill="auto"/>
            <w:vAlign w:val="center"/>
            <w:hideMark/>
          </w:tcPr>
          <w:p w14:paraId="71A2679B" w14:textId="77777777" w:rsidR="009E2D33" w:rsidRPr="003A43C4" w:rsidRDefault="009E2D33" w:rsidP="009E2D33">
            <w:pPr>
              <w:jc w:val="center"/>
              <w:rPr>
                <w:rFonts w:cs="Calibri"/>
                <w:b/>
                <w:bCs/>
                <w:color w:val="000000"/>
                <w:sz w:val="22"/>
                <w:szCs w:val="22"/>
                <w:lang w:eastAsia="es-CR"/>
              </w:rPr>
            </w:pPr>
            <w:r w:rsidRPr="003A43C4">
              <w:rPr>
                <w:rFonts w:cs="Calibri"/>
                <w:b/>
                <w:bCs/>
                <w:color w:val="000000"/>
                <w:sz w:val="22"/>
                <w:szCs w:val="22"/>
                <w:lang w:eastAsia="es-CR"/>
              </w:rPr>
              <w:t>Año</w:t>
            </w:r>
          </w:p>
        </w:tc>
      </w:tr>
      <w:tr w:rsidR="009E2D33" w:rsidRPr="003A43C4" w14:paraId="37A2C4F7" w14:textId="77777777" w:rsidTr="00641874">
        <w:trPr>
          <w:trHeight w:val="20"/>
        </w:trPr>
        <w:tc>
          <w:tcPr>
            <w:tcW w:w="883" w:type="pct"/>
            <w:vMerge/>
            <w:tcBorders>
              <w:top w:val="single" w:sz="8" w:space="0" w:color="auto"/>
              <w:left w:val="nil"/>
              <w:bottom w:val="single" w:sz="8" w:space="0" w:color="000000"/>
              <w:right w:val="single" w:sz="8" w:space="0" w:color="auto"/>
            </w:tcBorders>
            <w:vAlign w:val="center"/>
            <w:hideMark/>
          </w:tcPr>
          <w:p w14:paraId="50145D18" w14:textId="77777777" w:rsidR="009E2D33" w:rsidRPr="003A43C4" w:rsidRDefault="009E2D33" w:rsidP="009E2D33">
            <w:pPr>
              <w:jc w:val="left"/>
              <w:rPr>
                <w:rFonts w:cs="Calibri"/>
                <w:b/>
                <w:bCs/>
                <w:color w:val="000000"/>
                <w:sz w:val="22"/>
                <w:szCs w:val="22"/>
                <w:lang w:eastAsia="es-CR"/>
              </w:rPr>
            </w:pPr>
          </w:p>
        </w:tc>
        <w:tc>
          <w:tcPr>
            <w:tcW w:w="1123" w:type="pct"/>
            <w:vMerge/>
            <w:tcBorders>
              <w:top w:val="single" w:sz="8" w:space="0" w:color="auto"/>
              <w:left w:val="single" w:sz="8" w:space="0" w:color="auto"/>
              <w:bottom w:val="single" w:sz="8" w:space="0" w:color="000000"/>
              <w:right w:val="single" w:sz="8" w:space="0" w:color="auto"/>
            </w:tcBorders>
            <w:vAlign w:val="center"/>
            <w:hideMark/>
          </w:tcPr>
          <w:p w14:paraId="3844418E" w14:textId="77777777" w:rsidR="009E2D33" w:rsidRPr="003A43C4" w:rsidRDefault="009E2D33" w:rsidP="009E2D33">
            <w:pPr>
              <w:jc w:val="left"/>
              <w:rPr>
                <w:rFonts w:cs="Calibri"/>
                <w:b/>
                <w:bCs/>
                <w:color w:val="000000"/>
                <w:sz w:val="22"/>
                <w:szCs w:val="22"/>
                <w:lang w:eastAsia="es-CR"/>
              </w:rPr>
            </w:pPr>
          </w:p>
        </w:tc>
        <w:tc>
          <w:tcPr>
            <w:tcW w:w="1004" w:type="pct"/>
            <w:tcBorders>
              <w:top w:val="single" w:sz="8" w:space="0" w:color="auto"/>
              <w:left w:val="nil"/>
              <w:bottom w:val="single" w:sz="8" w:space="0" w:color="auto"/>
            </w:tcBorders>
            <w:shd w:val="clear" w:color="auto" w:fill="auto"/>
            <w:vAlign w:val="center"/>
            <w:hideMark/>
          </w:tcPr>
          <w:p w14:paraId="2D93A447" w14:textId="77777777" w:rsidR="009E2D33" w:rsidRPr="003A43C4" w:rsidRDefault="009E2D33" w:rsidP="009E2D33">
            <w:pPr>
              <w:jc w:val="center"/>
              <w:rPr>
                <w:rFonts w:cs="Calibri"/>
                <w:b/>
                <w:bCs/>
                <w:color w:val="000000"/>
                <w:sz w:val="22"/>
                <w:szCs w:val="22"/>
                <w:lang w:eastAsia="es-CR"/>
              </w:rPr>
            </w:pPr>
            <w:r w:rsidRPr="003A43C4">
              <w:rPr>
                <w:rFonts w:cs="Calibri"/>
                <w:b/>
                <w:bCs/>
                <w:color w:val="000000"/>
                <w:sz w:val="22"/>
                <w:szCs w:val="22"/>
                <w:lang w:eastAsia="es-CR"/>
              </w:rPr>
              <w:t>2017</w:t>
            </w:r>
          </w:p>
        </w:tc>
        <w:tc>
          <w:tcPr>
            <w:tcW w:w="995" w:type="pct"/>
            <w:tcBorders>
              <w:top w:val="single" w:sz="8" w:space="0" w:color="auto"/>
              <w:bottom w:val="single" w:sz="8" w:space="0" w:color="auto"/>
            </w:tcBorders>
            <w:shd w:val="clear" w:color="auto" w:fill="auto"/>
            <w:vAlign w:val="center"/>
            <w:hideMark/>
          </w:tcPr>
          <w:p w14:paraId="1411FA68" w14:textId="77777777" w:rsidR="009E2D33" w:rsidRPr="003A43C4" w:rsidRDefault="009E2D33" w:rsidP="009E2D33">
            <w:pPr>
              <w:jc w:val="center"/>
              <w:rPr>
                <w:rFonts w:cs="Calibri"/>
                <w:b/>
                <w:bCs/>
                <w:color w:val="000000"/>
                <w:sz w:val="22"/>
                <w:szCs w:val="22"/>
                <w:lang w:eastAsia="es-CR"/>
              </w:rPr>
            </w:pPr>
            <w:r w:rsidRPr="003A43C4">
              <w:rPr>
                <w:rFonts w:cs="Calibri"/>
                <w:b/>
                <w:bCs/>
                <w:color w:val="000000"/>
                <w:sz w:val="22"/>
                <w:szCs w:val="22"/>
                <w:lang w:eastAsia="es-CR"/>
              </w:rPr>
              <w:t>2018</w:t>
            </w:r>
          </w:p>
        </w:tc>
        <w:tc>
          <w:tcPr>
            <w:tcW w:w="994" w:type="pct"/>
            <w:tcBorders>
              <w:top w:val="single" w:sz="8" w:space="0" w:color="auto"/>
              <w:bottom w:val="single" w:sz="8" w:space="0" w:color="auto"/>
            </w:tcBorders>
            <w:shd w:val="clear" w:color="auto" w:fill="auto"/>
            <w:vAlign w:val="center"/>
            <w:hideMark/>
          </w:tcPr>
          <w:p w14:paraId="10C02D9E" w14:textId="77777777" w:rsidR="009E2D33" w:rsidRPr="003A43C4" w:rsidRDefault="009E2D33" w:rsidP="009E2D33">
            <w:pPr>
              <w:jc w:val="center"/>
              <w:rPr>
                <w:rFonts w:cs="Calibri"/>
                <w:b/>
                <w:bCs/>
                <w:color w:val="000000"/>
                <w:sz w:val="22"/>
                <w:szCs w:val="22"/>
                <w:lang w:eastAsia="es-CR"/>
              </w:rPr>
            </w:pPr>
            <w:r w:rsidRPr="003A43C4">
              <w:rPr>
                <w:rFonts w:cs="Calibri"/>
                <w:b/>
                <w:bCs/>
                <w:color w:val="000000"/>
                <w:sz w:val="22"/>
                <w:szCs w:val="22"/>
                <w:lang w:eastAsia="es-CR"/>
              </w:rPr>
              <w:t>2019</w:t>
            </w:r>
          </w:p>
        </w:tc>
      </w:tr>
      <w:tr w:rsidR="009E2D33" w:rsidRPr="003A43C4" w14:paraId="7CAF0012" w14:textId="77777777" w:rsidTr="00641874">
        <w:trPr>
          <w:trHeight w:val="20"/>
        </w:trPr>
        <w:tc>
          <w:tcPr>
            <w:tcW w:w="883" w:type="pct"/>
            <w:tcBorders>
              <w:top w:val="nil"/>
              <w:left w:val="nil"/>
              <w:bottom w:val="nil"/>
              <w:right w:val="nil"/>
            </w:tcBorders>
            <w:shd w:val="clear" w:color="auto" w:fill="auto"/>
            <w:vAlign w:val="center"/>
          </w:tcPr>
          <w:p w14:paraId="7A6B04E7" w14:textId="5057D39F" w:rsidR="009E2D33" w:rsidRPr="003A43C4" w:rsidRDefault="009E2D33" w:rsidP="003A43C4">
            <w:pPr>
              <w:jc w:val="center"/>
              <w:rPr>
                <w:color w:val="000000"/>
                <w:sz w:val="22"/>
                <w:szCs w:val="22"/>
                <w:lang w:eastAsia="es-CR"/>
              </w:rPr>
            </w:pPr>
          </w:p>
        </w:tc>
        <w:tc>
          <w:tcPr>
            <w:tcW w:w="1123" w:type="pct"/>
            <w:tcBorders>
              <w:top w:val="nil"/>
              <w:left w:val="single" w:sz="8" w:space="0" w:color="auto"/>
              <w:bottom w:val="nil"/>
              <w:right w:val="nil"/>
            </w:tcBorders>
            <w:shd w:val="clear" w:color="auto" w:fill="auto"/>
            <w:noWrap/>
            <w:vAlign w:val="bottom"/>
          </w:tcPr>
          <w:p w14:paraId="76A81590" w14:textId="1DC95893" w:rsidR="009E2D33" w:rsidRPr="003A43C4" w:rsidRDefault="009E2D33" w:rsidP="003A43C4">
            <w:pPr>
              <w:jc w:val="center"/>
              <w:rPr>
                <w:rFonts w:cs="Calibri"/>
                <w:color w:val="000000"/>
                <w:sz w:val="22"/>
                <w:szCs w:val="22"/>
                <w:lang w:eastAsia="es-CR"/>
              </w:rPr>
            </w:pPr>
          </w:p>
        </w:tc>
        <w:tc>
          <w:tcPr>
            <w:tcW w:w="1004" w:type="pct"/>
            <w:tcBorders>
              <w:top w:val="nil"/>
              <w:left w:val="single" w:sz="8" w:space="0" w:color="auto"/>
              <w:bottom w:val="nil"/>
            </w:tcBorders>
            <w:shd w:val="clear" w:color="auto" w:fill="auto"/>
            <w:noWrap/>
            <w:vAlign w:val="bottom"/>
          </w:tcPr>
          <w:p w14:paraId="29503B10" w14:textId="5A9B95A9" w:rsidR="009E2D33" w:rsidRPr="003A43C4" w:rsidRDefault="009E2D33" w:rsidP="003A43C4">
            <w:pPr>
              <w:jc w:val="center"/>
              <w:rPr>
                <w:rFonts w:cs="Calibri"/>
                <w:color w:val="000000"/>
                <w:sz w:val="22"/>
                <w:szCs w:val="22"/>
                <w:lang w:eastAsia="es-CR"/>
              </w:rPr>
            </w:pPr>
          </w:p>
        </w:tc>
        <w:tc>
          <w:tcPr>
            <w:tcW w:w="995" w:type="pct"/>
            <w:tcBorders>
              <w:top w:val="nil"/>
              <w:bottom w:val="nil"/>
            </w:tcBorders>
            <w:shd w:val="clear" w:color="auto" w:fill="auto"/>
            <w:vAlign w:val="center"/>
          </w:tcPr>
          <w:p w14:paraId="05F69122" w14:textId="22C7808E" w:rsidR="009E2D33" w:rsidRPr="003A43C4" w:rsidRDefault="009E2D33" w:rsidP="003A43C4">
            <w:pPr>
              <w:jc w:val="center"/>
              <w:rPr>
                <w:color w:val="000000"/>
                <w:sz w:val="22"/>
                <w:szCs w:val="22"/>
                <w:lang w:eastAsia="es-CR"/>
              </w:rPr>
            </w:pPr>
          </w:p>
        </w:tc>
        <w:tc>
          <w:tcPr>
            <w:tcW w:w="994" w:type="pct"/>
            <w:tcBorders>
              <w:top w:val="nil"/>
              <w:bottom w:val="nil"/>
            </w:tcBorders>
            <w:shd w:val="clear" w:color="auto" w:fill="auto"/>
            <w:vAlign w:val="center"/>
          </w:tcPr>
          <w:p w14:paraId="5F2A814B" w14:textId="4B875B54" w:rsidR="009E2D33" w:rsidRPr="003A43C4" w:rsidRDefault="009E2D33" w:rsidP="003A43C4">
            <w:pPr>
              <w:jc w:val="center"/>
              <w:rPr>
                <w:rFonts w:cs="Calibri"/>
                <w:color w:val="000000"/>
                <w:sz w:val="22"/>
                <w:szCs w:val="22"/>
                <w:lang w:eastAsia="es-CR"/>
              </w:rPr>
            </w:pPr>
          </w:p>
        </w:tc>
      </w:tr>
      <w:tr w:rsidR="009E2D33" w:rsidRPr="003A43C4" w14:paraId="50E285D8" w14:textId="77777777" w:rsidTr="00641874">
        <w:trPr>
          <w:trHeight w:val="20"/>
        </w:trPr>
        <w:tc>
          <w:tcPr>
            <w:tcW w:w="883" w:type="pct"/>
            <w:vMerge w:val="restart"/>
            <w:tcBorders>
              <w:top w:val="nil"/>
              <w:left w:val="nil"/>
              <w:bottom w:val="single" w:sz="8" w:space="0" w:color="000000"/>
              <w:right w:val="single" w:sz="8" w:space="0" w:color="auto"/>
            </w:tcBorders>
            <w:shd w:val="clear" w:color="auto" w:fill="auto"/>
            <w:noWrap/>
            <w:vAlign w:val="center"/>
            <w:hideMark/>
          </w:tcPr>
          <w:p w14:paraId="60A2ACF8"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Ordinarios</w:t>
            </w:r>
          </w:p>
        </w:tc>
        <w:tc>
          <w:tcPr>
            <w:tcW w:w="1123" w:type="pct"/>
            <w:tcBorders>
              <w:top w:val="nil"/>
              <w:left w:val="nil"/>
              <w:bottom w:val="nil"/>
              <w:right w:val="nil"/>
            </w:tcBorders>
            <w:shd w:val="clear" w:color="auto" w:fill="auto"/>
            <w:vAlign w:val="center"/>
            <w:hideMark/>
          </w:tcPr>
          <w:p w14:paraId="5BD29ECD"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Total</w:t>
            </w:r>
          </w:p>
        </w:tc>
        <w:tc>
          <w:tcPr>
            <w:tcW w:w="1004" w:type="pct"/>
            <w:tcBorders>
              <w:top w:val="nil"/>
              <w:left w:val="single" w:sz="8" w:space="0" w:color="auto"/>
              <w:bottom w:val="nil"/>
            </w:tcBorders>
            <w:shd w:val="clear" w:color="auto" w:fill="auto"/>
            <w:vAlign w:val="center"/>
            <w:hideMark/>
          </w:tcPr>
          <w:p w14:paraId="3A231037"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12 332</w:t>
            </w:r>
          </w:p>
        </w:tc>
        <w:tc>
          <w:tcPr>
            <w:tcW w:w="995" w:type="pct"/>
            <w:tcBorders>
              <w:top w:val="nil"/>
              <w:bottom w:val="nil"/>
            </w:tcBorders>
            <w:shd w:val="clear" w:color="auto" w:fill="auto"/>
            <w:vAlign w:val="center"/>
            <w:hideMark/>
          </w:tcPr>
          <w:p w14:paraId="6E31DD7A"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11 392</w:t>
            </w:r>
          </w:p>
        </w:tc>
        <w:tc>
          <w:tcPr>
            <w:tcW w:w="994" w:type="pct"/>
            <w:tcBorders>
              <w:top w:val="nil"/>
              <w:bottom w:val="nil"/>
            </w:tcBorders>
            <w:shd w:val="clear" w:color="auto" w:fill="auto"/>
            <w:vAlign w:val="center"/>
            <w:hideMark/>
          </w:tcPr>
          <w:p w14:paraId="0A0A86D0"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14 276</w:t>
            </w:r>
          </w:p>
        </w:tc>
      </w:tr>
      <w:tr w:rsidR="009E2D33" w:rsidRPr="003A43C4" w14:paraId="3AF4DF65" w14:textId="77777777" w:rsidTr="00641874">
        <w:trPr>
          <w:trHeight w:val="20"/>
        </w:trPr>
        <w:tc>
          <w:tcPr>
            <w:tcW w:w="883" w:type="pct"/>
            <w:vMerge/>
            <w:tcBorders>
              <w:top w:val="nil"/>
              <w:left w:val="nil"/>
              <w:bottom w:val="single" w:sz="8" w:space="0" w:color="000000"/>
              <w:right w:val="single" w:sz="8" w:space="0" w:color="auto"/>
            </w:tcBorders>
            <w:vAlign w:val="center"/>
            <w:hideMark/>
          </w:tcPr>
          <w:p w14:paraId="1D3596B9"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nil"/>
            </w:tcBorders>
            <w:shd w:val="clear" w:color="auto" w:fill="auto"/>
            <w:vAlign w:val="center"/>
          </w:tcPr>
          <w:p w14:paraId="2BE3F639" w14:textId="3E2B08EA" w:rsidR="009E2D33" w:rsidRPr="003A43C4" w:rsidRDefault="009E2D33" w:rsidP="003A43C4">
            <w:pPr>
              <w:jc w:val="center"/>
              <w:rPr>
                <w:rFonts w:cs="Calibri"/>
                <w:color w:val="000000"/>
                <w:sz w:val="22"/>
                <w:szCs w:val="22"/>
                <w:lang w:eastAsia="es-CR"/>
              </w:rPr>
            </w:pPr>
          </w:p>
        </w:tc>
        <w:tc>
          <w:tcPr>
            <w:tcW w:w="1004" w:type="pct"/>
            <w:tcBorders>
              <w:top w:val="nil"/>
              <w:left w:val="single" w:sz="8" w:space="0" w:color="auto"/>
              <w:bottom w:val="nil"/>
            </w:tcBorders>
            <w:shd w:val="clear" w:color="auto" w:fill="auto"/>
            <w:vAlign w:val="center"/>
          </w:tcPr>
          <w:p w14:paraId="6369B954" w14:textId="73DB4676" w:rsidR="009E2D33" w:rsidRPr="003A43C4" w:rsidRDefault="009E2D33" w:rsidP="003A43C4">
            <w:pPr>
              <w:jc w:val="center"/>
              <w:rPr>
                <w:rFonts w:cs="Calibri"/>
                <w:color w:val="000000"/>
                <w:sz w:val="22"/>
                <w:szCs w:val="22"/>
                <w:lang w:eastAsia="es-CR"/>
              </w:rPr>
            </w:pPr>
          </w:p>
        </w:tc>
        <w:tc>
          <w:tcPr>
            <w:tcW w:w="995" w:type="pct"/>
            <w:tcBorders>
              <w:top w:val="nil"/>
              <w:bottom w:val="nil"/>
            </w:tcBorders>
            <w:shd w:val="clear" w:color="auto" w:fill="auto"/>
            <w:vAlign w:val="center"/>
          </w:tcPr>
          <w:p w14:paraId="69F7B670" w14:textId="0FBD7FC4" w:rsidR="009E2D33" w:rsidRPr="003A43C4" w:rsidRDefault="009E2D33" w:rsidP="003A43C4">
            <w:pPr>
              <w:jc w:val="center"/>
              <w:rPr>
                <w:rFonts w:cs="Calibri"/>
                <w:color w:val="000000"/>
                <w:sz w:val="22"/>
                <w:szCs w:val="22"/>
                <w:lang w:eastAsia="es-CR"/>
              </w:rPr>
            </w:pPr>
          </w:p>
        </w:tc>
        <w:tc>
          <w:tcPr>
            <w:tcW w:w="994" w:type="pct"/>
            <w:tcBorders>
              <w:top w:val="nil"/>
              <w:bottom w:val="nil"/>
            </w:tcBorders>
            <w:shd w:val="clear" w:color="auto" w:fill="auto"/>
            <w:vAlign w:val="center"/>
          </w:tcPr>
          <w:p w14:paraId="5F1EC83E" w14:textId="4245EDB8" w:rsidR="009E2D33" w:rsidRPr="003A43C4" w:rsidRDefault="009E2D33" w:rsidP="003A43C4">
            <w:pPr>
              <w:jc w:val="center"/>
              <w:rPr>
                <w:rFonts w:cs="Calibri"/>
                <w:color w:val="000000"/>
                <w:sz w:val="22"/>
                <w:szCs w:val="22"/>
                <w:lang w:eastAsia="es-CR"/>
              </w:rPr>
            </w:pPr>
          </w:p>
        </w:tc>
      </w:tr>
      <w:tr w:rsidR="009E2D33" w:rsidRPr="003A43C4" w14:paraId="3AAE348F" w14:textId="77777777" w:rsidTr="00641874">
        <w:trPr>
          <w:trHeight w:val="20"/>
        </w:trPr>
        <w:tc>
          <w:tcPr>
            <w:tcW w:w="883" w:type="pct"/>
            <w:vMerge/>
            <w:tcBorders>
              <w:top w:val="nil"/>
              <w:left w:val="nil"/>
              <w:bottom w:val="single" w:sz="8" w:space="0" w:color="000000"/>
              <w:right w:val="single" w:sz="8" w:space="0" w:color="auto"/>
            </w:tcBorders>
            <w:vAlign w:val="center"/>
            <w:hideMark/>
          </w:tcPr>
          <w:p w14:paraId="5F2AFC9B"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nil"/>
            </w:tcBorders>
            <w:shd w:val="clear" w:color="auto" w:fill="auto"/>
            <w:vAlign w:val="center"/>
            <w:hideMark/>
          </w:tcPr>
          <w:p w14:paraId="0F29BB20"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Colegiados</w:t>
            </w:r>
          </w:p>
        </w:tc>
        <w:tc>
          <w:tcPr>
            <w:tcW w:w="1004" w:type="pct"/>
            <w:tcBorders>
              <w:top w:val="nil"/>
              <w:left w:val="single" w:sz="8" w:space="0" w:color="auto"/>
              <w:bottom w:val="nil"/>
            </w:tcBorders>
            <w:shd w:val="clear" w:color="auto" w:fill="auto"/>
            <w:vAlign w:val="center"/>
            <w:hideMark/>
          </w:tcPr>
          <w:p w14:paraId="4EFC74EB"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4 263</w:t>
            </w:r>
          </w:p>
        </w:tc>
        <w:tc>
          <w:tcPr>
            <w:tcW w:w="995" w:type="pct"/>
            <w:tcBorders>
              <w:top w:val="nil"/>
              <w:bottom w:val="nil"/>
            </w:tcBorders>
            <w:shd w:val="clear" w:color="auto" w:fill="auto"/>
            <w:vAlign w:val="center"/>
            <w:hideMark/>
          </w:tcPr>
          <w:p w14:paraId="461E4159"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4 477</w:t>
            </w:r>
          </w:p>
        </w:tc>
        <w:tc>
          <w:tcPr>
            <w:tcW w:w="994" w:type="pct"/>
            <w:tcBorders>
              <w:top w:val="nil"/>
              <w:bottom w:val="nil"/>
            </w:tcBorders>
            <w:shd w:val="clear" w:color="auto" w:fill="auto"/>
            <w:vAlign w:val="center"/>
            <w:hideMark/>
          </w:tcPr>
          <w:p w14:paraId="11BDD557"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5 458</w:t>
            </w:r>
          </w:p>
        </w:tc>
      </w:tr>
      <w:tr w:rsidR="009E2D33" w:rsidRPr="003A43C4" w14:paraId="787F36A1" w14:textId="77777777" w:rsidTr="00641874">
        <w:trPr>
          <w:trHeight w:val="20"/>
        </w:trPr>
        <w:tc>
          <w:tcPr>
            <w:tcW w:w="883" w:type="pct"/>
            <w:vMerge/>
            <w:tcBorders>
              <w:top w:val="nil"/>
              <w:left w:val="nil"/>
              <w:bottom w:val="single" w:sz="8" w:space="0" w:color="000000"/>
              <w:right w:val="single" w:sz="8" w:space="0" w:color="auto"/>
            </w:tcBorders>
            <w:vAlign w:val="center"/>
            <w:hideMark/>
          </w:tcPr>
          <w:p w14:paraId="48233681"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nil"/>
            </w:tcBorders>
            <w:shd w:val="clear" w:color="auto" w:fill="auto"/>
            <w:vAlign w:val="center"/>
            <w:hideMark/>
          </w:tcPr>
          <w:p w14:paraId="09EEC391"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Unipersonal</w:t>
            </w:r>
          </w:p>
        </w:tc>
        <w:tc>
          <w:tcPr>
            <w:tcW w:w="1004" w:type="pct"/>
            <w:tcBorders>
              <w:top w:val="nil"/>
              <w:left w:val="single" w:sz="8" w:space="0" w:color="auto"/>
              <w:bottom w:val="nil"/>
            </w:tcBorders>
            <w:shd w:val="clear" w:color="auto" w:fill="auto"/>
            <w:vAlign w:val="center"/>
            <w:hideMark/>
          </w:tcPr>
          <w:p w14:paraId="27D136D8"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8 015</w:t>
            </w:r>
          </w:p>
        </w:tc>
        <w:tc>
          <w:tcPr>
            <w:tcW w:w="995" w:type="pct"/>
            <w:tcBorders>
              <w:top w:val="nil"/>
              <w:bottom w:val="nil"/>
            </w:tcBorders>
            <w:shd w:val="clear" w:color="auto" w:fill="auto"/>
            <w:vAlign w:val="center"/>
            <w:hideMark/>
          </w:tcPr>
          <w:p w14:paraId="2031B38B"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6 891</w:t>
            </w:r>
          </w:p>
        </w:tc>
        <w:tc>
          <w:tcPr>
            <w:tcW w:w="994" w:type="pct"/>
            <w:tcBorders>
              <w:top w:val="nil"/>
              <w:bottom w:val="nil"/>
            </w:tcBorders>
            <w:shd w:val="clear" w:color="auto" w:fill="auto"/>
            <w:vAlign w:val="center"/>
            <w:hideMark/>
          </w:tcPr>
          <w:p w14:paraId="2DC1A261"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8 793</w:t>
            </w:r>
          </w:p>
        </w:tc>
      </w:tr>
      <w:tr w:rsidR="009E2D33" w:rsidRPr="003A43C4" w14:paraId="244BB1EB" w14:textId="77777777" w:rsidTr="005226B0">
        <w:trPr>
          <w:trHeight w:val="20"/>
        </w:trPr>
        <w:tc>
          <w:tcPr>
            <w:tcW w:w="883" w:type="pct"/>
            <w:vMerge/>
            <w:tcBorders>
              <w:top w:val="nil"/>
              <w:left w:val="nil"/>
              <w:right w:val="single" w:sz="8" w:space="0" w:color="auto"/>
            </w:tcBorders>
            <w:vAlign w:val="center"/>
            <w:hideMark/>
          </w:tcPr>
          <w:p w14:paraId="435FC50F"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right w:val="nil"/>
            </w:tcBorders>
            <w:shd w:val="clear" w:color="auto" w:fill="auto"/>
            <w:vAlign w:val="center"/>
            <w:hideMark/>
          </w:tcPr>
          <w:p w14:paraId="4C17B2FB"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Sin integración</w:t>
            </w:r>
          </w:p>
        </w:tc>
        <w:tc>
          <w:tcPr>
            <w:tcW w:w="1004" w:type="pct"/>
            <w:tcBorders>
              <w:top w:val="nil"/>
              <w:left w:val="single" w:sz="8" w:space="0" w:color="auto"/>
              <w:bottom w:val="nil"/>
            </w:tcBorders>
            <w:shd w:val="clear" w:color="auto" w:fill="auto"/>
            <w:vAlign w:val="center"/>
            <w:hideMark/>
          </w:tcPr>
          <w:p w14:paraId="443A1B8E"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54</w:t>
            </w:r>
          </w:p>
        </w:tc>
        <w:tc>
          <w:tcPr>
            <w:tcW w:w="995" w:type="pct"/>
            <w:tcBorders>
              <w:top w:val="nil"/>
              <w:bottom w:val="nil"/>
            </w:tcBorders>
            <w:shd w:val="clear" w:color="auto" w:fill="auto"/>
            <w:vAlign w:val="center"/>
            <w:hideMark/>
          </w:tcPr>
          <w:p w14:paraId="043FDE4C"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24</w:t>
            </w:r>
          </w:p>
        </w:tc>
        <w:tc>
          <w:tcPr>
            <w:tcW w:w="994" w:type="pct"/>
            <w:tcBorders>
              <w:top w:val="nil"/>
              <w:bottom w:val="nil"/>
            </w:tcBorders>
            <w:shd w:val="clear" w:color="auto" w:fill="auto"/>
            <w:vAlign w:val="center"/>
            <w:hideMark/>
          </w:tcPr>
          <w:p w14:paraId="213FB692"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25</w:t>
            </w:r>
          </w:p>
        </w:tc>
      </w:tr>
      <w:tr w:rsidR="005226B0" w:rsidRPr="003A43C4" w14:paraId="35E66DF4" w14:textId="77777777" w:rsidTr="005226B0">
        <w:trPr>
          <w:trHeight w:val="20"/>
        </w:trPr>
        <w:tc>
          <w:tcPr>
            <w:tcW w:w="883" w:type="pct"/>
            <w:tcBorders>
              <w:top w:val="nil"/>
              <w:left w:val="nil"/>
              <w:bottom w:val="single" w:sz="8" w:space="0" w:color="auto"/>
              <w:right w:val="single" w:sz="8" w:space="0" w:color="auto"/>
            </w:tcBorders>
            <w:vAlign w:val="center"/>
          </w:tcPr>
          <w:p w14:paraId="79006D2C" w14:textId="77777777" w:rsidR="005226B0" w:rsidRPr="003A43C4" w:rsidRDefault="005226B0" w:rsidP="003A43C4">
            <w:pPr>
              <w:jc w:val="center"/>
              <w:rPr>
                <w:rFonts w:cs="Calibri"/>
                <w:color w:val="000000"/>
                <w:sz w:val="22"/>
                <w:szCs w:val="22"/>
                <w:lang w:eastAsia="es-CR"/>
              </w:rPr>
            </w:pPr>
          </w:p>
        </w:tc>
        <w:tc>
          <w:tcPr>
            <w:tcW w:w="1123" w:type="pct"/>
            <w:tcBorders>
              <w:top w:val="nil"/>
              <w:left w:val="nil"/>
              <w:bottom w:val="single" w:sz="8" w:space="0" w:color="auto"/>
              <w:right w:val="nil"/>
            </w:tcBorders>
            <w:shd w:val="clear" w:color="auto" w:fill="auto"/>
            <w:vAlign w:val="center"/>
          </w:tcPr>
          <w:p w14:paraId="20692B92" w14:textId="77777777" w:rsidR="005226B0" w:rsidRPr="003A43C4" w:rsidRDefault="005226B0" w:rsidP="003A43C4">
            <w:pPr>
              <w:jc w:val="center"/>
              <w:rPr>
                <w:rFonts w:cs="Calibri"/>
                <w:color w:val="000000"/>
                <w:sz w:val="22"/>
                <w:szCs w:val="22"/>
                <w:lang w:eastAsia="es-CR"/>
              </w:rPr>
            </w:pPr>
          </w:p>
        </w:tc>
        <w:tc>
          <w:tcPr>
            <w:tcW w:w="1004" w:type="pct"/>
            <w:tcBorders>
              <w:top w:val="nil"/>
              <w:left w:val="single" w:sz="8" w:space="0" w:color="auto"/>
              <w:bottom w:val="nil"/>
            </w:tcBorders>
            <w:shd w:val="clear" w:color="auto" w:fill="auto"/>
            <w:vAlign w:val="center"/>
          </w:tcPr>
          <w:p w14:paraId="7DB939CE" w14:textId="77777777" w:rsidR="005226B0" w:rsidRPr="003A43C4" w:rsidRDefault="005226B0" w:rsidP="003A43C4">
            <w:pPr>
              <w:jc w:val="center"/>
              <w:rPr>
                <w:rFonts w:cs="Calibri"/>
                <w:color w:val="000000"/>
                <w:sz w:val="22"/>
                <w:szCs w:val="22"/>
                <w:lang w:eastAsia="es-CR"/>
              </w:rPr>
            </w:pPr>
          </w:p>
        </w:tc>
        <w:tc>
          <w:tcPr>
            <w:tcW w:w="995" w:type="pct"/>
            <w:tcBorders>
              <w:top w:val="nil"/>
              <w:bottom w:val="nil"/>
            </w:tcBorders>
            <w:shd w:val="clear" w:color="auto" w:fill="auto"/>
            <w:vAlign w:val="center"/>
          </w:tcPr>
          <w:p w14:paraId="45EB95C3" w14:textId="77777777" w:rsidR="005226B0" w:rsidRPr="003A43C4" w:rsidRDefault="005226B0" w:rsidP="003A43C4">
            <w:pPr>
              <w:jc w:val="center"/>
              <w:rPr>
                <w:rFonts w:cs="Calibri"/>
                <w:color w:val="000000"/>
                <w:sz w:val="22"/>
                <w:szCs w:val="22"/>
                <w:lang w:eastAsia="es-CR"/>
              </w:rPr>
            </w:pPr>
          </w:p>
        </w:tc>
        <w:tc>
          <w:tcPr>
            <w:tcW w:w="994" w:type="pct"/>
            <w:tcBorders>
              <w:top w:val="nil"/>
              <w:bottom w:val="nil"/>
            </w:tcBorders>
            <w:shd w:val="clear" w:color="auto" w:fill="auto"/>
            <w:vAlign w:val="center"/>
          </w:tcPr>
          <w:p w14:paraId="79DD327A" w14:textId="77777777" w:rsidR="005226B0" w:rsidRPr="003A43C4" w:rsidRDefault="005226B0" w:rsidP="003A43C4">
            <w:pPr>
              <w:jc w:val="center"/>
              <w:rPr>
                <w:rFonts w:cs="Calibri"/>
                <w:color w:val="000000"/>
                <w:sz w:val="22"/>
                <w:szCs w:val="22"/>
                <w:lang w:eastAsia="es-CR"/>
              </w:rPr>
            </w:pPr>
          </w:p>
        </w:tc>
      </w:tr>
      <w:tr w:rsidR="009E2D33" w:rsidRPr="003A43C4" w14:paraId="4E30B60D" w14:textId="77777777" w:rsidTr="005226B0">
        <w:trPr>
          <w:trHeight w:val="20"/>
        </w:trPr>
        <w:tc>
          <w:tcPr>
            <w:tcW w:w="883" w:type="pct"/>
            <w:tcBorders>
              <w:top w:val="single" w:sz="8" w:space="0" w:color="auto"/>
              <w:left w:val="nil"/>
              <w:bottom w:val="nil"/>
              <w:right w:val="nil"/>
            </w:tcBorders>
            <w:shd w:val="clear" w:color="auto" w:fill="auto"/>
            <w:noWrap/>
            <w:vAlign w:val="bottom"/>
          </w:tcPr>
          <w:p w14:paraId="06F544AA" w14:textId="77777777" w:rsidR="009E2D33" w:rsidRPr="003A43C4" w:rsidRDefault="009E2D33" w:rsidP="003A43C4">
            <w:pPr>
              <w:jc w:val="center"/>
              <w:rPr>
                <w:rFonts w:cs="Calibri"/>
                <w:color w:val="000000"/>
                <w:sz w:val="22"/>
                <w:szCs w:val="22"/>
                <w:lang w:eastAsia="es-CR"/>
              </w:rPr>
            </w:pPr>
          </w:p>
        </w:tc>
        <w:tc>
          <w:tcPr>
            <w:tcW w:w="1123" w:type="pct"/>
            <w:tcBorders>
              <w:top w:val="single" w:sz="8" w:space="0" w:color="auto"/>
              <w:left w:val="single" w:sz="8" w:space="0" w:color="auto"/>
              <w:bottom w:val="nil"/>
              <w:right w:val="single" w:sz="8" w:space="0" w:color="auto"/>
            </w:tcBorders>
            <w:shd w:val="clear" w:color="auto" w:fill="auto"/>
            <w:noWrap/>
            <w:vAlign w:val="bottom"/>
          </w:tcPr>
          <w:p w14:paraId="0A57DB65" w14:textId="361583A4" w:rsidR="009E2D33" w:rsidRPr="003A43C4" w:rsidRDefault="009E2D33" w:rsidP="003A43C4">
            <w:pPr>
              <w:jc w:val="center"/>
              <w:rPr>
                <w:rFonts w:cs="Calibri"/>
                <w:color w:val="000000"/>
                <w:sz w:val="22"/>
                <w:szCs w:val="22"/>
                <w:lang w:eastAsia="es-CR"/>
              </w:rPr>
            </w:pPr>
          </w:p>
        </w:tc>
        <w:tc>
          <w:tcPr>
            <w:tcW w:w="1004" w:type="pct"/>
            <w:tcBorders>
              <w:top w:val="single" w:sz="8" w:space="0" w:color="auto"/>
              <w:left w:val="nil"/>
              <w:bottom w:val="nil"/>
            </w:tcBorders>
            <w:shd w:val="clear" w:color="auto" w:fill="auto"/>
            <w:vAlign w:val="center"/>
          </w:tcPr>
          <w:p w14:paraId="6788568E" w14:textId="085B6A9B" w:rsidR="009E2D33" w:rsidRPr="003A43C4" w:rsidRDefault="009E2D33" w:rsidP="003A43C4">
            <w:pPr>
              <w:jc w:val="center"/>
              <w:rPr>
                <w:rFonts w:cs="Calibri"/>
                <w:color w:val="000000"/>
                <w:sz w:val="22"/>
                <w:szCs w:val="22"/>
                <w:lang w:eastAsia="es-CR"/>
              </w:rPr>
            </w:pPr>
          </w:p>
        </w:tc>
        <w:tc>
          <w:tcPr>
            <w:tcW w:w="995" w:type="pct"/>
            <w:tcBorders>
              <w:top w:val="single" w:sz="8" w:space="0" w:color="auto"/>
              <w:bottom w:val="nil"/>
            </w:tcBorders>
            <w:shd w:val="clear" w:color="auto" w:fill="auto"/>
            <w:vAlign w:val="center"/>
          </w:tcPr>
          <w:p w14:paraId="746D6D82" w14:textId="42D1DEC1" w:rsidR="009E2D33" w:rsidRPr="003A43C4" w:rsidRDefault="009E2D33" w:rsidP="003A43C4">
            <w:pPr>
              <w:jc w:val="center"/>
              <w:rPr>
                <w:rFonts w:cs="Calibri"/>
                <w:color w:val="000000"/>
                <w:sz w:val="22"/>
                <w:szCs w:val="22"/>
                <w:lang w:eastAsia="es-CR"/>
              </w:rPr>
            </w:pPr>
          </w:p>
        </w:tc>
        <w:tc>
          <w:tcPr>
            <w:tcW w:w="994" w:type="pct"/>
            <w:tcBorders>
              <w:top w:val="single" w:sz="8" w:space="0" w:color="auto"/>
              <w:bottom w:val="nil"/>
            </w:tcBorders>
            <w:shd w:val="clear" w:color="auto" w:fill="auto"/>
            <w:vAlign w:val="center"/>
          </w:tcPr>
          <w:p w14:paraId="250F11F5" w14:textId="545E5AE5" w:rsidR="009E2D33" w:rsidRPr="003A43C4" w:rsidRDefault="009E2D33" w:rsidP="003A43C4">
            <w:pPr>
              <w:jc w:val="center"/>
              <w:rPr>
                <w:rFonts w:cs="Calibri"/>
                <w:color w:val="000000"/>
                <w:sz w:val="22"/>
                <w:szCs w:val="22"/>
                <w:lang w:eastAsia="es-CR"/>
              </w:rPr>
            </w:pPr>
          </w:p>
        </w:tc>
      </w:tr>
      <w:tr w:rsidR="009E2D33" w:rsidRPr="003A43C4" w14:paraId="299F0247" w14:textId="77777777" w:rsidTr="00641874">
        <w:trPr>
          <w:trHeight w:val="20"/>
        </w:trPr>
        <w:tc>
          <w:tcPr>
            <w:tcW w:w="883" w:type="pct"/>
            <w:vMerge w:val="restart"/>
            <w:tcBorders>
              <w:top w:val="nil"/>
              <w:left w:val="nil"/>
              <w:bottom w:val="single" w:sz="8" w:space="0" w:color="000000"/>
              <w:right w:val="single" w:sz="8" w:space="0" w:color="auto"/>
            </w:tcBorders>
            <w:shd w:val="clear" w:color="auto" w:fill="auto"/>
            <w:noWrap/>
            <w:vAlign w:val="center"/>
            <w:hideMark/>
          </w:tcPr>
          <w:p w14:paraId="3DC4E697" w14:textId="6B25B778"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Flagrancia</w:t>
            </w:r>
          </w:p>
        </w:tc>
        <w:tc>
          <w:tcPr>
            <w:tcW w:w="1123" w:type="pct"/>
            <w:tcBorders>
              <w:top w:val="nil"/>
              <w:left w:val="nil"/>
              <w:bottom w:val="nil"/>
              <w:right w:val="single" w:sz="8" w:space="0" w:color="auto"/>
            </w:tcBorders>
            <w:shd w:val="clear" w:color="auto" w:fill="auto"/>
            <w:vAlign w:val="center"/>
            <w:hideMark/>
          </w:tcPr>
          <w:p w14:paraId="45CF0ED7"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Total</w:t>
            </w:r>
          </w:p>
        </w:tc>
        <w:tc>
          <w:tcPr>
            <w:tcW w:w="1004" w:type="pct"/>
            <w:tcBorders>
              <w:top w:val="nil"/>
              <w:left w:val="nil"/>
              <w:bottom w:val="nil"/>
            </w:tcBorders>
            <w:shd w:val="clear" w:color="auto" w:fill="auto"/>
            <w:vAlign w:val="center"/>
            <w:hideMark/>
          </w:tcPr>
          <w:p w14:paraId="33791BBB"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7 855</w:t>
            </w:r>
          </w:p>
        </w:tc>
        <w:tc>
          <w:tcPr>
            <w:tcW w:w="995" w:type="pct"/>
            <w:tcBorders>
              <w:top w:val="nil"/>
              <w:bottom w:val="nil"/>
            </w:tcBorders>
            <w:shd w:val="clear" w:color="auto" w:fill="auto"/>
            <w:vAlign w:val="center"/>
            <w:hideMark/>
          </w:tcPr>
          <w:p w14:paraId="4829B5AA"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8 217</w:t>
            </w:r>
          </w:p>
        </w:tc>
        <w:tc>
          <w:tcPr>
            <w:tcW w:w="994" w:type="pct"/>
            <w:tcBorders>
              <w:top w:val="nil"/>
              <w:bottom w:val="nil"/>
            </w:tcBorders>
            <w:shd w:val="clear" w:color="auto" w:fill="auto"/>
            <w:vAlign w:val="center"/>
            <w:hideMark/>
          </w:tcPr>
          <w:p w14:paraId="032B27B5" w14:textId="77777777" w:rsidR="009E2D33" w:rsidRPr="003A43C4" w:rsidRDefault="009E2D33" w:rsidP="003A43C4">
            <w:pPr>
              <w:jc w:val="center"/>
              <w:rPr>
                <w:rFonts w:cs="Calibri"/>
                <w:b/>
                <w:bCs/>
                <w:color w:val="000000"/>
                <w:sz w:val="22"/>
                <w:szCs w:val="22"/>
                <w:lang w:eastAsia="es-CR"/>
              </w:rPr>
            </w:pPr>
            <w:r w:rsidRPr="003A43C4">
              <w:rPr>
                <w:rFonts w:cs="Calibri"/>
                <w:b/>
                <w:bCs/>
                <w:color w:val="000000"/>
                <w:sz w:val="22"/>
                <w:szCs w:val="22"/>
                <w:lang w:eastAsia="es-CR"/>
              </w:rPr>
              <w:t>7 879</w:t>
            </w:r>
          </w:p>
        </w:tc>
      </w:tr>
      <w:tr w:rsidR="009E2D33" w:rsidRPr="003A43C4" w14:paraId="5B1A0485" w14:textId="77777777" w:rsidTr="00641874">
        <w:trPr>
          <w:trHeight w:val="20"/>
        </w:trPr>
        <w:tc>
          <w:tcPr>
            <w:tcW w:w="883" w:type="pct"/>
            <w:vMerge/>
            <w:tcBorders>
              <w:top w:val="nil"/>
              <w:left w:val="nil"/>
              <w:bottom w:val="single" w:sz="8" w:space="0" w:color="000000"/>
              <w:right w:val="single" w:sz="8" w:space="0" w:color="auto"/>
            </w:tcBorders>
            <w:vAlign w:val="center"/>
            <w:hideMark/>
          </w:tcPr>
          <w:p w14:paraId="54272820"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single" w:sz="8" w:space="0" w:color="auto"/>
            </w:tcBorders>
            <w:shd w:val="clear" w:color="auto" w:fill="auto"/>
            <w:vAlign w:val="center"/>
          </w:tcPr>
          <w:p w14:paraId="7D3B254B" w14:textId="250F9A8A" w:rsidR="009E2D33" w:rsidRPr="003A43C4" w:rsidRDefault="009E2D33" w:rsidP="003A43C4">
            <w:pPr>
              <w:jc w:val="center"/>
              <w:rPr>
                <w:rFonts w:cs="Calibri"/>
                <w:color w:val="000000"/>
                <w:sz w:val="22"/>
                <w:szCs w:val="22"/>
                <w:lang w:eastAsia="es-CR"/>
              </w:rPr>
            </w:pPr>
          </w:p>
        </w:tc>
        <w:tc>
          <w:tcPr>
            <w:tcW w:w="1004" w:type="pct"/>
            <w:tcBorders>
              <w:top w:val="nil"/>
              <w:left w:val="nil"/>
              <w:bottom w:val="nil"/>
            </w:tcBorders>
            <w:shd w:val="clear" w:color="auto" w:fill="auto"/>
            <w:vAlign w:val="center"/>
          </w:tcPr>
          <w:p w14:paraId="6112ADFF" w14:textId="6EED6A30" w:rsidR="009E2D33" w:rsidRPr="003A43C4" w:rsidRDefault="009E2D33" w:rsidP="003A43C4">
            <w:pPr>
              <w:jc w:val="center"/>
              <w:rPr>
                <w:rFonts w:cs="Calibri"/>
                <w:color w:val="000000"/>
                <w:sz w:val="22"/>
                <w:szCs w:val="22"/>
                <w:lang w:eastAsia="es-CR"/>
              </w:rPr>
            </w:pPr>
          </w:p>
        </w:tc>
        <w:tc>
          <w:tcPr>
            <w:tcW w:w="995" w:type="pct"/>
            <w:tcBorders>
              <w:top w:val="nil"/>
              <w:bottom w:val="nil"/>
            </w:tcBorders>
            <w:shd w:val="clear" w:color="auto" w:fill="auto"/>
            <w:vAlign w:val="center"/>
          </w:tcPr>
          <w:p w14:paraId="24AA044D" w14:textId="249B2529" w:rsidR="009E2D33" w:rsidRPr="003A43C4" w:rsidRDefault="009E2D33" w:rsidP="003A43C4">
            <w:pPr>
              <w:jc w:val="center"/>
              <w:rPr>
                <w:rFonts w:cs="Calibri"/>
                <w:color w:val="000000"/>
                <w:sz w:val="22"/>
                <w:szCs w:val="22"/>
                <w:lang w:eastAsia="es-CR"/>
              </w:rPr>
            </w:pPr>
          </w:p>
        </w:tc>
        <w:tc>
          <w:tcPr>
            <w:tcW w:w="994" w:type="pct"/>
            <w:tcBorders>
              <w:top w:val="nil"/>
              <w:bottom w:val="nil"/>
            </w:tcBorders>
            <w:shd w:val="clear" w:color="auto" w:fill="auto"/>
            <w:vAlign w:val="center"/>
          </w:tcPr>
          <w:p w14:paraId="2973D0B2" w14:textId="1401D027" w:rsidR="009E2D33" w:rsidRPr="003A43C4" w:rsidRDefault="009E2D33" w:rsidP="003A43C4">
            <w:pPr>
              <w:jc w:val="center"/>
              <w:rPr>
                <w:rFonts w:cs="Calibri"/>
                <w:color w:val="000000"/>
                <w:sz w:val="22"/>
                <w:szCs w:val="22"/>
                <w:lang w:eastAsia="es-CR"/>
              </w:rPr>
            </w:pPr>
          </w:p>
        </w:tc>
      </w:tr>
      <w:tr w:rsidR="009E2D33" w:rsidRPr="003A43C4" w14:paraId="5D38F38F" w14:textId="77777777" w:rsidTr="00641874">
        <w:trPr>
          <w:trHeight w:val="20"/>
        </w:trPr>
        <w:tc>
          <w:tcPr>
            <w:tcW w:w="883" w:type="pct"/>
            <w:vMerge/>
            <w:tcBorders>
              <w:top w:val="nil"/>
              <w:left w:val="nil"/>
              <w:bottom w:val="single" w:sz="8" w:space="0" w:color="000000"/>
              <w:right w:val="single" w:sz="8" w:space="0" w:color="auto"/>
            </w:tcBorders>
            <w:vAlign w:val="center"/>
            <w:hideMark/>
          </w:tcPr>
          <w:p w14:paraId="102C4394"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single" w:sz="8" w:space="0" w:color="auto"/>
            </w:tcBorders>
            <w:shd w:val="clear" w:color="auto" w:fill="auto"/>
            <w:vAlign w:val="center"/>
            <w:hideMark/>
          </w:tcPr>
          <w:p w14:paraId="0D292F67"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Colegiados</w:t>
            </w:r>
          </w:p>
        </w:tc>
        <w:tc>
          <w:tcPr>
            <w:tcW w:w="1004" w:type="pct"/>
            <w:tcBorders>
              <w:top w:val="nil"/>
              <w:left w:val="nil"/>
              <w:bottom w:val="nil"/>
            </w:tcBorders>
            <w:shd w:val="clear" w:color="auto" w:fill="auto"/>
            <w:vAlign w:val="center"/>
            <w:hideMark/>
          </w:tcPr>
          <w:p w14:paraId="000C4376"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555</w:t>
            </w:r>
          </w:p>
        </w:tc>
        <w:tc>
          <w:tcPr>
            <w:tcW w:w="995" w:type="pct"/>
            <w:tcBorders>
              <w:top w:val="nil"/>
              <w:bottom w:val="nil"/>
            </w:tcBorders>
            <w:shd w:val="clear" w:color="auto" w:fill="auto"/>
            <w:vAlign w:val="center"/>
            <w:hideMark/>
          </w:tcPr>
          <w:p w14:paraId="7184AC74"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595</w:t>
            </w:r>
          </w:p>
        </w:tc>
        <w:tc>
          <w:tcPr>
            <w:tcW w:w="994" w:type="pct"/>
            <w:tcBorders>
              <w:top w:val="nil"/>
              <w:bottom w:val="nil"/>
            </w:tcBorders>
            <w:shd w:val="clear" w:color="auto" w:fill="auto"/>
            <w:vAlign w:val="center"/>
            <w:hideMark/>
          </w:tcPr>
          <w:p w14:paraId="09D8CCE4"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505</w:t>
            </w:r>
          </w:p>
        </w:tc>
      </w:tr>
      <w:tr w:rsidR="009E2D33" w:rsidRPr="003A43C4" w14:paraId="024F5BE9" w14:textId="77777777" w:rsidTr="00641874">
        <w:trPr>
          <w:trHeight w:val="20"/>
        </w:trPr>
        <w:tc>
          <w:tcPr>
            <w:tcW w:w="883" w:type="pct"/>
            <w:vMerge/>
            <w:tcBorders>
              <w:top w:val="nil"/>
              <w:left w:val="nil"/>
              <w:bottom w:val="single" w:sz="8" w:space="0" w:color="000000"/>
              <w:right w:val="single" w:sz="8" w:space="0" w:color="auto"/>
            </w:tcBorders>
            <w:vAlign w:val="center"/>
            <w:hideMark/>
          </w:tcPr>
          <w:p w14:paraId="6CE49FA5"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single" w:sz="8" w:space="0" w:color="auto"/>
            </w:tcBorders>
            <w:shd w:val="clear" w:color="auto" w:fill="auto"/>
            <w:vAlign w:val="center"/>
            <w:hideMark/>
          </w:tcPr>
          <w:p w14:paraId="19CD6FF6"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Unipersonal</w:t>
            </w:r>
          </w:p>
        </w:tc>
        <w:tc>
          <w:tcPr>
            <w:tcW w:w="1004" w:type="pct"/>
            <w:tcBorders>
              <w:top w:val="nil"/>
              <w:left w:val="nil"/>
              <w:bottom w:val="nil"/>
            </w:tcBorders>
            <w:shd w:val="clear" w:color="auto" w:fill="auto"/>
            <w:vAlign w:val="center"/>
            <w:hideMark/>
          </w:tcPr>
          <w:p w14:paraId="794CDCF2"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7 142</w:t>
            </w:r>
          </w:p>
        </w:tc>
        <w:tc>
          <w:tcPr>
            <w:tcW w:w="995" w:type="pct"/>
            <w:tcBorders>
              <w:top w:val="nil"/>
              <w:bottom w:val="nil"/>
            </w:tcBorders>
            <w:shd w:val="clear" w:color="auto" w:fill="auto"/>
            <w:vAlign w:val="center"/>
            <w:hideMark/>
          </w:tcPr>
          <w:p w14:paraId="14C5330B"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7 618</w:t>
            </w:r>
          </w:p>
        </w:tc>
        <w:tc>
          <w:tcPr>
            <w:tcW w:w="994" w:type="pct"/>
            <w:tcBorders>
              <w:top w:val="nil"/>
              <w:bottom w:val="nil"/>
            </w:tcBorders>
            <w:shd w:val="clear" w:color="auto" w:fill="auto"/>
            <w:vAlign w:val="center"/>
            <w:hideMark/>
          </w:tcPr>
          <w:p w14:paraId="6C43DBAD"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7 362</w:t>
            </w:r>
          </w:p>
        </w:tc>
      </w:tr>
      <w:tr w:rsidR="009E2D33" w:rsidRPr="003A43C4" w14:paraId="0CAC6752" w14:textId="77777777" w:rsidTr="00641874">
        <w:trPr>
          <w:trHeight w:val="20"/>
        </w:trPr>
        <w:tc>
          <w:tcPr>
            <w:tcW w:w="883" w:type="pct"/>
            <w:vMerge/>
            <w:tcBorders>
              <w:top w:val="nil"/>
              <w:left w:val="nil"/>
              <w:bottom w:val="nil"/>
              <w:right w:val="single" w:sz="8" w:space="0" w:color="auto"/>
            </w:tcBorders>
            <w:vAlign w:val="center"/>
            <w:hideMark/>
          </w:tcPr>
          <w:p w14:paraId="3985A807" w14:textId="77777777" w:rsidR="009E2D33" w:rsidRPr="003A43C4" w:rsidRDefault="009E2D33" w:rsidP="003A43C4">
            <w:pPr>
              <w:jc w:val="center"/>
              <w:rPr>
                <w:rFonts w:cs="Calibri"/>
                <w:color w:val="000000"/>
                <w:sz w:val="22"/>
                <w:szCs w:val="22"/>
                <w:lang w:eastAsia="es-CR"/>
              </w:rPr>
            </w:pPr>
          </w:p>
        </w:tc>
        <w:tc>
          <w:tcPr>
            <w:tcW w:w="1123" w:type="pct"/>
            <w:tcBorders>
              <w:top w:val="nil"/>
              <w:left w:val="nil"/>
              <w:bottom w:val="nil"/>
              <w:right w:val="single" w:sz="8" w:space="0" w:color="auto"/>
            </w:tcBorders>
            <w:shd w:val="clear" w:color="auto" w:fill="auto"/>
            <w:vAlign w:val="center"/>
            <w:hideMark/>
          </w:tcPr>
          <w:p w14:paraId="578BD8BB"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Sin integración</w:t>
            </w:r>
          </w:p>
        </w:tc>
        <w:tc>
          <w:tcPr>
            <w:tcW w:w="1004" w:type="pct"/>
            <w:tcBorders>
              <w:top w:val="nil"/>
              <w:left w:val="nil"/>
              <w:bottom w:val="nil"/>
            </w:tcBorders>
            <w:shd w:val="clear" w:color="auto" w:fill="auto"/>
            <w:vAlign w:val="center"/>
            <w:hideMark/>
          </w:tcPr>
          <w:p w14:paraId="2B0653A7"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158</w:t>
            </w:r>
          </w:p>
        </w:tc>
        <w:tc>
          <w:tcPr>
            <w:tcW w:w="995" w:type="pct"/>
            <w:tcBorders>
              <w:top w:val="nil"/>
              <w:bottom w:val="nil"/>
            </w:tcBorders>
            <w:shd w:val="clear" w:color="auto" w:fill="auto"/>
            <w:vAlign w:val="center"/>
            <w:hideMark/>
          </w:tcPr>
          <w:p w14:paraId="2CC3FFB7"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4</w:t>
            </w:r>
          </w:p>
        </w:tc>
        <w:tc>
          <w:tcPr>
            <w:tcW w:w="994" w:type="pct"/>
            <w:tcBorders>
              <w:top w:val="nil"/>
              <w:bottom w:val="nil"/>
            </w:tcBorders>
            <w:shd w:val="clear" w:color="auto" w:fill="auto"/>
            <w:vAlign w:val="center"/>
            <w:hideMark/>
          </w:tcPr>
          <w:p w14:paraId="7635E558" w14:textId="77777777" w:rsidR="009E2D33" w:rsidRPr="003A43C4" w:rsidRDefault="009E2D33" w:rsidP="003A43C4">
            <w:pPr>
              <w:jc w:val="center"/>
              <w:rPr>
                <w:rFonts w:cs="Calibri"/>
                <w:color w:val="000000"/>
                <w:sz w:val="22"/>
                <w:szCs w:val="22"/>
                <w:lang w:eastAsia="es-CR"/>
              </w:rPr>
            </w:pPr>
            <w:r w:rsidRPr="003A43C4">
              <w:rPr>
                <w:rFonts w:cs="Calibri"/>
                <w:color w:val="000000"/>
                <w:sz w:val="22"/>
                <w:szCs w:val="22"/>
                <w:lang w:eastAsia="es-CR"/>
              </w:rPr>
              <w:t>12</w:t>
            </w:r>
          </w:p>
        </w:tc>
      </w:tr>
      <w:tr w:rsidR="00FE2266" w:rsidRPr="003A43C4" w14:paraId="165D6FE2" w14:textId="77777777" w:rsidTr="00641874">
        <w:trPr>
          <w:trHeight w:val="20"/>
        </w:trPr>
        <w:tc>
          <w:tcPr>
            <w:tcW w:w="883" w:type="pct"/>
            <w:tcBorders>
              <w:top w:val="nil"/>
              <w:left w:val="nil"/>
              <w:bottom w:val="single" w:sz="8" w:space="0" w:color="auto"/>
              <w:right w:val="single" w:sz="8" w:space="0" w:color="auto"/>
            </w:tcBorders>
            <w:vAlign w:val="center"/>
          </w:tcPr>
          <w:p w14:paraId="0AEAD5A5" w14:textId="77777777" w:rsidR="00FE2266" w:rsidRPr="003A43C4" w:rsidRDefault="00FE2266" w:rsidP="003A43C4">
            <w:pPr>
              <w:jc w:val="center"/>
              <w:rPr>
                <w:rFonts w:cs="Calibri"/>
                <w:color w:val="000000"/>
                <w:sz w:val="22"/>
                <w:szCs w:val="22"/>
                <w:lang w:eastAsia="es-CR"/>
              </w:rPr>
            </w:pPr>
          </w:p>
        </w:tc>
        <w:tc>
          <w:tcPr>
            <w:tcW w:w="1123" w:type="pct"/>
            <w:tcBorders>
              <w:top w:val="nil"/>
              <w:left w:val="nil"/>
              <w:bottom w:val="single" w:sz="8" w:space="0" w:color="auto"/>
              <w:right w:val="single" w:sz="8" w:space="0" w:color="auto"/>
            </w:tcBorders>
            <w:shd w:val="clear" w:color="auto" w:fill="auto"/>
            <w:vAlign w:val="center"/>
          </w:tcPr>
          <w:p w14:paraId="6E12D9F4" w14:textId="77777777" w:rsidR="00FE2266" w:rsidRPr="003A43C4" w:rsidRDefault="00FE2266" w:rsidP="003A43C4">
            <w:pPr>
              <w:jc w:val="center"/>
              <w:rPr>
                <w:rFonts w:cs="Calibri"/>
                <w:color w:val="000000"/>
                <w:sz w:val="22"/>
                <w:szCs w:val="22"/>
                <w:lang w:eastAsia="es-CR"/>
              </w:rPr>
            </w:pPr>
          </w:p>
        </w:tc>
        <w:tc>
          <w:tcPr>
            <w:tcW w:w="1004" w:type="pct"/>
            <w:tcBorders>
              <w:top w:val="nil"/>
              <w:left w:val="nil"/>
              <w:bottom w:val="single" w:sz="8" w:space="0" w:color="auto"/>
            </w:tcBorders>
            <w:shd w:val="clear" w:color="auto" w:fill="auto"/>
            <w:vAlign w:val="center"/>
          </w:tcPr>
          <w:p w14:paraId="64405CA0" w14:textId="77777777" w:rsidR="00FE2266" w:rsidRPr="003A43C4" w:rsidRDefault="00FE2266" w:rsidP="003A43C4">
            <w:pPr>
              <w:jc w:val="center"/>
              <w:rPr>
                <w:rFonts w:cs="Calibri"/>
                <w:color w:val="000000"/>
                <w:sz w:val="22"/>
                <w:szCs w:val="22"/>
                <w:lang w:eastAsia="es-CR"/>
              </w:rPr>
            </w:pPr>
          </w:p>
        </w:tc>
        <w:tc>
          <w:tcPr>
            <w:tcW w:w="995" w:type="pct"/>
            <w:tcBorders>
              <w:top w:val="nil"/>
              <w:bottom w:val="single" w:sz="8" w:space="0" w:color="auto"/>
            </w:tcBorders>
            <w:shd w:val="clear" w:color="auto" w:fill="auto"/>
            <w:vAlign w:val="center"/>
          </w:tcPr>
          <w:p w14:paraId="142E510D" w14:textId="77777777" w:rsidR="00FE2266" w:rsidRPr="003A43C4" w:rsidRDefault="00FE2266" w:rsidP="003A43C4">
            <w:pPr>
              <w:jc w:val="center"/>
              <w:rPr>
                <w:rFonts w:cs="Calibri"/>
                <w:color w:val="000000"/>
                <w:sz w:val="22"/>
                <w:szCs w:val="22"/>
                <w:lang w:eastAsia="es-CR"/>
              </w:rPr>
            </w:pPr>
          </w:p>
        </w:tc>
        <w:tc>
          <w:tcPr>
            <w:tcW w:w="994" w:type="pct"/>
            <w:tcBorders>
              <w:top w:val="nil"/>
              <w:bottom w:val="single" w:sz="8" w:space="0" w:color="auto"/>
            </w:tcBorders>
            <w:shd w:val="clear" w:color="auto" w:fill="auto"/>
            <w:vAlign w:val="center"/>
          </w:tcPr>
          <w:p w14:paraId="4FE81AEA" w14:textId="77777777" w:rsidR="00FE2266" w:rsidRPr="003A43C4" w:rsidRDefault="00FE2266" w:rsidP="003A43C4">
            <w:pPr>
              <w:jc w:val="center"/>
              <w:rPr>
                <w:rFonts w:cs="Calibri"/>
                <w:color w:val="000000"/>
                <w:sz w:val="22"/>
                <w:szCs w:val="22"/>
                <w:lang w:eastAsia="es-CR"/>
              </w:rPr>
            </w:pPr>
          </w:p>
        </w:tc>
      </w:tr>
    </w:tbl>
    <w:p w14:paraId="3240EFE9" w14:textId="75B9C608" w:rsidR="00077F17" w:rsidRPr="00987E29" w:rsidRDefault="00987E29" w:rsidP="00987E29">
      <w:pPr>
        <w:pStyle w:val="FUENTES"/>
      </w:pPr>
      <w:r w:rsidRPr="00987E29">
        <w:t xml:space="preserve">Elaborado por: </w:t>
      </w:r>
      <w:r w:rsidR="00A122F0">
        <w:t>Subproceso</w:t>
      </w:r>
      <w:r w:rsidR="00A122F0" w:rsidRPr="00987E29">
        <w:t xml:space="preserve"> de</w:t>
      </w:r>
      <w:r w:rsidRPr="00987E29">
        <w:t xml:space="preserve"> Estadística, Dirección de Planificación.</w:t>
      </w:r>
    </w:p>
    <w:p w14:paraId="1F3ABABB" w14:textId="77777777" w:rsidR="00987E29" w:rsidRPr="00DC2EBD" w:rsidRDefault="00987E29" w:rsidP="00DC2EBD"/>
    <w:p w14:paraId="004090BF" w14:textId="4D3A0813" w:rsidR="005D113E" w:rsidRPr="00DC2EBD" w:rsidRDefault="005D113E" w:rsidP="00DC2EBD">
      <w:r w:rsidRPr="00DC2EBD">
        <w:t xml:space="preserve">En lo que respecta a los tribunales penales (ordinarios) para el 2019, le ingresan </w:t>
      </w:r>
      <w:r w:rsidR="00954552" w:rsidRPr="00DC2EBD">
        <w:t>14</w:t>
      </w:r>
      <w:r w:rsidR="00954552">
        <w:t>.</w:t>
      </w:r>
      <w:r w:rsidRPr="00DC2EBD">
        <w:t>276 casos</w:t>
      </w:r>
      <w:r w:rsidR="00401D63" w:rsidRPr="00DC2EBD">
        <w:t xml:space="preserve"> del total entrado (</w:t>
      </w:r>
      <w:r w:rsidR="00954552" w:rsidRPr="00DC2EBD">
        <w:t>22</w:t>
      </w:r>
      <w:r w:rsidR="00954552">
        <w:t>.</w:t>
      </w:r>
      <w:r w:rsidR="00401D63" w:rsidRPr="00DC2EBD">
        <w:t>155)</w:t>
      </w:r>
      <w:r w:rsidRPr="00DC2EBD">
        <w:t>, siendo esta la mayor cantidad registrada de los tres años en estudio, donde según la integración de los juicio</w:t>
      </w:r>
      <w:r w:rsidR="00211E0B" w:rsidRPr="00DC2EBD">
        <w:t>s</w:t>
      </w:r>
      <w:r w:rsidRPr="00DC2EBD">
        <w:t>, el 62,8% de los asuntos se les asigna un solo juez o jueza (8</w:t>
      </w:r>
      <w:r w:rsidR="005232D3">
        <w:t>.</w:t>
      </w:r>
      <w:r w:rsidRPr="00DC2EBD">
        <w:t>793), seguido del 38,2% se asigna a un equipo colegiado de jueces o juezas (</w:t>
      </w:r>
      <w:r w:rsidR="00A9489D" w:rsidRPr="00DC2EBD">
        <w:t>5</w:t>
      </w:r>
      <w:r w:rsidR="00A9489D">
        <w:t>.</w:t>
      </w:r>
      <w:r w:rsidRPr="00DC2EBD">
        <w:t>458) y por último 0,8% (25) no registran integración</w:t>
      </w:r>
      <w:r w:rsidR="00211E0B" w:rsidRPr="00DC2EBD">
        <w:t xml:space="preserve">. Como se observa en el cuadro anterior, predomina los asuntos unipersonales durante 2017-2019, siendo el valor más alto en este periodo, al igual que los colegiados. </w:t>
      </w:r>
    </w:p>
    <w:p w14:paraId="47FD8D5C" w14:textId="77777777" w:rsidR="0086124B" w:rsidRPr="00A9489D" w:rsidRDefault="0086124B" w:rsidP="00A9489D"/>
    <w:p w14:paraId="6524CF13" w14:textId="4C058C1B" w:rsidR="007C4BB5" w:rsidRPr="00A9489D" w:rsidRDefault="00211E0B" w:rsidP="00A9489D">
      <w:r w:rsidRPr="00A9489D">
        <w:lastRenderedPageBreak/>
        <w:t xml:space="preserve">Ahora bien, en cuanto a los tribunales de Flagrancia (secciones) </w:t>
      </w:r>
      <w:r w:rsidR="00401D63" w:rsidRPr="00A9489D">
        <w:t xml:space="preserve">ingresan </w:t>
      </w:r>
      <w:r w:rsidR="00A9489D" w:rsidRPr="00A9489D">
        <w:t>7</w:t>
      </w:r>
      <w:r w:rsidR="00A9489D">
        <w:t>.</w:t>
      </w:r>
      <w:r w:rsidR="00401D63" w:rsidRPr="00A9489D">
        <w:t>879 (35,5%) asuntos del total (</w:t>
      </w:r>
      <w:r w:rsidR="00A9489D" w:rsidRPr="00A9489D">
        <w:t>22</w:t>
      </w:r>
      <w:r w:rsidR="00A9489D">
        <w:t>.</w:t>
      </w:r>
      <w:r w:rsidR="00401D63" w:rsidRPr="00A9489D">
        <w:t xml:space="preserve">155), </w:t>
      </w:r>
      <w:r w:rsidR="00F152C0" w:rsidRPr="00A9489D">
        <w:t>donde la mayor</w:t>
      </w:r>
      <w:r w:rsidR="00A61109" w:rsidRPr="00A9489D">
        <w:t xml:space="preserve"> </w:t>
      </w:r>
      <w:r w:rsidR="00F152C0" w:rsidRPr="00A9489D">
        <w:t>afluencia de asuntos</w:t>
      </w:r>
      <w:r w:rsidR="00A61109" w:rsidRPr="00A9489D">
        <w:t>,</w:t>
      </w:r>
      <w:r w:rsidR="00F152C0" w:rsidRPr="00A9489D">
        <w:t xml:space="preserve"> se registran con una integración unipersonal (lo conoce un solo juez o jueza), representando el 93,4%, siendo también el valor con mayor representatividad en los tres periodos analizados; sin embargo, la cifra más alta se registra en el 2018 con </w:t>
      </w:r>
      <w:r w:rsidR="003828A3" w:rsidRPr="00A9489D">
        <w:t>7</w:t>
      </w:r>
      <w:r w:rsidR="003828A3">
        <w:t>.</w:t>
      </w:r>
      <w:r w:rsidR="00F152C0" w:rsidRPr="00A9489D">
        <w:t>618.</w:t>
      </w:r>
      <w:r w:rsidR="009C0AC0">
        <w:t xml:space="preserve"> </w:t>
      </w:r>
      <w:r w:rsidR="00F152C0" w:rsidRPr="00A9489D">
        <w:t xml:space="preserve">En cuanto a los juicios colegiados </w:t>
      </w:r>
      <w:r w:rsidR="00A61109" w:rsidRPr="00A9489D">
        <w:t>en esta oportunidad registran 505 asuntos y 12 sin integración.</w:t>
      </w:r>
    </w:p>
    <w:p w14:paraId="64932C62" w14:textId="77777777" w:rsidR="00FF6908" w:rsidRPr="00A9489D" w:rsidRDefault="00FF6908" w:rsidP="00A9489D"/>
    <w:p w14:paraId="7D1A9A58" w14:textId="77777777" w:rsidR="00A61109" w:rsidRPr="00A9489D" w:rsidRDefault="00FF6908" w:rsidP="00A9489D">
      <w:r w:rsidRPr="00A9489D">
        <w:t>A partir del 2017</w:t>
      </w:r>
      <w:r w:rsidR="00983EBF" w:rsidRPr="00A9489D">
        <w:t>, se</w:t>
      </w:r>
      <w:r w:rsidRPr="00A9489D">
        <w:t xml:space="preserve"> visualiza el segundo incremento continuo en los casos entrados como delitos de acción privada</w:t>
      </w:r>
      <w:r w:rsidR="003D3BC5" w:rsidRPr="00A9489D">
        <w:t xml:space="preserve"> y extradición</w:t>
      </w:r>
      <w:r w:rsidRPr="00A9489D">
        <w:t>, llegando en esta oportunidad a 395 casos, siendo el tercer valor más alto del quinquenio</w:t>
      </w:r>
      <w:r w:rsidR="003D3BC5" w:rsidRPr="00A9489D">
        <w:t>, como se observa a continuación:</w:t>
      </w:r>
    </w:p>
    <w:p w14:paraId="00A00DA5" w14:textId="77777777" w:rsidR="008D1C14" w:rsidRPr="00A9489D" w:rsidRDefault="008D1C14" w:rsidP="00A9489D"/>
    <w:p w14:paraId="0EAF69F9" w14:textId="43C2E76E" w:rsidR="00987E29" w:rsidRDefault="00987E29" w:rsidP="00987E29">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4</w:t>
      </w:r>
      <w:r w:rsidR="006B6A9B">
        <w:rPr>
          <w:noProof/>
        </w:rPr>
        <w:fldChar w:fldCharType="end"/>
      </w:r>
      <w:r>
        <w:t xml:space="preserve"> </w:t>
      </w:r>
    </w:p>
    <w:p w14:paraId="4998D8A6" w14:textId="77777777" w:rsidR="00987E29" w:rsidRDefault="00987E29" w:rsidP="00987E29">
      <w:pPr>
        <w:pStyle w:val="Descripcin"/>
      </w:pPr>
      <w:r>
        <w:t xml:space="preserve">Tribunales Penales: Delitos de acción privada y </w:t>
      </w:r>
    </w:p>
    <w:p w14:paraId="6CEA6A21" w14:textId="7A813345" w:rsidR="00987E29" w:rsidRDefault="00987E29" w:rsidP="00987E29">
      <w:pPr>
        <w:pStyle w:val="Descripcin"/>
      </w:pPr>
      <w:r>
        <w:t>extradiciones entradas durante el período 2015-2019</w:t>
      </w:r>
    </w:p>
    <w:tbl>
      <w:tblPr>
        <w:tblW w:w="5000" w:type="pct"/>
        <w:jc w:val="center"/>
        <w:tblCellMar>
          <w:left w:w="70" w:type="dxa"/>
          <w:right w:w="70" w:type="dxa"/>
        </w:tblCellMar>
        <w:tblLook w:val="04A0" w:firstRow="1" w:lastRow="0" w:firstColumn="1" w:lastColumn="0" w:noHBand="0" w:noVBand="1"/>
      </w:tblPr>
      <w:tblGrid>
        <w:gridCol w:w="3295"/>
        <w:gridCol w:w="1108"/>
        <w:gridCol w:w="1108"/>
        <w:gridCol w:w="1108"/>
        <w:gridCol w:w="1109"/>
        <w:gridCol w:w="1112"/>
      </w:tblGrid>
      <w:tr w:rsidR="00F750D4" w:rsidRPr="00A6389F" w14:paraId="38E1F304" w14:textId="77777777" w:rsidTr="005226B0">
        <w:trPr>
          <w:trHeight w:val="20"/>
          <w:jc w:val="center"/>
        </w:trPr>
        <w:tc>
          <w:tcPr>
            <w:tcW w:w="186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CDF7E50" w14:textId="77777777" w:rsidR="00F750D4" w:rsidRPr="00A6389F" w:rsidRDefault="00F750D4" w:rsidP="00F750D4">
            <w:pPr>
              <w:jc w:val="center"/>
              <w:rPr>
                <w:rFonts w:cs="Calibri"/>
                <w:b/>
                <w:bCs/>
                <w:color w:val="000000"/>
                <w:sz w:val="22"/>
                <w:szCs w:val="22"/>
                <w:lang w:eastAsia="es-CR"/>
              </w:rPr>
            </w:pPr>
            <w:r w:rsidRPr="00A6389F">
              <w:rPr>
                <w:rFonts w:cs="Calibri"/>
                <w:b/>
                <w:bCs/>
                <w:color w:val="000000"/>
                <w:sz w:val="22"/>
                <w:szCs w:val="22"/>
                <w:lang w:eastAsia="es-CR"/>
              </w:rPr>
              <w:t>Delito</w:t>
            </w:r>
          </w:p>
        </w:tc>
        <w:tc>
          <w:tcPr>
            <w:tcW w:w="3132" w:type="pct"/>
            <w:gridSpan w:val="5"/>
            <w:tcBorders>
              <w:top w:val="single" w:sz="8" w:space="0" w:color="auto"/>
              <w:left w:val="nil"/>
              <w:bottom w:val="single" w:sz="8" w:space="0" w:color="auto"/>
            </w:tcBorders>
            <w:shd w:val="clear" w:color="auto" w:fill="auto"/>
            <w:noWrap/>
            <w:vAlign w:val="center"/>
            <w:hideMark/>
          </w:tcPr>
          <w:p w14:paraId="74FD6A3F" w14:textId="77777777" w:rsidR="00F750D4" w:rsidRPr="00A6389F" w:rsidRDefault="00F750D4" w:rsidP="00F750D4">
            <w:pPr>
              <w:jc w:val="center"/>
              <w:rPr>
                <w:rFonts w:cs="Calibri"/>
                <w:b/>
                <w:bCs/>
                <w:color w:val="000000"/>
                <w:sz w:val="22"/>
                <w:szCs w:val="22"/>
                <w:lang w:eastAsia="es-CR"/>
              </w:rPr>
            </w:pPr>
            <w:r w:rsidRPr="00A6389F">
              <w:rPr>
                <w:rFonts w:cs="Calibri"/>
                <w:b/>
                <w:bCs/>
                <w:color w:val="000000"/>
                <w:sz w:val="22"/>
                <w:szCs w:val="22"/>
                <w:lang w:eastAsia="es-CR"/>
              </w:rPr>
              <w:t>Delitos de Acción Privada y Extradiciones</w:t>
            </w:r>
          </w:p>
        </w:tc>
      </w:tr>
      <w:tr w:rsidR="00F750D4" w:rsidRPr="00A6389F" w14:paraId="24170AAE" w14:textId="77777777" w:rsidTr="005226B0">
        <w:trPr>
          <w:trHeight w:val="20"/>
          <w:jc w:val="center"/>
        </w:trPr>
        <w:tc>
          <w:tcPr>
            <w:tcW w:w="1861" w:type="pct"/>
            <w:vMerge/>
            <w:tcBorders>
              <w:top w:val="single" w:sz="8" w:space="0" w:color="auto"/>
              <w:left w:val="nil"/>
              <w:bottom w:val="single" w:sz="8" w:space="0" w:color="000000"/>
              <w:right w:val="single" w:sz="8" w:space="0" w:color="auto"/>
            </w:tcBorders>
            <w:vAlign w:val="center"/>
            <w:hideMark/>
          </w:tcPr>
          <w:p w14:paraId="4F34AB4E" w14:textId="77777777" w:rsidR="00F750D4" w:rsidRPr="00A6389F" w:rsidRDefault="00F750D4" w:rsidP="00F750D4">
            <w:pPr>
              <w:jc w:val="left"/>
              <w:rPr>
                <w:rFonts w:cs="Calibri"/>
                <w:b/>
                <w:bCs/>
                <w:color w:val="000000"/>
                <w:sz w:val="22"/>
                <w:szCs w:val="22"/>
                <w:lang w:eastAsia="es-CR"/>
              </w:rPr>
            </w:pPr>
          </w:p>
        </w:tc>
        <w:tc>
          <w:tcPr>
            <w:tcW w:w="626" w:type="pct"/>
            <w:tcBorders>
              <w:top w:val="single" w:sz="8" w:space="0" w:color="auto"/>
              <w:left w:val="nil"/>
              <w:bottom w:val="single" w:sz="8" w:space="0" w:color="auto"/>
            </w:tcBorders>
            <w:shd w:val="clear" w:color="auto" w:fill="auto"/>
            <w:noWrap/>
            <w:vAlign w:val="center"/>
            <w:hideMark/>
          </w:tcPr>
          <w:p w14:paraId="329CBAC9"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2015</w:t>
            </w:r>
          </w:p>
        </w:tc>
        <w:tc>
          <w:tcPr>
            <w:tcW w:w="626" w:type="pct"/>
            <w:tcBorders>
              <w:top w:val="single" w:sz="8" w:space="0" w:color="auto"/>
              <w:bottom w:val="single" w:sz="8" w:space="0" w:color="auto"/>
            </w:tcBorders>
            <w:shd w:val="clear" w:color="auto" w:fill="auto"/>
            <w:noWrap/>
            <w:vAlign w:val="center"/>
            <w:hideMark/>
          </w:tcPr>
          <w:p w14:paraId="41B676A1"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2016</w:t>
            </w:r>
          </w:p>
        </w:tc>
        <w:tc>
          <w:tcPr>
            <w:tcW w:w="626" w:type="pct"/>
            <w:tcBorders>
              <w:top w:val="single" w:sz="8" w:space="0" w:color="auto"/>
              <w:bottom w:val="single" w:sz="8" w:space="0" w:color="auto"/>
            </w:tcBorders>
            <w:shd w:val="clear" w:color="auto" w:fill="auto"/>
            <w:noWrap/>
            <w:vAlign w:val="center"/>
            <w:hideMark/>
          </w:tcPr>
          <w:p w14:paraId="0FF1CE84"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2017</w:t>
            </w:r>
          </w:p>
        </w:tc>
        <w:tc>
          <w:tcPr>
            <w:tcW w:w="626" w:type="pct"/>
            <w:tcBorders>
              <w:top w:val="single" w:sz="8" w:space="0" w:color="auto"/>
              <w:bottom w:val="single" w:sz="8" w:space="0" w:color="auto"/>
            </w:tcBorders>
            <w:shd w:val="clear" w:color="auto" w:fill="auto"/>
            <w:noWrap/>
            <w:vAlign w:val="center"/>
            <w:hideMark/>
          </w:tcPr>
          <w:p w14:paraId="4A8C5121"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2018</w:t>
            </w:r>
          </w:p>
        </w:tc>
        <w:tc>
          <w:tcPr>
            <w:tcW w:w="628" w:type="pct"/>
            <w:tcBorders>
              <w:top w:val="single" w:sz="8" w:space="0" w:color="auto"/>
              <w:bottom w:val="single" w:sz="8" w:space="0" w:color="auto"/>
            </w:tcBorders>
            <w:shd w:val="clear" w:color="auto" w:fill="auto"/>
            <w:noWrap/>
            <w:vAlign w:val="center"/>
            <w:hideMark/>
          </w:tcPr>
          <w:p w14:paraId="04113B27"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2019</w:t>
            </w:r>
          </w:p>
        </w:tc>
      </w:tr>
      <w:tr w:rsidR="00F750D4" w:rsidRPr="00A6389F" w14:paraId="65C6358F" w14:textId="77777777" w:rsidTr="005226B0">
        <w:trPr>
          <w:trHeight w:val="20"/>
          <w:jc w:val="center"/>
        </w:trPr>
        <w:tc>
          <w:tcPr>
            <w:tcW w:w="1861" w:type="pct"/>
            <w:tcBorders>
              <w:top w:val="nil"/>
              <w:left w:val="nil"/>
              <w:bottom w:val="nil"/>
              <w:right w:val="nil"/>
            </w:tcBorders>
            <w:shd w:val="clear" w:color="auto" w:fill="auto"/>
            <w:noWrap/>
            <w:vAlign w:val="center"/>
          </w:tcPr>
          <w:p w14:paraId="230181F1" w14:textId="77777777" w:rsidR="00F750D4" w:rsidRPr="00A6389F" w:rsidRDefault="00F750D4" w:rsidP="00A6389F">
            <w:pPr>
              <w:jc w:val="left"/>
              <w:rPr>
                <w:rFonts w:cs="Calibri"/>
                <w:color w:val="000000"/>
                <w:sz w:val="22"/>
                <w:szCs w:val="22"/>
                <w:lang w:eastAsia="es-CR"/>
              </w:rPr>
            </w:pPr>
          </w:p>
        </w:tc>
        <w:tc>
          <w:tcPr>
            <w:tcW w:w="626" w:type="pct"/>
            <w:tcBorders>
              <w:top w:val="nil"/>
              <w:left w:val="single" w:sz="8" w:space="0" w:color="auto"/>
              <w:bottom w:val="nil"/>
            </w:tcBorders>
            <w:shd w:val="clear" w:color="auto" w:fill="auto"/>
            <w:noWrap/>
            <w:vAlign w:val="center"/>
          </w:tcPr>
          <w:p w14:paraId="0BE2AE08" w14:textId="3C1C141B" w:rsidR="00F750D4" w:rsidRPr="00A6389F" w:rsidRDefault="00F750D4" w:rsidP="005226B0">
            <w:pPr>
              <w:jc w:val="center"/>
              <w:rPr>
                <w:rFonts w:cs="Calibri"/>
                <w:color w:val="000000"/>
                <w:sz w:val="22"/>
                <w:szCs w:val="22"/>
                <w:lang w:eastAsia="es-CR"/>
              </w:rPr>
            </w:pPr>
          </w:p>
        </w:tc>
        <w:tc>
          <w:tcPr>
            <w:tcW w:w="626" w:type="pct"/>
            <w:tcBorders>
              <w:top w:val="nil"/>
              <w:bottom w:val="nil"/>
            </w:tcBorders>
            <w:shd w:val="clear" w:color="auto" w:fill="auto"/>
            <w:noWrap/>
            <w:vAlign w:val="center"/>
          </w:tcPr>
          <w:p w14:paraId="123B1438" w14:textId="77777777" w:rsidR="00F750D4" w:rsidRPr="00A6389F" w:rsidRDefault="00F750D4" w:rsidP="005226B0">
            <w:pPr>
              <w:jc w:val="center"/>
              <w:rPr>
                <w:rFonts w:cs="Calibri"/>
                <w:color w:val="000000"/>
                <w:sz w:val="22"/>
                <w:szCs w:val="22"/>
                <w:lang w:eastAsia="es-CR"/>
              </w:rPr>
            </w:pPr>
          </w:p>
        </w:tc>
        <w:tc>
          <w:tcPr>
            <w:tcW w:w="626" w:type="pct"/>
            <w:tcBorders>
              <w:top w:val="nil"/>
              <w:bottom w:val="nil"/>
            </w:tcBorders>
            <w:shd w:val="clear" w:color="auto" w:fill="auto"/>
            <w:noWrap/>
            <w:vAlign w:val="center"/>
          </w:tcPr>
          <w:p w14:paraId="7F835B5E" w14:textId="457BDEB8" w:rsidR="00F750D4" w:rsidRPr="00A6389F" w:rsidRDefault="00F750D4" w:rsidP="005226B0">
            <w:pPr>
              <w:jc w:val="center"/>
              <w:rPr>
                <w:rFonts w:cs="Calibri"/>
                <w:color w:val="000000"/>
                <w:sz w:val="22"/>
                <w:szCs w:val="22"/>
                <w:lang w:eastAsia="es-CR"/>
              </w:rPr>
            </w:pPr>
          </w:p>
        </w:tc>
        <w:tc>
          <w:tcPr>
            <w:tcW w:w="626" w:type="pct"/>
            <w:tcBorders>
              <w:top w:val="nil"/>
              <w:bottom w:val="nil"/>
            </w:tcBorders>
            <w:shd w:val="clear" w:color="auto" w:fill="auto"/>
            <w:noWrap/>
            <w:vAlign w:val="center"/>
          </w:tcPr>
          <w:p w14:paraId="6D5519BC" w14:textId="77777777" w:rsidR="00F750D4" w:rsidRPr="00A6389F" w:rsidRDefault="00F750D4" w:rsidP="005226B0">
            <w:pPr>
              <w:jc w:val="center"/>
              <w:rPr>
                <w:rFonts w:cs="Calibri"/>
                <w:color w:val="000000"/>
                <w:sz w:val="22"/>
                <w:szCs w:val="22"/>
                <w:lang w:eastAsia="es-CR"/>
              </w:rPr>
            </w:pPr>
          </w:p>
        </w:tc>
        <w:tc>
          <w:tcPr>
            <w:tcW w:w="628" w:type="pct"/>
            <w:tcBorders>
              <w:top w:val="nil"/>
              <w:bottom w:val="nil"/>
            </w:tcBorders>
            <w:shd w:val="clear" w:color="auto" w:fill="auto"/>
            <w:noWrap/>
            <w:vAlign w:val="center"/>
          </w:tcPr>
          <w:p w14:paraId="74C93369" w14:textId="452F5FD2" w:rsidR="00F750D4" w:rsidRPr="00A6389F" w:rsidRDefault="00F750D4" w:rsidP="005226B0">
            <w:pPr>
              <w:jc w:val="center"/>
              <w:rPr>
                <w:rFonts w:cs="Calibri"/>
                <w:color w:val="000000"/>
                <w:sz w:val="22"/>
                <w:szCs w:val="22"/>
                <w:lang w:eastAsia="es-CR"/>
              </w:rPr>
            </w:pPr>
          </w:p>
        </w:tc>
      </w:tr>
      <w:tr w:rsidR="00F750D4" w:rsidRPr="00A6389F" w14:paraId="27B9006A" w14:textId="77777777" w:rsidTr="005226B0">
        <w:trPr>
          <w:trHeight w:val="20"/>
          <w:jc w:val="center"/>
        </w:trPr>
        <w:tc>
          <w:tcPr>
            <w:tcW w:w="1861" w:type="pct"/>
            <w:tcBorders>
              <w:top w:val="nil"/>
              <w:left w:val="nil"/>
              <w:bottom w:val="nil"/>
              <w:right w:val="nil"/>
            </w:tcBorders>
            <w:shd w:val="clear" w:color="auto" w:fill="auto"/>
            <w:noWrap/>
            <w:vAlign w:val="center"/>
            <w:hideMark/>
          </w:tcPr>
          <w:p w14:paraId="000196E1" w14:textId="77777777" w:rsidR="00F750D4" w:rsidRPr="00A6389F" w:rsidRDefault="00F750D4" w:rsidP="00F750D4">
            <w:pPr>
              <w:jc w:val="center"/>
              <w:rPr>
                <w:rFonts w:cs="Calibri"/>
                <w:b/>
                <w:bCs/>
                <w:color w:val="000000"/>
                <w:sz w:val="22"/>
                <w:szCs w:val="22"/>
                <w:lang w:eastAsia="es-CR"/>
              </w:rPr>
            </w:pPr>
            <w:r w:rsidRPr="00A6389F">
              <w:rPr>
                <w:rFonts w:cs="Calibri"/>
                <w:b/>
                <w:bCs/>
                <w:color w:val="000000"/>
                <w:sz w:val="22"/>
                <w:szCs w:val="22"/>
                <w:lang w:eastAsia="es-CR"/>
              </w:rPr>
              <w:t>Total</w:t>
            </w:r>
          </w:p>
        </w:tc>
        <w:tc>
          <w:tcPr>
            <w:tcW w:w="626" w:type="pct"/>
            <w:tcBorders>
              <w:top w:val="nil"/>
              <w:left w:val="single" w:sz="8" w:space="0" w:color="auto"/>
              <w:bottom w:val="nil"/>
            </w:tcBorders>
            <w:shd w:val="clear" w:color="auto" w:fill="auto"/>
            <w:noWrap/>
            <w:vAlign w:val="center"/>
            <w:hideMark/>
          </w:tcPr>
          <w:p w14:paraId="5805E6BE"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403</w:t>
            </w:r>
          </w:p>
        </w:tc>
        <w:tc>
          <w:tcPr>
            <w:tcW w:w="626" w:type="pct"/>
            <w:tcBorders>
              <w:top w:val="nil"/>
              <w:bottom w:val="nil"/>
            </w:tcBorders>
            <w:shd w:val="clear" w:color="auto" w:fill="auto"/>
            <w:noWrap/>
            <w:vAlign w:val="center"/>
            <w:hideMark/>
          </w:tcPr>
          <w:p w14:paraId="7571D8EB"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407</w:t>
            </w:r>
          </w:p>
        </w:tc>
        <w:tc>
          <w:tcPr>
            <w:tcW w:w="626" w:type="pct"/>
            <w:tcBorders>
              <w:top w:val="nil"/>
              <w:bottom w:val="nil"/>
            </w:tcBorders>
            <w:shd w:val="clear" w:color="auto" w:fill="auto"/>
            <w:noWrap/>
            <w:vAlign w:val="center"/>
            <w:hideMark/>
          </w:tcPr>
          <w:p w14:paraId="2B9BAB87"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332</w:t>
            </w:r>
          </w:p>
        </w:tc>
        <w:tc>
          <w:tcPr>
            <w:tcW w:w="626" w:type="pct"/>
            <w:tcBorders>
              <w:top w:val="nil"/>
              <w:bottom w:val="nil"/>
            </w:tcBorders>
            <w:shd w:val="clear" w:color="auto" w:fill="auto"/>
            <w:noWrap/>
            <w:vAlign w:val="center"/>
            <w:hideMark/>
          </w:tcPr>
          <w:p w14:paraId="0E103323"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373</w:t>
            </w:r>
          </w:p>
        </w:tc>
        <w:tc>
          <w:tcPr>
            <w:tcW w:w="628" w:type="pct"/>
            <w:tcBorders>
              <w:top w:val="nil"/>
              <w:bottom w:val="nil"/>
            </w:tcBorders>
            <w:shd w:val="clear" w:color="auto" w:fill="auto"/>
            <w:noWrap/>
            <w:vAlign w:val="center"/>
            <w:hideMark/>
          </w:tcPr>
          <w:p w14:paraId="1E867812" w14:textId="77777777" w:rsidR="00F750D4" w:rsidRPr="00A6389F" w:rsidRDefault="00F750D4" w:rsidP="005226B0">
            <w:pPr>
              <w:jc w:val="center"/>
              <w:rPr>
                <w:rFonts w:cs="Calibri"/>
                <w:b/>
                <w:bCs/>
                <w:color w:val="000000"/>
                <w:sz w:val="22"/>
                <w:szCs w:val="22"/>
                <w:lang w:eastAsia="es-CR"/>
              </w:rPr>
            </w:pPr>
            <w:r w:rsidRPr="00A6389F">
              <w:rPr>
                <w:rFonts w:cs="Calibri"/>
                <w:b/>
                <w:bCs/>
                <w:color w:val="000000"/>
                <w:sz w:val="22"/>
                <w:szCs w:val="22"/>
                <w:lang w:eastAsia="es-CR"/>
              </w:rPr>
              <w:t>395</w:t>
            </w:r>
          </w:p>
        </w:tc>
      </w:tr>
      <w:tr w:rsidR="00204DCC" w:rsidRPr="00A6389F" w14:paraId="0DFB40F1" w14:textId="77777777" w:rsidTr="005226B0">
        <w:trPr>
          <w:trHeight w:val="20"/>
          <w:jc w:val="center"/>
        </w:trPr>
        <w:tc>
          <w:tcPr>
            <w:tcW w:w="1861" w:type="pct"/>
            <w:tcBorders>
              <w:top w:val="nil"/>
              <w:left w:val="nil"/>
              <w:bottom w:val="nil"/>
              <w:right w:val="nil"/>
            </w:tcBorders>
            <w:shd w:val="clear" w:color="auto" w:fill="auto"/>
            <w:vAlign w:val="center"/>
          </w:tcPr>
          <w:p w14:paraId="51B35B0B" w14:textId="77777777" w:rsidR="00204DCC" w:rsidRPr="00A6389F" w:rsidRDefault="00204DCC" w:rsidP="00F750D4">
            <w:pPr>
              <w:rPr>
                <w:rFonts w:cs="Calibri"/>
                <w:color w:val="000000"/>
                <w:sz w:val="22"/>
                <w:szCs w:val="22"/>
                <w:lang w:eastAsia="es-CR"/>
              </w:rPr>
            </w:pPr>
          </w:p>
        </w:tc>
        <w:tc>
          <w:tcPr>
            <w:tcW w:w="626" w:type="pct"/>
            <w:tcBorders>
              <w:top w:val="nil"/>
              <w:left w:val="single" w:sz="8" w:space="0" w:color="auto"/>
              <w:bottom w:val="nil"/>
            </w:tcBorders>
            <w:shd w:val="clear" w:color="auto" w:fill="auto"/>
            <w:noWrap/>
            <w:vAlign w:val="center"/>
          </w:tcPr>
          <w:p w14:paraId="68B8A89C" w14:textId="77777777" w:rsidR="00204DCC" w:rsidRPr="00A6389F" w:rsidRDefault="00204DCC" w:rsidP="005226B0">
            <w:pPr>
              <w:jc w:val="center"/>
              <w:rPr>
                <w:rFonts w:cs="Calibri"/>
                <w:color w:val="000000"/>
                <w:sz w:val="22"/>
                <w:szCs w:val="22"/>
                <w:lang w:eastAsia="es-CR"/>
              </w:rPr>
            </w:pPr>
          </w:p>
        </w:tc>
        <w:tc>
          <w:tcPr>
            <w:tcW w:w="626" w:type="pct"/>
            <w:tcBorders>
              <w:top w:val="nil"/>
              <w:bottom w:val="nil"/>
            </w:tcBorders>
            <w:shd w:val="clear" w:color="auto" w:fill="auto"/>
            <w:noWrap/>
            <w:vAlign w:val="center"/>
          </w:tcPr>
          <w:p w14:paraId="0F294CEE" w14:textId="77777777" w:rsidR="00204DCC" w:rsidRPr="00A6389F" w:rsidRDefault="00204DCC" w:rsidP="005226B0">
            <w:pPr>
              <w:jc w:val="center"/>
              <w:rPr>
                <w:rFonts w:cs="Calibri"/>
                <w:color w:val="000000"/>
                <w:sz w:val="22"/>
                <w:szCs w:val="22"/>
                <w:lang w:eastAsia="es-CR"/>
              </w:rPr>
            </w:pPr>
          </w:p>
        </w:tc>
        <w:tc>
          <w:tcPr>
            <w:tcW w:w="626" w:type="pct"/>
            <w:tcBorders>
              <w:top w:val="nil"/>
              <w:bottom w:val="nil"/>
            </w:tcBorders>
            <w:shd w:val="clear" w:color="auto" w:fill="auto"/>
            <w:noWrap/>
            <w:vAlign w:val="center"/>
          </w:tcPr>
          <w:p w14:paraId="3E78FB49" w14:textId="77777777" w:rsidR="00204DCC" w:rsidRPr="00A6389F" w:rsidRDefault="00204DCC" w:rsidP="005226B0">
            <w:pPr>
              <w:jc w:val="center"/>
              <w:rPr>
                <w:rFonts w:cs="Calibri"/>
                <w:color w:val="000000"/>
                <w:sz w:val="22"/>
                <w:szCs w:val="22"/>
                <w:lang w:eastAsia="es-CR"/>
              </w:rPr>
            </w:pPr>
          </w:p>
        </w:tc>
        <w:tc>
          <w:tcPr>
            <w:tcW w:w="626" w:type="pct"/>
            <w:tcBorders>
              <w:top w:val="nil"/>
              <w:bottom w:val="nil"/>
            </w:tcBorders>
            <w:shd w:val="clear" w:color="auto" w:fill="auto"/>
            <w:noWrap/>
            <w:vAlign w:val="center"/>
          </w:tcPr>
          <w:p w14:paraId="424CFB88" w14:textId="77777777" w:rsidR="00204DCC" w:rsidRPr="00A6389F" w:rsidRDefault="00204DCC" w:rsidP="005226B0">
            <w:pPr>
              <w:jc w:val="center"/>
              <w:rPr>
                <w:rFonts w:cs="Calibri"/>
                <w:color w:val="000000"/>
                <w:sz w:val="22"/>
                <w:szCs w:val="22"/>
                <w:lang w:eastAsia="es-CR"/>
              </w:rPr>
            </w:pPr>
          </w:p>
        </w:tc>
        <w:tc>
          <w:tcPr>
            <w:tcW w:w="628" w:type="pct"/>
            <w:tcBorders>
              <w:top w:val="nil"/>
              <w:bottom w:val="nil"/>
            </w:tcBorders>
            <w:shd w:val="clear" w:color="auto" w:fill="auto"/>
            <w:noWrap/>
            <w:vAlign w:val="center"/>
          </w:tcPr>
          <w:p w14:paraId="1E5A6C58" w14:textId="77777777" w:rsidR="00204DCC" w:rsidRPr="00A6389F" w:rsidRDefault="00204DCC" w:rsidP="005226B0">
            <w:pPr>
              <w:jc w:val="center"/>
              <w:rPr>
                <w:rFonts w:cs="Calibri"/>
                <w:color w:val="000000"/>
                <w:sz w:val="22"/>
                <w:szCs w:val="22"/>
                <w:lang w:eastAsia="es-CR"/>
              </w:rPr>
            </w:pPr>
          </w:p>
        </w:tc>
      </w:tr>
      <w:tr w:rsidR="00F750D4" w:rsidRPr="00A6389F" w14:paraId="446304D8" w14:textId="77777777" w:rsidTr="005226B0">
        <w:trPr>
          <w:trHeight w:val="20"/>
          <w:jc w:val="center"/>
        </w:trPr>
        <w:tc>
          <w:tcPr>
            <w:tcW w:w="1861" w:type="pct"/>
            <w:tcBorders>
              <w:top w:val="nil"/>
              <w:left w:val="nil"/>
              <w:bottom w:val="nil"/>
              <w:right w:val="nil"/>
            </w:tcBorders>
            <w:shd w:val="clear" w:color="auto" w:fill="auto"/>
            <w:vAlign w:val="center"/>
            <w:hideMark/>
          </w:tcPr>
          <w:p w14:paraId="7F51ACFC" w14:textId="77777777" w:rsidR="00F750D4" w:rsidRPr="00A6389F" w:rsidRDefault="00F750D4" w:rsidP="00F750D4">
            <w:pPr>
              <w:rPr>
                <w:rFonts w:cs="Calibri"/>
                <w:color w:val="000000"/>
                <w:sz w:val="22"/>
                <w:szCs w:val="22"/>
                <w:lang w:eastAsia="es-CR"/>
              </w:rPr>
            </w:pPr>
            <w:r w:rsidRPr="00A6389F">
              <w:rPr>
                <w:rFonts w:cs="Calibri"/>
                <w:color w:val="000000"/>
                <w:sz w:val="22"/>
                <w:szCs w:val="22"/>
                <w:lang w:eastAsia="es-CR"/>
              </w:rPr>
              <w:t>Injurias</w:t>
            </w:r>
          </w:p>
        </w:tc>
        <w:tc>
          <w:tcPr>
            <w:tcW w:w="626" w:type="pct"/>
            <w:tcBorders>
              <w:top w:val="nil"/>
              <w:left w:val="single" w:sz="8" w:space="0" w:color="auto"/>
              <w:bottom w:val="nil"/>
            </w:tcBorders>
            <w:shd w:val="clear" w:color="auto" w:fill="auto"/>
            <w:noWrap/>
            <w:vAlign w:val="center"/>
            <w:hideMark/>
          </w:tcPr>
          <w:p w14:paraId="7B662E83"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252</w:t>
            </w:r>
          </w:p>
        </w:tc>
        <w:tc>
          <w:tcPr>
            <w:tcW w:w="626" w:type="pct"/>
            <w:tcBorders>
              <w:top w:val="nil"/>
              <w:bottom w:val="nil"/>
            </w:tcBorders>
            <w:shd w:val="clear" w:color="auto" w:fill="auto"/>
            <w:noWrap/>
            <w:vAlign w:val="center"/>
            <w:hideMark/>
          </w:tcPr>
          <w:p w14:paraId="1A13583F"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293</w:t>
            </w:r>
          </w:p>
        </w:tc>
        <w:tc>
          <w:tcPr>
            <w:tcW w:w="626" w:type="pct"/>
            <w:tcBorders>
              <w:top w:val="nil"/>
              <w:bottom w:val="nil"/>
            </w:tcBorders>
            <w:shd w:val="clear" w:color="auto" w:fill="auto"/>
            <w:noWrap/>
            <w:vAlign w:val="center"/>
            <w:hideMark/>
          </w:tcPr>
          <w:p w14:paraId="732D17B7"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178</w:t>
            </w:r>
          </w:p>
        </w:tc>
        <w:tc>
          <w:tcPr>
            <w:tcW w:w="626" w:type="pct"/>
            <w:tcBorders>
              <w:top w:val="nil"/>
              <w:bottom w:val="nil"/>
            </w:tcBorders>
            <w:shd w:val="clear" w:color="auto" w:fill="auto"/>
            <w:noWrap/>
            <w:vAlign w:val="center"/>
            <w:hideMark/>
          </w:tcPr>
          <w:p w14:paraId="23F3B57A"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170</w:t>
            </w:r>
          </w:p>
        </w:tc>
        <w:tc>
          <w:tcPr>
            <w:tcW w:w="628" w:type="pct"/>
            <w:tcBorders>
              <w:top w:val="nil"/>
              <w:bottom w:val="nil"/>
            </w:tcBorders>
            <w:shd w:val="clear" w:color="auto" w:fill="auto"/>
            <w:noWrap/>
            <w:vAlign w:val="center"/>
            <w:hideMark/>
          </w:tcPr>
          <w:p w14:paraId="5785D5AC"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187</w:t>
            </w:r>
          </w:p>
        </w:tc>
      </w:tr>
      <w:tr w:rsidR="00F750D4" w:rsidRPr="00A6389F" w14:paraId="4324F5CE" w14:textId="77777777" w:rsidTr="005226B0">
        <w:trPr>
          <w:trHeight w:val="20"/>
          <w:jc w:val="center"/>
        </w:trPr>
        <w:tc>
          <w:tcPr>
            <w:tcW w:w="1861" w:type="pct"/>
            <w:tcBorders>
              <w:top w:val="nil"/>
              <w:left w:val="nil"/>
              <w:bottom w:val="nil"/>
              <w:right w:val="nil"/>
            </w:tcBorders>
            <w:shd w:val="clear" w:color="auto" w:fill="auto"/>
            <w:vAlign w:val="center"/>
            <w:hideMark/>
          </w:tcPr>
          <w:p w14:paraId="25BDB8BF" w14:textId="77777777" w:rsidR="00F750D4" w:rsidRPr="00A6389F" w:rsidRDefault="00F750D4" w:rsidP="00F750D4">
            <w:pPr>
              <w:rPr>
                <w:rFonts w:cs="Calibri"/>
                <w:color w:val="000000"/>
                <w:sz w:val="22"/>
                <w:szCs w:val="22"/>
                <w:lang w:eastAsia="es-CR"/>
              </w:rPr>
            </w:pPr>
            <w:r w:rsidRPr="00A6389F">
              <w:rPr>
                <w:rFonts w:cs="Calibri"/>
                <w:color w:val="000000"/>
                <w:sz w:val="22"/>
                <w:szCs w:val="22"/>
                <w:lang w:eastAsia="es-CR"/>
              </w:rPr>
              <w:t>Calumnias</w:t>
            </w:r>
          </w:p>
        </w:tc>
        <w:tc>
          <w:tcPr>
            <w:tcW w:w="626" w:type="pct"/>
            <w:tcBorders>
              <w:top w:val="nil"/>
              <w:left w:val="single" w:sz="8" w:space="0" w:color="auto"/>
              <w:bottom w:val="nil"/>
            </w:tcBorders>
            <w:shd w:val="clear" w:color="auto" w:fill="auto"/>
            <w:noWrap/>
            <w:vAlign w:val="center"/>
            <w:hideMark/>
          </w:tcPr>
          <w:p w14:paraId="7A654EE6"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47</w:t>
            </w:r>
          </w:p>
        </w:tc>
        <w:tc>
          <w:tcPr>
            <w:tcW w:w="626" w:type="pct"/>
            <w:tcBorders>
              <w:top w:val="nil"/>
              <w:bottom w:val="nil"/>
            </w:tcBorders>
            <w:shd w:val="clear" w:color="auto" w:fill="auto"/>
            <w:noWrap/>
            <w:vAlign w:val="center"/>
            <w:hideMark/>
          </w:tcPr>
          <w:p w14:paraId="1B90D3C1"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49</w:t>
            </w:r>
          </w:p>
        </w:tc>
        <w:tc>
          <w:tcPr>
            <w:tcW w:w="626" w:type="pct"/>
            <w:tcBorders>
              <w:top w:val="nil"/>
              <w:bottom w:val="nil"/>
            </w:tcBorders>
            <w:shd w:val="clear" w:color="auto" w:fill="auto"/>
            <w:noWrap/>
            <w:vAlign w:val="center"/>
            <w:hideMark/>
          </w:tcPr>
          <w:p w14:paraId="1E1852E1"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63</w:t>
            </w:r>
          </w:p>
        </w:tc>
        <w:tc>
          <w:tcPr>
            <w:tcW w:w="626" w:type="pct"/>
            <w:tcBorders>
              <w:top w:val="nil"/>
              <w:bottom w:val="nil"/>
            </w:tcBorders>
            <w:shd w:val="clear" w:color="auto" w:fill="auto"/>
            <w:noWrap/>
            <w:vAlign w:val="center"/>
            <w:hideMark/>
          </w:tcPr>
          <w:p w14:paraId="26304B52"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66</w:t>
            </w:r>
          </w:p>
        </w:tc>
        <w:tc>
          <w:tcPr>
            <w:tcW w:w="628" w:type="pct"/>
            <w:tcBorders>
              <w:top w:val="nil"/>
              <w:bottom w:val="nil"/>
            </w:tcBorders>
            <w:shd w:val="clear" w:color="auto" w:fill="auto"/>
            <w:noWrap/>
            <w:vAlign w:val="center"/>
            <w:hideMark/>
          </w:tcPr>
          <w:p w14:paraId="25C64A81"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63</w:t>
            </w:r>
          </w:p>
        </w:tc>
      </w:tr>
      <w:tr w:rsidR="00F750D4" w:rsidRPr="00A6389F" w14:paraId="44684784" w14:textId="77777777" w:rsidTr="005226B0">
        <w:trPr>
          <w:trHeight w:val="20"/>
          <w:jc w:val="center"/>
        </w:trPr>
        <w:tc>
          <w:tcPr>
            <w:tcW w:w="1861" w:type="pct"/>
            <w:tcBorders>
              <w:top w:val="nil"/>
              <w:left w:val="nil"/>
              <w:bottom w:val="nil"/>
              <w:right w:val="nil"/>
            </w:tcBorders>
            <w:shd w:val="clear" w:color="auto" w:fill="auto"/>
            <w:vAlign w:val="center"/>
            <w:hideMark/>
          </w:tcPr>
          <w:p w14:paraId="7BF6A97D" w14:textId="77777777" w:rsidR="00F750D4" w:rsidRPr="00A6389F" w:rsidRDefault="00F750D4" w:rsidP="00F750D4">
            <w:pPr>
              <w:rPr>
                <w:rFonts w:cs="Calibri"/>
                <w:color w:val="000000"/>
                <w:sz w:val="22"/>
                <w:szCs w:val="22"/>
                <w:lang w:eastAsia="es-CR"/>
              </w:rPr>
            </w:pPr>
            <w:r w:rsidRPr="00A6389F">
              <w:rPr>
                <w:rFonts w:cs="Calibri"/>
                <w:color w:val="000000"/>
                <w:sz w:val="22"/>
                <w:szCs w:val="22"/>
                <w:lang w:eastAsia="es-CR"/>
              </w:rPr>
              <w:t>Difamaciones</w:t>
            </w:r>
          </w:p>
        </w:tc>
        <w:tc>
          <w:tcPr>
            <w:tcW w:w="626" w:type="pct"/>
            <w:tcBorders>
              <w:top w:val="nil"/>
              <w:left w:val="single" w:sz="8" w:space="0" w:color="auto"/>
              <w:bottom w:val="nil"/>
            </w:tcBorders>
            <w:shd w:val="clear" w:color="auto" w:fill="auto"/>
            <w:noWrap/>
            <w:vAlign w:val="center"/>
            <w:hideMark/>
          </w:tcPr>
          <w:p w14:paraId="40D10F74"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58</w:t>
            </w:r>
          </w:p>
        </w:tc>
        <w:tc>
          <w:tcPr>
            <w:tcW w:w="626" w:type="pct"/>
            <w:tcBorders>
              <w:top w:val="nil"/>
              <w:bottom w:val="nil"/>
            </w:tcBorders>
            <w:shd w:val="clear" w:color="auto" w:fill="auto"/>
            <w:noWrap/>
            <w:vAlign w:val="center"/>
            <w:hideMark/>
          </w:tcPr>
          <w:p w14:paraId="2F4AB679"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46</w:t>
            </w:r>
          </w:p>
        </w:tc>
        <w:tc>
          <w:tcPr>
            <w:tcW w:w="626" w:type="pct"/>
            <w:tcBorders>
              <w:top w:val="nil"/>
              <w:bottom w:val="nil"/>
            </w:tcBorders>
            <w:shd w:val="clear" w:color="auto" w:fill="auto"/>
            <w:noWrap/>
            <w:vAlign w:val="center"/>
            <w:hideMark/>
          </w:tcPr>
          <w:p w14:paraId="604717EC"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54</w:t>
            </w:r>
          </w:p>
        </w:tc>
        <w:tc>
          <w:tcPr>
            <w:tcW w:w="626" w:type="pct"/>
            <w:tcBorders>
              <w:top w:val="nil"/>
              <w:bottom w:val="nil"/>
            </w:tcBorders>
            <w:shd w:val="clear" w:color="auto" w:fill="auto"/>
            <w:noWrap/>
            <w:vAlign w:val="center"/>
            <w:hideMark/>
          </w:tcPr>
          <w:p w14:paraId="226D9C04"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95</w:t>
            </w:r>
          </w:p>
        </w:tc>
        <w:tc>
          <w:tcPr>
            <w:tcW w:w="628" w:type="pct"/>
            <w:tcBorders>
              <w:top w:val="nil"/>
              <w:bottom w:val="nil"/>
            </w:tcBorders>
            <w:shd w:val="clear" w:color="auto" w:fill="auto"/>
            <w:noWrap/>
            <w:vAlign w:val="center"/>
            <w:hideMark/>
          </w:tcPr>
          <w:p w14:paraId="620712C7"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95</w:t>
            </w:r>
          </w:p>
        </w:tc>
      </w:tr>
      <w:tr w:rsidR="00F750D4" w:rsidRPr="00A6389F" w14:paraId="3252F9EE" w14:textId="77777777" w:rsidTr="005226B0">
        <w:trPr>
          <w:trHeight w:val="20"/>
          <w:jc w:val="center"/>
        </w:trPr>
        <w:tc>
          <w:tcPr>
            <w:tcW w:w="1861" w:type="pct"/>
            <w:tcBorders>
              <w:top w:val="nil"/>
              <w:left w:val="nil"/>
              <w:bottom w:val="nil"/>
              <w:right w:val="nil"/>
            </w:tcBorders>
            <w:shd w:val="clear" w:color="auto" w:fill="auto"/>
            <w:noWrap/>
            <w:vAlign w:val="center"/>
            <w:hideMark/>
          </w:tcPr>
          <w:p w14:paraId="6F8C6A04" w14:textId="77777777" w:rsidR="00F750D4" w:rsidRPr="00A6389F" w:rsidRDefault="00F750D4" w:rsidP="00F750D4">
            <w:pPr>
              <w:rPr>
                <w:rFonts w:cs="Calibri"/>
                <w:color w:val="000000"/>
                <w:sz w:val="22"/>
                <w:szCs w:val="22"/>
                <w:lang w:eastAsia="es-CR"/>
              </w:rPr>
            </w:pPr>
            <w:r w:rsidRPr="00A6389F">
              <w:rPr>
                <w:rFonts w:cs="Calibri"/>
                <w:color w:val="000000"/>
                <w:sz w:val="22"/>
                <w:szCs w:val="22"/>
                <w:lang w:eastAsia="es-CR"/>
              </w:rPr>
              <w:t>Propaganda desleal</w:t>
            </w:r>
          </w:p>
        </w:tc>
        <w:tc>
          <w:tcPr>
            <w:tcW w:w="626" w:type="pct"/>
            <w:tcBorders>
              <w:top w:val="nil"/>
              <w:left w:val="single" w:sz="8" w:space="0" w:color="auto"/>
              <w:bottom w:val="nil"/>
            </w:tcBorders>
            <w:shd w:val="clear" w:color="auto" w:fill="auto"/>
            <w:noWrap/>
            <w:vAlign w:val="center"/>
            <w:hideMark/>
          </w:tcPr>
          <w:p w14:paraId="78CC1E33"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0</w:t>
            </w:r>
          </w:p>
        </w:tc>
        <w:tc>
          <w:tcPr>
            <w:tcW w:w="626" w:type="pct"/>
            <w:tcBorders>
              <w:top w:val="nil"/>
              <w:bottom w:val="nil"/>
            </w:tcBorders>
            <w:shd w:val="clear" w:color="auto" w:fill="auto"/>
            <w:noWrap/>
            <w:vAlign w:val="center"/>
            <w:hideMark/>
          </w:tcPr>
          <w:p w14:paraId="49AF8961"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0</w:t>
            </w:r>
          </w:p>
        </w:tc>
        <w:tc>
          <w:tcPr>
            <w:tcW w:w="626" w:type="pct"/>
            <w:tcBorders>
              <w:top w:val="nil"/>
              <w:bottom w:val="nil"/>
            </w:tcBorders>
            <w:shd w:val="clear" w:color="auto" w:fill="auto"/>
            <w:noWrap/>
            <w:vAlign w:val="center"/>
            <w:hideMark/>
          </w:tcPr>
          <w:p w14:paraId="6E363C01"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0</w:t>
            </w:r>
          </w:p>
        </w:tc>
        <w:tc>
          <w:tcPr>
            <w:tcW w:w="626" w:type="pct"/>
            <w:tcBorders>
              <w:top w:val="nil"/>
              <w:bottom w:val="nil"/>
            </w:tcBorders>
            <w:shd w:val="clear" w:color="auto" w:fill="auto"/>
            <w:noWrap/>
            <w:vAlign w:val="center"/>
            <w:hideMark/>
          </w:tcPr>
          <w:p w14:paraId="31A8F68A"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0</w:t>
            </w:r>
          </w:p>
        </w:tc>
        <w:tc>
          <w:tcPr>
            <w:tcW w:w="628" w:type="pct"/>
            <w:tcBorders>
              <w:top w:val="nil"/>
              <w:bottom w:val="nil"/>
            </w:tcBorders>
            <w:shd w:val="clear" w:color="auto" w:fill="auto"/>
            <w:noWrap/>
            <w:vAlign w:val="center"/>
            <w:hideMark/>
          </w:tcPr>
          <w:p w14:paraId="3A06CF7E"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w:t>
            </w:r>
          </w:p>
        </w:tc>
      </w:tr>
      <w:tr w:rsidR="00F750D4" w:rsidRPr="00A6389F" w14:paraId="4C1F32AC" w14:textId="77777777" w:rsidTr="005226B0">
        <w:trPr>
          <w:trHeight w:val="20"/>
          <w:jc w:val="center"/>
        </w:trPr>
        <w:tc>
          <w:tcPr>
            <w:tcW w:w="1861" w:type="pct"/>
            <w:tcBorders>
              <w:top w:val="nil"/>
              <w:left w:val="nil"/>
              <w:bottom w:val="nil"/>
              <w:right w:val="nil"/>
            </w:tcBorders>
            <w:shd w:val="clear" w:color="auto" w:fill="auto"/>
            <w:vAlign w:val="center"/>
            <w:hideMark/>
          </w:tcPr>
          <w:p w14:paraId="344ADB2E" w14:textId="77777777" w:rsidR="00F750D4" w:rsidRPr="00A6389F" w:rsidRDefault="00F750D4" w:rsidP="00F750D4">
            <w:pPr>
              <w:rPr>
                <w:rFonts w:cs="Calibri"/>
                <w:color w:val="000000"/>
                <w:sz w:val="22"/>
                <w:szCs w:val="22"/>
                <w:lang w:eastAsia="es-CR"/>
              </w:rPr>
            </w:pPr>
            <w:r w:rsidRPr="00A6389F">
              <w:rPr>
                <w:rFonts w:cs="Calibri"/>
                <w:color w:val="000000"/>
                <w:sz w:val="22"/>
                <w:szCs w:val="22"/>
                <w:lang w:eastAsia="es-CR"/>
              </w:rPr>
              <w:t>Otros</w:t>
            </w:r>
          </w:p>
        </w:tc>
        <w:tc>
          <w:tcPr>
            <w:tcW w:w="626" w:type="pct"/>
            <w:tcBorders>
              <w:top w:val="nil"/>
              <w:left w:val="single" w:sz="8" w:space="0" w:color="auto"/>
              <w:bottom w:val="nil"/>
            </w:tcBorders>
            <w:shd w:val="clear" w:color="auto" w:fill="auto"/>
            <w:noWrap/>
            <w:vAlign w:val="center"/>
            <w:hideMark/>
          </w:tcPr>
          <w:p w14:paraId="36C744A2"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25</w:t>
            </w:r>
          </w:p>
        </w:tc>
        <w:tc>
          <w:tcPr>
            <w:tcW w:w="626" w:type="pct"/>
            <w:tcBorders>
              <w:top w:val="nil"/>
              <w:bottom w:val="nil"/>
            </w:tcBorders>
            <w:shd w:val="clear" w:color="auto" w:fill="auto"/>
            <w:noWrap/>
            <w:vAlign w:val="center"/>
            <w:hideMark/>
          </w:tcPr>
          <w:p w14:paraId="15A0DB4A"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11</w:t>
            </w:r>
          </w:p>
        </w:tc>
        <w:tc>
          <w:tcPr>
            <w:tcW w:w="626" w:type="pct"/>
            <w:tcBorders>
              <w:top w:val="nil"/>
              <w:bottom w:val="nil"/>
            </w:tcBorders>
            <w:shd w:val="clear" w:color="auto" w:fill="auto"/>
            <w:noWrap/>
            <w:vAlign w:val="center"/>
            <w:hideMark/>
          </w:tcPr>
          <w:p w14:paraId="57095097"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14</w:t>
            </w:r>
          </w:p>
        </w:tc>
        <w:tc>
          <w:tcPr>
            <w:tcW w:w="626" w:type="pct"/>
            <w:tcBorders>
              <w:top w:val="nil"/>
              <w:bottom w:val="nil"/>
            </w:tcBorders>
            <w:shd w:val="clear" w:color="auto" w:fill="auto"/>
            <w:noWrap/>
            <w:vAlign w:val="center"/>
            <w:hideMark/>
          </w:tcPr>
          <w:p w14:paraId="1B659F3A"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17</w:t>
            </w:r>
          </w:p>
        </w:tc>
        <w:tc>
          <w:tcPr>
            <w:tcW w:w="628" w:type="pct"/>
            <w:tcBorders>
              <w:top w:val="nil"/>
              <w:bottom w:val="nil"/>
            </w:tcBorders>
            <w:shd w:val="clear" w:color="auto" w:fill="auto"/>
            <w:noWrap/>
            <w:vAlign w:val="center"/>
            <w:hideMark/>
          </w:tcPr>
          <w:p w14:paraId="249A3CE7"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29</w:t>
            </w:r>
          </w:p>
        </w:tc>
      </w:tr>
      <w:tr w:rsidR="00F750D4" w:rsidRPr="00A6389F" w14:paraId="57795798" w14:textId="77777777" w:rsidTr="005226B0">
        <w:trPr>
          <w:trHeight w:val="20"/>
          <w:jc w:val="center"/>
        </w:trPr>
        <w:tc>
          <w:tcPr>
            <w:tcW w:w="1861" w:type="pct"/>
            <w:tcBorders>
              <w:top w:val="nil"/>
              <w:left w:val="nil"/>
              <w:bottom w:val="nil"/>
              <w:right w:val="nil"/>
            </w:tcBorders>
            <w:shd w:val="clear" w:color="auto" w:fill="auto"/>
            <w:vAlign w:val="center"/>
            <w:hideMark/>
          </w:tcPr>
          <w:p w14:paraId="63E7D8A2" w14:textId="77777777" w:rsidR="00F750D4" w:rsidRPr="00A6389F" w:rsidRDefault="00F750D4" w:rsidP="00F750D4">
            <w:pPr>
              <w:rPr>
                <w:rFonts w:cs="Calibri"/>
                <w:color w:val="000000"/>
                <w:sz w:val="22"/>
                <w:szCs w:val="22"/>
                <w:lang w:eastAsia="es-CR"/>
              </w:rPr>
            </w:pPr>
            <w:r w:rsidRPr="00A6389F">
              <w:rPr>
                <w:rFonts w:cs="Calibri"/>
                <w:color w:val="000000"/>
                <w:sz w:val="22"/>
                <w:szCs w:val="22"/>
                <w:lang w:eastAsia="es-CR"/>
              </w:rPr>
              <w:t>Extradiciones</w:t>
            </w:r>
          </w:p>
        </w:tc>
        <w:tc>
          <w:tcPr>
            <w:tcW w:w="626" w:type="pct"/>
            <w:tcBorders>
              <w:top w:val="nil"/>
              <w:left w:val="single" w:sz="8" w:space="0" w:color="auto"/>
              <w:bottom w:val="nil"/>
            </w:tcBorders>
            <w:shd w:val="clear" w:color="auto" w:fill="auto"/>
            <w:noWrap/>
            <w:vAlign w:val="center"/>
            <w:hideMark/>
          </w:tcPr>
          <w:p w14:paraId="506EAB1F"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21</w:t>
            </w:r>
          </w:p>
        </w:tc>
        <w:tc>
          <w:tcPr>
            <w:tcW w:w="626" w:type="pct"/>
            <w:tcBorders>
              <w:top w:val="nil"/>
              <w:bottom w:val="nil"/>
            </w:tcBorders>
            <w:shd w:val="clear" w:color="auto" w:fill="auto"/>
            <w:noWrap/>
            <w:vAlign w:val="center"/>
            <w:hideMark/>
          </w:tcPr>
          <w:p w14:paraId="40A7B029"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8</w:t>
            </w:r>
          </w:p>
        </w:tc>
        <w:tc>
          <w:tcPr>
            <w:tcW w:w="626" w:type="pct"/>
            <w:tcBorders>
              <w:top w:val="nil"/>
              <w:bottom w:val="nil"/>
            </w:tcBorders>
            <w:shd w:val="clear" w:color="auto" w:fill="auto"/>
            <w:noWrap/>
            <w:vAlign w:val="center"/>
            <w:hideMark/>
          </w:tcPr>
          <w:p w14:paraId="7C1DDDF2"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23</w:t>
            </w:r>
          </w:p>
        </w:tc>
        <w:tc>
          <w:tcPr>
            <w:tcW w:w="626" w:type="pct"/>
            <w:tcBorders>
              <w:top w:val="nil"/>
              <w:bottom w:val="nil"/>
            </w:tcBorders>
            <w:shd w:val="clear" w:color="auto" w:fill="auto"/>
            <w:noWrap/>
            <w:vAlign w:val="center"/>
            <w:hideMark/>
          </w:tcPr>
          <w:p w14:paraId="20D890F1"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25</w:t>
            </w:r>
          </w:p>
        </w:tc>
        <w:tc>
          <w:tcPr>
            <w:tcW w:w="628" w:type="pct"/>
            <w:tcBorders>
              <w:top w:val="nil"/>
              <w:bottom w:val="nil"/>
            </w:tcBorders>
            <w:shd w:val="clear" w:color="auto" w:fill="auto"/>
            <w:noWrap/>
            <w:vAlign w:val="center"/>
            <w:hideMark/>
          </w:tcPr>
          <w:p w14:paraId="2F3D2320" w14:textId="77777777" w:rsidR="00F750D4" w:rsidRPr="00A6389F" w:rsidRDefault="00F750D4" w:rsidP="005226B0">
            <w:pPr>
              <w:jc w:val="center"/>
              <w:rPr>
                <w:rFonts w:cs="Calibri"/>
                <w:color w:val="000000"/>
                <w:sz w:val="22"/>
                <w:szCs w:val="22"/>
                <w:lang w:eastAsia="es-CR"/>
              </w:rPr>
            </w:pPr>
            <w:r w:rsidRPr="00A6389F">
              <w:rPr>
                <w:rFonts w:cs="Calibri"/>
                <w:color w:val="000000"/>
                <w:sz w:val="22"/>
                <w:szCs w:val="22"/>
                <w:lang w:eastAsia="es-CR"/>
              </w:rPr>
              <w:t>20</w:t>
            </w:r>
          </w:p>
        </w:tc>
      </w:tr>
      <w:tr w:rsidR="00F750D4" w:rsidRPr="00A6389F" w14:paraId="393EE45F" w14:textId="77777777" w:rsidTr="005226B0">
        <w:trPr>
          <w:trHeight w:val="20"/>
          <w:jc w:val="center"/>
        </w:trPr>
        <w:tc>
          <w:tcPr>
            <w:tcW w:w="1861" w:type="pct"/>
            <w:tcBorders>
              <w:top w:val="nil"/>
              <w:left w:val="nil"/>
              <w:bottom w:val="single" w:sz="8" w:space="0" w:color="auto"/>
              <w:right w:val="nil"/>
            </w:tcBorders>
            <w:shd w:val="clear" w:color="auto" w:fill="auto"/>
            <w:noWrap/>
            <w:vAlign w:val="center"/>
          </w:tcPr>
          <w:p w14:paraId="65223B4E" w14:textId="5122F575" w:rsidR="00F750D4" w:rsidRPr="00A6389F" w:rsidRDefault="00F750D4" w:rsidP="00F750D4">
            <w:pPr>
              <w:rPr>
                <w:rFonts w:cs="Calibri"/>
                <w:color w:val="000000"/>
                <w:sz w:val="22"/>
                <w:szCs w:val="22"/>
                <w:lang w:eastAsia="es-CR"/>
              </w:rPr>
            </w:pPr>
          </w:p>
        </w:tc>
        <w:tc>
          <w:tcPr>
            <w:tcW w:w="626" w:type="pct"/>
            <w:tcBorders>
              <w:top w:val="nil"/>
              <w:left w:val="single" w:sz="8" w:space="0" w:color="auto"/>
              <w:bottom w:val="single" w:sz="8" w:space="0" w:color="auto"/>
            </w:tcBorders>
            <w:shd w:val="clear" w:color="auto" w:fill="auto"/>
            <w:noWrap/>
            <w:vAlign w:val="center"/>
          </w:tcPr>
          <w:p w14:paraId="6D4A1E69" w14:textId="5D062E16" w:rsidR="00F750D4" w:rsidRPr="00A6389F" w:rsidRDefault="00F750D4" w:rsidP="005226B0">
            <w:pPr>
              <w:jc w:val="center"/>
              <w:rPr>
                <w:rFonts w:cs="Calibri"/>
                <w:color w:val="000000"/>
                <w:sz w:val="22"/>
                <w:szCs w:val="22"/>
                <w:lang w:eastAsia="es-CR"/>
              </w:rPr>
            </w:pPr>
          </w:p>
        </w:tc>
        <w:tc>
          <w:tcPr>
            <w:tcW w:w="626" w:type="pct"/>
            <w:tcBorders>
              <w:top w:val="nil"/>
              <w:bottom w:val="single" w:sz="8" w:space="0" w:color="auto"/>
            </w:tcBorders>
            <w:shd w:val="clear" w:color="auto" w:fill="auto"/>
            <w:noWrap/>
            <w:vAlign w:val="center"/>
          </w:tcPr>
          <w:p w14:paraId="4F7DA4BE" w14:textId="4C9A784E" w:rsidR="00F750D4" w:rsidRPr="00A6389F" w:rsidRDefault="00F750D4" w:rsidP="005226B0">
            <w:pPr>
              <w:jc w:val="center"/>
              <w:rPr>
                <w:rFonts w:cs="Calibri"/>
                <w:color w:val="000000"/>
                <w:sz w:val="22"/>
                <w:szCs w:val="22"/>
                <w:lang w:eastAsia="es-CR"/>
              </w:rPr>
            </w:pPr>
          </w:p>
        </w:tc>
        <w:tc>
          <w:tcPr>
            <w:tcW w:w="626" w:type="pct"/>
            <w:tcBorders>
              <w:top w:val="nil"/>
              <w:bottom w:val="single" w:sz="8" w:space="0" w:color="auto"/>
            </w:tcBorders>
            <w:shd w:val="clear" w:color="auto" w:fill="auto"/>
            <w:noWrap/>
            <w:vAlign w:val="center"/>
          </w:tcPr>
          <w:p w14:paraId="2225FDF1" w14:textId="59D49D11" w:rsidR="00F750D4" w:rsidRPr="00A6389F" w:rsidRDefault="00F750D4" w:rsidP="005226B0">
            <w:pPr>
              <w:jc w:val="center"/>
              <w:rPr>
                <w:rFonts w:cs="Calibri"/>
                <w:color w:val="000000"/>
                <w:sz w:val="22"/>
                <w:szCs w:val="22"/>
                <w:lang w:eastAsia="es-CR"/>
              </w:rPr>
            </w:pPr>
          </w:p>
        </w:tc>
        <w:tc>
          <w:tcPr>
            <w:tcW w:w="626" w:type="pct"/>
            <w:tcBorders>
              <w:top w:val="nil"/>
              <w:bottom w:val="single" w:sz="8" w:space="0" w:color="auto"/>
            </w:tcBorders>
            <w:shd w:val="clear" w:color="auto" w:fill="auto"/>
            <w:noWrap/>
            <w:vAlign w:val="center"/>
          </w:tcPr>
          <w:p w14:paraId="268BD620" w14:textId="6DDD3203" w:rsidR="00F750D4" w:rsidRPr="00A6389F" w:rsidRDefault="00F750D4" w:rsidP="005226B0">
            <w:pPr>
              <w:jc w:val="center"/>
              <w:rPr>
                <w:rFonts w:cs="Calibri"/>
                <w:color w:val="000000"/>
                <w:sz w:val="22"/>
                <w:szCs w:val="22"/>
                <w:lang w:eastAsia="es-CR"/>
              </w:rPr>
            </w:pPr>
          </w:p>
        </w:tc>
        <w:tc>
          <w:tcPr>
            <w:tcW w:w="628" w:type="pct"/>
            <w:tcBorders>
              <w:top w:val="nil"/>
              <w:bottom w:val="single" w:sz="8" w:space="0" w:color="auto"/>
            </w:tcBorders>
            <w:shd w:val="clear" w:color="auto" w:fill="auto"/>
            <w:noWrap/>
            <w:vAlign w:val="center"/>
          </w:tcPr>
          <w:p w14:paraId="5DA25FB7" w14:textId="436DFF05" w:rsidR="00F750D4" w:rsidRPr="00A6389F" w:rsidRDefault="00F750D4" w:rsidP="005226B0">
            <w:pPr>
              <w:jc w:val="center"/>
              <w:rPr>
                <w:rFonts w:cs="Calibri"/>
                <w:color w:val="000000"/>
                <w:sz w:val="22"/>
                <w:szCs w:val="22"/>
                <w:lang w:eastAsia="es-CR"/>
              </w:rPr>
            </w:pPr>
          </w:p>
        </w:tc>
      </w:tr>
    </w:tbl>
    <w:p w14:paraId="077CDF2C" w14:textId="1FE15CAD" w:rsidR="003D3BC5" w:rsidRDefault="00987E29" w:rsidP="00987E29">
      <w:pPr>
        <w:pStyle w:val="FUENTES"/>
      </w:pPr>
      <w:r w:rsidRPr="00987E29">
        <w:t>Elaborado por: Subproceso de Estadística, Dirección de Planificación.</w:t>
      </w:r>
    </w:p>
    <w:p w14:paraId="4A3944DF" w14:textId="77777777" w:rsidR="00987E29" w:rsidRPr="00F750D4" w:rsidRDefault="00987E29" w:rsidP="00F750D4"/>
    <w:p w14:paraId="3EC8FD07" w14:textId="0381B429" w:rsidR="007F26E7" w:rsidRPr="00F750D4" w:rsidRDefault="003D3BC5" w:rsidP="00F750D4">
      <w:r w:rsidRPr="00F750D4">
        <w:t>De esta manera, al desglosar el tipo de delito de acción privada, se tiene que</w:t>
      </w:r>
      <w:r w:rsidR="0023691C" w:rsidRPr="00F750D4">
        <w:t xml:space="preserve"> las injurias causaron 187 asuntos, </w:t>
      </w:r>
      <w:r w:rsidR="00AC3AFD" w:rsidRPr="00F750D4">
        <w:t>reportándose 17 más que el año anterior, esto significa que la cifra del 2019 es un 10% mayor que la del 2015; siendo este tipo de delito el de más afluencia de los últimos años.</w:t>
      </w:r>
    </w:p>
    <w:p w14:paraId="2D040D6C" w14:textId="77777777" w:rsidR="00834A76" w:rsidRDefault="00834A76" w:rsidP="00F750D4"/>
    <w:p w14:paraId="3F9FBAED" w14:textId="0E56A4FC" w:rsidR="007F26E7" w:rsidRPr="00F750D4" w:rsidRDefault="007F26E7" w:rsidP="00F750D4">
      <w:r w:rsidRPr="00F750D4">
        <w:t>Le siguen las difamaciones</w:t>
      </w:r>
      <w:r w:rsidR="00DB41F4" w:rsidRPr="00F750D4">
        <w:t xml:space="preserve">, las cuales </w:t>
      </w:r>
      <w:r w:rsidRPr="00F750D4">
        <w:t xml:space="preserve">mantienen las cifras con respecto al 2018, con 95 asuntos, presentando la cantidad </w:t>
      </w:r>
      <w:r w:rsidR="00F750D4" w:rsidRPr="00F750D4">
        <w:t>más</w:t>
      </w:r>
      <w:r w:rsidRPr="00F750D4">
        <w:t xml:space="preserve"> alta del periodo en estudio.</w:t>
      </w:r>
    </w:p>
    <w:p w14:paraId="4FBCBE64" w14:textId="77777777" w:rsidR="00DB41F4" w:rsidRPr="00917BF6" w:rsidRDefault="00DB41F4" w:rsidP="00917BF6"/>
    <w:p w14:paraId="16E0DA39" w14:textId="532F755D" w:rsidR="00BD1AFC" w:rsidRDefault="00DB41F4" w:rsidP="00917BF6">
      <w:r w:rsidRPr="00917BF6">
        <w:t>En el cuadro siguiente, se detalla la cantidad de casos entrados</w:t>
      </w:r>
      <w:r w:rsidR="004E4D08" w:rsidRPr="00917BF6">
        <w:t xml:space="preserve"> según Circuito Judicial, donde </w:t>
      </w:r>
      <w:r w:rsidR="00D216C3" w:rsidRPr="00917BF6">
        <w:t xml:space="preserve">se reporte un descenso </w:t>
      </w:r>
      <w:r w:rsidR="000C695E" w:rsidRPr="000C695E">
        <w:t>con respecto al 2018</w:t>
      </w:r>
      <w:r w:rsidR="000C695E">
        <w:t xml:space="preserve"> </w:t>
      </w:r>
      <w:r w:rsidR="00D216C3" w:rsidRPr="00917BF6">
        <w:t xml:space="preserve">en el ingreso de procesos, </w:t>
      </w:r>
      <w:r w:rsidR="00FE7598">
        <w:lastRenderedPageBreak/>
        <w:t>correspondiente a</w:t>
      </w:r>
      <w:r w:rsidR="004E4D08" w:rsidRPr="00917BF6">
        <w:t xml:space="preserve">l Segundo de la Zona Atlántica </w:t>
      </w:r>
      <w:r w:rsidR="00D216C3" w:rsidRPr="00917BF6">
        <w:t xml:space="preserve">de 109 expedientes, el cual se le atribuye al Tribunal de </w:t>
      </w:r>
      <w:r w:rsidR="00A134D2" w:rsidRPr="00917BF6">
        <w:t>Siquirres (ordinario)</w:t>
      </w:r>
      <w:r w:rsidR="00D216C3" w:rsidRPr="00917BF6">
        <w:t>.</w:t>
      </w:r>
    </w:p>
    <w:p w14:paraId="6AD7551F" w14:textId="1F4C6E7D" w:rsidR="00834A76" w:rsidRDefault="00834A76">
      <w:pPr>
        <w:jc w:val="left"/>
      </w:pPr>
    </w:p>
    <w:p w14:paraId="4A6BDF16" w14:textId="77777777" w:rsidR="00903C37" w:rsidRPr="00917BF6" w:rsidRDefault="00903C37" w:rsidP="00917BF6"/>
    <w:p w14:paraId="79BE9DED" w14:textId="553B73FD" w:rsidR="00970243" w:rsidRDefault="00970243" w:rsidP="00970243">
      <w:pPr>
        <w:pStyle w:val="Descripcin"/>
      </w:pPr>
      <w:r>
        <w:t xml:space="preserve">Cuadro </w:t>
      </w:r>
      <w:r w:rsidR="006B6A9B">
        <w:fldChar w:fldCharType="begin"/>
      </w:r>
      <w:r w:rsidR="006B6A9B">
        <w:instrText xml:space="preserve"> STYLEREF 2 \</w:instrText>
      </w:r>
      <w:r w:rsidR="006B6A9B">
        <w:instrText xml:space="preserve">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5</w:t>
      </w:r>
      <w:r w:rsidR="006B6A9B">
        <w:rPr>
          <w:noProof/>
        </w:rPr>
        <w:fldChar w:fldCharType="end"/>
      </w:r>
      <w:r>
        <w:t xml:space="preserve"> </w:t>
      </w:r>
    </w:p>
    <w:p w14:paraId="417FDAE8" w14:textId="52378075" w:rsidR="00970243" w:rsidRDefault="00970243" w:rsidP="00970243">
      <w:pPr>
        <w:pStyle w:val="Descripcin"/>
      </w:pPr>
      <w:r>
        <w:t>Tribunales Penales: Casos entrados según Circuito Judicial durante el período 2015-2019</w:t>
      </w:r>
    </w:p>
    <w:p w14:paraId="3647FA8C" w14:textId="77777777" w:rsidR="007A4E08" w:rsidRPr="007A4E08" w:rsidRDefault="007A4E08" w:rsidP="007A4E08"/>
    <w:tbl>
      <w:tblPr>
        <w:tblW w:w="5000" w:type="pct"/>
        <w:jc w:val="center"/>
        <w:tblCellMar>
          <w:left w:w="70" w:type="dxa"/>
          <w:right w:w="70" w:type="dxa"/>
        </w:tblCellMar>
        <w:tblLook w:val="04A0" w:firstRow="1" w:lastRow="0" w:firstColumn="1" w:lastColumn="0" w:noHBand="0" w:noVBand="1"/>
      </w:tblPr>
      <w:tblGrid>
        <w:gridCol w:w="2728"/>
        <w:gridCol w:w="990"/>
        <w:gridCol w:w="990"/>
        <w:gridCol w:w="992"/>
        <w:gridCol w:w="992"/>
        <w:gridCol w:w="992"/>
        <w:gridCol w:w="1156"/>
      </w:tblGrid>
      <w:tr w:rsidR="00ED0738" w:rsidRPr="00312466" w14:paraId="293843FF" w14:textId="77777777" w:rsidTr="005226B0">
        <w:trPr>
          <w:trHeight w:val="20"/>
          <w:tblHeader/>
          <w:jc w:val="center"/>
        </w:trPr>
        <w:tc>
          <w:tcPr>
            <w:tcW w:w="154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708DA90" w14:textId="77777777" w:rsidR="00312466" w:rsidRPr="00312466" w:rsidRDefault="00312466" w:rsidP="00312466">
            <w:pPr>
              <w:jc w:val="center"/>
              <w:rPr>
                <w:rFonts w:cs="Calibri"/>
                <w:b/>
                <w:bCs/>
                <w:color w:val="000000"/>
                <w:sz w:val="22"/>
                <w:szCs w:val="22"/>
                <w:lang w:eastAsia="es-CR"/>
              </w:rPr>
            </w:pPr>
            <w:r w:rsidRPr="00312466">
              <w:rPr>
                <w:rFonts w:cs="Calibri"/>
                <w:b/>
                <w:bCs/>
                <w:color w:val="000000"/>
                <w:sz w:val="22"/>
                <w:szCs w:val="22"/>
                <w:lang w:eastAsia="es-CR"/>
              </w:rPr>
              <w:t>Circuito Judicial</w:t>
            </w:r>
          </w:p>
        </w:tc>
        <w:tc>
          <w:tcPr>
            <w:tcW w:w="2802" w:type="pct"/>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B57CDC" w14:textId="77777777" w:rsidR="00312466" w:rsidRPr="00312466" w:rsidRDefault="00312466" w:rsidP="00312466">
            <w:pPr>
              <w:jc w:val="center"/>
              <w:rPr>
                <w:rFonts w:cs="Calibri"/>
                <w:b/>
                <w:bCs/>
                <w:color w:val="000000"/>
                <w:sz w:val="22"/>
                <w:szCs w:val="22"/>
                <w:lang w:eastAsia="es-CR"/>
              </w:rPr>
            </w:pPr>
            <w:r w:rsidRPr="00312466">
              <w:rPr>
                <w:rFonts w:cs="Calibri"/>
                <w:b/>
                <w:bCs/>
                <w:color w:val="000000"/>
                <w:sz w:val="22"/>
                <w:szCs w:val="22"/>
                <w:lang w:eastAsia="es-CR"/>
              </w:rPr>
              <w:t>Casos Entrados</w:t>
            </w:r>
          </w:p>
        </w:tc>
        <w:tc>
          <w:tcPr>
            <w:tcW w:w="656" w:type="pct"/>
            <w:vMerge w:val="restart"/>
            <w:tcBorders>
              <w:top w:val="single" w:sz="8" w:space="0" w:color="auto"/>
              <w:left w:val="single" w:sz="8" w:space="0" w:color="auto"/>
              <w:bottom w:val="single" w:sz="8" w:space="0" w:color="000000"/>
            </w:tcBorders>
            <w:shd w:val="clear" w:color="auto" w:fill="auto"/>
            <w:vAlign w:val="center"/>
            <w:hideMark/>
          </w:tcPr>
          <w:p w14:paraId="5283E6C0" w14:textId="77777777" w:rsidR="00312466" w:rsidRPr="00312466" w:rsidRDefault="00312466" w:rsidP="00312466">
            <w:pPr>
              <w:jc w:val="center"/>
              <w:rPr>
                <w:rFonts w:cs="Calibri"/>
                <w:b/>
                <w:bCs/>
                <w:color w:val="000000"/>
                <w:sz w:val="22"/>
                <w:szCs w:val="22"/>
                <w:lang w:eastAsia="es-CR"/>
              </w:rPr>
            </w:pPr>
            <w:r w:rsidRPr="00312466">
              <w:rPr>
                <w:rFonts w:cs="Calibri"/>
                <w:b/>
                <w:bCs/>
                <w:color w:val="000000"/>
                <w:sz w:val="22"/>
                <w:szCs w:val="22"/>
                <w:lang w:eastAsia="es-CR"/>
              </w:rPr>
              <w:t>Variación absoluta</w:t>
            </w:r>
          </w:p>
        </w:tc>
      </w:tr>
      <w:tr w:rsidR="00ED0738" w:rsidRPr="00312466" w14:paraId="5E77154F" w14:textId="77777777" w:rsidTr="005226B0">
        <w:trPr>
          <w:trHeight w:val="20"/>
          <w:jc w:val="center"/>
        </w:trPr>
        <w:tc>
          <w:tcPr>
            <w:tcW w:w="1543" w:type="pct"/>
            <w:vMerge/>
            <w:tcBorders>
              <w:top w:val="single" w:sz="8" w:space="0" w:color="auto"/>
              <w:left w:val="nil"/>
              <w:bottom w:val="single" w:sz="8" w:space="0" w:color="auto"/>
              <w:right w:val="single" w:sz="8" w:space="0" w:color="auto"/>
            </w:tcBorders>
            <w:vAlign w:val="center"/>
            <w:hideMark/>
          </w:tcPr>
          <w:p w14:paraId="6E9544DB" w14:textId="77777777" w:rsidR="00312466" w:rsidRPr="00312466" w:rsidRDefault="00312466" w:rsidP="00312466">
            <w:pPr>
              <w:jc w:val="left"/>
              <w:rPr>
                <w:rFonts w:cs="Calibri"/>
                <w:b/>
                <w:bCs/>
                <w:color w:val="000000"/>
                <w:sz w:val="22"/>
                <w:szCs w:val="22"/>
                <w:lang w:eastAsia="es-CR"/>
              </w:rPr>
            </w:pPr>
          </w:p>
        </w:tc>
        <w:tc>
          <w:tcPr>
            <w:tcW w:w="560" w:type="pct"/>
            <w:tcBorders>
              <w:top w:val="single" w:sz="8" w:space="0" w:color="auto"/>
              <w:left w:val="nil"/>
              <w:bottom w:val="single" w:sz="8" w:space="0" w:color="auto"/>
            </w:tcBorders>
            <w:shd w:val="clear" w:color="auto" w:fill="auto"/>
            <w:noWrap/>
            <w:vAlign w:val="center"/>
            <w:hideMark/>
          </w:tcPr>
          <w:p w14:paraId="6F7F80BD"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2015</w:t>
            </w:r>
          </w:p>
        </w:tc>
        <w:tc>
          <w:tcPr>
            <w:tcW w:w="560" w:type="pct"/>
            <w:tcBorders>
              <w:top w:val="single" w:sz="8" w:space="0" w:color="auto"/>
              <w:bottom w:val="single" w:sz="8" w:space="0" w:color="auto"/>
            </w:tcBorders>
            <w:shd w:val="clear" w:color="auto" w:fill="auto"/>
            <w:noWrap/>
            <w:vAlign w:val="center"/>
            <w:hideMark/>
          </w:tcPr>
          <w:p w14:paraId="097AC42E"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2016</w:t>
            </w:r>
          </w:p>
        </w:tc>
        <w:tc>
          <w:tcPr>
            <w:tcW w:w="561" w:type="pct"/>
            <w:tcBorders>
              <w:top w:val="single" w:sz="8" w:space="0" w:color="auto"/>
              <w:bottom w:val="single" w:sz="8" w:space="0" w:color="auto"/>
            </w:tcBorders>
            <w:shd w:val="clear" w:color="auto" w:fill="auto"/>
            <w:noWrap/>
            <w:vAlign w:val="center"/>
            <w:hideMark/>
          </w:tcPr>
          <w:p w14:paraId="45C4D361"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2017</w:t>
            </w:r>
          </w:p>
        </w:tc>
        <w:tc>
          <w:tcPr>
            <w:tcW w:w="561" w:type="pct"/>
            <w:tcBorders>
              <w:top w:val="single" w:sz="8" w:space="0" w:color="auto"/>
              <w:bottom w:val="single" w:sz="8" w:space="0" w:color="auto"/>
            </w:tcBorders>
            <w:shd w:val="clear" w:color="auto" w:fill="auto"/>
            <w:noWrap/>
            <w:vAlign w:val="center"/>
            <w:hideMark/>
          </w:tcPr>
          <w:p w14:paraId="2AEE12B2"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2018</w:t>
            </w:r>
          </w:p>
        </w:tc>
        <w:tc>
          <w:tcPr>
            <w:tcW w:w="561" w:type="pct"/>
            <w:tcBorders>
              <w:top w:val="single" w:sz="8" w:space="0" w:color="auto"/>
              <w:bottom w:val="single" w:sz="8" w:space="0" w:color="auto"/>
              <w:right w:val="nil"/>
            </w:tcBorders>
            <w:shd w:val="clear" w:color="auto" w:fill="auto"/>
            <w:noWrap/>
            <w:vAlign w:val="center"/>
            <w:hideMark/>
          </w:tcPr>
          <w:p w14:paraId="0A500412"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2019</w:t>
            </w:r>
          </w:p>
        </w:tc>
        <w:tc>
          <w:tcPr>
            <w:tcW w:w="656" w:type="pct"/>
            <w:vMerge/>
            <w:tcBorders>
              <w:top w:val="single" w:sz="8" w:space="0" w:color="auto"/>
              <w:left w:val="single" w:sz="8" w:space="0" w:color="auto"/>
              <w:bottom w:val="single" w:sz="8" w:space="0" w:color="000000"/>
            </w:tcBorders>
            <w:vAlign w:val="center"/>
            <w:hideMark/>
          </w:tcPr>
          <w:p w14:paraId="3AB8CC01" w14:textId="77777777" w:rsidR="00312466" w:rsidRPr="00312466" w:rsidRDefault="00312466" w:rsidP="005226B0">
            <w:pPr>
              <w:jc w:val="center"/>
              <w:rPr>
                <w:rFonts w:cs="Calibri"/>
                <w:b/>
                <w:bCs/>
                <w:color w:val="000000"/>
                <w:sz w:val="22"/>
                <w:szCs w:val="22"/>
                <w:lang w:eastAsia="es-CR"/>
              </w:rPr>
            </w:pPr>
          </w:p>
        </w:tc>
      </w:tr>
      <w:tr w:rsidR="00ED0738" w:rsidRPr="00312466" w14:paraId="2F70CBBA" w14:textId="77777777" w:rsidTr="005226B0">
        <w:trPr>
          <w:trHeight w:val="20"/>
          <w:jc w:val="center"/>
        </w:trPr>
        <w:tc>
          <w:tcPr>
            <w:tcW w:w="1543" w:type="pct"/>
            <w:tcBorders>
              <w:top w:val="single" w:sz="8" w:space="0" w:color="auto"/>
              <w:left w:val="nil"/>
              <w:bottom w:val="nil"/>
              <w:right w:val="nil"/>
            </w:tcBorders>
            <w:shd w:val="clear" w:color="auto" w:fill="auto"/>
            <w:noWrap/>
            <w:vAlign w:val="center"/>
          </w:tcPr>
          <w:p w14:paraId="19795477" w14:textId="77777777" w:rsidR="00312466" w:rsidRPr="00312466" w:rsidRDefault="00312466" w:rsidP="00035B75">
            <w:pPr>
              <w:jc w:val="center"/>
              <w:rPr>
                <w:rFonts w:cs="Calibri"/>
                <w:b/>
                <w:bCs/>
                <w:color w:val="000000"/>
                <w:sz w:val="22"/>
                <w:szCs w:val="22"/>
                <w:lang w:eastAsia="es-CR"/>
              </w:rPr>
            </w:pPr>
          </w:p>
        </w:tc>
        <w:tc>
          <w:tcPr>
            <w:tcW w:w="560" w:type="pct"/>
            <w:tcBorders>
              <w:top w:val="single" w:sz="8" w:space="0" w:color="auto"/>
              <w:left w:val="single" w:sz="8" w:space="0" w:color="auto"/>
              <w:bottom w:val="nil"/>
            </w:tcBorders>
            <w:shd w:val="clear" w:color="auto" w:fill="auto"/>
            <w:noWrap/>
            <w:vAlign w:val="center"/>
          </w:tcPr>
          <w:p w14:paraId="5EAA07C2" w14:textId="328283B5" w:rsidR="00312466" w:rsidRPr="00312466" w:rsidRDefault="00312466" w:rsidP="005226B0">
            <w:pPr>
              <w:jc w:val="center"/>
              <w:rPr>
                <w:rFonts w:cs="Calibri"/>
                <w:color w:val="000000"/>
                <w:sz w:val="22"/>
                <w:szCs w:val="22"/>
                <w:lang w:eastAsia="es-CR"/>
              </w:rPr>
            </w:pPr>
          </w:p>
        </w:tc>
        <w:tc>
          <w:tcPr>
            <w:tcW w:w="560" w:type="pct"/>
            <w:tcBorders>
              <w:top w:val="single" w:sz="8" w:space="0" w:color="auto"/>
              <w:bottom w:val="nil"/>
            </w:tcBorders>
            <w:shd w:val="clear" w:color="auto" w:fill="auto"/>
            <w:noWrap/>
            <w:vAlign w:val="center"/>
          </w:tcPr>
          <w:p w14:paraId="3BF895F6" w14:textId="77777777" w:rsidR="00312466" w:rsidRPr="00312466" w:rsidRDefault="00312466" w:rsidP="005226B0">
            <w:pPr>
              <w:jc w:val="center"/>
              <w:rPr>
                <w:rFonts w:cs="Calibri"/>
                <w:color w:val="000000"/>
                <w:sz w:val="22"/>
                <w:szCs w:val="22"/>
                <w:lang w:eastAsia="es-CR"/>
              </w:rPr>
            </w:pPr>
          </w:p>
        </w:tc>
        <w:tc>
          <w:tcPr>
            <w:tcW w:w="561" w:type="pct"/>
            <w:tcBorders>
              <w:top w:val="single" w:sz="8" w:space="0" w:color="auto"/>
              <w:bottom w:val="nil"/>
            </w:tcBorders>
            <w:shd w:val="clear" w:color="auto" w:fill="auto"/>
            <w:noWrap/>
            <w:vAlign w:val="center"/>
          </w:tcPr>
          <w:p w14:paraId="4A9DDB34" w14:textId="5FFE1BEF" w:rsidR="00312466" w:rsidRPr="00312466" w:rsidRDefault="00312466" w:rsidP="005226B0">
            <w:pPr>
              <w:jc w:val="center"/>
              <w:rPr>
                <w:rFonts w:cs="Calibri"/>
                <w:color w:val="000000"/>
                <w:sz w:val="22"/>
                <w:szCs w:val="22"/>
                <w:lang w:eastAsia="es-CR"/>
              </w:rPr>
            </w:pPr>
          </w:p>
        </w:tc>
        <w:tc>
          <w:tcPr>
            <w:tcW w:w="561" w:type="pct"/>
            <w:tcBorders>
              <w:top w:val="single" w:sz="8" w:space="0" w:color="auto"/>
              <w:bottom w:val="nil"/>
            </w:tcBorders>
            <w:shd w:val="clear" w:color="auto" w:fill="auto"/>
            <w:noWrap/>
            <w:vAlign w:val="center"/>
          </w:tcPr>
          <w:p w14:paraId="24EF35C1" w14:textId="77777777" w:rsidR="00312466" w:rsidRPr="00312466" w:rsidRDefault="00312466" w:rsidP="005226B0">
            <w:pPr>
              <w:jc w:val="center"/>
              <w:rPr>
                <w:rFonts w:cs="Calibri"/>
                <w:color w:val="000000"/>
                <w:sz w:val="22"/>
                <w:szCs w:val="22"/>
                <w:lang w:eastAsia="es-CR"/>
              </w:rPr>
            </w:pPr>
          </w:p>
        </w:tc>
        <w:tc>
          <w:tcPr>
            <w:tcW w:w="561" w:type="pct"/>
            <w:tcBorders>
              <w:top w:val="single" w:sz="8" w:space="0" w:color="auto"/>
              <w:bottom w:val="nil"/>
              <w:right w:val="nil"/>
            </w:tcBorders>
            <w:shd w:val="clear" w:color="auto" w:fill="auto"/>
            <w:noWrap/>
            <w:vAlign w:val="center"/>
          </w:tcPr>
          <w:p w14:paraId="07EDFB1E" w14:textId="00DAABD1" w:rsidR="00312466" w:rsidRPr="00312466" w:rsidRDefault="00312466" w:rsidP="005226B0">
            <w:pPr>
              <w:jc w:val="center"/>
              <w:rPr>
                <w:rFonts w:cs="Calibri"/>
                <w:color w:val="000000"/>
                <w:sz w:val="22"/>
                <w:szCs w:val="22"/>
                <w:lang w:eastAsia="es-CR"/>
              </w:rPr>
            </w:pPr>
          </w:p>
        </w:tc>
        <w:tc>
          <w:tcPr>
            <w:tcW w:w="656" w:type="pct"/>
            <w:tcBorders>
              <w:top w:val="nil"/>
              <w:left w:val="single" w:sz="8" w:space="0" w:color="auto"/>
              <w:bottom w:val="nil"/>
            </w:tcBorders>
            <w:shd w:val="clear" w:color="auto" w:fill="auto"/>
            <w:vAlign w:val="center"/>
          </w:tcPr>
          <w:p w14:paraId="4FC764BF" w14:textId="566F2491" w:rsidR="00312466" w:rsidRPr="00312466" w:rsidRDefault="00312466" w:rsidP="005226B0">
            <w:pPr>
              <w:jc w:val="center"/>
              <w:rPr>
                <w:rFonts w:cs="Calibri"/>
                <w:color w:val="000000"/>
                <w:sz w:val="22"/>
                <w:szCs w:val="22"/>
                <w:lang w:eastAsia="es-CR"/>
              </w:rPr>
            </w:pPr>
          </w:p>
        </w:tc>
      </w:tr>
      <w:tr w:rsidR="00ED0738" w:rsidRPr="00312466" w14:paraId="3F68851B"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15447E55" w14:textId="77777777" w:rsidR="00312466" w:rsidRPr="00312466" w:rsidRDefault="00312466" w:rsidP="00035B75">
            <w:pPr>
              <w:jc w:val="center"/>
              <w:rPr>
                <w:rFonts w:cs="Calibri"/>
                <w:b/>
                <w:bCs/>
                <w:color w:val="000000"/>
                <w:sz w:val="22"/>
                <w:szCs w:val="22"/>
                <w:lang w:eastAsia="es-CR"/>
              </w:rPr>
            </w:pPr>
            <w:r w:rsidRPr="00312466">
              <w:rPr>
                <w:rFonts w:cs="Calibri"/>
                <w:b/>
                <w:bCs/>
                <w:color w:val="000000"/>
                <w:sz w:val="22"/>
                <w:szCs w:val="22"/>
                <w:lang w:eastAsia="es-CR"/>
              </w:rPr>
              <w:t>Total</w:t>
            </w:r>
          </w:p>
        </w:tc>
        <w:tc>
          <w:tcPr>
            <w:tcW w:w="560" w:type="pct"/>
            <w:tcBorders>
              <w:top w:val="nil"/>
              <w:left w:val="single" w:sz="8" w:space="0" w:color="auto"/>
              <w:bottom w:val="nil"/>
            </w:tcBorders>
            <w:shd w:val="clear" w:color="auto" w:fill="auto"/>
            <w:noWrap/>
            <w:vAlign w:val="center"/>
            <w:hideMark/>
          </w:tcPr>
          <w:p w14:paraId="7FAF3B99" w14:textId="52438291"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w:t>
            </w:r>
            <w:r w:rsidR="006B4279">
              <w:rPr>
                <w:rFonts w:cs="Calibri"/>
                <w:b/>
                <w:bCs/>
                <w:color w:val="000000"/>
                <w:sz w:val="22"/>
                <w:szCs w:val="22"/>
                <w:lang w:eastAsia="es-CR"/>
              </w:rPr>
              <w:t xml:space="preserve"> </w:t>
            </w:r>
            <w:r w:rsidRPr="00312466">
              <w:rPr>
                <w:rFonts w:cs="Calibri"/>
                <w:b/>
                <w:bCs/>
                <w:color w:val="000000"/>
                <w:sz w:val="22"/>
                <w:szCs w:val="22"/>
                <w:lang w:eastAsia="es-CR"/>
              </w:rPr>
              <w:t>901</w:t>
            </w:r>
          </w:p>
        </w:tc>
        <w:tc>
          <w:tcPr>
            <w:tcW w:w="560" w:type="pct"/>
            <w:tcBorders>
              <w:top w:val="nil"/>
              <w:bottom w:val="nil"/>
            </w:tcBorders>
            <w:shd w:val="clear" w:color="auto" w:fill="auto"/>
            <w:noWrap/>
            <w:vAlign w:val="center"/>
            <w:hideMark/>
          </w:tcPr>
          <w:p w14:paraId="008E49AF" w14:textId="0741317F"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19</w:t>
            </w:r>
            <w:r w:rsidR="006B4279">
              <w:rPr>
                <w:rFonts w:cs="Calibri"/>
                <w:b/>
                <w:bCs/>
                <w:color w:val="000000"/>
                <w:sz w:val="22"/>
                <w:szCs w:val="22"/>
                <w:lang w:eastAsia="es-CR"/>
              </w:rPr>
              <w:t xml:space="preserve"> </w:t>
            </w:r>
            <w:r w:rsidRPr="00312466">
              <w:rPr>
                <w:rFonts w:cs="Calibri"/>
                <w:b/>
                <w:bCs/>
                <w:color w:val="000000"/>
                <w:sz w:val="22"/>
                <w:szCs w:val="22"/>
                <w:lang w:eastAsia="es-CR"/>
              </w:rPr>
              <w:t>655</w:t>
            </w:r>
          </w:p>
        </w:tc>
        <w:tc>
          <w:tcPr>
            <w:tcW w:w="561" w:type="pct"/>
            <w:tcBorders>
              <w:top w:val="nil"/>
              <w:bottom w:val="nil"/>
            </w:tcBorders>
            <w:shd w:val="clear" w:color="auto" w:fill="auto"/>
            <w:noWrap/>
            <w:vAlign w:val="center"/>
            <w:hideMark/>
          </w:tcPr>
          <w:p w14:paraId="6DAD5DAB" w14:textId="0D8D7A6B"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20</w:t>
            </w:r>
            <w:r w:rsidR="006B4279">
              <w:rPr>
                <w:rFonts w:cs="Calibri"/>
                <w:b/>
                <w:bCs/>
                <w:color w:val="000000"/>
                <w:sz w:val="22"/>
                <w:szCs w:val="22"/>
                <w:lang w:eastAsia="es-CR"/>
              </w:rPr>
              <w:t xml:space="preserve"> </w:t>
            </w:r>
            <w:r w:rsidRPr="00312466">
              <w:rPr>
                <w:rFonts w:cs="Calibri"/>
                <w:b/>
                <w:bCs/>
                <w:color w:val="000000"/>
                <w:sz w:val="22"/>
                <w:szCs w:val="22"/>
                <w:lang w:eastAsia="es-CR"/>
              </w:rPr>
              <w:t>187</w:t>
            </w:r>
          </w:p>
        </w:tc>
        <w:tc>
          <w:tcPr>
            <w:tcW w:w="561" w:type="pct"/>
            <w:tcBorders>
              <w:top w:val="nil"/>
              <w:bottom w:val="nil"/>
            </w:tcBorders>
            <w:shd w:val="clear" w:color="auto" w:fill="auto"/>
            <w:noWrap/>
            <w:vAlign w:val="center"/>
            <w:hideMark/>
          </w:tcPr>
          <w:p w14:paraId="2EEF5193"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19 609</w:t>
            </w:r>
          </w:p>
        </w:tc>
        <w:tc>
          <w:tcPr>
            <w:tcW w:w="561" w:type="pct"/>
            <w:tcBorders>
              <w:top w:val="nil"/>
              <w:bottom w:val="nil"/>
              <w:right w:val="nil"/>
            </w:tcBorders>
            <w:shd w:val="clear" w:color="auto" w:fill="auto"/>
            <w:noWrap/>
            <w:vAlign w:val="center"/>
            <w:hideMark/>
          </w:tcPr>
          <w:p w14:paraId="2E193B5C"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22 155</w:t>
            </w:r>
          </w:p>
        </w:tc>
        <w:tc>
          <w:tcPr>
            <w:tcW w:w="656" w:type="pct"/>
            <w:tcBorders>
              <w:top w:val="nil"/>
              <w:left w:val="single" w:sz="8" w:space="0" w:color="auto"/>
              <w:bottom w:val="nil"/>
            </w:tcBorders>
            <w:shd w:val="clear" w:color="auto" w:fill="auto"/>
            <w:vAlign w:val="center"/>
            <w:hideMark/>
          </w:tcPr>
          <w:p w14:paraId="190712CA" w14:textId="77777777" w:rsidR="00312466" w:rsidRPr="00312466" w:rsidRDefault="00312466" w:rsidP="005226B0">
            <w:pPr>
              <w:jc w:val="center"/>
              <w:rPr>
                <w:rFonts w:cs="Calibri"/>
                <w:b/>
                <w:bCs/>
                <w:color w:val="000000"/>
                <w:sz w:val="22"/>
                <w:szCs w:val="22"/>
                <w:lang w:eastAsia="es-CR"/>
              </w:rPr>
            </w:pPr>
            <w:r w:rsidRPr="00312466">
              <w:rPr>
                <w:rFonts w:cs="Calibri"/>
                <w:b/>
                <w:bCs/>
                <w:color w:val="000000"/>
                <w:sz w:val="22"/>
                <w:szCs w:val="22"/>
                <w:lang w:eastAsia="es-CR"/>
              </w:rPr>
              <w:t>2 546</w:t>
            </w:r>
          </w:p>
        </w:tc>
      </w:tr>
      <w:tr w:rsidR="006B4279" w:rsidRPr="00312466" w14:paraId="1054DB63" w14:textId="77777777" w:rsidTr="005226B0">
        <w:trPr>
          <w:trHeight w:val="20"/>
          <w:jc w:val="center"/>
        </w:trPr>
        <w:tc>
          <w:tcPr>
            <w:tcW w:w="1543" w:type="pct"/>
            <w:tcBorders>
              <w:top w:val="nil"/>
              <w:left w:val="nil"/>
              <w:bottom w:val="nil"/>
              <w:right w:val="nil"/>
            </w:tcBorders>
            <w:shd w:val="clear" w:color="auto" w:fill="auto"/>
            <w:noWrap/>
            <w:vAlign w:val="center"/>
          </w:tcPr>
          <w:p w14:paraId="68D90FBD" w14:textId="77777777" w:rsidR="006B4279" w:rsidRPr="00312466" w:rsidRDefault="006B4279" w:rsidP="00035B75">
            <w:pPr>
              <w:jc w:val="center"/>
              <w:rPr>
                <w:rFonts w:cs="Calibri"/>
                <w:color w:val="000000"/>
                <w:sz w:val="22"/>
                <w:szCs w:val="22"/>
                <w:lang w:eastAsia="es-CR"/>
              </w:rPr>
            </w:pPr>
          </w:p>
        </w:tc>
        <w:tc>
          <w:tcPr>
            <w:tcW w:w="560" w:type="pct"/>
            <w:tcBorders>
              <w:top w:val="nil"/>
              <w:left w:val="single" w:sz="8" w:space="0" w:color="auto"/>
              <w:bottom w:val="nil"/>
            </w:tcBorders>
            <w:shd w:val="clear" w:color="auto" w:fill="auto"/>
            <w:noWrap/>
            <w:vAlign w:val="center"/>
          </w:tcPr>
          <w:p w14:paraId="6A3DBE5E" w14:textId="77777777" w:rsidR="006B4279" w:rsidRPr="00312466" w:rsidRDefault="006B4279" w:rsidP="005226B0">
            <w:pPr>
              <w:jc w:val="center"/>
              <w:rPr>
                <w:rFonts w:cs="Calibri"/>
                <w:color w:val="000000"/>
                <w:sz w:val="22"/>
                <w:szCs w:val="22"/>
                <w:lang w:eastAsia="es-CR"/>
              </w:rPr>
            </w:pPr>
          </w:p>
        </w:tc>
        <w:tc>
          <w:tcPr>
            <w:tcW w:w="560" w:type="pct"/>
            <w:tcBorders>
              <w:top w:val="nil"/>
              <w:bottom w:val="nil"/>
            </w:tcBorders>
            <w:shd w:val="clear" w:color="auto" w:fill="auto"/>
            <w:noWrap/>
            <w:vAlign w:val="center"/>
          </w:tcPr>
          <w:p w14:paraId="5DBD0DE3" w14:textId="77777777" w:rsidR="006B4279" w:rsidRPr="00312466" w:rsidRDefault="006B4279" w:rsidP="005226B0">
            <w:pPr>
              <w:jc w:val="center"/>
              <w:rPr>
                <w:rFonts w:cs="Calibri"/>
                <w:color w:val="000000"/>
                <w:sz w:val="22"/>
                <w:szCs w:val="22"/>
                <w:lang w:eastAsia="es-CR"/>
              </w:rPr>
            </w:pPr>
          </w:p>
        </w:tc>
        <w:tc>
          <w:tcPr>
            <w:tcW w:w="561" w:type="pct"/>
            <w:tcBorders>
              <w:top w:val="nil"/>
              <w:bottom w:val="nil"/>
            </w:tcBorders>
            <w:shd w:val="clear" w:color="auto" w:fill="auto"/>
            <w:noWrap/>
            <w:vAlign w:val="center"/>
          </w:tcPr>
          <w:p w14:paraId="38CAB354" w14:textId="77777777" w:rsidR="006B4279" w:rsidRPr="00312466" w:rsidRDefault="006B4279" w:rsidP="005226B0">
            <w:pPr>
              <w:jc w:val="center"/>
              <w:rPr>
                <w:rFonts w:cs="Calibri"/>
                <w:color w:val="000000"/>
                <w:sz w:val="22"/>
                <w:szCs w:val="22"/>
                <w:lang w:eastAsia="es-CR"/>
              </w:rPr>
            </w:pPr>
          </w:p>
        </w:tc>
        <w:tc>
          <w:tcPr>
            <w:tcW w:w="561" w:type="pct"/>
            <w:tcBorders>
              <w:top w:val="nil"/>
              <w:bottom w:val="nil"/>
            </w:tcBorders>
            <w:shd w:val="clear" w:color="auto" w:fill="auto"/>
            <w:noWrap/>
            <w:vAlign w:val="center"/>
          </w:tcPr>
          <w:p w14:paraId="534E6CA4" w14:textId="77777777" w:rsidR="006B4279" w:rsidRPr="00312466" w:rsidRDefault="006B4279" w:rsidP="005226B0">
            <w:pPr>
              <w:jc w:val="center"/>
              <w:rPr>
                <w:rFonts w:cs="Calibri"/>
                <w:color w:val="000000"/>
                <w:sz w:val="22"/>
                <w:szCs w:val="22"/>
                <w:lang w:eastAsia="es-CR"/>
              </w:rPr>
            </w:pPr>
          </w:p>
        </w:tc>
        <w:tc>
          <w:tcPr>
            <w:tcW w:w="561" w:type="pct"/>
            <w:tcBorders>
              <w:top w:val="nil"/>
              <w:bottom w:val="nil"/>
              <w:right w:val="nil"/>
            </w:tcBorders>
            <w:shd w:val="clear" w:color="auto" w:fill="auto"/>
            <w:noWrap/>
            <w:vAlign w:val="center"/>
          </w:tcPr>
          <w:p w14:paraId="02AAA23A" w14:textId="77777777" w:rsidR="006B4279" w:rsidRPr="00312466" w:rsidRDefault="006B4279" w:rsidP="005226B0">
            <w:pPr>
              <w:jc w:val="center"/>
              <w:rPr>
                <w:rFonts w:cs="Calibri"/>
                <w:color w:val="000000"/>
                <w:sz w:val="22"/>
                <w:szCs w:val="22"/>
                <w:lang w:eastAsia="es-CR"/>
              </w:rPr>
            </w:pPr>
          </w:p>
        </w:tc>
        <w:tc>
          <w:tcPr>
            <w:tcW w:w="656" w:type="pct"/>
            <w:tcBorders>
              <w:top w:val="nil"/>
              <w:left w:val="single" w:sz="8" w:space="0" w:color="auto"/>
              <w:bottom w:val="nil"/>
            </w:tcBorders>
            <w:shd w:val="clear" w:color="auto" w:fill="auto"/>
            <w:vAlign w:val="center"/>
          </w:tcPr>
          <w:p w14:paraId="671E4BF5" w14:textId="77777777" w:rsidR="006B4279" w:rsidRPr="00312466" w:rsidRDefault="006B4279" w:rsidP="005226B0">
            <w:pPr>
              <w:jc w:val="center"/>
              <w:rPr>
                <w:rFonts w:cs="Calibri"/>
                <w:color w:val="000000"/>
                <w:sz w:val="22"/>
                <w:szCs w:val="22"/>
                <w:lang w:eastAsia="es-CR"/>
              </w:rPr>
            </w:pPr>
          </w:p>
        </w:tc>
      </w:tr>
      <w:tr w:rsidR="00ED0738" w:rsidRPr="00312466" w14:paraId="7A8D9EB7"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27C73FB7"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Primero San José</w:t>
            </w:r>
          </w:p>
        </w:tc>
        <w:tc>
          <w:tcPr>
            <w:tcW w:w="560" w:type="pct"/>
            <w:tcBorders>
              <w:top w:val="nil"/>
              <w:left w:val="single" w:sz="8" w:space="0" w:color="auto"/>
              <w:bottom w:val="nil"/>
            </w:tcBorders>
            <w:shd w:val="clear" w:color="auto" w:fill="auto"/>
            <w:noWrap/>
            <w:vAlign w:val="center"/>
            <w:hideMark/>
          </w:tcPr>
          <w:p w14:paraId="21E42055" w14:textId="591FD565"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2</w:t>
            </w:r>
            <w:r w:rsidR="006B4279">
              <w:rPr>
                <w:rFonts w:cs="Calibri"/>
                <w:color w:val="000000"/>
                <w:sz w:val="22"/>
                <w:szCs w:val="22"/>
                <w:lang w:eastAsia="es-CR"/>
              </w:rPr>
              <w:t xml:space="preserve"> </w:t>
            </w:r>
            <w:r w:rsidRPr="00312466">
              <w:rPr>
                <w:rFonts w:cs="Calibri"/>
                <w:color w:val="000000"/>
                <w:sz w:val="22"/>
                <w:szCs w:val="22"/>
                <w:lang w:eastAsia="es-CR"/>
              </w:rPr>
              <w:t>586</w:t>
            </w:r>
          </w:p>
        </w:tc>
        <w:tc>
          <w:tcPr>
            <w:tcW w:w="560" w:type="pct"/>
            <w:tcBorders>
              <w:top w:val="nil"/>
              <w:bottom w:val="nil"/>
            </w:tcBorders>
            <w:shd w:val="clear" w:color="auto" w:fill="auto"/>
            <w:noWrap/>
            <w:vAlign w:val="center"/>
            <w:hideMark/>
          </w:tcPr>
          <w:p w14:paraId="47B90FFB" w14:textId="026E6B03"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2</w:t>
            </w:r>
            <w:r w:rsidR="006B4279">
              <w:rPr>
                <w:rFonts w:cs="Calibri"/>
                <w:color w:val="000000"/>
                <w:sz w:val="22"/>
                <w:szCs w:val="22"/>
                <w:lang w:eastAsia="es-CR"/>
              </w:rPr>
              <w:t xml:space="preserve"> </w:t>
            </w:r>
            <w:r w:rsidRPr="00312466">
              <w:rPr>
                <w:rFonts w:cs="Calibri"/>
                <w:color w:val="000000"/>
                <w:sz w:val="22"/>
                <w:szCs w:val="22"/>
                <w:lang w:eastAsia="es-CR"/>
              </w:rPr>
              <w:t>381</w:t>
            </w:r>
          </w:p>
        </w:tc>
        <w:tc>
          <w:tcPr>
            <w:tcW w:w="561" w:type="pct"/>
            <w:tcBorders>
              <w:top w:val="nil"/>
              <w:bottom w:val="nil"/>
            </w:tcBorders>
            <w:shd w:val="clear" w:color="auto" w:fill="auto"/>
            <w:noWrap/>
            <w:vAlign w:val="center"/>
            <w:hideMark/>
          </w:tcPr>
          <w:p w14:paraId="21A6E561" w14:textId="2424AA0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2</w:t>
            </w:r>
            <w:r w:rsidR="006B4279">
              <w:rPr>
                <w:rFonts w:cs="Calibri"/>
                <w:color w:val="000000"/>
                <w:sz w:val="22"/>
                <w:szCs w:val="22"/>
                <w:lang w:eastAsia="es-CR"/>
              </w:rPr>
              <w:t xml:space="preserve"> </w:t>
            </w:r>
            <w:r w:rsidRPr="00312466">
              <w:rPr>
                <w:rFonts w:cs="Calibri"/>
                <w:color w:val="000000"/>
                <w:sz w:val="22"/>
                <w:szCs w:val="22"/>
                <w:lang w:eastAsia="es-CR"/>
              </w:rPr>
              <w:t>378</w:t>
            </w:r>
          </w:p>
        </w:tc>
        <w:tc>
          <w:tcPr>
            <w:tcW w:w="561" w:type="pct"/>
            <w:tcBorders>
              <w:top w:val="nil"/>
              <w:bottom w:val="nil"/>
            </w:tcBorders>
            <w:shd w:val="clear" w:color="auto" w:fill="auto"/>
            <w:noWrap/>
            <w:vAlign w:val="center"/>
            <w:hideMark/>
          </w:tcPr>
          <w:p w14:paraId="1ABA81DF"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2 331</w:t>
            </w:r>
          </w:p>
        </w:tc>
        <w:tc>
          <w:tcPr>
            <w:tcW w:w="561" w:type="pct"/>
            <w:tcBorders>
              <w:top w:val="nil"/>
              <w:bottom w:val="nil"/>
              <w:right w:val="nil"/>
            </w:tcBorders>
            <w:shd w:val="clear" w:color="auto" w:fill="auto"/>
            <w:noWrap/>
            <w:vAlign w:val="center"/>
            <w:hideMark/>
          </w:tcPr>
          <w:p w14:paraId="0015145E"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2 416</w:t>
            </w:r>
          </w:p>
        </w:tc>
        <w:tc>
          <w:tcPr>
            <w:tcW w:w="656" w:type="pct"/>
            <w:tcBorders>
              <w:top w:val="nil"/>
              <w:left w:val="single" w:sz="8" w:space="0" w:color="auto"/>
              <w:bottom w:val="nil"/>
            </w:tcBorders>
            <w:shd w:val="clear" w:color="auto" w:fill="auto"/>
            <w:vAlign w:val="center"/>
            <w:hideMark/>
          </w:tcPr>
          <w:p w14:paraId="43BB1125"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85</w:t>
            </w:r>
          </w:p>
        </w:tc>
      </w:tr>
      <w:tr w:rsidR="00ED0738" w:rsidRPr="00312466" w14:paraId="2713F676"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260EDE00"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Segundo San José</w:t>
            </w:r>
          </w:p>
        </w:tc>
        <w:tc>
          <w:tcPr>
            <w:tcW w:w="560" w:type="pct"/>
            <w:tcBorders>
              <w:top w:val="nil"/>
              <w:left w:val="single" w:sz="8" w:space="0" w:color="auto"/>
              <w:bottom w:val="nil"/>
            </w:tcBorders>
            <w:shd w:val="clear" w:color="auto" w:fill="auto"/>
            <w:noWrap/>
            <w:vAlign w:val="center"/>
            <w:hideMark/>
          </w:tcPr>
          <w:p w14:paraId="236761DF" w14:textId="428163DC"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774</w:t>
            </w:r>
          </w:p>
        </w:tc>
        <w:tc>
          <w:tcPr>
            <w:tcW w:w="560" w:type="pct"/>
            <w:tcBorders>
              <w:top w:val="nil"/>
              <w:bottom w:val="nil"/>
            </w:tcBorders>
            <w:shd w:val="clear" w:color="auto" w:fill="auto"/>
            <w:noWrap/>
            <w:vAlign w:val="center"/>
            <w:hideMark/>
          </w:tcPr>
          <w:p w14:paraId="50226082" w14:textId="608029A9"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576</w:t>
            </w:r>
          </w:p>
        </w:tc>
        <w:tc>
          <w:tcPr>
            <w:tcW w:w="561" w:type="pct"/>
            <w:tcBorders>
              <w:top w:val="nil"/>
              <w:bottom w:val="nil"/>
            </w:tcBorders>
            <w:shd w:val="clear" w:color="auto" w:fill="auto"/>
            <w:noWrap/>
            <w:vAlign w:val="center"/>
            <w:hideMark/>
          </w:tcPr>
          <w:p w14:paraId="51DD336B" w14:textId="1DC94AFD"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420</w:t>
            </w:r>
          </w:p>
        </w:tc>
        <w:tc>
          <w:tcPr>
            <w:tcW w:w="561" w:type="pct"/>
            <w:tcBorders>
              <w:top w:val="nil"/>
              <w:bottom w:val="nil"/>
            </w:tcBorders>
            <w:shd w:val="clear" w:color="auto" w:fill="auto"/>
            <w:noWrap/>
            <w:vAlign w:val="center"/>
            <w:hideMark/>
          </w:tcPr>
          <w:p w14:paraId="2E0A61B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1 428</w:t>
            </w:r>
          </w:p>
        </w:tc>
        <w:tc>
          <w:tcPr>
            <w:tcW w:w="561" w:type="pct"/>
            <w:tcBorders>
              <w:top w:val="nil"/>
              <w:bottom w:val="nil"/>
              <w:right w:val="nil"/>
            </w:tcBorders>
            <w:shd w:val="clear" w:color="auto" w:fill="auto"/>
            <w:noWrap/>
            <w:vAlign w:val="center"/>
            <w:hideMark/>
          </w:tcPr>
          <w:p w14:paraId="5F52AAA0"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1 846</w:t>
            </w:r>
          </w:p>
        </w:tc>
        <w:tc>
          <w:tcPr>
            <w:tcW w:w="656" w:type="pct"/>
            <w:tcBorders>
              <w:top w:val="nil"/>
              <w:left w:val="single" w:sz="8" w:space="0" w:color="auto"/>
              <w:bottom w:val="nil"/>
            </w:tcBorders>
            <w:shd w:val="clear" w:color="000000" w:fill="FFFFFF"/>
            <w:vAlign w:val="center"/>
            <w:hideMark/>
          </w:tcPr>
          <w:p w14:paraId="0168A87A"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418</w:t>
            </w:r>
          </w:p>
        </w:tc>
      </w:tr>
      <w:tr w:rsidR="00ED0738" w:rsidRPr="00312466" w14:paraId="788F879B"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43E2D1CD"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Tercero San José</w:t>
            </w:r>
          </w:p>
        </w:tc>
        <w:tc>
          <w:tcPr>
            <w:tcW w:w="560" w:type="pct"/>
            <w:tcBorders>
              <w:top w:val="nil"/>
              <w:left w:val="single" w:sz="8" w:space="0" w:color="auto"/>
              <w:bottom w:val="nil"/>
            </w:tcBorders>
            <w:shd w:val="clear" w:color="auto" w:fill="auto"/>
            <w:noWrap/>
            <w:vAlign w:val="center"/>
            <w:hideMark/>
          </w:tcPr>
          <w:p w14:paraId="6F978F02" w14:textId="343A8D7C"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446</w:t>
            </w:r>
          </w:p>
        </w:tc>
        <w:tc>
          <w:tcPr>
            <w:tcW w:w="560" w:type="pct"/>
            <w:tcBorders>
              <w:top w:val="nil"/>
              <w:bottom w:val="nil"/>
            </w:tcBorders>
            <w:shd w:val="clear" w:color="auto" w:fill="auto"/>
            <w:noWrap/>
            <w:vAlign w:val="center"/>
            <w:hideMark/>
          </w:tcPr>
          <w:p w14:paraId="245626AE" w14:textId="0B452C14"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310</w:t>
            </w:r>
          </w:p>
        </w:tc>
        <w:tc>
          <w:tcPr>
            <w:tcW w:w="561" w:type="pct"/>
            <w:tcBorders>
              <w:top w:val="nil"/>
              <w:bottom w:val="nil"/>
            </w:tcBorders>
            <w:shd w:val="clear" w:color="auto" w:fill="auto"/>
            <w:noWrap/>
            <w:vAlign w:val="center"/>
            <w:hideMark/>
          </w:tcPr>
          <w:p w14:paraId="1816AADE" w14:textId="0114D7B8"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235</w:t>
            </w:r>
          </w:p>
        </w:tc>
        <w:tc>
          <w:tcPr>
            <w:tcW w:w="561" w:type="pct"/>
            <w:tcBorders>
              <w:top w:val="nil"/>
              <w:bottom w:val="nil"/>
            </w:tcBorders>
            <w:shd w:val="clear" w:color="auto" w:fill="auto"/>
            <w:noWrap/>
            <w:vAlign w:val="center"/>
            <w:hideMark/>
          </w:tcPr>
          <w:p w14:paraId="38A5CF54"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1 172</w:t>
            </w:r>
          </w:p>
        </w:tc>
        <w:tc>
          <w:tcPr>
            <w:tcW w:w="561" w:type="pct"/>
            <w:tcBorders>
              <w:top w:val="nil"/>
              <w:bottom w:val="nil"/>
              <w:right w:val="nil"/>
            </w:tcBorders>
            <w:shd w:val="clear" w:color="auto" w:fill="auto"/>
            <w:noWrap/>
            <w:vAlign w:val="center"/>
            <w:hideMark/>
          </w:tcPr>
          <w:p w14:paraId="4C0FAAB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1 456</w:t>
            </w:r>
          </w:p>
        </w:tc>
        <w:tc>
          <w:tcPr>
            <w:tcW w:w="656" w:type="pct"/>
            <w:tcBorders>
              <w:top w:val="nil"/>
              <w:left w:val="single" w:sz="8" w:space="0" w:color="auto"/>
              <w:bottom w:val="nil"/>
            </w:tcBorders>
            <w:shd w:val="clear" w:color="auto" w:fill="auto"/>
            <w:vAlign w:val="center"/>
            <w:hideMark/>
          </w:tcPr>
          <w:p w14:paraId="10145F0F"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284</w:t>
            </w:r>
          </w:p>
        </w:tc>
      </w:tr>
      <w:tr w:rsidR="00ED0738" w:rsidRPr="00312466" w14:paraId="69F91EF1"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35523840"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Primero Alajuela</w:t>
            </w:r>
          </w:p>
        </w:tc>
        <w:tc>
          <w:tcPr>
            <w:tcW w:w="560" w:type="pct"/>
            <w:tcBorders>
              <w:top w:val="nil"/>
              <w:left w:val="single" w:sz="8" w:space="0" w:color="auto"/>
              <w:bottom w:val="nil"/>
            </w:tcBorders>
            <w:shd w:val="clear" w:color="auto" w:fill="auto"/>
            <w:noWrap/>
            <w:vAlign w:val="center"/>
            <w:hideMark/>
          </w:tcPr>
          <w:p w14:paraId="2E44BB4E" w14:textId="18D75139"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176</w:t>
            </w:r>
          </w:p>
        </w:tc>
        <w:tc>
          <w:tcPr>
            <w:tcW w:w="560" w:type="pct"/>
            <w:tcBorders>
              <w:top w:val="nil"/>
              <w:bottom w:val="nil"/>
            </w:tcBorders>
            <w:shd w:val="clear" w:color="auto" w:fill="auto"/>
            <w:noWrap/>
            <w:vAlign w:val="center"/>
            <w:hideMark/>
          </w:tcPr>
          <w:p w14:paraId="1DD260D3" w14:textId="016BF9B6"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217</w:t>
            </w:r>
          </w:p>
        </w:tc>
        <w:tc>
          <w:tcPr>
            <w:tcW w:w="561" w:type="pct"/>
            <w:tcBorders>
              <w:top w:val="nil"/>
              <w:bottom w:val="nil"/>
            </w:tcBorders>
            <w:shd w:val="clear" w:color="auto" w:fill="auto"/>
            <w:noWrap/>
            <w:vAlign w:val="center"/>
            <w:hideMark/>
          </w:tcPr>
          <w:p w14:paraId="2AD94F0D" w14:textId="005EFFCF"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388</w:t>
            </w:r>
          </w:p>
        </w:tc>
        <w:tc>
          <w:tcPr>
            <w:tcW w:w="561" w:type="pct"/>
            <w:tcBorders>
              <w:top w:val="nil"/>
              <w:bottom w:val="nil"/>
            </w:tcBorders>
            <w:shd w:val="clear" w:color="auto" w:fill="auto"/>
            <w:noWrap/>
            <w:vAlign w:val="center"/>
            <w:hideMark/>
          </w:tcPr>
          <w:p w14:paraId="6DBA7BBD"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1 418</w:t>
            </w:r>
          </w:p>
        </w:tc>
        <w:tc>
          <w:tcPr>
            <w:tcW w:w="561" w:type="pct"/>
            <w:tcBorders>
              <w:top w:val="nil"/>
              <w:bottom w:val="nil"/>
              <w:right w:val="nil"/>
            </w:tcBorders>
            <w:shd w:val="clear" w:color="auto" w:fill="auto"/>
            <w:noWrap/>
            <w:vAlign w:val="center"/>
            <w:hideMark/>
          </w:tcPr>
          <w:p w14:paraId="2629EF95"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1 633</w:t>
            </w:r>
          </w:p>
        </w:tc>
        <w:tc>
          <w:tcPr>
            <w:tcW w:w="656" w:type="pct"/>
            <w:tcBorders>
              <w:top w:val="nil"/>
              <w:left w:val="single" w:sz="8" w:space="0" w:color="auto"/>
              <w:bottom w:val="nil"/>
            </w:tcBorders>
            <w:shd w:val="clear" w:color="auto" w:fill="auto"/>
            <w:vAlign w:val="center"/>
            <w:hideMark/>
          </w:tcPr>
          <w:p w14:paraId="31D8EC97"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215</w:t>
            </w:r>
          </w:p>
        </w:tc>
      </w:tr>
      <w:tr w:rsidR="00ED0738" w:rsidRPr="00312466" w14:paraId="475E6CDD"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1524E556"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Segundo Alajuela</w:t>
            </w:r>
          </w:p>
        </w:tc>
        <w:tc>
          <w:tcPr>
            <w:tcW w:w="560" w:type="pct"/>
            <w:tcBorders>
              <w:top w:val="nil"/>
              <w:left w:val="single" w:sz="8" w:space="0" w:color="auto"/>
              <w:bottom w:val="nil"/>
            </w:tcBorders>
            <w:shd w:val="clear" w:color="auto" w:fill="auto"/>
            <w:noWrap/>
            <w:vAlign w:val="center"/>
            <w:hideMark/>
          </w:tcPr>
          <w:p w14:paraId="437EC94B" w14:textId="25ECA51E"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071</w:t>
            </w:r>
          </w:p>
        </w:tc>
        <w:tc>
          <w:tcPr>
            <w:tcW w:w="560" w:type="pct"/>
            <w:tcBorders>
              <w:top w:val="nil"/>
              <w:bottom w:val="nil"/>
            </w:tcBorders>
            <w:shd w:val="clear" w:color="auto" w:fill="auto"/>
            <w:noWrap/>
            <w:vAlign w:val="center"/>
            <w:hideMark/>
          </w:tcPr>
          <w:p w14:paraId="71FD0CCC"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920</w:t>
            </w:r>
          </w:p>
        </w:tc>
        <w:tc>
          <w:tcPr>
            <w:tcW w:w="561" w:type="pct"/>
            <w:tcBorders>
              <w:top w:val="nil"/>
              <w:bottom w:val="nil"/>
            </w:tcBorders>
            <w:shd w:val="clear" w:color="auto" w:fill="auto"/>
            <w:noWrap/>
            <w:vAlign w:val="center"/>
            <w:hideMark/>
          </w:tcPr>
          <w:p w14:paraId="13E0E40D"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974</w:t>
            </w:r>
          </w:p>
        </w:tc>
        <w:tc>
          <w:tcPr>
            <w:tcW w:w="561" w:type="pct"/>
            <w:tcBorders>
              <w:top w:val="nil"/>
              <w:bottom w:val="nil"/>
            </w:tcBorders>
            <w:shd w:val="clear" w:color="auto" w:fill="auto"/>
            <w:noWrap/>
            <w:vAlign w:val="center"/>
            <w:hideMark/>
          </w:tcPr>
          <w:p w14:paraId="3599769A"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1 045</w:t>
            </w:r>
          </w:p>
        </w:tc>
        <w:tc>
          <w:tcPr>
            <w:tcW w:w="561" w:type="pct"/>
            <w:tcBorders>
              <w:top w:val="nil"/>
              <w:bottom w:val="nil"/>
              <w:right w:val="nil"/>
            </w:tcBorders>
            <w:shd w:val="clear" w:color="auto" w:fill="auto"/>
            <w:noWrap/>
            <w:vAlign w:val="center"/>
            <w:hideMark/>
          </w:tcPr>
          <w:p w14:paraId="5B67CE68"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1 236</w:t>
            </w:r>
          </w:p>
        </w:tc>
        <w:tc>
          <w:tcPr>
            <w:tcW w:w="656" w:type="pct"/>
            <w:tcBorders>
              <w:top w:val="nil"/>
              <w:left w:val="single" w:sz="8" w:space="0" w:color="auto"/>
              <w:bottom w:val="nil"/>
            </w:tcBorders>
            <w:shd w:val="clear" w:color="auto" w:fill="auto"/>
            <w:vAlign w:val="center"/>
            <w:hideMark/>
          </w:tcPr>
          <w:p w14:paraId="38664B2A"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191</w:t>
            </w:r>
          </w:p>
        </w:tc>
      </w:tr>
      <w:tr w:rsidR="00ED0738" w:rsidRPr="00312466" w14:paraId="6B02D67E"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0C8335A0"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Tercero Alajuela</w:t>
            </w:r>
          </w:p>
        </w:tc>
        <w:tc>
          <w:tcPr>
            <w:tcW w:w="560" w:type="pct"/>
            <w:tcBorders>
              <w:top w:val="nil"/>
              <w:left w:val="single" w:sz="8" w:space="0" w:color="auto"/>
              <w:bottom w:val="nil"/>
            </w:tcBorders>
            <w:shd w:val="clear" w:color="auto" w:fill="auto"/>
            <w:noWrap/>
            <w:vAlign w:val="center"/>
            <w:hideMark/>
          </w:tcPr>
          <w:p w14:paraId="20ACFEB6"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649</w:t>
            </w:r>
          </w:p>
        </w:tc>
        <w:tc>
          <w:tcPr>
            <w:tcW w:w="560" w:type="pct"/>
            <w:tcBorders>
              <w:top w:val="nil"/>
              <w:bottom w:val="nil"/>
            </w:tcBorders>
            <w:shd w:val="clear" w:color="auto" w:fill="auto"/>
            <w:noWrap/>
            <w:vAlign w:val="center"/>
            <w:hideMark/>
          </w:tcPr>
          <w:p w14:paraId="27B45FD0"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606</w:t>
            </w:r>
          </w:p>
        </w:tc>
        <w:tc>
          <w:tcPr>
            <w:tcW w:w="561" w:type="pct"/>
            <w:tcBorders>
              <w:top w:val="nil"/>
              <w:bottom w:val="nil"/>
            </w:tcBorders>
            <w:shd w:val="clear" w:color="auto" w:fill="auto"/>
            <w:noWrap/>
            <w:vAlign w:val="center"/>
            <w:hideMark/>
          </w:tcPr>
          <w:p w14:paraId="4DCC8448"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624</w:t>
            </w:r>
          </w:p>
        </w:tc>
        <w:tc>
          <w:tcPr>
            <w:tcW w:w="561" w:type="pct"/>
            <w:tcBorders>
              <w:top w:val="nil"/>
              <w:bottom w:val="nil"/>
            </w:tcBorders>
            <w:shd w:val="clear" w:color="auto" w:fill="auto"/>
            <w:noWrap/>
            <w:vAlign w:val="center"/>
            <w:hideMark/>
          </w:tcPr>
          <w:p w14:paraId="39FB9034"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810</w:t>
            </w:r>
          </w:p>
        </w:tc>
        <w:tc>
          <w:tcPr>
            <w:tcW w:w="561" w:type="pct"/>
            <w:tcBorders>
              <w:top w:val="nil"/>
              <w:bottom w:val="nil"/>
              <w:right w:val="nil"/>
            </w:tcBorders>
            <w:shd w:val="clear" w:color="auto" w:fill="auto"/>
            <w:noWrap/>
            <w:vAlign w:val="center"/>
            <w:hideMark/>
          </w:tcPr>
          <w:p w14:paraId="02D7F0C3"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818</w:t>
            </w:r>
          </w:p>
        </w:tc>
        <w:tc>
          <w:tcPr>
            <w:tcW w:w="656" w:type="pct"/>
            <w:tcBorders>
              <w:top w:val="nil"/>
              <w:left w:val="single" w:sz="8" w:space="0" w:color="auto"/>
              <w:bottom w:val="nil"/>
            </w:tcBorders>
            <w:shd w:val="clear" w:color="auto" w:fill="auto"/>
            <w:vAlign w:val="center"/>
            <w:hideMark/>
          </w:tcPr>
          <w:p w14:paraId="313C2276"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8</w:t>
            </w:r>
          </w:p>
        </w:tc>
      </w:tr>
      <w:tr w:rsidR="00ED0738" w:rsidRPr="00312466" w14:paraId="6A252D85"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66EB9782"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Cartago</w:t>
            </w:r>
          </w:p>
        </w:tc>
        <w:tc>
          <w:tcPr>
            <w:tcW w:w="560" w:type="pct"/>
            <w:tcBorders>
              <w:top w:val="nil"/>
              <w:left w:val="single" w:sz="8" w:space="0" w:color="auto"/>
              <w:bottom w:val="nil"/>
            </w:tcBorders>
            <w:shd w:val="clear" w:color="auto" w:fill="auto"/>
            <w:noWrap/>
            <w:vAlign w:val="center"/>
            <w:hideMark/>
          </w:tcPr>
          <w:p w14:paraId="77203A41" w14:textId="17957255"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479</w:t>
            </w:r>
          </w:p>
        </w:tc>
        <w:tc>
          <w:tcPr>
            <w:tcW w:w="560" w:type="pct"/>
            <w:tcBorders>
              <w:top w:val="nil"/>
              <w:bottom w:val="nil"/>
            </w:tcBorders>
            <w:shd w:val="clear" w:color="auto" w:fill="auto"/>
            <w:noWrap/>
            <w:vAlign w:val="center"/>
            <w:hideMark/>
          </w:tcPr>
          <w:p w14:paraId="2A67BC43" w14:textId="21B51B05"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349</w:t>
            </w:r>
          </w:p>
        </w:tc>
        <w:tc>
          <w:tcPr>
            <w:tcW w:w="561" w:type="pct"/>
            <w:tcBorders>
              <w:top w:val="nil"/>
              <w:bottom w:val="nil"/>
            </w:tcBorders>
            <w:shd w:val="clear" w:color="auto" w:fill="auto"/>
            <w:noWrap/>
            <w:vAlign w:val="center"/>
            <w:hideMark/>
          </w:tcPr>
          <w:p w14:paraId="68AE1880" w14:textId="42082812"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484</w:t>
            </w:r>
          </w:p>
        </w:tc>
        <w:tc>
          <w:tcPr>
            <w:tcW w:w="561" w:type="pct"/>
            <w:tcBorders>
              <w:top w:val="nil"/>
              <w:bottom w:val="nil"/>
            </w:tcBorders>
            <w:shd w:val="clear" w:color="auto" w:fill="auto"/>
            <w:noWrap/>
            <w:vAlign w:val="center"/>
            <w:hideMark/>
          </w:tcPr>
          <w:p w14:paraId="79EECF3F"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1 468</w:t>
            </w:r>
          </w:p>
        </w:tc>
        <w:tc>
          <w:tcPr>
            <w:tcW w:w="561" w:type="pct"/>
            <w:tcBorders>
              <w:top w:val="nil"/>
              <w:bottom w:val="nil"/>
              <w:right w:val="nil"/>
            </w:tcBorders>
            <w:shd w:val="clear" w:color="auto" w:fill="auto"/>
            <w:noWrap/>
            <w:vAlign w:val="center"/>
            <w:hideMark/>
          </w:tcPr>
          <w:p w14:paraId="5991A18A"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1 620</w:t>
            </w:r>
          </w:p>
        </w:tc>
        <w:tc>
          <w:tcPr>
            <w:tcW w:w="656" w:type="pct"/>
            <w:tcBorders>
              <w:top w:val="nil"/>
              <w:left w:val="single" w:sz="8" w:space="0" w:color="auto"/>
              <w:bottom w:val="nil"/>
            </w:tcBorders>
            <w:shd w:val="clear" w:color="auto" w:fill="auto"/>
            <w:vAlign w:val="center"/>
            <w:hideMark/>
          </w:tcPr>
          <w:p w14:paraId="42EF1C80"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152</w:t>
            </w:r>
          </w:p>
        </w:tc>
      </w:tr>
      <w:tr w:rsidR="00ED0738" w:rsidRPr="00312466" w14:paraId="25D3678A"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2F502B0C"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Heredia</w:t>
            </w:r>
          </w:p>
        </w:tc>
        <w:tc>
          <w:tcPr>
            <w:tcW w:w="560" w:type="pct"/>
            <w:tcBorders>
              <w:top w:val="nil"/>
              <w:left w:val="single" w:sz="8" w:space="0" w:color="auto"/>
              <w:bottom w:val="nil"/>
            </w:tcBorders>
            <w:shd w:val="clear" w:color="auto" w:fill="auto"/>
            <w:noWrap/>
            <w:vAlign w:val="center"/>
            <w:hideMark/>
          </w:tcPr>
          <w:p w14:paraId="31903C22" w14:textId="72C3B291"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443</w:t>
            </w:r>
          </w:p>
        </w:tc>
        <w:tc>
          <w:tcPr>
            <w:tcW w:w="560" w:type="pct"/>
            <w:tcBorders>
              <w:top w:val="nil"/>
              <w:bottom w:val="nil"/>
            </w:tcBorders>
            <w:shd w:val="clear" w:color="auto" w:fill="auto"/>
            <w:noWrap/>
            <w:vAlign w:val="center"/>
            <w:hideMark/>
          </w:tcPr>
          <w:p w14:paraId="055FB6DA" w14:textId="7E8ACABF"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842</w:t>
            </w:r>
          </w:p>
        </w:tc>
        <w:tc>
          <w:tcPr>
            <w:tcW w:w="561" w:type="pct"/>
            <w:tcBorders>
              <w:top w:val="nil"/>
              <w:bottom w:val="nil"/>
            </w:tcBorders>
            <w:shd w:val="clear" w:color="auto" w:fill="auto"/>
            <w:noWrap/>
            <w:vAlign w:val="center"/>
            <w:hideMark/>
          </w:tcPr>
          <w:p w14:paraId="43F67C26" w14:textId="2DA0BEEB"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774</w:t>
            </w:r>
          </w:p>
        </w:tc>
        <w:tc>
          <w:tcPr>
            <w:tcW w:w="561" w:type="pct"/>
            <w:tcBorders>
              <w:top w:val="nil"/>
              <w:bottom w:val="nil"/>
            </w:tcBorders>
            <w:shd w:val="clear" w:color="auto" w:fill="auto"/>
            <w:noWrap/>
            <w:vAlign w:val="center"/>
            <w:hideMark/>
          </w:tcPr>
          <w:p w14:paraId="6205850F"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1 668</w:t>
            </w:r>
          </w:p>
        </w:tc>
        <w:tc>
          <w:tcPr>
            <w:tcW w:w="561" w:type="pct"/>
            <w:tcBorders>
              <w:top w:val="nil"/>
              <w:bottom w:val="nil"/>
              <w:right w:val="nil"/>
            </w:tcBorders>
            <w:shd w:val="clear" w:color="auto" w:fill="auto"/>
            <w:noWrap/>
            <w:vAlign w:val="center"/>
            <w:hideMark/>
          </w:tcPr>
          <w:p w14:paraId="08CE86B1"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1 894</w:t>
            </w:r>
          </w:p>
        </w:tc>
        <w:tc>
          <w:tcPr>
            <w:tcW w:w="656" w:type="pct"/>
            <w:tcBorders>
              <w:top w:val="nil"/>
              <w:left w:val="single" w:sz="8" w:space="0" w:color="auto"/>
              <w:bottom w:val="nil"/>
            </w:tcBorders>
            <w:shd w:val="clear" w:color="auto" w:fill="auto"/>
            <w:vAlign w:val="center"/>
            <w:hideMark/>
          </w:tcPr>
          <w:p w14:paraId="7611D98A"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226</w:t>
            </w:r>
          </w:p>
        </w:tc>
      </w:tr>
      <w:tr w:rsidR="00ED0738" w:rsidRPr="00312466" w14:paraId="7325E683"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3A37DBE5"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Primero Guanacaste</w:t>
            </w:r>
          </w:p>
        </w:tc>
        <w:tc>
          <w:tcPr>
            <w:tcW w:w="560" w:type="pct"/>
            <w:tcBorders>
              <w:top w:val="nil"/>
              <w:left w:val="single" w:sz="8" w:space="0" w:color="auto"/>
              <w:bottom w:val="nil"/>
            </w:tcBorders>
            <w:shd w:val="clear" w:color="auto" w:fill="auto"/>
            <w:noWrap/>
            <w:vAlign w:val="center"/>
            <w:hideMark/>
          </w:tcPr>
          <w:p w14:paraId="0BFBB3F7" w14:textId="5E3BF36B"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532</w:t>
            </w:r>
          </w:p>
        </w:tc>
        <w:tc>
          <w:tcPr>
            <w:tcW w:w="560" w:type="pct"/>
            <w:tcBorders>
              <w:top w:val="nil"/>
              <w:bottom w:val="nil"/>
            </w:tcBorders>
            <w:shd w:val="clear" w:color="auto" w:fill="auto"/>
            <w:noWrap/>
            <w:vAlign w:val="center"/>
            <w:hideMark/>
          </w:tcPr>
          <w:p w14:paraId="5233C10D" w14:textId="4DDE37EE"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366</w:t>
            </w:r>
          </w:p>
        </w:tc>
        <w:tc>
          <w:tcPr>
            <w:tcW w:w="561" w:type="pct"/>
            <w:tcBorders>
              <w:top w:val="nil"/>
              <w:bottom w:val="nil"/>
            </w:tcBorders>
            <w:shd w:val="clear" w:color="auto" w:fill="auto"/>
            <w:noWrap/>
            <w:vAlign w:val="center"/>
            <w:hideMark/>
          </w:tcPr>
          <w:p w14:paraId="26820403" w14:textId="6C8985F1"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513</w:t>
            </w:r>
          </w:p>
        </w:tc>
        <w:tc>
          <w:tcPr>
            <w:tcW w:w="561" w:type="pct"/>
            <w:tcBorders>
              <w:top w:val="nil"/>
              <w:bottom w:val="nil"/>
            </w:tcBorders>
            <w:shd w:val="clear" w:color="auto" w:fill="auto"/>
            <w:noWrap/>
            <w:vAlign w:val="center"/>
            <w:hideMark/>
          </w:tcPr>
          <w:p w14:paraId="64E0BD55"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1 358</w:t>
            </w:r>
          </w:p>
        </w:tc>
        <w:tc>
          <w:tcPr>
            <w:tcW w:w="561" w:type="pct"/>
            <w:tcBorders>
              <w:top w:val="nil"/>
              <w:bottom w:val="nil"/>
              <w:right w:val="nil"/>
            </w:tcBorders>
            <w:shd w:val="clear" w:color="auto" w:fill="auto"/>
            <w:noWrap/>
            <w:vAlign w:val="center"/>
            <w:hideMark/>
          </w:tcPr>
          <w:p w14:paraId="1CCC4258"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1 548</w:t>
            </w:r>
          </w:p>
        </w:tc>
        <w:tc>
          <w:tcPr>
            <w:tcW w:w="656" w:type="pct"/>
            <w:tcBorders>
              <w:top w:val="nil"/>
              <w:left w:val="single" w:sz="8" w:space="0" w:color="auto"/>
              <w:bottom w:val="nil"/>
            </w:tcBorders>
            <w:shd w:val="clear" w:color="auto" w:fill="auto"/>
            <w:vAlign w:val="center"/>
            <w:hideMark/>
          </w:tcPr>
          <w:p w14:paraId="6319E2FD"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190</w:t>
            </w:r>
          </w:p>
        </w:tc>
      </w:tr>
      <w:tr w:rsidR="00ED0738" w:rsidRPr="00312466" w14:paraId="32D1BAC5"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1009314B"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Segundo Guanacaste</w:t>
            </w:r>
          </w:p>
        </w:tc>
        <w:tc>
          <w:tcPr>
            <w:tcW w:w="560" w:type="pct"/>
            <w:tcBorders>
              <w:top w:val="nil"/>
              <w:left w:val="single" w:sz="8" w:space="0" w:color="auto"/>
              <w:bottom w:val="nil"/>
            </w:tcBorders>
            <w:shd w:val="clear" w:color="auto" w:fill="auto"/>
            <w:noWrap/>
            <w:vAlign w:val="center"/>
            <w:hideMark/>
          </w:tcPr>
          <w:p w14:paraId="4BB4CDE8" w14:textId="3D6EB6D5"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476</w:t>
            </w:r>
          </w:p>
        </w:tc>
        <w:tc>
          <w:tcPr>
            <w:tcW w:w="560" w:type="pct"/>
            <w:tcBorders>
              <w:top w:val="nil"/>
              <w:bottom w:val="nil"/>
            </w:tcBorders>
            <w:shd w:val="clear" w:color="auto" w:fill="auto"/>
            <w:noWrap/>
            <w:vAlign w:val="center"/>
            <w:hideMark/>
          </w:tcPr>
          <w:p w14:paraId="724C17F1" w14:textId="6277264A"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307</w:t>
            </w:r>
          </w:p>
        </w:tc>
        <w:tc>
          <w:tcPr>
            <w:tcW w:w="561" w:type="pct"/>
            <w:tcBorders>
              <w:top w:val="nil"/>
              <w:bottom w:val="nil"/>
            </w:tcBorders>
            <w:shd w:val="clear" w:color="auto" w:fill="auto"/>
            <w:noWrap/>
            <w:vAlign w:val="center"/>
            <w:hideMark/>
          </w:tcPr>
          <w:p w14:paraId="6C3F7082" w14:textId="2365B63D"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433</w:t>
            </w:r>
          </w:p>
        </w:tc>
        <w:tc>
          <w:tcPr>
            <w:tcW w:w="561" w:type="pct"/>
            <w:tcBorders>
              <w:top w:val="nil"/>
              <w:bottom w:val="nil"/>
            </w:tcBorders>
            <w:shd w:val="clear" w:color="auto" w:fill="auto"/>
            <w:noWrap/>
            <w:vAlign w:val="center"/>
            <w:hideMark/>
          </w:tcPr>
          <w:p w14:paraId="58CC2416"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1 245</w:t>
            </w:r>
          </w:p>
        </w:tc>
        <w:tc>
          <w:tcPr>
            <w:tcW w:w="561" w:type="pct"/>
            <w:tcBorders>
              <w:top w:val="nil"/>
              <w:bottom w:val="nil"/>
              <w:right w:val="nil"/>
            </w:tcBorders>
            <w:shd w:val="clear" w:color="auto" w:fill="auto"/>
            <w:noWrap/>
            <w:vAlign w:val="center"/>
            <w:hideMark/>
          </w:tcPr>
          <w:p w14:paraId="2A91396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1 404</w:t>
            </w:r>
          </w:p>
        </w:tc>
        <w:tc>
          <w:tcPr>
            <w:tcW w:w="656" w:type="pct"/>
            <w:tcBorders>
              <w:top w:val="nil"/>
              <w:left w:val="single" w:sz="8" w:space="0" w:color="auto"/>
              <w:bottom w:val="nil"/>
            </w:tcBorders>
            <w:shd w:val="clear" w:color="auto" w:fill="auto"/>
            <w:vAlign w:val="center"/>
            <w:hideMark/>
          </w:tcPr>
          <w:p w14:paraId="205332D4"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159</w:t>
            </w:r>
          </w:p>
        </w:tc>
      </w:tr>
      <w:tr w:rsidR="00ED0738" w:rsidRPr="00312466" w14:paraId="5A5FFC08"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32F6E38B"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Puntarenas</w:t>
            </w:r>
          </w:p>
        </w:tc>
        <w:tc>
          <w:tcPr>
            <w:tcW w:w="560" w:type="pct"/>
            <w:tcBorders>
              <w:top w:val="nil"/>
              <w:left w:val="single" w:sz="8" w:space="0" w:color="auto"/>
              <w:bottom w:val="nil"/>
            </w:tcBorders>
            <w:shd w:val="clear" w:color="auto" w:fill="auto"/>
            <w:noWrap/>
            <w:vAlign w:val="center"/>
            <w:hideMark/>
          </w:tcPr>
          <w:p w14:paraId="44842C61" w14:textId="612906FB"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384</w:t>
            </w:r>
          </w:p>
        </w:tc>
        <w:tc>
          <w:tcPr>
            <w:tcW w:w="560" w:type="pct"/>
            <w:tcBorders>
              <w:top w:val="nil"/>
              <w:bottom w:val="nil"/>
            </w:tcBorders>
            <w:shd w:val="clear" w:color="auto" w:fill="auto"/>
            <w:noWrap/>
            <w:vAlign w:val="center"/>
            <w:hideMark/>
          </w:tcPr>
          <w:p w14:paraId="1DA759C3" w14:textId="0AD83901"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178</w:t>
            </w:r>
          </w:p>
        </w:tc>
        <w:tc>
          <w:tcPr>
            <w:tcW w:w="561" w:type="pct"/>
            <w:tcBorders>
              <w:top w:val="nil"/>
              <w:bottom w:val="nil"/>
            </w:tcBorders>
            <w:shd w:val="clear" w:color="auto" w:fill="auto"/>
            <w:noWrap/>
            <w:vAlign w:val="center"/>
            <w:hideMark/>
          </w:tcPr>
          <w:p w14:paraId="382B3D1F" w14:textId="054C0FBF"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466</w:t>
            </w:r>
          </w:p>
        </w:tc>
        <w:tc>
          <w:tcPr>
            <w:tcW w:w="561" w:type="pct"/>
            <w:tcBorders>
              <w:top w:val="nil"/>
              <w:bottom w:val="nil"/>
            </w:tcBorders>
            <w:shd w:val="clear" w:color="auto" w:fill="auto"/>
            <w:noWrap/>
            <w:vAlign w:val="center"/>
            <w:hideMark/>
          </w:tcPr>
          <w:p w14:paraId="6DD49956"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1 093</w:t>
            </w:r>
          </w:p>
        </w:tc>
        <w:tc>
          <w:tcPr>
            <w:tcW w:w="561" w:type="pct"/>
            <w:tcBorders>
              <w:top w:val="nil"/>
              <w:bottom w:val="nil"/>
              <w:right w:val="nil"/>
            </w:tcBorders>
            <w:shd w:val="clear" w:color="auto" w:fill="auto"/>
            <w:noWrap/>
            <w:vAlign w:val="center"/>
            <w:hideMark/>
          </w:tcPr>
          <w:p w14:paraId="100B7899"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1 303</w:t>
            </w:r>
          </w:p>
        </w:tc>
        <w:tc>
          <w:tcPr>
            <w:tcW w:w="656" w:type="pct"/>
            <w:tcBorders>
              <w:top w:val="nil"/>
              <w:left w:val="single" w:sz="8" w:space="0" w:color="auto"/>
              <w:bottom w:val="nil"/>
            </w:tcBorders>
            <w:shd w:val="clear" w:color="auto" w:fill="auto"/>
            <w:vAlign w:val="center"/>
            <w:hideMark/>
          </w:tcPr>
          <w:p w14:paraId="231E3EE7"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210</w:t>
            </w:r>
          </w:p>
        </w:tc>
      </w:tr>
      <w:tr w:rsidR="00ED0738" w:rsidRPr="00312466" w14:paraId="489E6615"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2F54B020"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Primero Zona Sur</w:t>
            </w:r>
          </w:p>
        </w:tc>
        <w:tc>
          <w:tcPr>
            <w:tcW w:w="560" w:type="pct"/>
            <w:tcBorders>
              <w:top w:val="nil"/>
              <w:left w:val="single" w:sz="8" w:space="0" w:color="auto"/>
              <w:bottom w:val="nil"/>
            </w:tcBorders>
            <w:shd w:val="clear" w:color="auto" w:fill="auto"/>
            <w:noWrap/>
            <w:vAlign w:val="center"/>
            <w:hideMark/>
          </w:tcPr>
          <w:p w14:paraId="5EF580B5" w14:textId="1A3ED6F2"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010</w:t>
            </w:r>
          </w:p>
        </w:tc>
        <w:tc>
          <w:tcPr>
            <w:tcW w:w="560" w:type="pct"/>
            <w:tcBorders>
              <w:top w:val="nil"/>
              <w:bottom w:val="nil"/>
            </w:tcBorders>
            <w:shd w:val="clear" w:color="auto" w:fill="auto"/>
            <w:noWrap/>
            <w:vAlign w:val="center"/>
            <w:hideMark/>
          </w:tcPr>
          <w:p w14:paraId="0B578BBB"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800</w:t>
            </w:r>
          </w:p>
        </w:tc>
        <w:tc>
          <w:tcPr>
            <w:tcW w:w="561" w:type="pct"/>
            <w:tcBorders>
              <w:top w:val="nil"/>
              <w:bottom w:val="nil"/>
            </w:tcBorders>
            <w:shd w:val="clear" w:color="auto" w:fill="auto"/>
            <w:noWrap/>
            <w:vAlign w:val="center"/>
            <w:hideMark/>
          </w:tcPr>
          <w:p w14:paraId="38982E98"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861</w:t>
            </w:r>
          </w:p>
        </w:tc>
        <w:tc>
          <w:tcPr>
            <w:tcW w:w="561" w:type="pct"/>
            <w:tcBorders>
              <w:top w:val="nil"/>
              <w:bottom w:val="nil"/>
            </w:tcBorders>
            <w:shd w:val="clear" w:color="auto" w:fill="auto"/>
            <w:noWrap/>
            <w:vAlign w:val="center"/>
            <w:hideMark/>
          </w:tcPr>
          <w:p w14:paraId="414056C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859</w:t>
            </w:r>
          </w:p>
        </w:tc>
        <w:tc>
          <w:tcPr>
            <w:tcW w:w="561" w:type="pct"/>
            <w:tcBorders>
              <w:top w:val="nil"/>
              <w:bottom w:val="nil"/>
              <w:right w:val="nil"/>
            </w:tcBorders>
            <w:shd w:val="clear" w:color="auto" w:fill="auto"/>
            <w:noWrap/>
            <w:vAlign w:val="center"/>
            <w:hideMark/>
          </w:tcPr>
          <w:p w14:paraId="5C4D2CA3"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1 021</w:t>
            </w:r>
          </w:p>
        </w:tc>
        <w:tc>
          <w:tcPr>
            <w:tcW w:w="656" w:type="pct"/>
            <w:tcBorders>
              <w:top w:val="nil"/>
              <w:left w:val="single" w:sz="8" w:space="0" w:color="auto"/>
              <w:bottom w:val="nil"/>
            </w:tcBorders>
            <w:shd w:val="clear" w:color="auto" w:fill="auto"/>
            <w:vAlign w:val="center"/>
            <w:hideMark/>
          </w:tcPr>
          <w:p w14:paraId="17B65317"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162</w:t>
            </w:r>
          </w:p>
        </w:tc>
      </w:tr>
      <w:tr w:rsidR="00ED0738" w:rsidRPr="00312466" w14:paraId="4E90D610"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7FBF0D77"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Segundo Zona Sur</w:t>
            </w:r>
          </w:p>
        </w:tc>
        <w:tc>
          <w:tcPr>
            <w:tcW w:w="560" w:type="pct"/>
            <w:tcBorders>
              <w:top w:val="nil"/>
              <w:left w:val="single" w:sz="8" w:space="0" w:color="auto"/>
              <w:bottom w:val="nil"/>
            </w:tcBorders>
            <w:shd w:val="clear" w:color="auto" w:fill="auto"/>
            <w:noWrap/>
            <w:vAlign w:val="center"/>
            <w:hideMark/>
          </w:tcPr>
          <w:p w14:paraId="5F748644" w14:textId="6B537E72"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106</w:t>
            </w:r>
          </w:p>
        </w:tc>
        <w:tc>
          <w:tcPr>
            <w:tcW w:w="560" w:type="pct"/>
            <w:tcBorders>
              <w:top w:val="nil"/>
              <w:bottom w:val="nil"/>
            </w:tcBorders>
            <w:shd w:val="clear" w:color="auto" w:fill="auto"/>
            <w:noWrap/>
            <w:vAlign w:val="center"/>
            <w:hideMark/>
          </w:tcPr>
          <w:p w14:paraId="144FB83F"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925</w:t>
            </w:r>
          </w:p>
        </w:tc>
        <w:tc>
          <w:tcPr>
            <w:tcW w:w="561" w:type="pct"/>
            <w:tcBorders>
              <w:top w:val="nil"/>
              <w:bottom w:val="nil"/>
            </w:tcBorders>
            <w:shd w:val="clear" w:color="auto" w:fill="auto"/>
            <w:noWrap/>
            <w:vAlign w:val="center"/>
            <w:hideMark/>
          </w:tcPr>
          <w:p w14:paraId="515BFEAF" w14:textId="5268C053"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049</w:t>
            </w:r>
          </w:p>
        </w:tc>
        <w:tc>
          <w:tcPr>
            <w:tcW w:w="561" w:type="pct"/>
            <w:tcBorders>
              <w:top w:val="nil"/>
              <w:bottom w:val="nil"/>
            </w:tcBorders>
            <w:shd w:val="clear" w:color="auto" w:fill="auto"/>
            <w:noWrap/>
            <w:vAlign w:val="center"/>
            <w:hideMark/>
          </w:tcPr>
          <w:p w14:paraId="5146697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1 181</w:t>
            </w:r>
          </w:p>
        </w:tc>
        <w:tc>
          <w:tcPr>
            <w:tcW w:w="561" w:type="pct"/>
            <w:tcBorders>
              <w:top w:val="nil"/>
              <w:bottom w:val="nil"/>
              <w:right w:val="nil"/>
            </w:tcBorders>
            <w:shd w:val="clear" w:color="auto" w:fill="auto"/>
            <w:noWrap/>
            <w:vAlign w:val="center"/>
            <w:hideMark/>
          </w:tcPr>
          <w:p w14:paraId="15482D8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1 184</w:t>
            </w:r>
          </w:p>
        </w:tc>
        <w:tc>
          <w:tcPr>
            <w:tcW w:w="656" w:type="pct"/>
            <w:tcBorders>
              <w:top w:val="nil"/>
              <w:left w:val="single" w:sz="8" w:space="0" w:color="auto"/>
              <w:bottom w:val="nil"/>
            </w:tcBorders>
            <w:shd w:val="clear" w:color="auto" w:fill="auto"/>
            <w:vAlign w:val="center"/>
            <w:hideMark/>
          </w:tcPr>
          <w:p w14:paraId="0D0687B5"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3</w:t>
            </w:r>
          </w:p>
        </w:tc>
      </w:tr>
      <w:tr w:rsidR="00ED0738" w:rsidRPr="00312466" w14:paraId="213E4EF0"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2570FD34"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Primero Zona Atlántica</w:t>
            </w:r>
          </w:p>
        </w:tc>
        <w:tc>
          <w:tcPr>
            <w:tcW w:w="560" w:type="pct"/>
            <w:tcBorders>
              <w:top w:val="nil"/>
              <w:left w:val="single" w:sz="8" w:space="0" w:color="auto"/>
              <w:bottom w:val="nil"/>
            </w:tcBorders>
            <w:shd w:val="clear" w:color="auto" w:fill="auto"/>
            <w:noWrap/>
            <w:vAlign w:val="center"/>
            <w:hideMark/>
          </w:tcPr>
          <w:p w14:paraId="7AAE821D" w14:textId="7D5CB0C5"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337</w:t>
            </w:r>
          </w:p>
        </w:tc>
        <w:tc>
          <w:tcPr>
            <w:tcW w:w="560" w:type="pct"/>
            <w:tcBorders>
              <w:top w:val="nil"/>
              <w:bottom w:val="nil"/>
            </w:tcBorders>
            <w:shd w:val="clear" w:color="auto" w:fill="auto"/>
            <w:noWrap/>
            <w:vAlign w:val="center"/>
            <w:hideMark/>
          </w:tcPr>
          <w:p w14:paraId="13C284A7" w14:textId="75F10E39"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561</w:t>
            </w:r>
          </w:p>
        </w:tc>
        <w:tc>
          <w:tcPr>
            <w:tcW w:w="561" w:type="pct"/>
            <w:tcBorders>
              <w:top w:val="nil"/>
              <w:bottom w:val="nil"/>
            </w:tcBorders>
            <w:shd w:val="clear" w:color="auto" w:fill="auto"/>
            <w:noWrap/>
            <w:vAlign w:val="center"/>
            <w:hideMark/>
          </w:tcPr>
          <w:p w14:paraId="2867C6B9" w14:textId="26E54A28"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355</w:t>
            </w:r>
          </w:p>
        </w:tc>
        <w:tc>
          <w:tcPr>
            <w:tcW w:w="561" w:type="pct"/>
            <w:tcBorders>
              <w:top w:val="nil"/>
              <w:bottom w:val="nil"/>
            </w:tcBorders>
            <w:shd w:val="clear" w:color="auto" w:fill="auto"/>
            <w:noWrap/>
            <w:vAlign w:val="center"/>
            <w:hideMark/>
          </w:tcPr>
          <w:p w14:paraId="303F68B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983</w:t>
            </w:r>
          </w:p>
        </w:tc>
        <w:tc>
          <w:tcPr>
            <w:tcW w:w="561" w:type="pct"/>
            <w:tcBorders>
              <w:top w:val="nil"/>
              <w:bottom w:val="nil"/>
              <w:right w:val="nil"/>
            </w:tcBorders>
            <w:shd w:val="clear" w:color="auto" w:fill="auto"/>
            <w:noWrap/>
            <w:vAlign w:val="center"/>
            <w:hideMark/>
          </w:tcPr>
          <w:p w14:paraId="0BA04511"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1 335</w:t>
            </w:r>
          </w:p>
        </w:tc>
        <w:tc>
          <w:tcPr>
            <w:tcW w:w="656" w:type="pct"/>
            <w:tcBorders>
              <w:top w:val="nil"/>
              <w:left w:val="single" w:sz="8" w:space="0" w:color="auto"/>
              <w:bottom w:val="nil"/>
            </w:tcBorders>
            <w:shd w:val="clear" w:color="000000" w:fill="FFFFFF"/>
            <w:vAlign w:val="center"/>
            <w:hideMark/>
          </w:tcPr>
          <w:p w14:paraId="1E864CD5"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352</w:t>
            </w:r>
          </w:p>
        </w:tc>
      </w:tr>
      <w:tr w:rsidR="00ED0738" w:rsidRPr="00312466" w14:paraId="11249322" w14:textId="77777777" w:rsidTr="005226B0">
        <w:trPr>
          <w:trHeight w:val="20"/>
          <w:jc w:val="center"/>
        </w:trPr>
        <w:tc>
          <w:tcPr>
            <w:tcW w:w="1543" w:type="pct"/>
            <w:tcBorders>
              <w:top w:val="nil"/>
              <w:left w:val="nil"/>
              <w:bottom w:val="nil"/>
              <w:right w:val="nil"/>
            </w:tcBorders>
            <w:shd w:val="clear" w:color="auto" w:fill="auto"/>
            <w:noWrap/>
            <w:vAlign w:val="center"/>
            <w:hideMark/>
          </w:tcPr>
          <w:p w14:paraId="6E671292" w14:textId="77777777" w:rsidR="00312466" w:rsidRPr="00312466" w:rsidRDefault="00312466" w:rsidP="00312466">
            <w:pPr>
              <w:rPr>
                <w:rFonts w:cs="Calibri"/>
                <w:color w:val="000000"/>
                <w:sz w:val="22"/>
                <w:szCs w:val="22"/>
                <w:lang w:eastAsia="es-CR"/>
              </w:rPr>
            </w:pPr>
            <w:r w:rsidRPr="00312466">
              <w:rPr>
                <w:rFonts w:cs="Calibri"/>
                <w:color w:val="000000"/>
                <w:sz w:val="22"/>
                <w:szCs w:val="22"/>
                <w:lang w:eastAsia="es-CR"/>
              </w:rPr>
              <w:t>Segundo Zona Atlántica</w:t>
            </w:r>
          </w:p>
        </w:tc>
        <w:tc>
          <w:tcPr>
            <w:tcW w:w="560" w:type="pct"/>
            <w:tcBorders>
              <w:top w:val="nil"/>
              <w:left w:val="single" w:sz="8" w:space="0" w:color="auto"/>
              <w:bottom w:val="nil"/>
            </w:tcBorders>
            <w:shd w:val="clear" w:color="auto" w:fill="auto"/>
            <w:noWrap/>
            <w:vAlign w:val="center"/>
            <w:hideMark/>
          </w:tcPr>
          <w:p w14:paraId="03404C86" w14:textId="41B2E275"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432</w:t>
            </w:r>
          </w:p>
        </w:tc>
        <w:tc>
          <w:tcPr>
            <w:tcW w:w="560" w:type="pct"/>
            <w:tcBorders>
              <w:top w:val="nil"/>
              <w:bottom w:val="nil"/>
            </w:tcBorders>
            <w:shd w:val="clear" w:color="auto" w:fill="auto"/>
            <w:noWrap/>
            <w:vAlign w:val="center"/>
            <w:hideMark/>
          </w:tcPr>
          <w:p w14:paraId="54C4704B" w14:textId="38DB11B9"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317</w:t>
            </w:r>
          </w:p>
        </w:tc>
        <w:tc>
          <w:tcPr>
            <w:tcW w:w="561" w:type="pct"/>
            <w:tcBorders>
              <w:top w:val="nil"/>
              <w:bottom w:val="nil"/>
            </w:tcBorders>
            <w:shd w:val="clear" w:color="auto" w:fill="auto"/>
            <w:noWrap/>
            <w:vAlign w:val="center"/>
            <w:hideMark/>
          </w:tcPr>
          <w:p w14:paraId="0F14CF42" w14:textId="0CEF00C0"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w:t>
            </w:r>
            <w:r w:rsidR="006B4279">
              <w:rPr>
                <w:rFonts w:cs="Calibri"/>
                <w:color w:val="000000"/>
                <w:sz w:val="22"/>
                <w:szCs w:val="22"/>
                <w:lang w:eastAsia="es-CR"/>
              </w:rPr>
              <w:t xml:space="preserve"> </w:t>
            </w:r>
            <w:r w:rsidRPr="00312466">
              <w:rPr>
                <w:rFonts w:cs="Calibri"/>
                <w:color w:val="000000"/>
                <w:sz w:val="22"/>
                <w:szCs w:val="22"/>
                <w:lang w:eastAsia="es-CR"/>
              </w:rPr>
              <w:t>233</w:t>
            </w:r>
          </w:p>
        </w:tc>
        <w:tc>
          <w:tcPr>
            <w:tcW w:w="561" w:type="pct"/>
            <w:tcBorders>
              <w:top w:val="nil"/>
              <w:bottom w:val="nil"/>
            </w:tcBorders>
            <w:shd w:val="clear" w:color="auto" w:fill="auto"/>
            <w:noWrap/>
            <w:vAlign w:val="center"/>
            <w:hideMark/>
          </w:tcPr>
          <w:p w14:paraId="2C5FD192"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1 550</w:t>
            </w:r>
          </w:p>
        </w:tc>
        <w:tc>
          <w:tcPr>
            <w:tcW w:w="561" w:type="pct"/>
            <w:tcBorders>
              <w:top w:val="nil"/>
              <w:bottom w:val="nil"/>
              <w:right w:val="nil"/>
            </w:tcBorders>
            <w:shd w:val="clear" w:color="auto" w:fill="auto"/>
            <w:noWrap/>
            <w:vAlign w:val="center"/>
            <w:hideMark/>
          </w:tcPr>
          <w:p w14:paraId="72F7A986" w14:textId="77777777" w:rsidR="00312466" w:rsidRPr="00312466" w:rsidRDefault="00312466" w:rsidP="005226B0">
            <w:pPr>
              <w:jc w:val="center"/>
              <w:rPr>
                <w:rFonts w:cs="Calibri"/>
                <w:color w:val="000000"/>
                <w:sz w:val="22"/>
                <w:szCs w:val="22"/>
                <w:lang w:eastAsia="es-CR"/>
              </w:rPr>
            </w:pPr>
            <w:r w:rsidRPr="00312466">
              <w:rPr>
                <w:rFonts w:cs="Calibri"/>
                <w:color w:val="000000"/>
                <w:sz w:val="22"/>
                <w:szCs w:val="22"/>
                <w:lang w:eastAsia="es-CR"/>
              </w:rPr>
              <w:t>1 441</w:t>
            </w:r>
          </w:p>
        </w:tc>
        <w:tc>
          <w:tcPr>
            <w:tcW w:w="656" w:type="pct"/>
            <w:tcBorders>
              <w:top w:val="nil"/>
              <w:left w:val="single" w:sz="8" w:space="0" w:color="auto"/>
              <w:bottom w:val="nil"/>
            </w:tcBorders>
            <w:shd w:val="clear" w:color="auto" w:fill="auto"/>
            <w:vAlign w:val="center"/>
            <w:hideMark/>
          </w:tcPr>
          <w:p w14:paraId="222F7191" w14:textId="77777777" w:rsidR="00312466" w:rsidRPr="004E7B74" w:rsidRDefault="00312466" w:rsidP="005226B0">
            <w:pPr>
              <w:jc w:val="center"/>
              <w:rPr>
                <w:rFonts w:cs="Calibri"/>
                <w:color w:val="000000"/>
                <w:sz w:val="22"/>
                <w:szCs w:val="22"/>
                <w:lang w:eastAsia="es-CR"/>
              </w:rPr>
            </w:pPr>
            <w:r w:rsidRPr="004E7B74">
              <w:rPr>
                <w:rFonts w:cs="Calibri"/>
                <w:color w:val="000000"/>
                <w:sz w:val="22"/>
                <w:szCs w:val="22"/>
                <w:lang w:eastAsia="es-CR"/>
              </w:rPr>
              <w:t>-109</w:t>
            </w:r>
          </w:p>
        </w:tc>
      </w:tr>
      <w:tr w:rsidR="00ED0738" w:rsidRPr="00312466" w14:paraId="7B935F41" w14:textId="77777777" w:rsidTr="005226B0">
        <w:trPr>
          <w:trHeight w:val="20"/>
          <w:jc w:val="center"/>
        </w:trPr>
        <w:tc>
          <w:tcPr>
            <w:tcW w:w="1543" w:type="pct"/>
            <w:tcBorders>
              <w:top w:val="nil"/>
              <w:left w:val="nil"/>
              <w:bottom w:val="single" w:sz="8" w:space="0" w:color="auto"/>
              <w:right w:val="nil"/>
            </w:tcBorders>
            <w:shd w:val="clear" w:color="auto" w:fill="auto"/>
            <w:noWrap/>
            <w:vAlign w:val="center"/>
          </w:tcPr>
          <w:p w14:paraId="432D2F75" w14:textId="2ACAF9AE" w:rsidR="00312466" w:rsidRPr="00312466" w:rsidRDefault="00312466" w:rsidP="00312466">
            <w:pPr>
              <w:jc w:val="center"/>
              <w:rPr>
                <w:rFonts w:cs="Calibri"/>
                <w:color w:val="000000"/>
                <w:sz w:val="22"/>
                <w:szCs w:val="22"/>
                <w:lang w:eastAsia="es-CR"/>
              </w:rPr>
            </w:pPr>
          </w:p>
        </w:tc>
        <w:tc>
          <w:tcPr>
            <w:tcW w:w="560" w:type="pct"/>
            <w:tcBorders>
              <w:top w:val="nil"/>
              <w:left w:val="single" w:sz="8" w:space="0" w:color="auto"/>
              <w:bottom w:val="single" w:sz="8" w:space="0" w:color="auto"/>
            </w:tcBorders>
            <w:shd w:val="clear" w:color="auto" w:fill="auto"/>
            <w:noWrap/>
            <w:vAlign w:val="center"/>
          </w:tcPr>
          <w:p w14:paraId="37826682" w14:textId="7CB79B3A" w:rsidR="00312466" w:rsidRPr="00312466" w:rsidRDefault="00312466" w:rsidP="005226B0">
            <w:pPr>
              <w:jc w:val="center"/>
              <w:rPr>
                <w:rFonts w:cs="Calibri"/>
                <w:color w:val="000000"/>
                <w:sz w:val="22"/>
                <w:szCs w:val="22"/>
                <w:lang w:eastAsia="es-CR"/>
              </w:rPr>
            </w:pPr>
          </w:p>
        </w:tc>
        <w:tc>
          <w:tcPr>
            <w:tcW w:w="560" w:type="pct"/>
            <w:tcBorders>
              <w:top w:val="nil"/>
              <w:bottom w:val="single" w:sz="8" w:space="0" w:color="auto"/>
            </w:tcBorders>
            <w:shd w:val="clear" w:color="auto" w:fill="auto"/>
            <w:noWrap/>
            <w:vAlign w:val="center"/>
          </w:tcPr>
          <w:p w14:paraId="20A35C40" w14:textId="28B32C4F" w:rsidR="00312466" w:rsidRPr="00312466" w:rsidRDefault="00312466" w:rsidP="005226B0">
            <w:pPr>
              <w:jc w:val="center"/>
              <w:rPr>
                <w:rFonts w:cs="Calibri"/>
                <w:color w:val="000000"/>
                <w:sz w:val="22"/>
                <w:szCs w:val="22"/>
                <w:lang w:eastAsia="es-CR"/>
              </w:rPr>
            </w:pPr>
          </w:p>
        </w:tc>
        <w:tc>
          <w:tcPr>
            <w:tcW w:w="561" w:type="pct"/>
            <w:tcBorders>
              <w:top w:val="nil"/>
              <w:bottom w:val="single" w:sz="8" w:space="0" w:color="auto"/>
            </w:tcBorders>
            <w:shd w:val="clear" w:color="auto" w:fill="auto"/>
            <w:noWrap/>
            <w:vAlign w:val="center"/>
          </w:tcPr>
          <w:p w14:paraId="3616C09E" w14:textId="46D9B2F5" w:rsidR="00312466" w:rsidRPr="00312466" w:rsidRDefault="00312466" w:rsidP="005226B0">
            <w:pPr>
              <w:jc w:val="center"/>
              <w:rPr>
                <w:rFonts w:cs="Calibri"/>
                <w:color w:val="000000"/>
                <w:sz w:val="22"/>
                <w:szCs w:val="22"/>
                <w:lang w:eastAsia="es-CR"/>
              </w:rPr>
            </w:pPr>
          </w:p>
        </w:tc>
        <w:tc>
          <w:tcPr>
            <w:tcW w:w="561" w:type="pct"/>
            <w:tcBorders>
              <w:top w:val="nil"/>
              <w:bottom w:val="single" w:sz="8" w:space="0" w:color="auto"/>
            </w:tcBorders>
            <w:shd w:val="clear" w:color="auto" w:fill="auto"/>
            <w:noWrap/>
            <w:vAlign w:val="center"/>
          </w:tcPr>
          <w:p w14:paraId="21E83E2C" w14:textId="22EBB05D" w:rsidR="00312466" w:rsidRPr="00312466" w:rsidRDefault="00312466" w:rsidP="005226B0">
            <w:pPr>
              <w:jc w:val="center"/>
              <w:rPr>
                <w:rFonts w:cs="Calibri"/>
                <w:color w:val="000000"/>
                <w:sz w:val="22"/>
                <w:szCs w:val="22"/>
                <w:lang w:eastAsia="es-CR"/>
              </w:rPr>
            </w:pPr>
          </w:p>
        </w:tc>
        <w:tc>
          <w:tcPr>
            <w:tcW w:w="561" w:type="pct"/>
            <w:tcBorders>
              <w:top w:val="nil"/>
              <w:bottom w:val="single" w:sz="8" w:space="0" w:color="auto"/>
              <w:right w:val="nil"/>
            </w:tcBorders>
            <w:shd w:val="clear" w:color="auto" w:fill="auto"/>
            <w:noWrap/>
            <w:vAlign w:val="center"/>
          </w:tcPr>
          <w:p w14:paraId="65A5F07A" w14:textId="2481CEEA" w:rsidR="00312466" w:rsidRPr="00312466" w:rsidRDefault="00312466" w:rsidP="005226B0">
            <w:pPr>
              <w:jc w:val="center"/>
              <w:rPr>
                <w:rFonts w:cs="Calibri"/>
                <w:color w:val="000000"/>
                <w:sz w:val="22"/>
                <w:szCs w:val="22"/>
                <w:lang w:eastAsia="es-CR"/>
              </w:rPr>
            </w:pPr>
          </w:p>
        </w:tc>
        <w:tc>
          <w:tcPr>
            <w:tcW w:w="656" w:type="pct"/>
            <w:tcBorders>
              <w:top w:val="nil"/>
              <w:left w:val="single" w:sz="8" w:space="0" w:color="auto"/>
              <w:bottom w:val="single" w:sz="8" w:space="0" w:color="auto"/>
            </w:tcBorders>
            <w:shd w:val="clear" w:color="auto" w:fill="auto"/>
            <w:vAlign w:val="center"/>
          </w:tcPr>
          <w:p w14:paraId="2A077800" w14:textId="54037A90" w:rsidR="00312466" w:rsidRPr="00312466" w:rsidRDefault="00312466" w:rsidP="005226B0">
            <w:pPr>
              <w:jc w:val="center"/>
              <w:rPr>
                <w:rFonts w:cs="Calibri"/>
                <w:color w:val="000000"/>
                <w:sz w:val="22"/>
                <w:szCs w:val="22"/>
                <w:lang w:eastAsia="es-CR"/>
              </w:rPr>
            </w:pPr>
          </w:p>
        </w:tc>
      </w:tr>
    </w:tbl>
    <w:p w14:paraId="620E9CE0" w14:textId="6AD34DCA" w:rsidR="006C2711" w:rsidRDefault="00970243" w:rsidP="00970243">
      <w:pPr>
        <w:pStyle w:val="FUENTES"/>
      </w:pPr>
      <w:r w:rsidRPr="00970243">
        <w:t>Elaborado por: Subproceso de Estadística, Dirección de Planificación.</w:t>
      </w:r>
    </w:p>
    <w:p w14:paraId="55F70E85" w14:textId="77777777" w:rsidR="00970243" w:rsidRPr="00903C37" w:rsidRDefault="00970243" w:rsidP="001D0A32"/>
    <w:p w14:paraId="65A53974" w14:textId="5898EA71" w:rsidR="00D216C3" w:rsidRPr="001D0A32" w:rsidRDefault="00D216C3" w:rsidP="001D0A32">
      <w:r w:rsidRPr="001D0A32">
        <w:t>En cuanto a los Circuitos Judiciales que</w:t>
      </w:r>
      <w:r w:rsidR="00837B30" w:rsidRPr="001D0A32">
        <w:t xml:space="preserve"> presentan las mayores entradas, en un rango mayor a 350, se encuentran el Primero de la Zona Atlántica con 352 y el Segundo de San Jose con 418 expedientes.</w:t>
      </w:r>
    </w:p>
    <w:p w14:paraId="07F3DB3C" w14:textId="77777777" w:rsidR="00662064" w:rsidRPr="00D506E2" w:rsidRDefault="00662064" w:rsidP="00D506E2"/>
    <w:p w14:paraId="312E472B" w14:textId="50D1CBEE" w:rsidR="00662064" w:rsidRPr="00D506E2" w:rsidRDefault="00A134D2" w:rsidP="00D506E2">
      <w:r w:rsidRPr="00D506E2">
        <w:t>Cabe mencionar que</w:t>
      </w:r>
      <w:r w:rsidR="00F504ED" w:rsidRPr="00D506E2">
        <w:t>,</w:t>
      </w:r>
      <w:r w:rsidRPr="00D506E2">
        <w:t xml:space="preserve"> en esta oportunidad, los tribunales penales (ordinarios) recibieron </w:t>
      </w:r>
      <w:r w:rsidR="004B43A4" w:rsidRPr="00D506E2">
        <w:t>2</w:t>
      </w:r>
      <w:r w:rsidR="004B43A4">
        <w:t>.</w:t>
      </w:r>
      <w:r w:rsidRPr="00D506E2">
        <w:t xml:space="preserve">884 asuntos </w:t>
      </w:r>
      <w:r w:rsidR="00AB3AEC" w:rsidRPr="00D506E2">
        <w:t>más</w:t>
      </w:r>
      <w:r w:rsidRPr="00D506E2">
        <w:t xml:space="preserve"> que el 2018, lo que equivale </w:t>
      </w:r>
      <w:r w:rsidR="00AB3AEC" w:rsidRPr="00D506E2">
        <w:t xml:space="preserve">en términos relativos un incremento del 25,1%, donde se revela que de los despachos que fueron abordados por el Proyecto de Mejora Integral en Materia Penal (sombreados), solamente el Tribunal de Cañas y el de Siquirres registran disminuciones en la entrada de expedientes con 12 y 207 respectivamente, siendo este la diferencia absoluta </w:t>
      </w:r>
      <w:r w:rsidR="00D506E2" w:rsidRPr="00D506E2">
        <w:t>más</w:t>
      </w:r>
      <w:r w:rsidR="00AB3AEC" w:rsidRPr="00D506E2">
        <w:t xml:space="preserve"> alta.</w:t>
      </w:r>
    </w:p>
    <w:p w14:paraId="576D0334" w14:textId="77777777" w:rsidR="00D216C3" w:rsidRPr="00D506E2" w:rsidRDefault="00D216C3" w:rsidP="00D506E2"/>
    <w:p w14:paraId="4BB8FC46" w14:textId="00CF7A2E" w:rsidR="0096219F" w:rsidRDefault="0096219F" w:rsidP="0096219F">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6</w:t>
      </w:r>
      <w:r w:rsidR="006B6A9B">
        <w:rPr>
          <w:noProof/>
        </w:rPr>
        <w:fldChar w:fldCharType="end"/>
      </w:r>
      <w:r>
        <w:t xml:space="preserve"> </w:t>
      </w:r>
    </w:p>
    <w:p w14:paraId="7A082576" w14:textId="026391DF" w:rsidR="0096219F" w:rsidRDefault="0096219F" w:rsidP="0096219F">
      <w:pPr>
        <w:pStyle w:val="Descripcin"/>
      </w:pPr>
      <w:r>
        <w:t>Casos entrados en los tribunales penales (ordinarios) durante el periodo 2018-2019</w:t>
      </w:r>
    </w:p>
    <w:p w14:paraId="40DFD6A7" w14:textId="77777777" w:rsidR="007A4E08" w:rsidRPr="007A4E08" w:rsidRDefault="007A4E08" w:rsidP="007A4E08"/>
    <w:tbl>
      <w:tblPr>
        <w:tblW w:w="5090" w:type="pct"/>
        <w:jc w:val="center"/>
        <w:tblCellMar>
          <w:left w:w="70" w:type="dxa"/>
          <w:right w:w="70" w:type="dxa"/>
        </w:tblCellMar>
        <w:tblLook w:val="04A0" w:firstRow="1" w:lastRow="0" w:firstColumn="1" w:lastColumn="0" w:noHBand="0" w:noVBand="1"/>
      </w:tblPr>
      <w:tblGrid>
        <w:gridCol w:w="5957"/>
        <w:gridCol w:w="1295"/>
        <w:gridCol w:w="1295"/>
        <w:gridCol w:w="1118"/>
      </w:tblGrid>
      <w:tr w:rsidR="00C90AE1" w:rsidRPr="0096219F" w14:paraId="0074EBD1" w14:textId="77777777" w:rsidTr="005226B0">
        <w:trPr>
          <w:trHeight w:val="20"/>
          <w:tblHeader/>
          <w:jc w:val="center"/>
        </w:trPr>
        <w:tc>
          <w:tcPr>
            <w:tcW w:w="3179" w:type="pct"/>
            <w:vMerge w:val="restart"/>
            <w:tcBorders>
              <w:top w:val="single" w:sz="8" w:space="0" w:color="auto"/>
              <w:left w:val="nil"/>
              <w:bottom w:val="single" w:sz="8" w:space="0" w:color="000000"/>
              <w:right w:val="nil"/>
            </w:tcBorders>
            <w:shd w:val="clear" w:color="auto" w:fill="auto"/>
            <w:vAlign w:val="center"/>
            <w:hideMark/>
          </w:tcPr>
          <w:p w14:paraId="75633D4A" w14:textId="77777777" w:rsidR="00C90AE1" w:rsidRPr="0096219F" w:rsidRDefault="00C90AE1" w:rsidP="00C90AE1">
            <w:pPr>
              <w:jc w:val="center"/>
              <w:rPr>
                <w:b/>
                <w:bCs/>
                <w:color w:val="000000"/>
                <w:sz w:val="22"/>
                <w:szCs w:val="22"/>
                <w:lang w:eastAsia="es-CR"/>
              </w:rPr>
            </w:pPr>
            <w:r w:rsidRPr="0096219F">
              <w:rPr>
                <w:b/>
                <w:bCs/>
                <w:color w:val="000000"/>
                <w:sz w:val="22"/>
                <w:szCs w:val="22"/>
                <w:lang w:eastAsia="es-CR"/>
              </w:rPr>
              <w:t>Tribunal (Ordinarios)</w:t>
            </w:r>
          </w:p>
        </w:tc>
        <w:tc>
          <w:tcPr>
            <w:tcW w:w="1271" w:type="pct"/>
            <w:gridSpan w:val="2"/>
            <w:tcBorders>
              <w:top w:val="single" w:sz="8" w:space="0" w:color="auto"/>
              <w:left w:val="single" w:sz="8" w:space="0" w:color="auto"/>
              <w:bottom w:val="single" w:sz="8" w:space="0" w:color="auto"/>
              <w:right w:val="nil"/>
            </w:tcBorders>
            <w:shd w:val="clear" w:color="auto" w:fill="auto"/>
            <w:noWrap/>
            <w:vAlign w:val="bottom"/>
            <w:hideMark/>
          </w:tcPr>
          <w:p w14:paraId="7B333D89" w14:textId="77777777" w:rsidR="00C90AE1" w:rsidRPr="0096219F" w:rsidRDefault="00C90AE1" w:rsidP="00C90AE1">
            <w:pPr>
              <w:jc w:val="center"/>
              <w:rPr>
                <w:b/>
                <w:bCs/>
                <w:color w:val="000000"/>
                <w:sz w:val="22"/>
                <w:szCs w:val="22"/>
                <w:lang w:eastAsia="es-CR"/>
              </w:rPr>
            </w:pPr>
            <w:r w:rsidRPr="0096219F">
              <w:rPr>
                <w:b/>
                <w:bCs/>
                <w:color w:val="000000"/>
                <w:sz w:val="22"/>
                <w:szCs w:val="22"/>
                <w:lang w:eastAsia="es-CR"/>
              </w:rPr>
              <w:t>Cantidad</w:t>
            </w:r>
            <w:r w:rsidR="00014DC0" w:rsidRPr="0096219F">
              <w:rPr>
                <w:b/>
                <w:bCs/>
                <w:color w:val="000000"/>
                <w:sz w:val="22"/>
                <w:szCs w:val="22"/>
                <w:lang w:eastAsia="es-CR"/>
              </w:rPr>
              <w:t xml:space="preserve"> de entrados en</w:t>
            </w:r>
          </w:p>
        </w:tc>
        <w:tc>
          <w:tcPr>
            <w:tcW w:w="550" w:type="pct"/>
            <w:vMerge w:val="restart"/>
            <w:tcBorders>
              <w:top w:val="single" w:sz="8" w:space="0" w:color="auto"/>
              <w:left w:val="single" w:sz="8" w:space="0" w:color="auto"/>
              <w:bottom w:val="single" w:sz="8" w:space="0" w:color="000000"/>
            </w:tcBorders>
            <w:shd w:val="clear" w:color="auto" w:fill="auto"/>
            <w:vAlign w:val="center"/>
            <w:hideMark/>
          </w:tcPr>
          <w:p w14:paraId="77CCA222" w14:textId="77777777" w:rsidR="00C90AE1" w:rsidRPr="00970243" w:rsidRDefault="00C90AE1" w:rsidP="00C90AE1">
            <w:pPr>
              <w:jc w:val="center"/>
              <w:rPr>
                <w:b/>
                <w:bCs/>
                <w:color w:val="000000"/>
                <w:sz w:val="22"/>
                <w:szCs w:val="22"/>
                <w:lang w:eastAsia="es-CR"/>
              </w:rPr>
            </w:pPr>
            <w:r w:rsidRPr="00970243">
              <w:rPr>
                <w:b/>
                <w:bCs/>
                <w:color w:val="000000"/>
                <w:sz w:val="22"/>
                <w:szCs w:val="22"/>
                <w:lang w:eastAsia="es-CR"/>
              </w:rPr>
              <w:t>Variación absoluta</w:t>
            </w:r>
          </w:p>
        </w:tc>
      </w:tr>
      <w:tr w:rsidR="00C90AE1" w:rsidRPr="0096219F" w14:paraId="482AB179" w14:textId="77777777" w:rsidTr="005226B0">
        <w:trPr>
          <w:trHeight w:val="20"/>
          <w:jc w:val="center"/>
        </w:trPr>
        <w:tc>
          <w:tcPr>
            <w:tcW w:w="3179" w:type="pct"/>
            <w:vMerge/>
            <w:tcBorders>
              <w:top w:val="single" w:sz="8" w:space="0" w:color="auto"/>
              <w:left w:val="nil"/>
              <w:bottom w:val="single" w:sz="8" w:space="0" w:color="000000"/>
              <w:right w:val="single" w:sz="8" w:space="0" w:color="auto"/>
            </w:tcBorders>
            <w:vAlign w:val="center"/>
            <w:hideMark/>
          </w:tcPr>
          <w:p w14:paraId="20874EF9" w14:textId="77777777" w:rsidR="00C90AE1" w:rsidRPr="0096219F" w:rsidRDefault="00C90AE1" w:rsidP="00C90AE1">
            <w:pPr>
              <w:rPr>
                <w:b/>
                <w:bCs/>
                <w:color w:val="000000"/>
                <w:sz w:val="22"/>
                <w:szCs w:val="22"/>
                <w:lang w:eastAsia="es-CR"/>
              </w:rPr>
            </w:pPr>
          </w:p>
        </w:tc>
        <w:tc>
          <w:tcPr>
            <w:tcW w:w="636" w:type="pct"/>
            <w:tcBorders>
              <w:top w:val="single" w:sz="8" w:space="0" w:color="auto"/>
              <w:left w:val="single" w:sz="8" w:space="0" w:color="auto"/>
              <w:bottom w:val="single" w:sz="8" w:space="0" w:color="auto"/>
            </w:tcBorders>
            <w:shd w:val="clear" w:color="auto" w:fill="auto"/>
            <w:noWrap/>
            <w:vAlign w:val="bottom"/>
            <w:hideMark/>
          </w:tcPr>
          <w:p w14:paraId="01ED7A15" w14:textId="77777777" w:rsidR="00C90AE1" w:rsidRPr="0096219F" w:rsidRDefault="00C90AE1" w:rsidP="005226B0">
            <w:pPr>
              <w:jc w:val="center"/>
              <w:rPr>
                <w:b/>
                <w:bCs/>
                <w:color w:val="000000"/>
                <w:sz w:val="22"/>
                <w:szCs w:val="22"/>
                <w:lang w:eastAsia="es-CR"/>
              </w:rPr>
            </w:pPr>
            <w:r w:rsidRPr="0096219F">
              <w:rPr>
                <w:b/>
                <w:bCs/>
                <w:color w:val="000000"/>
                <w:sz w:val="22"/>
                <w:szCs w:val="22"/>
                <w:lang w:eastAsia="es-CR"/>
              </w:rPr>
              <w:t>2018</w:t>
            </w:r>
          </w:p>
        </w:tc>
        <w:tc>
          <w:tcPr>
            <w:tcW w:w="636" w:type="pct"/>
            <w:tcBorders>
              <w:top w:val="single" w:sz="8" w:space="0" w:color="auto"/>
              <w:bottom w:val="single" w:sz="8" w:space="0" w:color="auto"/>
              <w:right w:val="single" w:sz="8" w:space="0" w:color="auto"/>
            </w:tcBorders>
            <w:shd w:val="clear" w:color="auto" w:fill="auto"/>
            <w:noWrap/>
            <w:vAlign w:val="bottom"/>
            <w:hideMark/>
          </w:tcPr>
          <w:p w14:paraId="0E712B85" w14:textId="77777777" w:rsidR="00C90AE1" w:rsidRPr="0096219F" w:rsidRDefault="00C90AE1" w:rsidP="005226B0">
            <w:pPr>
              <w:jc w:val="center"/>
              <w:rPr>
                <w:b/>
                <w:bCs/>
                <w:color w:val="000000"/>
                <w:sz w:val="22"/>
                <w:szCs w:val="22"/>
                <w:lang w:eastAsia="es-CR"/>
              </w:rPr>
            </w:pPr>
            <w:r w:rsidRPr="0096219F">
              <w:rPr>
                <w:b/>
                <w:bCs/>
                <w:color w:val="000000"/>
                <w:sz w:val="22"/>
                <w:szCs w:val="22"/>
                <w:lang w:eastAsia="es-CR"/>
              </w:rPr>
              <w:t>2019</w:t>
            </w:r>
          </w:p>
        </w:tc>
        <w:tc>
          <w:tcPr>
            <w:tcW w:w="550" w:type="pct"/>
            <w:vMerge/>
            <w:tcBorders>
              <w:top w:val="single" w:sz="8" w:space="0" w:color="auto"/>
              <w:left w:val="single" w:sz="8" w:space="0" w:color="auto"/>
              <w:bottom w:val="single" w:sz="8" w:space="0" w:color="000000"/>
            </w:tcBorders>
            <w:vAlign w:val="center"/>
            <w:hideMark/>
          </w:tcPr>
          <w:p w14:paraId="269F4BC6" w14:textId="77777777" w:rsidR="00C90AE1" w:rsidRPr="0096219F" w:rsidRDefault="00C90AE1" w:rsidP="005226B0">
            <w:pPr>
              <w:jc w:val="center"/>
              <w:rPr>
                <w:b/>
                <w:bCs/>
                <w:color w:val="000000"/>
                <w:sz w:val="22"/>
                <w:szCs w:val="22"/>
                <w:lang w:eastAsia="es-CR"/>
              </w:rPr>
            </w:pPr>
          </w:p>
        </w:tc>
      </w:tr>
      <w:tr w:rsidR="00C90AE1" w:rsidRPr="0096219F" w14:paraId="4724A714"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tcPr>
          <w:p w14:paraId="28E75C8B" w14:textId="77777777" w:rsidR="00C90AE1" w:rsidRPr="00E95FCF" w:rsidRDefault="00C90AE1" w:rsidP="00E95FCF">
            <w:pPr>
              <w:jc w:val="center"/>
              <w:rPr>
                <w:color w:val="000000"/>
                <w:sz w:val="22"/>
                <w:szCs w:val="22"/>
                <w:lang w:eastAsia="es-CR"/>
              </w:rPr>
            </w:pPr>
          </w:p>
        </w:tc>
        <w:tc>
          <w:tcPr>
            <w:tcW w:w="636" w:type="pct"/>
            <w:tcBorders>
              <w:top w:val="nil"/>
              <w:left w:val="single" w:sz="8" w:space="0" w:color="auto"/>
              <w:bottom w:val="nil"/>
            </w:tcBorders>
            <w:shd w:val="clear" w:color="auto" w:fill="auto"/>
            <w:noWrap/>
            <w:vAlign w:val="bottom"/>
          </w:tcPr>
          <w:p w14:paraId="4ED5F9BE" w14:textId="39C616C3" w:rsidR="00C90AE1" w:rsidRPr="0096219F" w:rsidRDefault="00C90AE1" w:rsidP="005226B0">
            <w:pPr>
              <w:jc w:val="center"/>
              <w:rPr>
                <w:color w:val="000000"/>
                <w:sz w:val="22"/>
                <w:szCs w:val="22"/>
                <w:lang w:eastAsia="es-CR"/>
              </w:rPr>
            </w:pPr>
          </w:p>
        </w:tc>
        <w:tc>
          <w:tcPr>
            <w:tcW w:w="636" w:type="pct"/>
            <w:tcBorders>
              <w:top w:val="nil"/>
              <w:bottom w:val="nil"/>
              <w:right w:val="single" w:sz="8" w:space="0" w:color="auto"/>
            </w:tcBorders>
            <w:shd w:val="clear" w:color="auto" w:fill="auto"/>
            <w:noWrap/>
            <w:vAlign w:val="bottom"/>
          </w:tcPr>
          <w:p w14:paraId="01DABF2D" w14:textId="04FEB082" w:rsidR="00C90AE1" w:rsidRPr="0096219F" w:rsidRDefault="00C90AE1" w:rsidP="005226B0">
            <w:pPr>
              <w:jc w:val="center"/>
              <w:rPr>
                <w:b/>
                <w:bCs/>
                <w:color w:val="000000"/>
                <w:sz w:val="22"/>
                <w:szCs w:val="22"/>
                <w:lang w:eastAsia="es-CR"/>
              </w:rPr>
            </w:pPr>
          </w:p>
        </w:tc>
        <w:tc>
          <w:tcPr>
            <w:tcW w:w="550" w:type="pct"/>
            <w:tcBorders>
              <w:top w:val="nil"/>
              <w:left w:val="single" w:sz="8" w:space="0" w:color="auto"/>
              <w:bottom w:val="nil"/>
            </w:tcBorders>
            <w:shd w:val="clear" w:color="auto" w:fill="auto"/>
            <w:noWrap/>
            <w:vAlign w:val="bottom"/>
          </w:tcPr>
          <w:p w14:paraId="3FE4C9F6" w14:textId="599A06AB" w:rsidR="00C90AE1" w:rsidRPr="0096219F" w:rsidRDefault="00C90AE1" w:rsidP="005226B0">
            <w:pPr>
              <w:jc w:val="center"/>
              <w:rPr>
                <w:b/>
                <w:bCs/>
                <w:sz w:val="22"/>
                <w:szCs w:val="22"/>
                <w:lang w:eastAsia="es-CR"/>
              </w:rPr>
            </w:pPr>
          </w:p>
        </w:tc>
      </w:tr>
      <w:tr w:rsidR="00C90AE1" w:rsidRPr="0096219F" w14:paraId="47D7B0BC"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642A8A66" w14:textId="77777777" w:rsidR="00C90AE1" w:rsidRPr="0096219F" w:rsidRDefault="00C90AE1" w:rsidP="00E95FCF">
            <w:pPr>
              <w:jc w:val="center"/>
              <w:rPr>
                <w:b/>
                <w:bCs/>
                <w:color w:val="000000"/>
                <w:sz w:val="22"/>
                <w:szCs w:val="22"/>
                <w:lang w:eastAsia="es-CR"/>
              </w:rPr>
            </w:pPr>
            <w:r w:rsidRPr="0096219F">
              <w:rPr>
                <w:b/>
                <w:bCs/>
                <w:color w:val="000000"/>
                <w:sz w:val="22"/>
                <w:szCs w:val="22"/>
                <w:lang w:eastAsia="es-CR"/>
              </w:rPr>
              <w:t>Total</w:t>
            </w:r>
          </w:p>
        </w:tc>
        <w:tc>
          <w:tcPr>
            <w:tcW w:w="636" w:type="pct"/>
            <w:tcBorders>
              <w:top w:val="nil"/>
              <w:left w:val="single" w:sz="8" w:space="0" w:color="auto"/>
              <w:bottom w:val="nil"/>
            </w:tcBorders>
            <w:shd w:val="clear" w:color="auto" w:fill="auto"/>
            <w:noWrap/>
            <w:vAlign w:val="bottom"/>
            <w:hideMark/>
          </w:tcPr>
          <w:p w14:paraId="4F0C469E" w14:textId="77777777" w:rsidR="00C90AE1" w:rsidRPr="0096219F" w:rsidRDefault="00C90AE1" w:rsidP="005226B0">
            <w:pPr>
              <w:jc w:val="center"/>
              <w:rPr>
                <w:b/>
                <w:bCs/>
                <w:color w:val="000000"/>
                <w:sz w:val="22"/>
                <w:szCs w:val="22"/>
                <w:lang w:eastAsia="es-CR"/>
              </w:rPr>
            </w:pPr>
            <w:r w:rsidRPr="0096219F">
              <w:rPr>
                <w:b/>
                <w:bCs/>
                <w:color w:val="000000"/>
                <w:sz w:val="22"/>
                <w:szCs w:val="22"/>
                <w:lang w:eastAsia="es-CR"/>
              </w:rPr>
              <w:t>11 392</w:t>
            </w:r>
          </w:p>
        </w:tc>
        <w:tc>
          <w:tcPr>
            <w:tcW w:w="636" w:type="pct"/>
            <w:tcBorders>
              <w:top w:val="nil"/>
              <w:bottom w:val="nil"/>
              <w:right w:val="single" w:sz="8" w:space="0" w:color="auto"/>
            </w:tcBorders>
            <w:shd w:val="clear" w:color="auto" w:fill="auto"/>
            <w:noWrap/>
            <w:vAlign w:val="bottom"/>
            <w:hideMark/>
          </w:tcPr>
          <w:p w14:paraId="24FDF3E4" w14:textId="77777777" w:rsidR="00C90AE1" w:rsidRPr="0096219F" w:rsidRDefault="00C90AE1" w:rsidP="005226B0">
            <w:pPr>
              <w:jc w:val="center"/>
              <w:rPr>
                <w:b/>
                <w:bCs/>
                <w:color w:val="000000"/>
                <w:sz w:val="22"/>
                <w:szCs w:val="22"/>
                <w:lang w:eastAsia="es-CR"/>
              </w:rPr>
            </w:pPr>
            <w:r w:rsidRPr="0096219F">
              <w:rPr>
                <w:b/>
                <w:bCs/>
                <w:color w:val="000000"/>
                <w:sz w:val="22"/>
                <w:szCs w:val="22"/>
                <w:lang w:eastAsia="es-CR"/>
              </w:rPr>
              <w:t>14 276</w:t>
            </w:r>
          </w:p>
        </w:tc>
        <w:tc>
          <w:tcPr>
            <w:tcW w:w="550" w:type="pct"/>
            <w:tcBorders>
              <w:top w:val="nil"/>
              <w:left w:val="single" w:sz="8" w:space="0" w:color="auto"/>
              <w:bottom w:val="nil"/>
            </w:tcBorders>
            <w:shd w:val="clear" w:color="auto" w:fill="auto"/>
            <w:noWrap/>
            <w:vAlign w:val="bottom"/>
            <w:hideMark/>
          </w:tcPr>
          <w:p w14:paraId="3D823929" w14:textId="77777777" w:rsidR="00C90AE1" w:rsidRPr="00970243" w:rsidRDefault="00C90AE1" w:rsidP="005226B0">
            <w:pPr>
              <w:jc w:val="center"/>
              <w:rPr>
                <w:b/>
                <w:bCs/>
                <w:sz w:val="22"/>
                <w:szCs w:val="22"/>
                <w:lang w:eastAsia="es-CR"/>
              </w:rPr>
            </w:pPr>
            <w:r w:rsidRPr="00970243">
              <w:rPr>
                <w:b/>
                <w:bCs/>
                <w:sz w:val="22"/>
                <w:szCs w:val="22"/>
                <w:lang w:eastAsia="es-CR"/>
              </w:rPr>
              <w:t>2 884</w:t>
            </w:r>
          </w:p>
        </w:tc>
      </w:tr>
      <w:tr w:rsidR="006B4279" w:rsidRPr="0096219F" w14:paraId="38E89085"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tcPr>
          <w:p w14:paraId="6B02C62C" w14:textId="77777777" w:rsidR="006B4279" w:rsidRPr="0096219F" w:rsidRDefault="006B4279" w:rsidP="00E95FCF">
            <w:pPr>
              <w:jc w:val="center"/>
              <w:rPr>
                <w:color w:val="000000"/>
                <w:sz w:val="22"/>
                <w:szCs w:val="22"/>
                <w:lang w:eastAsia="es-CR"/>
              </w:rPr>
            </w:pPr>
          </w:p>
        </w:tc>
        <w:tc>
          <w:tcPr>
            <w:tcW w:w="636" w:type="pct"/>
            <w:tcBorders>
              <w:top w:val="nil"/>
              <w:left w:val="single" w:sz="8" w:space="0" w:color="auto"/>
              <w:bottom w:val="nil"/>
            </w:tcBorders>
            <w:shd w:val="clear" w:color="auto" w:fill="auto"/>
            <w:noWrap/>
            <w:vAlign w:val="bottom"/>
          </w:tcPr>
          <w:p w14:paraId="64797301" w14:textId="77777777" w:rsidR="006B4279" w:rsidRPr="0096219F" w:rsidRDefault="006B4279" w:rsidP="005226B0">
            <w:pPr>
              <w:jc w:val="center"/>
              <w:rPr>
                <w:sz w:val="22"/>
                <w:szCs w:val="22"/>
                <w:lang w:eastAsia="es-CR"/>
              </w:rPr>
            </w:pPr>
          </w:p>
        </w:tc>
        <w:tc>
          <w:tcPr>
            <w:tcW w:w="636" w:type="pct"/>
            <w:tcBorders>
              <w:top w:val="nil"/>
              <w:bottom w:val="nil"/>
              <w:right w:val="single" w:sz="8" w:space="0" w:color="auto"/>
            </w:tcBorders>
            <w:shd w:val="clear" w:color="auto" w:fill="auto"/>
            <w:noWrap/>
            <w:vAlign w:val="bottom"/>
          </w:tcPr>
          <w:p w14:paraId="223DD24B" w14:textId="77777777" w:rsidR="006B4279" w:rsidRPr="0096219F" w:rsidRDefault="006B4279" w:rsidP="005226B0">
            <w:pPr>
              <w:jc w:val="center"/>
              <w:rPr>
                <w:color w:val="000000"/>
                <w:sz w:val="22"/>
                <w:szCs w:val="22"/>
                <w:lang w:eastAsia="es-CR"/>
              </w:rPr>
            </w:pPr>
          </w:p>
        </w:tc>
        <w:tc>
          <w:tcPr>
            <w:tcW w:w="550" w:type="pct"/>
            <w:tcBorders>
              <w:top w:val="nil"/>
              <w:left w:val="single" w:sz="8" w:space="0" w:color="auto"/>
              <w:bottom w:val="nil"/>
            </w:tcBorders>
            <w:shd w:val="clear" w:color="auto" w:fill="auto"/>
            <w:noWrap/>
            <w:vAlign w:val="bottom"/>
          </w:tcPr>
          <w:p w14:paraId="38B9546C" w14:textId="77777777" w:rsidR="006B4279" w:rsidRPr="00970243" w:rsidRDefault="006B4279" w:rsidP="005226B0">
            <w:pPr>
              <w:jc w:val="center"/>
              <w:rPr>
                <w:sz w:val="22"/>
                <w:szCs w:val="22"/>
                <w:lang w:eastAsia="es-CR"/>
              </w:rPr>
            </w:pPr>
          </w:p>
        </w:tc>
      </w:tr>
      <w:tr w:rsidR="00C90AE1" w:rsidRPr="0096219F" w14:paraId="5DD8F5CB"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38A40A24" w14:textId="77777777" w:rsidR="00C90AE1" w:rsidRPr="0096219F" w:rsidRDefault="00C90AE1" w:rsidP="00C90AE1">
            <w:pPr>
              <w:rPr>
                <w:color w:val="000000"/>
                <w:sz w:val="22"/>
                <w:szCs w:val="22"/>
                <w:lang w:eastAsia="es-CR"/>
              </w:rPr>
            </w:pPr>
            <w:r w:rsidRPr="0096219F">
              <w:rPr>
                <w:color w:val="000000"/>
                <w:sz w:val="22"/>
                <w:szCs w:val="22"/>
                <w:lang w:eastAsia="es-CR"/>
              </w:rPr>
              <w:t>Tribunal Penal del I Circ. Jud. San José</w:t>
            </w:r>
          </w:p>
        </w:tc>
        <w:tc>
          <w:tcPr>
            <w:tcW w:w="636" w:type="pct"/>
            <w:tcBorders>
              <w:top w:val="nil"/>
              <w:left w:val="single" w:sz="8" w:space="0" w:color="auto"/>
              <w:bottom w:val="nil"/>
            </w:tcBorders>
            <w:shd w:val="clear" w:color="auto" w:fill="auto"/>
            <w:noWrap/>
            <w:vAlign w:val="bottom"/>
            <w:hideMark/>
          </w:tcPr>
          <w:p w14:paraId="0825EBDC" w14:textId="77777777" w:rsidR="00C90AE1" w:rsidRPr="0096219F" w:rsidRDefault="00C90AE1" w:rsidP="005226B0">
            <w:pPr>
              <w:jc w:val="center"/>
              <w:rPr>
                <w:sz w:val="22"/>
                <w:szCs w:val="22"/>
                <w:lang w:eastAsia="es-CR"/>
              </w:rPr>
            </w:pPr>
            <w:r w:rsidRPr="0096219F">
              <w:rPr>
                <w:sz w:val="22"/>
                <w:szCs w:val="22"/>
                <w:lang w:eastAsia="es-CR"/>
              </w:rPr>
              <w:t>1 022</w:t>
            </w:r>
          </w:p>
        </w:tc>
        <w:tc>
          <w:tcPr>
            <w:tcW w:w="636" w:type="pct"/>
            <w:tcBorders>
              <w:top w:val="nil"/>
              <w:bottom w:val="nil"/>
              <w:right w:val="single" w:sz="8" w:space="0" w:color="auto"/>
            </w:tcBorders>
            <w:shd w:val="clear" w:color="auto" w:fill="auto"/>
            <w:noWrap/>
            <w:vAlign w:val="bottom"/>
            <w:hideMark/>
          </w:tcPr>
          <w:p w14:paraId="31D6162A"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1 216</w:t>
            </w:r>
          </w:p>
        </w:tc>
        <w:tc>
          <w:tcPr>
            <w:tcW w:w="550" w:type="pct"/>
            <w:tcBorders>
              <w:top w:val="nil"/>
              <w:left w:val="single" w:sz="8" w:space="0" w:color="auto"/>
              <w:bottom w:val="nil"/>
            </w:tcBorders>
            <w:shd w:val="clear" w:color="auto" w:fill="auto"/>
            <w:noWrap/>
            <w:vAlign w:val="bottom"/>
            <w:hideMark/>
          </w:tcPr>
          <w:p w14:paraId="7D1D086B" w14:textId="77777777" w:rsidR="00C90AE1" w:rsidRPr="00970243" w:rsidRDefault="00C90AE1" w:rsidP="005226B0">
            <w:pPr>
              <w:jc w:val="center"/>
              <w:rPr>
                <w:sz w:val="22"/>
                <w:szCs w:val="22"/>
                <w:lang w:eastAsia="es-CR"/>
              </w:rPr>
            </w:pPr>
            <w:r w:rsidRPr="00970243">
              <w:rPr>
                <w:sz w:val="22"/>
                <w:szCs w:val="22"/>
                <w:lang w:eastAsia="es-CR"/>
              </w:rPr>
              <w:t>194</w:t>
            </w:r>
          </w:p>
        </w:tc>
      </w:tr>
      <w:tr w:rsidR="00C90AE1" w:rsidRPr="0096219F" w14:paraId="1C933D71"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675A4F93" w14:textId="77777777" w:rsidR="00C90AE1" w:rsidRPr="0096219F" w:rsidRDefault="00C90AE1" w:rsidP="00C90AE1">
            <w:pPr>
              <w:rPr>
                <w:color w:val="000000"/>
                <w:sz w:val="22"/>
                <w:szCs w:val="22"/>
                <w:lang w:eastAsia="es-CR"/>
              </w:rPr>
            </w:pPr>
            <w:r w:rsidRPr="0096219F">
              <w:rPr>
                <w:color w:val="000000"/>
                <w:sz w:val="22"/>
                <w:szCs w:val="22"/>
                <w:lang w:eastAsia="es-CR"/>
              </w:rPr>
              <w:t>Tribunal Penal del II Circ. Jud. San José</w:t>
            </w:r>
          </w:p>
        </w:tc>
        <w:tc>
          <w:tcPr>
            <w:tcW w:w="636" w:type="pct"/>
            <w:tcBorders>
              <w:top w:val="nil"/>
              <w:left w:val="single" w:sz="8" w:space="0" w:color="auto"/>
              <w:bottom w:val="nil"/>
            </w:tcBorders>
            <w:shd w:val="clear" w:color="auto" w:fill="auto"/>
            <w:noWrap/>
            <w:vAlign w:val="bottom"/>
            <w:hideMark/>
          </w:tcPr>
          <w:p w14:paraId="0EABAAA6" w14:textId="77777777" w:rsidR="00C90AE1" w:rsidRPr="0096219F" w:rsidRDefault="00C90AE1" w:rsidP="005226B0">
            <w:pPr>
              <w:jc w:val="center"/>
              <w:rPr>
                <w:sz w:val="22"/>
                <w:szCs w:val="22"/>
                <w:lang w:eastAsia="es-CR"/>
              </w:rPr>
            </w:pPr>
            <w:r w:rsidRPr="0096219F">
              <w:rPr>
                <w:sz w:val="22"/>
                <w:szCs w:val="22"/>
                <w:lang w:eastAsia="es-CR"/>
              </w:rPr>
              <w:t>589</w:t>
            </w:r>
          </w:p>
        </w:tc>
        <w:tc>
          <w:tcPr>
            <w:tcW w:w="636" w:type="pct"/>
            <w:tcBorders>
              <w:top w:val="nil"/>
              <w:bottom w:val="nil"/>
              <w:right w:val="single" w:sz="8" w:space="0" w:color="auto"/>
            </w:tcBorders>
            <w:shd w:val="clear" w:color="auto" w:fill="auto"/>
            <w:noWrap/>
            <w:vAlign w:val="bottom"/>
            <w:hideMark/>
          </w:tcPr>
          <w:p w14:paraId="6ABE5986" w14:textId="77777777" w:rsidR="00C90AE1" w:rsidRPr="0096219F" w:rsidRDefault="00C90AE1" w:rsidP="005226B0">
            <w:pPr>
              <w:jc w:val="center"/>
              <w:rPr>
                <w:color w:val="000000"/>
                <w:sz w:val="22"/>
                <w:szCs w:val="22"/>
                <w:lang w:eastAsia="es-CR"/>
              </w:rPr>
            </w:pPr>
            <w:r w:rsidRPr="0096219F">
              <w:rPr>
                <w:color w:val="000000"/>
                <w:sz w:val="22"/>
                <w:szCs w:val="22"/>
                <w:lang w:eastAsia="es-CR"/>
              </w:rPr>
              <w:t>757</w:t>
            </w:r>
          </w:p>
        </w:tc>
        <w:tc>
          <w:tcPr>
            <w:tcW w:w="550" w:type="pct"/>
            <w:tcBorders>
              <w:top w:val="nil"/>
              <w:left w:val="single" w:sz="8" w:space="0" w:color="auto"/>
              <w:bottom w:val="nil"/>
            </w:tcBorders>
            <w:shd w:val="clear" w:color="auto" w:fill="auto"/>
            <w:noWrap/>
            <w:vAlign w:val="bottom"/>
            <w:hideMark/>
          </w:tcPr>
          <w:p w14:paraId="237D64DD" w14:textId="77777777" w:rsidR="00C90AE1" w:rsidRPr="00970243" w:rsidRDefault="00C90AE1" w:rsidP="005226B0">
            <w:pPr>
              <w:jc w:val="center"/>
              <w:rPr>
                <w:sz w:val="22"/>
                <w:szCs w:val="22"/>
                <w:lang w:eastAsia="es-CR"/>
              </w:rPr>
            </w:pPr>
            <w:r w:rsidRPr="00970243">
              <w:rPr>
                <w:sz w:val="22"/>
                <w:szCs w:val="22"/>
                <w:lang w:eastAsia="es-CR"/>
              </w:rPr>
              <w:t>168</w:t>
            </w:r>
          </w:p>
        </w:tc>
      </w:tr>
      <w:tr w:rsidR="00C90AE1" w:rsidRPr="0096219F" w14:paraId="6D15CBF8"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57A8D2A5" w14:textId="79D90528" w:rsidR="00C90AE1" w:rsidRPr="0096219F" w:rsidRDefault="00C90AE1" w:rsidP="00C90AE1">
            <w:pPr>
              <w:rPr>
                <w:color w:val="000000"/>
                <w:sz w:val="22"/>
                <w:szCs w:val="22"/>
                <w:lang w:eastAsia="es-CR"/>
              </w:rPr>
            </w:pPr>
            <w:r w:rsidRPr="0096219F">
              <w:rPr>
                <w:color w:val="000000"/>
                <w:sz w:val="22"/>
                <w:szCs w:val="22"/>
                <w:lang w:eastAsia="es-CR"/>
              </w:rPr>
              <w:t xml:space="preserve">Tribunal Penal de III </w:t>
            </w:r>
            <w:r w:rsidR="00BC24E0" w:rsidRPr="00BC24E0">
              <w:rPr>
                <w:color w:val="000000"/>
                <w:sz w:val="22"/>
                <w:szCs w:val="22"/>
                <w:lang w:eastAsia="es-CR"/>
              </w:rPr>
              <w:t xml:space="preserve">Circ. Jud. </w:t>
            </w:r>
            <w:r w:rsidRPr="0096219F">
              <w:rPr>
                <w:color w:val="000000"/>
                <w:sz w:val="22"/>
                <w:szCs w:val="22"/>
                <w:lang w:eastAsia="es-CR"/>
              </w:rPr>
              <w:t xml:space="preserve">San José, sede Suroeste </w:t>
            </w:r>
          </w:p>
        </w:tc>
        <w:tc>
          <w:tcPr>
            <w:tcW w:w="636" w:type="pct"/>
            <w:tcBorders>
              <w:top w:val="nil"/>
              <w:left w:val="single" w:sz="8" w:space="0" w:color="auto"/>
              <w:bottom w:val="nil"/>
            </w:tcBorders>
            <w:shd w:val="clear" w:color="auto" w:fill="auto"/>
            <w:noWrap/>
            <w:vAlign w:val="bottom"/>
            <w:hideMark/>
          </w:tcPr>
          <w:p w14:paraId="02A5DF6F" w14:textId="77777777" w:rsidR="00C90AE1" w:rsidRPr="0096219F" w:rsidRDefault="00C90AE1" w:rsidP="005226B0">
            <w:pPr>
              <w:jc w:val="center"/>
              <w:rPr>
                <w:sz w:val="22"/>
                <w:szCs w:val="22"/>
                <w:lang w:eastAsia="es-CR"/>
              </w:rPr>
            </w:pPr>
            <w:r w:rsidRPr="0096219F">
              <w:rPr>
                <w:sz w:val="22"/>
                <w:szCs w:val="22"/>
                <w:lang w:eastAsia="es-CR"/>
              </w:rPr>
              <w:t>843</w:t>
            </w:r>
          </w:p>
        </w:tc>
        <w:tc>
          <w:tcPr>
            <w:tcW w:w="636" w:type="pct"/>
            <w:tcBorders>
              <w:top w:val="nil"/>
              <w:bottom w:val="nil"/>
              <w:right w:val="single" w:sz="8" w:space="0" w:color="auto"/>
            </w:tcBorders>
            <w:shd w:val="clear" w:color="auto" w:fill="auto"/>
            <w:noWrap/>
            <w:vAlign w:val="bottom"/>
            <w:hideMark/>
          </w:tcPr>
          <w:p w14:paraId="3079507C"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1 043</w:t>
            </w:r>
          </w:p>
        </w:tc>
        <w:tc>
          <w:tcPr>
            <w:tcW w:w="550" w:type="pct"/>
            <w:tcBorders>
              <w:top w:val="nil"/>
              <w:left w:val="single" w:sz="8" w:space="0" w:color="auto"/>
              <w:bottom w:val="nil"/>
            </w:tcBorders>
            <w:shd w:val="clear" w:color="auto" w:fill="auto"/>
            <w:noWrap/>
            <w:vAlign w:val="bottom"/>
            <w:hideMark/>
          </w:tcPr>
          <w:p w14:paraId="39117081" w14:textId="77777777" w:rsidR="00C90AE1" w:rsidRPr="00970243" w:rsidRDefault="00C90AE1" w:rsidP="005226B0">
            <w:pPr>
              <w:jc w:val="center"/>
              <w:rPr>
                <w:sz w:val="22"/>
                <w:szCs w:val="22"/>
                <w:lang w:eastAsia="es-CR"/>
              </w:rPr>
            </w:pPr>
            <w:r w:rsidRPr="00970243">
              <w:rPr>
                <w:sz w:val="22"/>
                <w:szCs w:val="22"/>
                <w:lang w:eastAsia="es-CR"/>
              </w:rPr>
              <w:t>200</w:t>
            </w:r>
          </w:p>
        </w:tc>
      </w:tr>
      <w:tr w:rsidR="00C90AE1" w:rsidRPr="0096219F" w14:paraId="36E864ED"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783ED164" w14:textId="3E03613F" w:rsidR="00C90AE1" w:rsidRPr="0096219F" w:rsidRDefault="00C90AE1" w:rsidP="00C90AE1">
            <w:pPr>
              <w:rPr>
                <w:color w:val="000000"/>
                <w:sz w:val="22"/>
                <w:szCs w:val="22"/>
                <w:lang w:eastAsia="es-CR"/>
              </w:rPr>
            </w:pPr>
            <w:r w:rsidRPr="0096219F">
              <w:rPr>
                <w:color w:val="000000"/>
                <w:sz w:val="22"/>
                <w:szCs w:val="22"/>
                <w:lang w:eastAsia="es-CR"/>
              </w:rPr>
              <w:t>Tribunal Penal del III Circ. Jud. San José</w:t>
            </w:r>
          </w:p>
        </w:tc>
        <w:tc>
          <w:tcPr>
            <w:tcW w:w="636" w:type="pct"/>
            <w:tcBorders>
              <w:top w:val="nil"/>
              <w:left w:val="single" w:sz="8" w:space="0" w:color="auto"/>
              <w:bottom w:val="nil"/>
            </w:tcBorders>
            <w:shd w:val="clear" w:color="auto" w:fill="auto"/>
            <w:noWrap/>
            <w:vAlign w:val="bottom"/>
            <w:hideMark/>
          </w:tcPr>
          <w:p w14:paraId="1CF3E38A" w14:textId="77777777" w:rsidR="00C90AE1" w:rsidRPr="0096219F" w:rsidRDefault="00C90AE1" w:rsidP="005226B0">
            <w:pPr>
              <w:jc w:val="center"/>
              <w:rPr>
                <w:sz w:val="22"/>
                <w:szCs w:val="22"/>
                <w:lang w:eastAsia="es-CR"/>
              </w:rPr>
            </w:pPr>
            <w:r w:rsidRPr="0096219F">
              <w:rPr>
                <w:sz w:val="22"/>
                <w:szCs w:val="22"/>
                <w:lang w:eastAsia="es-CR"/>
              </w:rPr>
              <w:t>329</w:t>
            </w:r>
          </w:p>
        </w:tc>
        <w:tc>
          <w:tcPr>
            <w:tcW w:w="636" w:type="pct"/>
            <w:tcBorders>
              <w:top w:val="nil"/>
              <w:bottom w:val="nil"/>
              <w:right w:val="single" w:sz="8" w:space="0" w:color="auto"/>
            </w:tcBorders>
            <w:shd w:val="clear" w:color="auto" w:fill="auto"/>
            <w:noWrap/>
            <w:vAlign w:val="bottom"/>
            <w:hideMark/>
          </w:tcPr>
          <w:p w14:paraId="536CE280" w14:textId="77777777" w:rsidR="00C90AE1" w:rsidRPr="0096219F" w:rsidRDefault="00C90AE1" w:rsidP="005226B0">
            <w:pPr>
              <w:jc w:val="center"/>
              <w:rPr>
                <w:color w:val="000000"/>
                <w:sz w:val="22"/>
                <w:szCs w:val="22"/>
                <w:lang w:eastAsia="es-CR"/>
              </w:rPr>
            </w:pPr>
            <w:r w:rsidRPr="0096219F">
              <w:rPr>
                <w:color w:val="000000"/>
                <w:sz w:val="22"/>
                <w:szCs w:val="22"/>
                <w:lang w:eastAsia="es-CR"/>
              </w:rPr>
              <w:t>413</w:t>
            </w:r>
          </w:p>
        </w:tc>
        <w:tc>
          <w:tcPr>
            <w:tcW w:w="550" w:type="pct"/>
            <w:tcBorders>
              <w:top w:val="nil"/>
              <w:left w:val="single" w:sz="8" w:space="0" w:color="auto"/>
              <w:bottom w:val="nil"/>
            </w:tcBorders>
            <w:shd w:val="clear" w:color="auto" w:fill="auto"/>
            <w:noWrap/>
            <w:vAlign w:val="bottom"/>
            <w:hideMark/>
          </w:tcPr>
          <w:p w14:paraId="133A1947" w14:textId="77777777" w:rsidR="00C90AE1" w:rsidRPr="00970243" w:rsidRDefault="00C90AE1" w:rsidP="005226B0">
            <w:pPr>
              <w:jc w:val="center"/>
              <w:rPr>
                <w:sz w:val="22"/>
                <w:szCs w:val="22"/>
                <w:lang w:eastAsia="es-CR"/>
              </w:rPr>
            </w:pPr>
            <w:r w:rsidRPr="00970243">
              <w:rPr>
                <w:sz w:val="22"/>
                <w:szCs w:val="22"/>
                <w:lang w:eastAsia="es-CR"/>
              </w:rPr>
              <w:t>84</w:t>
            </w:r>
          </w:p>
        </w:tc>
      </w:tr>
      <w:tr w:rsidR="00C90AE1" w:rsidRPr="0096219F" w14:paraId="46D0FFCB"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0C74B16A" w14:textId="77777777" w:rsidR="00C90AE1" w:rsidRPr="0096219F" w:rsidRDefault="00C90AE1" w:rsidP="00C90AE1">
            <w:pPr>
              <w:rPr>
                <w:color w:val="000000"/>
                <w:sz w:val="22"/>
                <w:szCs w:val="22"/>
                <w:lang w:eastAsia="es-CR"/>
              </w:rPr>
            </w:pPr>
            <w:r w:rsidRPr="0096219F">
              <w:rPr>
                <w:color w:val="000000"/>
                <w:sz w:val="22"/>
                <w:szCs w:val="22"/>
                <w:lang w:eastAsia="es-CR"/>
              </w:rPr>
              <w:t>Tribunal del I Circ. Jud de Alajuela</w:t>
            </w:r>
          </w:p>
        </w:tc>
        <w:tc>
          <w:tcPr>
            <w:tcW w:w="636" w:type="pct"/>
            <w:tcBorders>
              <w:top w:val="nil"/>
              <w:left w:val="single" w:sz="8" w:space="0" w:color="auto"/>
              <w:bottom w:val="nil"/>
            </w:tcBorders>
            <w:shd w:val="clear" w:color="000000" w:fill="F2F2F2"/>
            <w:noWrap/>
            <w:vAlign w:val="bottom"/>
            <w:hideMark/>
          </w:tcPr>
          <w:p w14:paraId="73C6F6C3" w14:textId="77777777" w:rsidR="00C90AE1" w:rsidRPr="0096219F" w:rsidRDefault="00C90AE1" w:rsidP="005226B0">
            <w:pPr>
              <w:jc w:val="center"/>
              <w:rPr>
                <w:sz w:val="22"/>
                <w:szCs w:val="22"/>
                <w:lang w:eastAsia="es-CR"/>
              </w:rPr>
            </w:pPr>
            <w:r w:rsidRPr="0096219F">
              <w:rPr>
                <w:sz w:val="22"/>
                <w:szCs w:val="22"/>
                <w:lang w:eastAsia="es-CR"/>
              </w:rPr>
              <w:t>1 128</w:t>
            </w:r>
          </w:p>
        </w:tc>
        <w:tc>
          <w:tcPr>
            <w:tcW w:w="636" w:type="pct"/>
            <w:tcBorders>
              <w:top w:val="nil"/>
              <w:bottom w:val="nil"/>
              <w:right w:val="single" w:sz="8" w:space="0" w:color="auto"/>
            </w:tcBorders>
            <w:shd w:val="clear" w:color="000000" w:fill="F2F2F2"/>
            <w:noWrap/>
            <w:vAlign w:val="bottom"/>
            <w:hideMark/>
          </w:tcPr>
          <w:p w14:paraId="32F58D14"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1 425</w:t>
            </w:r>
          </w:p>
        </w:tc>
        <w:tc>
          <w:tcPr>
            <w:tcW w:w="550" w:type="pct"/>
            <w:tcBorders>
              <w:top w:val="nil"/>
              <w:left w:val="single" w:sz="8" w:space="0" w:color="auto"/>
              <w:bottom w:val="nil"/>
            </w:tcBorders>
            <w:shd w:val="clear" w:color="000000" w:fill="F2F2F2"/>
            <w:noWrap/>
            <w:vAlign w:val="bottom"/>
            <w:hideMark/>
          </w:tcPr>
          <w:p w14:paraId="11320405" w14:textId="77777777" w:rsidR="00C90AE1" w:rsidRPr="00970243" w:rsidRDefault="00C90AE1" w:rsidP="005226B0">
            <w:pPr>
              <w:jc w:val="center"/>
              <w:rPr>
                <w:sz w:val="22"/>
                <w:szCs w:val="22"/>
                <w:lang w:eastAsia="es-CR"/>
              </w:rPr>
            </w:pPr>
            <w:r w:rsidRPr="00970243">
              <w:rPr>
                <w:sz w:val="22"/>
                <w:szCs w:val="22"/>
                <w:lang w:eastAsia="es-CR"/>
              </w:rPr>
              <w:t>297</w:t>
            </w:r>
          </w:p>
        </w:tc>
      </w:tr>
      <w:tr w:rsidR="00C90AE1" w:rsidRPr="0096219F" w14:paraId="11369FD9"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5AF1EFA1" w14:textId="77777777" w:rsidR="00C90AE1" w:rsidRPr="0096219F" w:rsidRDefault="00C90AE1" w:rsidP="00C90AE1">
            <w:pPr>
              <w:rPr>
                <w:color w:val="000000"/>
                <w:sz w:val="22"/>
                <w:szCs w:val="22"/>
                <w:lang w:eastAsia="es-CR"/>
              </w:rPr>
            </w:pPr>
            <w:r w:rsidRPr="0096219F">
              <w:rPr>
                <w:color w:val="000000"/>
                <w:sz w:val="22"/>
                <w:szCs w:val="22"/>
                <w:lang w:eastAsia="es-CR"/>
              </w:rPr>
              <w:t>Tribunal del II Circ. Jud de Alajuela</w:t>
            </w:r>
          </w:p>
        </w:tc>
        <w:tc>
          <w:tcPr>
            <w:tcW w:w="636" w:type="pct"/>
            <w:tcBorders>
              <w:top w:val="nil"/>
              <w:left w:val="single" w:sz="8" w:space="0" w:color="auto"/>
              <w:bottom w:val="nil"/>
            </w:tcBorders>
            <w:shd w:val="clear" w:color="auto" w:fill="auto"/>
            <w:noWrap/>
            <w:vAlign w:val="bottom"/>
            <w:hideMark/>
          </w:tcPr>
          <w:p w14:paraId="0E82C803" w14:textId="77777777" w:rsidR="00C90AE1" w:rsidRPr="0096219F" w:rsidRDefault="00C90AE1" w:rsidP="005226B0">
            <w:pPr>
              <w:jc w:val="center"/>
              <w:rPr>
                <w:sz w:val="22"/>
                <w:szCs w:val="22"/>
                <w:lang w:eastAsia="es-CR"/>
              </w:rPr>
            </w:pPr>
            <w:r w:rsidRPr="0096219F">
              <w:rPr>
                <w:sz w:val="22"/>
                <w:szCs w:val="22"/>
                <w:lang w:eastAsia="es-CR"/>
              </w:rPr>
              <w:t>422</w:t>
            </w:r>
          </w:p>
        </w:tc>
        <w:tc>
          <w:tcPr>
            <w:tcW w:w="636" w:type="pct"/>
            <w:tcBorders>
              <w:top w:val="nil"/>
              <w:bottom w:val="nil"/>
              <w:right w:val="single" w:sz="8" w:space="0" w:color="auto"/>
            </w:tcBorders>
            <w:shd w:val="clear" w:color="auto" w:fill="auto"/>
            <w:noWrap/>
            <w:vAlign w:val="bottom"/>
            <w:hideMark/>
          </w:tcPr>
          <w:p w14:paraId="4A3FCA5F" w14:textId="77777777" w:rsidR="00C90AE1" w:rsidRPr="0096219F" w:rsidRDefault="00C90AE1" w:rsidP="005226B0">
            <w:pPr>
              <w:jc w:val="center"/>
              <w:rPr>
                <w:color w:val="000000"/>
                <w:sz w:val="22"/>
                <w:szCs w:val="22"/>
                <w:lang w:eastAsia="es-CR"/>
              </w:rPr>
            </w:pPr>
            <w:r w:rsidRPr="0096219F">
              <w:rPr>
                <w:color w:val="000000"/>
                <w:sz w:val="22"/>
                <w:szCs w:val="22"/>
                <w:lang w:eastAsia="es-CR"/>
              </w:rPr>
              <w:t>626</w:t>
            </w:r>
          </w:p>
        </w:tc>
        <w:tc>
          <w:tcPr>
            <w:tcW w:w="550" w:type="pct"/>
            <w:tcBorders>
              <w:top w:val="nil"/>
              <w:left w:val="single" w:sz="8" w:space="0" w:color="auto"/>
              <w:bottom w:val="nil"/>
            </w:tcBorders>
            <w:shd w:val="clear" w:color="auto" w:fill="auto"/>
            <w:noWrap/>
            <w:vAlign w:val="bottom"/>
            <w:hideMark/>
          </w:tcPr>
          <w:p w14:paraId="0C436998" w14:textId="77777777" w:rsidR="00C90AE1" w:rsidRPr="00970243" w:rsidRDefault="00C90AE1" w:rsidP="005226B0">
            <w:pPr>
              <w:jc w:val="center"/>
              <w:rPr>
                <w:sz w:val="22"/>
                <w:szCs w:val="22"/>
                <w:lang w:eastAsia="es-CR"/>
              </w:rPr>
            </w:pPr>
            <w:r w:rsidRPr="00970243">
              <w:rPr>
                <w:sz w:val="22"/>
                <w:szCs w:val="22"/>
                <w:lang w:eastAsia="es-CR"/>
              </w:rPr>
              <w:t>204</w:t>
            </w:r>
          </w:p>
        </w:tc>
      </w:tr>
      <w:tr w:rsidR="00C90AE1" w:rsidRPr="0096219F" w14:paraId="26437480"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779F0113" w14:textId="77777777" w:rsidR="00C90AE1" w:rsidRPr="0096219F" w:rsidRDefault="00C90AE1" w:rsidP="00C90AE1">
            <w:pPr>
              <w:rPr>
                <w:color w:val="000000"/>
                <w:sz w:val="22"/>
                <w:szCs w:val="22"/>
                <w:lang w:eastAsia="es-CR"/>
              </w:rPr>
            </w:pPr>
            <w:r w:rsidRPr="0096219F">
              <w:rPr>
                <w:color w:val="000000"/>
                <w:sz w:val="22"/>
                <w:szCs w:val="22"/>
                <w:lang w:eastAsia="es-CR"/>
              </w:rPr>
              <w:t>Tribunal del III Circ. Jud de Alajuela (San Ramón)</w:t>
            </w:r>
          </w:p>
        </w:tc>
        <w:tc>
          <w:tcPr>
            <w:tcW w:w="636" w:type="pct"/>
            <w:tcBorders>
              <w:top w:val="nil"/>
              <w:left w:val="single" w:sz="8" w:space="0" w:color="auto"/>
              <w:bottom w:val="nil"/>
            </w:tcBorders>
            <w:shd w:val="clear" w:color="auto" w:fill="auto"/>
            <w:noWrap/>
            <w:vAlign w:val="bottom"/>
            <w:hideMark/>
          </w:tcPr>
          <w:p w14:paraId="29F92D6A" w14:textId="77777777" w:rsidR="00C90AE1" w:rsidRPr="0096219F" w:rsidRDefault="00C90AE1" w:rsidP="005226B0">
            <w:pPr>
              <w:jc w:val="center"/>
              <w:rPr>
                <w:sz w:val="22"/>
                <w:szCs w:val="22"/>
                <w:lang w:eastAsia="es-CR"/>
              </w:rPr>
            </w:pPr>
            <w:r w:rsidRPr="0096219F">
              <w:rPr>
                <w:sz w:val="22"/>
                <w:szCs w:val="22"/>
                <w:lang w:eastAsia="es-CR"/>
              </w:rPr>
              <w:t>226</w:t>
            </w:r>
          </w:p>
        </w:tc>
        <w:tc>
          <w:tcPr>
            <w:tcW w:w="636" w:type="pct"/>
            <w:tcBorders>
              <w:top w:val="nil"/>
              <w:bottom w:val="nil"/>
              <w:right w:val="single" w:sz="8" w:space="0" w:color="auto"/>
            </w:tcBorders>
            <w:shd w:val="clear" w:color="auto" w:fill="auto"/>
            <w:noWrap/>
            <w:vAlign w:val="bottom"/>
            <w:hideMark/>
          </w:tcPr>
          <w:p w14:paraId="57500A8E"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192</w:t>
            </w:r>
          </w:p>
        </w:tc>
        <w:tc>
          <w:tcPr>
            <w:tcW w:w="550" w:type="pct"/>
            <w:tcBorders>
              <w:top w:val="nil"/>
              <w:left w:val="single" w:sz="8" w:space="0" w:color="auto"/>
              <w:bottom w:val="nil"/>
            </w:tcBorders>
            <w:shd w:val="clear" w:color="auto" w:fill="auto"/>
            <w:noWrap/>
            <w:vAlign w:val="bottom"/>
            <w:hideMark/>
          </w:tcPr>
          <w:p w14:paraId="34B1DBA1" w14:textId="77777777" w:rsidR="00C90AE1" w:rsidRPr="00970243" w:rsidRDefault="00C90AE1" w:rsidP="005226B0">
            <w:pPr>
              <w:jc w:val="center"/>
              <w:rPr>
                <w:sz w:val="22"/>
                <w:szCs w:val="22"/>
                <w:lang w:eastAsia="es-CR"/>
              </w:rPr>
            </w:pPr>
            <w:r w:rsidRPr="00970243">
              <w:rPr>
                <w:sz w:val="22"/>
                <w:szCs w:val="22"/>
                <w:lang w:eastAsia="es-CR"/>
              </w:rPr>
              <w:t>-34</w:t>
            </w:r>
          </w:p>
        </w:tc>
      </w:tr>
      <w:tr w:rsidR="00C90AE1" w:rsidRPr="0096219F" w14:paraId="6EC71FC7"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04D91125" w14:textId="77777777" w:rsidR="00C90AE1" w:rsidRPr="0096219F" w:rsidRDefault="00C90AE1" w:rsidP="00C90AE1">
            <w:pPr>
              <w:rPr>
                <w:color w:val="000000"/>
                <w:sz w:val="22"/>
                <w:szCs w:val="22"/>
                <w:lang w:eastAsia="es-CR"/>
              </w:rPr>
            </w:pPr>
            <w:r w:rsidRPr="0096219F">
              <w:rPr>
                <w:color w:val="000000"/>
                <w:sz w:val="22"/>
                <w:szCs w:val="22"/>
                <w:lang w:eastAsia="es-CR"/>
              </w:rPr>
              <w:t>Tribunal de Grecia</w:t>
            </w:r>
          </w:p>
        </w:tc>
        <w:tc>
          <w:tcPr>
            <w:tcW w:w="636" w:type="pct"/>
            <w:tcBorders>
              <w:top w:val="nil"/>
              <w:left w:val="single" w:sz="8" w:space="0" w:color="auto"/>
              <w:bottom w:val="nil"/>
            </w:tcBorders>
            <w:shd w:val="clear" w:color="auto" w:fill="auto"/>
            <w:noWrap/>
            <w:vAlign w:val="bottom"/>
            <w:hideMark/>
          </w:tcPr>
          <w:p w14:paraId="1673663A" w14:textId="77777777" w:rsidR="00C90AE1" w:rsidRPr="0096219F" w:rsidRDefault="00C90AE1" w:rsidP="005226B0">
            <w:pPr>
              <w:jc w:val="center"/>
              <w:rPr>
                <w:sz w:val="22"/>
                <w:szCs w:val="22"/>
                <w:lang w:eastAsia="es-CR"/>
              </w:rPr>
            </w:pPr>
            <w:r w:rsidRPr="0096219F">
              <w:rPr>
                <w:sz w:val="22"/>
                <w:szCs w:val="22"/>
                <w:lang w:eastAsia="es-CR"/>
              </w:rPr>
              <w:t>150</w:t>
            </w:r>
          </w:p>
        </w:tc>
        <w:tc>
          <w:tcPr>
            <w:tcW w:w="636" w:type="pct"/>
            <w:tcBorders>
              <w:top w:val="nil"/>
              <w:bottom w:val="nil"/>
              <w:right w:val="single" w:sz="8" w:space="0" w:color="auto"/>
            </w:tcBorders>
            <w:shd w:val="clear" w:color="auto" w:fill="auto"/>
            <w:noWrap/>
            <w:vAlign w:val="bottom"/>
            <w:hideMark/>
          </w:tcPr>
          <w:p w14:paraId="642571DF"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183</w:t>
            </w:r>
          </w:p>
        </w:tc>
        <w:tc>
          <w:tcPr>
            <w:tcW w:w="550" w:type="pct"/>
            <w:tcBorders>
              <w:top w:val="nil"/>
              <w:left w:val="single" w:sz="8" w:space="0" w:color="auto"/>
              <w:bottom w:val="nil"/>
            </w:tcBorders>
            <w:shd w:val="clear" w:color="auto" w:fill="auto"/>
            <w:noWrap/>
            <w:vAlign w:val="bottom"/>
            <w:hideMark/>
          </w:tcPr>
          <w:p w14:paraId="0B8E57B3" w14:textId="77777777" w:rsidR="00C90AE1" w:rsidRPr="00970243" w:rsidRDefault="00C90AE1" w:rsidP="005226B0">
            <w:pPr>
              <w:jc w:val="center"/>
              <w:rPr>
                <w:sz w:val="22"/>
                <w:szCs w:val="22"/>
                <w:lang w:eastAsia="es-CR"/>
              </w:rPr>
            </w:pPr>
            <w:r w:rsidRPr="00970243">
              <w:rPr>
                <w:sz w:val="22"/>
                <w:szCs w:val="22"/>
                <w:lang w:eastAsia="es-CR"/>
              </w:rPr>
              <w:t>33</w:t>
            </w:r>
          </w:p>
        </w:tc>
      </w:tr>
      <w:tr w:rsidR="00C90AE1" w:rsidRPr="0096219F" w14:paraId="3120C29A"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681B0682" w14:textId="77777777" w:rsidR="00C90AE1" w:rsidRPr="0096219F" w:rsidRDefault="00C90AE1" w:rsidP="00C90AE1">
            <w:pPr>
              <w:rPr>
                <w:color w:val="000000"/>
                <w:sz w:val="22"/>
                <w:szCs w:val="22"/>
                <w:lang w:eastAsia="es-CR"/>
              </w:rPr>
            </w:pPr>
            <w:r w:rsidRPr="0096219F">
              <w:rPr>
                <w:color w:val="000000"/>
                <w:sz w:val="22"/>
                <w:szCs w:val="22"/>
                <w:lang w:eastAsia="es-CR"/>
              </w:rPr>
              <w:t xml:space="preserve">Tribunal de Cartago </w:t>
            </w:r>
          </w:p>
        </w:tc>
        <w:tc>
          <w:tcPr>
            <w:tcW w:w="636" w:type="pct"/>
            <w:tcBorders>
              <w:top w:val="nil"/>
              <w:left w:val="single" w:sz="8" w:space="0" w:color="auto"/>
              <w:bottom w:val="nil"/>
            </w:tcBorders>
            <w:shd w:val="clear" w:color="auto" w:fill="auto"/>
            <w:noWrap/>
            <w:vAlign w:val="bottom"/>
            <w:hideMark/>
          </w:tcPr>
          <w:p w14:paraId="6FD594BF" w14:textId="77777777" w:rsidR="00C90AE1" w:rsidRPr="0096219F" w:rsidRDefault="00C90AE1" w:rsidP="005226B0">
            <w:pPr>
              <w:jc w:val="center"/>
              <w:rPr>
                <w:sz w:val="22"/>
                <w:szCs w:val="22"/>
                <w:lang w:eastAsia="es-CR"/>
              </w:rPr>
            </w:pPr>
            <w:r w:rsidRPr="0096219F">
              <w:rPr>
                <w:sz w:val="22"/>
                <w:szCs w:val="22"/>
                <w:lang w:eastAsia="es-CR"/>
              </w:rPr>
              <w:t>877</w:t>
            </w:r>
          </w:p>
        </w:tc>
        <w:tc>
          <w:tcPr>
            <w:tcW w:w="636" w:type="pct"/>
            <w:tcBorders>
              <w:top w:val="nil"/>
              <w:bottom w:val="nil"/>
              <w:right w:val="single" w:sz="8" w:space="0" w:color="auto"/>
            </w:tcBorders>
            <w:shd w:val="clear" w:color="auto" w:fill="auto"/>
            <w:noWrap/>
            <w:vAlign w:val="bottom"/>
            <w:hideMark/>
          </w:tcPr>
          <w:p w14:paraId="6FB85653" w14:textId="77777777" w:rsidR="00C90AE1" w:rsidRPr="0096219F" w:rsidRDefault="00C90AE1" w:rsidP="005226B0">
            <w:pPr>
              <w:jc w:val="center"/>
              <w:rPr>
                <w:color w:val="000000"/>
                <w:sz w:val="22"/>
                <w:szCs w:val="22"/>
                <w:lang w:eastAsia="es-CR"/>
              </w:rPr>
            </w:pPr>
            <w:r w:rsidRPr="0096219F">
              <w:rPr>
                <w:color w:val="000000"/>
                <w:sz w:val="22"/>
                <w:szCs w:val="22"/>
                <w:lang w:eastAsia="es-CR"/>
              </w:rPr>
              <w:t>971</w:t>
            </w:r>
          </w:p>
        </w:tc>
        <w:tc>
          <w:tcPr>
            <w:tcW w:w="550" w:type="pct"/>
            <w:tcBorders>
              <w:top w:val="nil"/>
              <w:left w:val="single" w:sz="8" w:space="0" w:color="auto"/>
              <w:bottom w:val="nil"/>
            </w:tcBorders>
            <w:shd w:val="clear" w:color="auto" w:fill="auto"/>
            <w:noWrap/>
            <w:vAlign w:val="bottom"/>
            <w:hideMark/>
          </w:tcPr>
          <w:p w14:paraId="0DD4A092" w14:textId="77777777" w:rsidR="00C90AE1" w:rsidRPr="00970243" w:rsidRDefault="00C90AE1" w:rsidP="005226B0">
            <w:pPr>
              <w:jc w:val="center"/>
              <w:rPr>
                <w:sz w:val="22"/>
                <w:szCs w:val="22"/>
                <w:lang w:eastAsia="es-CR"/>
              </w:rPr>
            </w:pPr>
            <w:r w:rsidRPr="00970243">
              <w:rPr>
                <w:sz w:val="22"/>
                <w:szCs w:val="22"/>
                <w:lang w:eastAsia="es-CR"/>
              </w:rPr>
              <w:t>94</w:t>
            </w:r>
          </w:p>
        </w:tc>
      </w:tr>
      <w:tr w:rsidR="00C90AE1" w:rsidRPr="0096219F" w14:paraId="3E05259E"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50D66550" w14:textId="77777777" w:rsidR="00C90AE1" w:rsidRPr="0096219F" w:rsidRDefault="00C90AE1" w:rsidP="00C90AE1">
            <w:pPr>
              <w:rPr>
                <w:color w:val="000000"/>
                <w:sz w:val="22"/>
                <w:szCs w:val="22"/>
                <w:lang w:eastAsia="es-CR"/>
              </w:rPr>
            </w:pPr>
            <w:r w:rsidRPr="0096219F">
              <w:rPr>
                <w:color w:val="000000"/>
                <w:sz w:val="22"/>
                <w:szCs w:val="22"/>
                <w:lang w:eastAsia="es-CR"/>
              </w:rPr>
              <w:t>Tribunal de Cartago, sede Turrialba</w:t>
            </w:r>
          </w:p>
        </w:tc>
        <w:tc>
          <w:tcPr>
            <w:tcW w:w="636" w:type="pct"/>
            <w:tcBorders>
              <w:top w:val="nil"/>
              <w:left w:val="single" w:sz="8" w:space="0" w:color="auto"/>
              <w:bottom w:val="nil"/>
            </w:tcBorders>
            <w:shd w:val="clear" w:color="auto" w:fill="auto"/>
            <w:noWrap/>
            <w:vAlign w:val="bottom"/>
            <w:hideMark/>
          </w:tcPr>
          <w:p w14:paraId="4BF97FF5" w14:textId="77777777" w:rsidR="00C90AE1" w:rsidRPr="0096219F" w:rsidRDefault="00C90AE1" w:rsidP="005226B0">
            <w:pPr>
              <w:jc w:val="center"/>
              <w:rPr>
                <w:sz w:val="22"/>
                <w:szCs w:val="22"/>
                <w:lang w:eastAsia="es-CR"/>
              </w:rPr>
            </w:pPr>
            <w:r w:rsidRPr="0096219F">
              <w:rPr>
                <w:sz w:val="22"/>
                <w:szCs w:val="22"/>
                <w:lang w:eastAsia="es-CR"/>
              </w:rPr>
              <w:t>275</w:t>
            </w:r>
          </w:p>
        </w:tc>
        <w:tc>
          <w:tcPr>
            <w:tcW w:w="636" w:type="pct"/>
            <w:tcBorders>
              <w:top w:val="nil"/>
              <w:bottom w:val="nil"/>
              <w:right w:val="single" w:sz="8" w:space="0" w:color="auto"/>
            </w:tcBorders>
            <w:shd w:val="clear" w:color="auto" w:fill="auto"/>
            <w:noWrap/>
            <w:vAlign w:val="bottom"/>
            <w:hideMark/>
          </w:tcPr>
          <w:p w14:paraId="3DAEC84C" w14:textId="77777777" w:rsidR="00C90AE1" w:rsidRPr="0096219F" w:rsidRDefault="00C90AE1" w:rsidP="005226B0">
            <w:pPr>
              <w:jc w:val="center"/>
              <w:rPr>
                <w:color w:val="000000"/>
                <w:sz w:val="22"/>
                <w:szCs w:val="22"/>
                <w:lang w:eastAsia="es-CR"/>
              </w:rPr>
            </w:pPr>
            <w:r w:rsidRPr="0096219F">
              <w:rPr>
                <w:color w:val="000000"/>
                <w:sz w:val="22"/>
                <w:szCs w:val="22"/>
                <w:lang w:eastAsia="es-CR"/>
              </w:rPr>
              <w:t>301</w:t>
            </w:r>
          </w:p>
        </w:tc>
        <w:tc>
          <w:tcPr>
            <w:tcW w:w="550" w:type="pct"/>
            <w:tcBorders>
              <w:top w:val="nil"/>
              <w:left w:val="single" w:sz="8" w:space="0" w:color="auto"/>
              <w:bottom w:val="nil"/>
            </w:tcBorders>
            <w:shd w:val="clear" w:color="auto" w:fill="auto"/>
            <w:noWrap/>
            <w:vAlign w:val="bottom"/>
            <w:hideMark/>
          </w:tcPr>
          <w:p w14:paraId="7546F3D5" w14:textId="77777777" w:rsidR="00C90AE1" w:rsidRPr="00970243" w:rsidRDefault="00C90AE1" w:rsidP="005226B0">
            <w:pPr>
              <w:jc w:val="center"/>
              <w:rPr>
                <w:sz w:val="22"/>
                <w:szCs w:val="22"/>
                <w:lang w:eastAsia="es-CR"/>
              </w:rPr>
            </w:pPr>
            <w:r w:rsidRPr="00970243">
              <w:rPr>
                <w:sz w:val="22"/>
                <w:szCs w:val="22"/>
                <w:lang w:eastAsia="es-CR"/>
              </w:rPr>
              <w:t>26</w:t>
            </w:r>
          </w:p>
        </w:tc>
      </w:tr>
      <w:tr w:rsidR="00C90AE1" w:rsidRPr="0096219F" w14:paraId="6FC08CBD"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66810652" w14:textId="77777777" w:rsidR="00C90AE1" w:rsidRPr="0096219F" w:rsidRDefault="00C90AE1" w:rsidP="00C90AE1">
            <w:pPr>
              <w:rPr>
                <w:color w:val="000000"/>
                <w:sz w:val="22"/>
                <w:szCs w:val="22"/>
                <w:lang w:eastAsia="es-CR"/>
              </w:rPr>
            </w:pPr>
            <w:r w:rsidRPr="0096219F">
              <w:rPr>
                <w:color w:val="000000"/>
                <w:sz w:val="22"/>
                <w:szCs w:val="22"/>
                <w:lang w:eastAsia="es-CR"/>
              </w:rPr>
              <w:t>Tribunal de Heredia</w:t>
            </w:r>
          </w:p>
        </w:tc>
        <w:tc>
          <w:tcPr>
            <w:tcW w:w="636" w:type="pct"/>
            <w:tcBorders>
              <w:top w:val="nil"/>
              <w:left w:val="single" w:sz="8" w:space="0" w:color="auto"/>
              <w:bottom w:val="nil"/>
            </w:tcBorders>
            <w:shd w:val="clear" w:color="000000" w:fill="F2F2F2"/>
            <w:noWrap/>
            <w:vAlign w:val="bottom"/>
            <w:hideMark/>
          </w:tcPr>
          <w:p w14:paraId="7EDC7584" w14:textId="77777777" w:rsidR="00C90AE1" w:rsidRPr="0096219F" w:rsidRDefault="00C90AE1" w:rsidP="005226B0">
            <w:pPr>
              <w:jc w:val="center"/>
              <w:rPr>
                <w:sz w:val="22"/>
                <w:szCs w:val="22"/>
                <w:lang w:eastAsia="es-CR"/>
              </w:rPr>
            </w:pPr>
            <w:r w:rsidRPr="0096219F">
              <w:rPr>
                <w:sz w:val="22"/>
                <w:szCs w:val="22"/>
                <w:lang w:eastAsia="es-CR"/>
              </w:rPr>
              <w:t>627</w:t>
            </w:r>
          </w:p>
        </w:tc>
        <w:tc>
          <w:tcPr>
            <w:tcW w:w="636" w:type="pct"/>
            <w:tcBorders>
              <w:top w:val="nil"/>
              <w:bottom w:val="nil"/>
              <w:right w:val="single" w:sz="8" w:space="0" w:color="auto"/>
            </w:tcBorders>
            <w:shd w:val="clear" w:color="000000" w:fill="F2F2F2"/>
            <w:noWrap/>
            <w:vAlign w:val="bottom"/>
            <w:hideMark/>
          </w:tcPr>
          <w:p w14:paraId="6A954136" w14:textId="77777777" w:rsidR="00C90AE1" w:rsidRPr="0096219F" w:rsidRDefault="00C90AE1" w:rsidP="005226B0">
            <w:pPr>
              <w:jc w:val="center"/>
              <w:rPr>
                <w:color w:val="000000"/>
                <w:sz w:val="22"/>
                <w:szCs w:val="22"/>
                <w:lang w:eastAsia="es-CR"/>
              </w:rPr>
            </w:pPr>
            <w:r w:rsidRPr="0096219F">
              <w:rPr>
                <w:color w:val="000000"/>
                <w:sz w:val="22"/>
                <w:szCs w:val="22"/>
                <w:lang w:eastAsia="es-CR"/>
              </w:rPr>
              <w:t>835</w:t>
            </w:r>
          </w:p>
        </w:tc>
        <w:tc>
          <w:tcPr>
            <w:tcW w:w="550" w:type="pct"/>
            <w:tcBorders>
              <w:top w:val="nil"/>
              <w:left w:val="single" w:sz="8" w:space="0" w:color="auto"/>
              <w:bottom w:val="nil"/>
            </w:tcBorders>
            <w:shd w:val="clear" w:color="000000" w:fill="F2F2F2"/>
            <w:noWrap/>
            <w:vAlign w:val="bottom"/>
            <w:hideMark/>
          </w:tcPr>
          <w:p w14:paraId="7AF3A2FC" w14:textId="77777777" w:rsidR="00C90AE1" w:rsidRPr="00970243" w:rsidRDefault="00C90AE1" w:rsidP="005226B0">
            <w:pPr>
              <w:jc w:val="center"/>
              <w:rPr>
                <w:sz w:val="22"/>
                <w:szCs w:val="22"/>
                <w:lang w:eastAsia="es-CR"/>
              </w:rPr>
            </w:pPr>
            <w:r w:rsidRPr="00970243">
              <w:rPr>
                <w:sz w:val="22"/>
                <w:szCs w:val="22"/>
                <w:lang w:eastAsia="es-CR"/>
              </w:rPr>
              <w:t>208</w:t>
            </w:r>
          </w:p>
        </w:tc>
      </w:tr>
      <w:tr w:rsidR="00C90AE1" w:rsidRPr="0096219F" w14:paraId="0FABBBF1"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48E41DC7" w14:textId="77777777" w:rsidR="00C90AE1" w:rsidRPr="0096219F" w:rsidRDefault="00C90AE1" w:rsidP="00C90AE1">
            <w:pPr>
              <w:rPr>
                <w:color w:val="000000"/>
                <w:sz w:val="22"/>
                <w:szCs w:val="22"/>
                <w:lang w:eastAsia="es-CR"/>
              </w:rPr>
            </w:pPr>
            <w:r w:rsidRPr="0096219F">
              <w:rPr>
                <w:color w:val="000000"/>
                <w:sz w:val="22"/>
                <w:szCs w:val="22"/>
                <w:lang w:eastAsia="es-CR"/>
              </w:rPr>
              <w:t>Tribunal de Heredia, sede Sarapiquí</w:t>
            </w:r>
          </w:p>
        </w:tc>
        <w:tc>
          <w:tcPr>
            <w:tcW w:w="636" w:type="pct"/>
            <w:tcBorders>
              <w:top w:val="nil"/>
              <w:left w:val="single" w:sz="8" w:space="0" w:color="auto"/>
              <w:bottom w:val="nil"/>
            </w:tcBorders>
            <w:shd w:val="clear" w:color="000000" w:fill="F2F2F2"/>
            <w:noWrap/>
            <w:vAlign w:val="bottom"/>
            <w:hideMark/>
          </w:tcPr>
          <w:p w14:paraId="72574384" w14:textId="77777777" w:rsidR="00C90AE1" w:rsidRPr="0096219F" w:rsidRDefault="00C90AE1" w:rsidP="005226B0">
            <w:pPr>
              <w:jc w:val="center"/>
              <w:rPr>
                <w:sz w:val="22"/>
                <w:szCs w:val="22"/>
                <w:lang w:eastAsia="es-CR"/>
              </w:rPr>
            </w:pPr>
            <w:r w:rsidRPr="0096219F">
              <w:rPr>
                <w:sz w:val="22"/>
                <w:szCs w:val="22"/>
                <w:lang w:eastAsia="es-CR"/>
              </w:rPr>
              <w:t>111</w:t>
            </w:r>
          </w:p>
        </w:tc>
        <w:tc>
          <w:tcPr>
            <w:tcW w:w="636" w:type="pct"/>
            <w:tcBorders>
              <w:top w:val="nil"/>
              <w:bottom w:val="nil"/>
              <w:right w:val="single" w:sz="8" w:space="0" w:color="auto"/>
            </w:tcBorders>
            <w:shd w:val="clear" w:color="000000" w:fill="F2F2F2"/>
            <w:noWrap/>
            <w:vAlign w:val="bottom"/>
            <w:hideMark/>
          </w:tcPr>
          <w:p w14:paraId="18C61232"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163</w:t>
            </w:r>
          </w:p>
        </w:tc>
        <w:tc>
          <w:tcPr>
            <w:tcW w:w="550" w:type="pct"/>
            <w:tcBorders>
              <w:top w:val="nil"/>
              <w:left w:val="single" w:sz="8" w:space="0" w:color="auto"/>
              <w:bottom w:val="nil"/>
            </w:tcBorders>
            <w:shd w:val="clear" w:color="000000" w:fill="F2F2F2"/>
            <w:noWrap/>
            <w:vAlign w:val="bottom"/>
            <w:hideMark/>
          </w:tcPr>
          <w:p w14:paraId="01B4C9BB" w14:textId="77777777" w:rsidR="00C90AE1" w:rsidRPr="00970243" w:rsidRDefault="00C90AE1" w:rsidP="005226B0">
            <w:pPr>
              <w:jc w:val="center"/>
              <w:rPr>
                <w:sz w:val="22"/>
                <w:szCs w:val="22"/>
                <w:lang w:eastAsia="es-CR"/>
              </w:rPr>
            </w:pPr>
            <w:r w:rsidRPr="00970243">
              <w:rPr>
                <w:sz w:val="22"/>
                <w:szCs w:val="22"/>
                <w:lang w:eastAsia="es-CR"/>
              </w:rPr>
              <w:t>52</w:t>
            </w:r>
          </w:p>
        </w:tc>
      </w:tr>
      <w:tr w:rsidR="00C90AE1" w:rsidRPr="0096219F" w14:paraId="32E3E68D"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4A55B816" w14:textId="77777777" w:rsidR="00C90AE1" w:rsidRPr="0096219F" w:rsidRDefault="00C90AE1" w:rsidP="00C90AE1">
            <w:pPr>
              <w:rPr>
                <w:color w:val="000000"/>
                <w:sz w:val="22"/>
                <w:szCs w:val="22"/>
                <w:lang w:eastAsia="es-CR"/>
              </w:rPr>
            </w:pPr>
            <w:r w:rsidRPr="0096219F">
              <w:rPr>
                <w:color w:val="000000"/>
                <w:sz w:val="22"/>
                <w:szCs w:val="22"/>
                <w:lang w:eastAsia="es-CR"/>
              </w:rPr>
              <w:t>Tribunal I Circ. Jud. Guanacaste</w:t>
            </w:r>
          </w:p>
        </w:tc>
        <w:tc>
          <w:tcPr>
            <w:tcW w:w="636" w:type="pct"/>
            <w:tcBorders>
              <w:top w:val="nil"/>
              <w:left w:val="single" w:sz="8" w:space="0" w:color="auto"/>
              <w:bottom w:val="nil"/>
            </w:tcBorders>
            <w:shd w:val="clear" w:color="000000" w:fill="F2F2F2"/>
            <w:noWrap/>
            <w:vAlign w:val="bottom"/>
            <w:hideMark/>
          </w:tcPr>
          <w:p w14:paraId="558402ED" w14:textId="77777777" w:rsidR="00C90AE1" w:rsidRPr="0096219F" w:rsidRDefault="00C90AE1" w:rsidP="005226B0">
            <w:pPr>
              <w:jc w:val="center"/>
              <w:rPr>
                <w:sz w:val="22"/>
                <w:szCs w:val="22"/>
                <w:lang w:eastAsia="es-CR"/>
              </w:rPr>
            </w:pPr>
            <w:r w:rsidRPr="0096219F">
              <w:rPr>
                <w:sz w:val="22"/>
                <w:szCs w:val="22"/>
                <w:lang w:eastAsia="es-CR"/>
              </w:rPr>
              <w:t>422</w:t>
            </w:r>
          </w:p>
        </w:tc>
        <w:tc>
          <w:tcPr>
            <w:tcW w:w="636" w:type="pct"/>
            <w:tcBorders>
              <w:top w:val="nil"/>
              <w:bottom w:val="nil"/>
              <w:right w:val="single" w:sz="8" w:space="0" w:color="auto"/>
            </w:tcBorders>
            <w:shd w:val="clear" w:color="000000" w:fill="F2F2F2"/>
            <w:noWrap/>
            <w:vAlign w:val="bottom"/>
            <w:hideMark/>
          </w:tcPr>
          <w:p w14:paraId="44711D42" w14:textId="77777777" w:rsidR="00C90AE1" w:rsidRPr="0096219F" w:rsidRDefault="00C90AE1" w:rsidP="005226B0">
            <w:pPr>
              <w:jc w:val="center"/>
              <w:rPr>
                <w:color w:val="000000"/>
                <w:sz w:val="22"/>
                <w:szCs w:val="22"/>
                <w:lang w:eastAsia="es-CR"/>
              </w:rPr>
            </w:pPr>
            <w:r w:rsidRPr="0096219F">
              <w:rPr>
                <w:color w:val="000000"/>
                <w:sz w:val="22"/>
                <w:szCs w:val="22"/>
                <w:lang w:eastAsia="es-CR"/>
              </w:rPr>
              <w:t>514</w:t>
            </w:r>
          </w:p>
        </w:tc>
        <w:tc>
          <w:tcPr>
            <w:tcW w:w="550" w:type="pct"/>
            <w:tcBorders>
              <w:top w:val="nil"/>
              <w:left w:val="single" w:sz="8" w:space="0" w:color="auto"/>
              <w:bottom w:val="nil"/>
            </w:tcBorders>
            <w:shd w:val="clear" w:color="000000" w:fill="F2F2F2"/>
            <w:noWrap/>
            <w:vAlign w:val="bottom"/>
            <w:hideMark/>
          </w:tcPr>
          <w:p w14:paraId="427C3AAD" w14:textId="77777777" w:rsidR="00C90AE1" w:rsidRPr="00970243" w:rsidRDefault="00C90AE1" w:rsidP="005226B0">
            <w:pPr>
              <w:jc w:val="center"/>
              <w:rPr>
                <w:sz w:val="22"/>
                <w:szCs w:val="22"/>
                <w:lang w:eastAsia="es-CR"/>
              </w:rPr>
            </w:pPr>
            <w:r w:rsidRPr="00970243">
              <w:rPr>
                <w:sz w:val="22"/>
                <w:szCs w:val="22"/>
                <w:lang w:eastAsia="es-CR"/>
              </w:rPr>
              <w:t>92</w:t>
            </w:r>
          </w:p>
        </w:tc>
      </w:tr>
      <w:tr w:rsidR="00C90AE1" w:rsidRPr="0096219F" w14:paraId="737FFD6A"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6C1071AF" w14:textId="77777777" w:rsidR="00C90AE1" w:rsidRPr="0096219F" w:rsidRDefault="00C90AE1" w:rsidP="00C90AE1">
            <w:pPr>
              <w:rPr>
                <w:color w:val="000000"/>
                <w:sz w:val="22"/>
                <w:szCs w:val="22"/>
                <w:lang w:eastAsia="es-CR"/>
              </w:rPr>
            </w:pPr>
            <w:r w:rsidRPr="0096219F">
              <w:rPr>
                <w:color w:val="000000"/>
                <w:sz w:val="22"/>
                <w:szCs w:val="22"/>
                <w:lang w:eastAsia="es-CR"/>
              </w:rPr>
              <w:t>Tribunal I Circ. Jud. Guanacaste, sede Cañas</w:t>
            </w:r>
          </w:p>
        </w:tc>
        <w:tc>
          <w:tcPr>
            <w:tcW w:w="636" w:type="pct"/>
            <w:tcBorders>
              <w:top w:val="nil"/>
              <w:left w:val="single" w:sz="8" w:space="0" w:color="auto"/>
              <w:bottom w:val="nil"/>
            </w:tcBorders>
            <w:shd w:val="clear" w:color="000000" w:fill="F2F2F2"/>
            <w:noWrap/>
            <w:vAlign w:val="bottom"/>
            <w:hideMark/>
          </w:tcPr>
          <w:p w14:paraId="4DE624D5" w14:textId="77777777" w:rsidR="00C90AE1" w:rsidRPr="0096219F" w:rsidRDefault="00C90AE1" w:rsidP="005226B0">
            <w:pPr>
              <w:jc w:val="center"/>
              <w:rPr>
                <w:sz w:val="22"/>
                <w:szCs w:val="22"/>
                <w:lang w:eastAsia="es-CR"/>
              </w:rPr>
            </w:pPr>
            <w:r w:rsidRPr="0096219F">
              <w:rPr>
                <w:sz w:val="22"/>
                <w:szCs w:val="22"/>
                <w:lang w:eastAsia="es-CR"/>
              </w:rPr>
              <w:t>347</w:t>
            </w:r>
          </w:p>
        </w:tc>
        <w:tc>
          <w:tcPr>
            <w:tcW w:w="636" w:type="pct"/>
            <w:tcBorders>
              <w:top w:val="nil"/>
              <w:bottom w:val="nil"/>
              <w:right w:val="single" w:sz="8" w:space="0" w:color="auto"/>
            </w:tcBorders>
            <w:shd w:val="clear" w:color="000000" w:fill="F2F2F2"/>
            <w:noWrap/>
            <w:vAlign w:val="bottom"/>
            <w:hideMark/>
          </w:tcPr>
          <w:p w14:paraId="111FECB4" w14:textId="77777777" w:rsidR="00C90AE1" w:rsidRPr="0096219F" w:rsidRDefault="00C90AE1" w:rsidP="005226B0">
            <w:pPr>
              <w:jc w:val="center"/>
              <w:rPr>
                <w:color w:val="000000"/>
                <w:sz w:val="22"/>
                <w:szCs w:val="22"/>
                <w:lang w:eastAsia="es-CR"/>
              </w:rPr>
            </w:pPr>
            <w:r w:rsidRPr="0096219F">
              <w:rPr>
                <w:color w:val="000000"/>
                <w:sz w:val="22"/>
                <w:szCs w:val="22"/>
                <w:lang w:eastAsia="es-CR"/>
              </w:rPr>
              <w:t>335</w:t>
            </w:r>
          </w:p>
        </w:tc>
        <w:tc>
          <w:tcPr>
            <w:tcW w:w="550" w:type="pct"/>
            <w:tcBorders>
              <w:top w:val="nil"/>
              <w:left w:val="single" w:sz="8" w:space="0" w:color="auto"/>
              <w:bottom w:val="nil"/>
            </w:tcBorders>
            <w:shd w:val="clear" w:color="000000" w:fill="F2F2F2"/>
            <w:noWrap/>
            <w:vAlign w:val="bottom"/>
            <w:hideMark/>
          </w:tcPr>
          <w:p w14:paraId="10C86965" w14:textId="77777777" w:rsidR="00C90AE1" w:rsidRPr="00970243" w:rsidRDefault="00C90AE1" w:rsidP="005226B0">
            <w:pPr>
              <w:jc w:val="center"/>
              <w:rPr>
                <w:sz w:val="22"/>
                <w:szCs w:val="22"/>
                <w:lang w:eastAsia="es-CR"/>
              </w:rPr>
            </w:pPr>
            <w:r w:rsidRPr="00970243">
              <w:rPr>
                <w:sz w:val="22"/>
                <w:szCs w:val="22"/>
                <w:lang w:eastAsia="es-CR"/>
              </w:rPr>
              <w:t>-12</w:t>
            </w:r>
          </w:p>
        </w:tc>
      </w:tr>
      <w:tr w:rsidR="00C90AE1" w:rsidRPr="0096219F" w14:paraId="6580E714"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1029AE6B" w14:textId="77777777" w:rsidR="00C90AE1" w:rsidRPr="0096219F" w:rsidRDefault="00C90AE1" w:rsidP="00C90AE1">
            <w:pPr>
              <w:rPr>
                <w:color w:val="000000"/>
                <w:sz w:val="22"/>
                <w:szCs w:val="22"/>
                <w:lang w:eastAsia="es-CR"/>
              </w:rPr>
            </w:pPr>
            <w:r w:rsidRPr="0096219F">
              <w:rPr>
                <w:color w:val="000000"/>
                <w:sz w:val="22"/>
                <w:szCs w:val="22"/>
                <w:lang w:eastAsia="es-CR"/>
              </w:rPr>
              <w:t>Tribunal del II Circuito Judicial de Guanacaste</w:t>
            </w:r>
          </w:p>
        </w:tc>
        <w:tc>
          <w:tcPr>
            <w:tcW w:w="636" w:type="pct"/>
            <w:tcBorders>
              <w:top w:val="nil"/>
              <w:left w:val="single" w:sz="8" w:space="0" w:color="auto"/>
              <w:bottom w:val="nil"/>
            </w:tcBorders>
            <w:shd w:val="clear" w:color="auto" w:fill="auto"/>
            <w:noWrap/>
            <w:vAlign w:val="bottom"/>
            <w:hideMark/>
          </w:tcPr>
          <w:p w14:paraId="2A14E95B" w14:textId="77777777" w:rsidR="00C90AE1" w:rsidRPr="0096219F" w:rsidRDefault="00C90AE1" w:rsidP="005226B0">
            <w:pPr>
              <w:jc w:val="center"/>
              <w:rPr>
                <w:sz w:val="22"/>
                <w:szCs w:val="22"/>
                <w:lang w:eastAsia="es-CR"/>
              </w:rPr>
            </w:pPr>
            <w:r w:rsidRPr="0096219F">
              <w:rPr>
                <w:sz w:val="22"/>
                <w:szCs w:val="22"/>
                <w:lang w:eastAsia="es-CR"/>
              </w:rPr>
              <w:t>215</w:t>
            </w:r>
          </w:p>
        </w:tc>
        <w:tc>
          <w:tcPr>
            <w:tcW w:w="636" w:type="pct"/>
            <w:tcBorders>
              <w:top w:val="nil"/>
              <w:bottom w:val="nil"/>
              <w:right w:val="single" w:sz="8" w:space="0" w:color="auto"/>
            </w:tcBorders>
            <w:shd w:val="clear" w:color="auto" w:fill="auto"/>
            <w:noWrap/>
            <w:vAlign w:val="bottom"/>
            <w:hideMark/>
          </w:tcPr>
          <w:p w14:paraId="7F492185" w14:textId="77777777" w:rsidR="00C90AE1" w:rsidRPr="0096219F" w:rsidRDefault="00C90AE1" w:rsidP="005226B0">
            <w:pPr>
              <w:jc w:val="center"/>
              <w:rPr>
                <w:color w:val="000000"/>
                <w:sz w:val="22"/>
                <w:szCs w:val="22"/>
                <w:lang w:eastAsia="es-CR"/>
              </w:rPr>
            </w:pPr>
            <w:r w:rsidRPr="0096219F">
              <w:rPr>
                <w:color w:val="000000"/>
                <w:sz w:val="22"/>
                <w:szCs w:val="22"/>
                <w:lang w:eastAsia="es-CR"/>
              </w:rPr>
              <w:t>371</w:t>
            </w:r>
          </w:p>
        </w:tc>
        <w:tc>
          <w:tcPr>
            <w:tcW w:w="550" w:type="pct"/>
            <w:tcBorders>
              <w:top w:val="nil"/>
              <w:left w:val="single" w:sz="8" w:space="0" w:color="auto"/>
              <w:bottom w:val="nil"/>
            </w:tcBorders>
            <w:shd w:val="clear" w:color="auto" w:fill="auto"/>
            <w:noWrap/>
            <w:vAlign w:val="bottom"/>
            <w:hideMark/>
          </w:tcPr>
          <w:p w14:paraId="3397E6E0" w14:textId="77777777" w:rsidR="00C90AE1" w:rsidRPr="00970243" w:rsidRDefault="00C90AE1" w:rsidP="005226B0">
            <w:pPr>
              <w:jc w:val="center"/>
              <w:rPr>
                <w:sz w:val="22"/>
                <w:szCs w:val="22"/>
                <w:lang w:eastAsia="es-CR"/>
              </w:rPr>
            </w:pPr>
            <w:r w:rsidRPr="00970243">
              <w:rPr>
                <w:sz w:val="22"/>
                <w:szCs w:val="22"/>
                <w:lang w:eastAsia="es-CR"/>
              </w:rPr>
              <w:t>156</w:t>
            </w:r>
          </w:p>
        </w:tc>
      </w:tr>
      <w:tr w:rsidR="00C90AE1" w:rsidRPr="0096219F" w14:paraId="767DD1A3"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1D2DE3F4" w14:textId="77777777" w:rsidR="00C90AE1" w:rsidRPr="0096219F" w:rsidRDefault="00C90AE1" w:rsidP="00C90AE1">
            <w:pPr>
              <w:rPr>
                <w:color w:val="000000"/>
                <w:sz w:val="22"/>
                <w:szCs w:val="22"/>
                <w:lang w:eastAsia="es-CR"/>
              </w:rPr>
            </w:pPr>
            <w:r w:rsidRPr="0096219F">
              <w:rPr>
                <w:color w:val="000000"/>
                <w:sz w:val="22"/>
                <w:szCs w:val="22"/>
                <w:lang w:eastAsia="es-CR"/>
              </w:rPr>
              <w:t>Tribunal del II Circ. Jud. Guanacaste, sede Santa Cruz</w:t>
            </w:r>
          </w:p>
        </w:tc>
        <w:tc>
          <w:tcPr>
            <w:tcW w:w="636" w:type="pct"/>
            <w:tcBorders>
              <w:top w:val="nil"/>
              <w:left w:val="single" w:sz="8" w:space="0" w:color="auto"/>
              <w:bottom w:val="nil"/>
            </w:tcBorders>
            <w:shd w:val="clear" w:color="auto" w:fill="auto"/>
            <w:noWrap/>
            <w:vAlign w:val="bottom"/>
            <w:hideMark/>
          </w:tcPr>
          <w:p w14:paraId="048EBA85" w14:textId="77777777" w:rsidR="00C90AE1" w:rsidRPr="0096219F" w:rsidRDefault="00C90AE1" w:rsidP="005226B0">
            <w:pPr>
              <w:jc w:val="center"/>
              <w:rPr>
                <w:sz w:val="22"/>
                <w:szCs w:val="22"/>
                <w:lang w:eastAsia="es-CR"/>
              </w:rPr>
            </w:pPr>
            <w:r w:rsidRPr="0096219F">
              <w:rPr>
                <w:sz w:val="22"/>
                <w:szCs w:val="22"/>
                <w:lang w:eastAsia="es-CR"/>
              </w:rPr>
              <w:t>354</w:t>
            </w:r>
          </w:p>
        </w:tc>
        <w:tc>
          <w:tcPr>
            <w:tcW w:w="636" w:type="pct"/>
            <w:tcBorders>
              <w:top w:val="nil"/>
              <w:bottom w:val="nil"/>
              <w:right w:val="single" w:sz="8" w:space="0" w:color="auto"/>
            </w:tcBorders>
            <w:shd w:val="clear" w:color="auto" w:fill="auto"/>
            <w:noWrap/>
            <w:vAlign w:val="bottom"/>
            <w:hideMark/>
          </w:tcPr>
          <w:p w14:paraId="7296409A" w14:textId="77777777" w:rsidR="00C90AE1" w:rsidRPr="0096219F" w:rsidRDefault="00C90AE1" w:rsidP="005226B0">
            <w:pPr>
              <w:jc w:val="center"/>
              <w:rPr>
                <w:color w:val="000000"/>
                <w:sz w:val="22"/>
                <w:szCs w:val="22"/>
                <w:lang w:eastAsia="es-CR"/>
              </w:rPr>
            </w:pPr>
            <w:r w:rsidRPr="0096219F">
              <w:rPr>
                <w:color w:val="000000"/>
                <w:sz w:val="22"/>
                <w:szCs w:val="22"/>
                <w:lang w:eastAsia="es-CR"/>
              </w:rPr>
              <w:t>447</w:t>
            </w:r>
          </w:p>
        </w:tc>
        <w:tc>
          <w:tcPr>
            <w:tcW w:w="550" w:type="pct"/>
            <w:tcBorders>
              <w:top w:val="nil"/>
              <w:left w:val="single" w:sz="8" w:space="0" w:color="auto"/>
              <w:bottom w:val="nil"/>
            </w:tcBorders>
            <w:shd w:val="clear" w:color="auto" w:fill="auto"/>
            <w:noWrap/>
            <w:vAlign w:val="bottom"/>
            <w:hideMark/>
          </w:tcPr>
          <w:p w14:paraId="09394E4F" w14:textId="77777777" w:rsidR="00C90AE1" w:rsidRPr="00970243" w:rsidRDefault="00C90AE1" w:rsidP="005226B0">
            <w:pPr>
              <w:jc w:val="center"/>
              <w:rPr>
                <w:sz w:val="22"/>
                <w:szCs w:val="22"/>
                <w:lang w:eastAsia="es-CR"/>
              </w:rPr>
            </w:pPr>
            <w:r w:rsidRPr="00970243">
              <w:rPr>
                <w:sz w:val="22"/>
                <w:szCs w:val="22"/>
                <w:lang w:eastAsia="es-CR"/>
              </w:rPr>
              <w:t>93</w:t>
            </w:r>
          </w:p>
        </w:tc>
      </w:tr>
      <w:tr w:rsidR="00C90AE1" w:rsidRPr="0096219F" w14:paraId="6E9CD6D0"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53E0491C" w14:textId="77777777" w:rsidR="00C90AE1" w:rsidRPr="0096219F" w:rsidRDefault="00C90AE1" w:rsidP="00C90AE1">
            <w:pPr>
              <w:rPr>
                <w:color w:val="000000"/>
                <w:sz w:val="22"/>
                <w:szCs w:val="22"/>
                <w:lang w:eastAsia="es-CR"/>
              </w:rPr>
            </w:pPr>
            <w:r w:rsidRPr="0096219F">
              <w:rPr>
                <w:color w:val="000000"/>
                <w:sz w:val="22"/>
                <w:szCs w:val="22"/>
                <w:lang w:eastAsia="es-CR"/>
              </w:rPr>
              <w:t>Tribunal de Puntarenas</w:t>
            </w:r>
          </w:p>
        </w:tc>
        <w:tc>
          <w:tcPr>
            <w:tcW w:w="636" w:type="pct"/>
            <w:tcBorders>
              <w:top w:val="nil"/>
              <w:left w:val="single" w:sz="8" w:space="0" w:color="auto"/>
              <w:bottom w:val="nil"/>
            </w:tcBorders>
            <w:shd w:val="clear" w:color="000000" w:fill="F2F2F2"/>
            <w:noWrap/>
            <w:vAlign w:val="bottom"/>
            <w:hideMark/>
          </w:tcPr>
          <w:p w14:paraId="5E618A6A" w14:textId="77777777" w:rsidR="00C90AE1" w:rsidRPr="0096219F" w:rsidRDefault="00C90AE1" w:rsidP="005226B0">
            <w:pPr>
              <w:jc w:val="center"/>
              <w:rPr>
                <w:sz w:val="22"/>
                <w:szCs w:val="22"/>
                <w:lang w:eastAsia="es-CR"/>
              </w:rPr>
            </w:pPr>
            <w:r w:rsidRPr="0096219F">
              <w:rPr>
                <w:sz w:val="22"/>
                <w:szCs w:val="22"/>
                <w:lang w:eastAsia="es-CR"/>
              </w:rPr>
              <w:t>471</w:t>
            </w:r>
          </w:p>
        </w:tc>
        <w:tc>
          <w:tcPr>
            <w:tcW w:w="636" w:type="pct"/>
            <w:tcBorders>
              <w:top w:val="nil"/>
              <w:bottom w:val="nil"/>
              <w:right w:val="single" w:sz="8" w:space="0" w:color="auto"/>
            </w:tcBorders>
            <w:shd w:val="clear" w:color="000000" w:fill="F2F2F2"/>
            <w:noWrap/>
            <w:vAlign w:val="bottom"/>
            <w:hideMark/>
          </w:tcPr>
          <w:p w14:paraId="5F07FD24" w14:textId="77777777" w:rsidR="00C90AE1" w:rsidRPr="0096219F" w:rsidRDefault="00C90AE1" w:rsidP="005226B0">
            <w:pPr>
              <w:jc w:val="center"/>
              <w:rPr>
                <w:color w:val="000000"/>
                <w:sz w:val="22"/>
                <w:szCs w:val="22"/>
                <w:lang w:eastAsia="es-CR"/>
              </w:rPr>
            </w:pPr>
            <w:r w:rsidRPr="0096219F">
              <w:rPr>
                <w:color w:val="000000"/>
                <w:sz w:val="22"/>
                <w:szCs w:val="22"/>
                <w:lang w:eastAsia="es-CR"/>
              </w:rPr>
              <w:t>678</w:t>
            </w:r>
          </w:p>
        </w:tc>
        <w:tc>
          <w:tcPr>
            <w:tcW w:w="550" w:type="pct"/>
            <w:tcBorders>
              <w:top w:val="nil"/>
              <w:left w:val="single" w:sz="8" w:space="0" w:color="auto"/>
              <w:bottom w:val="nil"/>
            </w:tcBorders>
            <w:shd w:val="clear" w:color="000000" w:fill="F2F2F2"/>
            <w:noWrap/>
            <w:vAlign w:val="bottom"/>
            <w:hideMark/>
          </w:tcPr>
          <w:p w14:paraId="508738DA" w14:textId="77777777" w:rsidR="00C90AE1" w:rsidRPr="00970243" w:rsidRDefault="00C90AE1" w:rsidP="005226B0">
            <w:pPr>
              <w:jc w:val="center"/>
              <w:rPr>
                <w:sz w:val="22"/>
                <w:szCs w:val="22"/>
                <w:lang w:eastAsia="es-CR"/>
              </w:rPr>
            </w:pPr>
            <w:r w:rsidRPr="00970243">
              <w:rPr>
                <w:sz w:val="22"/>
                <w:szCs w:val="22"/>
                <w:lang w:eastAsia="es-CR"/>
              </w:rPr>
              <w:t>207</w:t>
            </w:r>
          </w:p>
        </w:tc>
      </w:tr>
      <w:tr w:rsidR="00C90AE1" w:rsidRPr="0096219F" w14:paraId="0629D14F"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11E9DEAE" w14:textId="77777777" w:rsidR="00C90AE1" w:rsidRPr="0096219F" w:rsidRDefault="00C90AE1" w:rsidP="00C90AE1">
            <w:pPr>
              <w:rPr>
                <w:color w:val="000000"/>
                <w:sz w:val="22"/>
                <w:szCs w:val="22"/>
                <w:lang w:eastAsia="es-CR"/>
              </w:rPr>
            </w:pPr>
            <w:r w:rsidRPr="0096219F">
              <w:rPr>
                <w:color w:val="000000"/>
                <w:sz w:val="22"/>
                <w:szCs w:val="22"/>
                <w:lang w:eastAsia="es-CR"/>
              </w:rPr>
              <w:t>Tribunal de Puntarenas, sede Quepos</w:t>
            </w:r>
          </w:p>
        </w:tc>
        <w:tc>
          <w:tcPr>
            <w:tcW w:w="636" w:type="pct"/>
            <w:tcBorders>
              <w:top w:val="nil"/>
              <w:left w:val="single" w:sz="8" w:space="0" w:color="auto"/>
              <w:bottom w:val="nil"/>
            </w:tcBorders>
            <w:shd w:val="clear" w:color="000000" w:fill="F2F2F2"/>
            <w:noWrap/>
            <w:vAlign w:val="bottom"/>
            <w:hideMark/>
          </w:tcPr>
          <w:p w14:paraId="54106917" w14:textId="77777777" w:rsidR="00C90AE1" w:rsidRPr="0096219F" w:rsidRDefault="00C90AE1" w:rsidP="005226B0">
            <w:pPr>
              <w:jc w:val="center"/>
              <w:rPr>
                <w:sz w:val="22"/>
                <w:szCs w:val="22"/>
                <w:lang w:eastAsia="es-CR"/>
              </w:rPr>
            </w:pPr>
            <w:r w:rsidRPr="0096219F">
              <w:rPr>
                <w:sz w:val="22"/>
                <w:szCs w:val="22"/>
                <w:lang w:eastAsia="es-CR"/>
              </w:rPr>
              <w:t>193</w:t>
            </w:r>
          </w:p>
        </w:tc>
        <w:tc>
          <w:tcPr>
            <w:tcW w:w="636" w:type="pct"/>
            <w:tcBorders>
              <w:top w:val="nil"/>
              <w:bottom w:val="nil"/>
              <w:right w:val="single" w:sz="8" w:space="0" w:color="auto"/>
            </w:tcBorders>
            <w:shd w:val="clear" w:color="000000" w:fill="F2F2F2"/>
            <w:noWrap/>
            <w:vAlign w:val="bottom"/>
            <w:hideMark/>
          </w:tcPr>
          <w:p w14:paraId="149C73D2" w14:textId="77777777" w:rsidR="00C90AE1" w:rsidRPr="0096219F" w:rsidRDefault="00C90AE1" w:rsidP="005226B0">
            <w:pPr>
              <w:jc w:val="center"/>
              <w:rPr>
                <w:color w:val="000000"/>
                <w:sz w:val="22"/>
                <w:szCs w:val="22"/>
                <w:lang w:eastAsia="es-CR"/>
              </w:rPr>
            </w:pPr>
            <w:r w:rsidRPr="0096219F">
              <w:rPr>
                <w:color w:val="000000"/>
                <w:sz w:val="22"/>
                <w:szCs w:val="22"/>
                <w:lang w:eastAsia="es-CR"/>
              </w:rPr>
              <w:t>269</w:t>
            </w:r>
          </w:p>
        </w:tc>
        <w:tc>
          <w:tcPr>
            <w:tcW w:w="550" w:type="pct"/>
            <w:tcBorders>
              <w:top w:val="nil"/>
              <w:left w:val="single" w:sz="8" w:space="0" w:color="auto"/>
              <w:bottom w:val="nil"/>
            </w:tcBorders>
            <w:shd w:val="clear" w:color="000000" w:fill="F2F2F2"/>
            <w:noWrap/>
            <w:vAlign w:val="bottom"/>
            <w:hideMark/>
          </w:tcPr>
          <w:p w14:paraId="5113F84F" w14:textId="77777777" w:rsidR="00C90AE1" w:rsidRPr="00970243" w:rsidRDefault="00C90AE1" w:rsidP="005226B0">
            <w:pPr>
              <w:jc w:val="center"/>
              <w:rPr>
                <w:sz w:val="22"/>
                <w:szCs w:val="22"/>
                <w:lang w:eastAsia="es-CR"/>
              </w:rPr>
            </w:pPr>
            <w:r w:rsidRPr="00970243">
              <w:rPr>
                <w:sz w:val="22"/>
                <w:szCs w:val="22"/>
                <w:lang w:eastAsia="es-CR"/>
              </w:rPr>
              <w:t>76</w:t>
            </w:r>
          </w:p>
        </w:tc>
      </w:tr>
      <w:tr w:rsidR="00C90AE1" w:rsidRPr="0096219F" w14:paraId="2FD888D1"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0D4F78AD" w14:textId="77777777" w:rsidR="00C90AE1" w:rsidRPr="0096219F" w:rsidRDefault="00C90AE1" w:rsidP="00C90AE1">
            <w:pPr>
              <w:rPr>
                <w:color w:val="000000"/>
                <w:sz w:val="22"/>
                <w:szCs w:val="22"/>
                <w:lang w:eastAsia="es-CR"/>
              </w:rPr>
            </w:pPr>
            <w:r w:rsidRPr="0096219F">
              <w:rPr>
                <w:color w:val="000000"/>
                <w:sz w:val="22"/>
                <w:szCs w:val="22"/>
                <w:lang w:eastAsia="es-CR"/>
              </w:rPr>
              <w:t>Tribunal I Circ. Jud. Zona Sur</w:t>
            </w:r>
          </w:p>
        </w:tc>
        <w:tc>
          <w:tcPr>
            <w:tcW w:w="636" w:type="pct"/>
            <w:tcBorders>
              <w:top w:val="nil"/>
              <w:left w:val="single" w:sz="8" w:space="0" w:color="auto"/>
              <w:bottom w:val="nil"/>
            </w:tcBorders>
            <w:shd w:val="clear" w:color="auto" w:fill="auto"/>
            <w:noWrap/>
            <w:vAlign w:val="bottom"/>
            <w:hideMark/>
          </w:tcPr>
          <w:p w14:paraId="3CD5486F" w14:textId="77777777" w:rsidR="00C90AE1" w:rsidRPr="0096219F" w:rsidRDefault="00C90AE1" w:rsidP="005226B0">
            <w:pPr>
              <w:jc w:val="center"/>
              <w:rPr>
                <w:sz w:val="22"/>
                <w:szCs w:val="22"/>
                <w:lang w:eastAsia="es-CR"/>
              </w:rPr>
            </w:pPr>
            <w:r w:rsidRPr="0096219F">
              <w:rPr>
                <w:sz w:val="22"/>
                <w:szCs w:val="22"/>
                <w:lang w:eastAsia="es-CR"/>
              </w:rPr>
              <w:t>341</w:t>
            </w:r>
          </w:p>
        </w:tc>
        <w:tc>
          <w:tcPr>
            <w:tcW w:w="636" w:type="pct"/>
            <w:tcBorders>
              <w:top w:val="nil"/>
              <w:bottom w:val="nil"/>
              <w:right w:val="single" w:sz="8" w:space="0" w:color="auto"/>
            </w:tcBorders>
            <w:shd w:val="clear" w:color="auto" w:fill="auto"/>
            <w:noWrap/>
            <w:vAlign w:val="bottom"/>
            <w:hideMark/>
          </w:tcPr>
          <w:p w14:paraId="5D489E05" w14:textId="77777777" w:rsidR="00C90AE1" w:rsidRPr="0096219F" w:rsidRDefault="00C90AE1" w:rsidP="005226B0">
            <w:pPr>
              <w:jc w:val="center"/>
              <w:rPr>
                <w:color w:val="000000"/>
                <w:sz w:val="22"/>
                <w:szCs w:val="22"/>
                <w:lang w:eastAsia="es-CR"/>
              </w:rPr>
            </w:pPr>
            <w:r w:rsidRPr="0096219F">
              <w:rPr>
                <w:color w:val="000000"/>
                <w:sz w:val="22"/>
                <w:szCs w:val="22"/>
                <w:lang w:eastAsia="es-CR"/>
              </w:rPr>
              <w:t>532</w:t>
            </w:r>
          </w:p>
        </w:tc>
        <w:tc>
          <w:tcPr>
            <w:tcW w:w="550" w:type="pct"/>
            <w:tcBorders>
              <w:top w:val="nil"/>
              <w:left w:val="single" w:sz="8" w:space="0" w:color="auto"/>
              <w:bottom w:val="nil"/>
            </w:tcBorders>
            <w:shd w:val="clear" w:color="auto" w:fill="auto"/>
            <w:noWrap/>
            <w:vAlign w:val="bottom"/>
            <w:hideMark/>
          </w:tcPr>
          <w:p w14:paraId="45E2FB89" w14:textId="77777777" w:rsidR="00C90AE1" w:rsidRPr="00970243" w:rsidRDefault="00C90AE1" w:rsidP="005226B0">
            <w:pPr>
              <w:jc w:val="center"/>
              <w:rPr>
                <w:sz w:val="22"/>
                <w:szCs w:val="22"/>
                <w:lang w:eastAsia="es-CR"/>
              </w:rPr>
            </w:pPr>
            <w:r w:rsidRPr="00970243">
              <w:rPr>
                <w:sz w:val="22"/>
                <w:szCs w:val="22"/>
                <w:lang w:eastAsia="es-CR"/>
              </w:rPr>
              <w:t>191</w:t>
            </w:r>
          </w:p>
        </w:tc>
      </w:tr>
      <w:tr w:rsidR="00C90AE1" w:rsidRPr="0096219F" w14:paraId="2F893728"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21058FCC" w14:textId="77777777" w:rsidR="00C90AE1" w:rsidRPr="0096219F" w:rsidRDefault="00C90AE1" w:rsidP="00C90AE1">
            <w:pPr>
              <w:rPr>
                <w:color w:val="000000"/>
                <w:sz w:val="22"/>
                <w:szCs w:val="22"/>
                <w:lang w:eastAsia="es-CR"/>
              </w:rPr>
            </w:pPr>
            <w:r w:rsidRPr="0096219F">
              <w:rPr>
                <w:color w:val="000000"/>
                <w:sz w:val="22"/>
                <w:szCs w:val="22"/>
                <w:lang w:eastAsia="es-CR"/>
              </w:rPr>
              <w:t>Tribunal II Circ. Jud. Zona Sur, sede Golfito</w:t>
            </w:r>
          </w:p>
        </w:tc>
        <w:tc>
          <w:tcPr>
            <w:tcW w:w="636" w:type="pct"/>
            <w:tcBorders>
              <w:top w:val="nil"/>
              <w:left w:val="single" w:sz="8" w:space="0" w:color="auto"/>
              <w:bottom w:val="nil"/>
            </w:tcBorders>
            <w:shd w:val="clear" w:color="auto" w:fill="auto"/>
            <w:noWrap/>
            <w:vAlign w:val="bottom"/>
            <w:hideMark/>
          </w:tcPr>
          <w:p w14:paraId="6D6A3EBA" w14:textId="77777777" w:rsidR="00C90AE1" w:rsidRPr="0096219F" w:rsidRDefault="00C90AE1" w:rsidP="005226B0">
            <w:pPr>
              <w:jc w:val="center"/>
              <w:rPr>
                <w:sz w:val="22"/>
                <w:szCs w:val="22"/>
                <w:lang w:eastAsia="es-CR"/>
              </w:rPr>
            </w:pPr>
            <w:r w:rsidRPr="0096219F">
              <w:rPr>
                <w:sz w:val="22"/>
                <w:szCs w:val="22"/>
                <w:lang w:eastAsia="es-CR"/>
              </w:rPr>
              <w:t>137</w:t>
            </w:r>
          </w:p>
        </w:tc>
        <w:tc>
          <w:tcPr>
            <w:tcW w:w="636" w:type="pct"/>
            <w:tcBorders>
              <w:top w:val="nil"/>
              <w:bottom w:val="nil"/>
              <w:right w:val="single" w:sz="8" w:space="0" w:color="auto"/>
            </w:tcBorders>
            <w:shd w:val="clear" w:color="auto" w:fill="auto"/>
            <w:noWrap/>
            <w:vAlign w:val="bottom"/>
            <w:hideMark/>
          </w:tcPr>
          <w:p w14:paraId="1FF55990" w14:textId="77777777" w:rsidR="00C90AE1" w:rsidRPr="0096219F" w:rsidRDefault="00C90AE1" w:rsidP="005226B0">
            <w:pPr>
              <w:jc w:val="center"/>
              <w:rPr>
                <w:color w:val="000000"/>
                <w:sz w:val="22"/>
                <w:szCs w:val="22"/>
                <w:lang w:eastAsia="es-CR"/>
              </w:rPr>
            </w:pPr>
            <w:r w:rsidRPr="0096219F">
              <w:rPr>
                <w:color w:val="000000"/>
                <w:sz w:val="22"/>
                <w:szCs w:val="22"/>
                <w:lang w:eastAsia="es-CR"/>
              </w:rPr>
              <w:t>218</w:t>
            </w:r>
          </w:p>
        </w:tc>
        <w:tc>
          <w:tcPr>
            <w:tcW w:w="550" w:type="pct"/>
            <w:tcBorders>
              <w:top w:val="nil"/>
              <w:left w:val="single" w:sz="8" w:space="0" w:color="auto"/>
              <w:bottom w:val="nil"/>
            </w:tcBorders>
            <w:shd w:val="clear" w:color="auto" w:fill="auto"/>
            <w:noWrap/>
            <w:vAlign w:val="bottom"/>
            <w:hideMark/>
          </w:tcPr>
          <w:p w14:paraId="2279A3AF" w14:textId="77777777" w:rsidR="00C90AE1" w:rsidRPr="00970243" w:rsidRDefault="00C90AE1" w:rsidP="005226B0">
            <w:pPr>
              <w:jc w:val="center"/>
              <w:rPr>
                <w:sz w:val="22"/>
                <w:szCs w:val="22"/>
                <w:lang w:eastAsia="es-CR"/>
              </w:rPr>
            </w:pPr>
            <w:r w:rsidRPr="00970243">
              <w:rPr>
                <w:sz w:val="22"/>
                <w:szCs w:val="22"/>
                <w:lang w:eastAsia="es-CR"/>
              </w:rPr>
              <w:t>81</w:t>
            </w:r>
          </w:p>
        </w:tc>
      </w:tr>
      <w:tr w:rsidR="00C90AE1" w:rsidRPr="0096219F" w14:paraId="017E8630"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3E15D76B" w14:textId="77777777" w:rsidR="00C90AE1" w:rsidRPr="0096219F" w:rsidRDefault="00C90AE1" w:rsidP="00C90AE1">
            <w:pPr>
              <w:rPr>
                <w:color w:val="000000"/>
                <w:sz w:val="22"/>
                <w:szCs w:val="22"/>
                <w:lang w:eastAsia="es-CR"/>
              </w:rPr>
            </w:pPr>
            <w:r w:rsidRPr="0096219F">
              <w:rPr>
                <w:color w:val="000000"/>
                <w:sz w:val="22"/>
                <w:szCs w:val="22"/>
                <w:lang w:eastAsia="es-CR"/>
              </w:rPr>
              <w:t>Tribunal II Circ. Jud. Zona Sur, sede Osa</w:t>
            </w:r>
          </w:p>
        </w:tc>
        <w:tc>
          <w:tcPr>
            <w:tcW w:w="636" w:type="pct"/>
            <w:tcBorders>
              <w:top w:val="nil"/>
              <w:left w:val="single" w:sz="8" w:space="0" w:color="auto"/>
              <w:bottom w:val="nil"/>
            </w:tcBorders>
            <w:shd w:val="clear" w:color="auto" w:fill="auto"/>
            <w:noWrap/>
            <w:vAlign w:val="bottom"/>
            <w:hideMark/>
          </w:tcPr>
          <w:p w14:paraId="66F5EE33" w14:textId="77777777" w:rsidR="00C90AE1" w:rsidRPr="0096219F" w:rsidRDefault="00C90AE1" w:rsidP="005226B0">
            <w:pPr>
              <w:jc w:val="center"/>
              <w:rPr>
                <w:sz w:val="22"/>
                <w:szCs w:val="22"/>
                <w:lang w:eastAsia="es-CR"/>
              </w:rPr>
            </w:pPr>
            <w:r w:rsidRPr="0096219F">
              <w:rPr>
                <w:sz w:val="22"/>
                <w:szCs w:val="22"/>
                <w:lang w:eastAsia="es-CR"/>
              </w:rPr>
              <w:t>133</w:t>
            </w:r>
          </w:p>
        </w:tc>
        <w:tc>
          <w:tcPr>
            <w:tcW w:w="636" w:type="pct"/>
            <w:tcBorders>
              <w:top w:val="nil"/>
              <w:bottom w:val="nil"/>
              <w:right w:val="single" w:sz="8" w:space="0" w:color="auto"/>
            </w:tcBorders>
            <w:shd w:val="clear" w:color="auto" w:fill="auto"/>
            <w:noWrap/>
            <w:vAlign w:val="bottom"/>
            <w:hideMark/>
          </w:tcPr>
          <w:p w14:paraId="03BFFB90"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142</w:t>
            </w:r>
          </w:p>
        </w:tc>
        <w:tc>
          <w:tcPr>
            <w:tcW w:w="550" w:type="pct"/>
            <w:tcBorders>
              <w:top w:val="nil"/>
              <w:left w:val="single" w:sz="8" w:space="0" w:color="auto"/>
              <w:bottom w:val="nil"/>
            </w:tcBorders>
            <w:shd w:val="clear" w:color="auto" w:fill="auto"/>
            <w:noWrap/>
            <w:vAlign w:val="bottom"/>
            <w:hideMark/>
          </w:tcPr>
          <w:p w14:paraId="77227F67" w14:textId="77777777" w:rsidR="00C90AE1" w:rsidRPr="00970243" w:rsidRDefault="00C90AE1" w:rsidP="005226B0">
            <w:pPr>
              <w:jc w:val="center"/>
              <w:rPr>
                <w:sz w:val="22"/>
                <w:szCs w:val="22"/>
                <w:lang w:eastAsia="es-CR"/>
              </w:rPr>
            </w:pPr>
            <w:r w:rsidRPr="00970243">
              <w:rPr>
                <w:sz w:val="22"/>
                <w:szCs w:val="22"/>
                <w:lang w:eastAsia="es-CR"/>
              </w:rPr>
              <w:t>9</w:t>
            </w:r>
          </w:p>
        </w:tc>
      </w:tr>
      <w:tr w:rsidR="00C90AE1" w:rsidRPr="0096219F" w14:paraId="24F87E23" w14:textId="77777777" w:rsidTr="005226B0">
        <w:trPr>
          <w:trHeight w:val="20"/>
          <w:jc w:val="center"/>
        </w:trPr>
        <w:tc>
          <w:tcPr>
            <w:tcW w:w="3179" w:type="pct"/>
            <w:tcBorders>
              <w:top w:val="nil"/>
              <w:left w:val="nil"/>
              <w:bottom w:val="nil"/>
              <w:right w:val="single" w:sz="8" w:space="0" w:color="auto"/>
            </w:tcBorders>
            <w:shd w:val="clear" w:color="auto" w:fill="auto"/>
            <w:noWrap/>
            <w:vAlign w:val="bottom"/>
            <w:hideMark/>
          </w:tcPr>
          <w:p w14:paraId="6DEE84F9" w14:textId="77777777" w:rsidR="00C90AE1" w:rsidRPr="0096219F" w:rsidRDefault="00C90AE1" w:rsidP="00C90AE1">
            <w:pPr>
              <w:rPr>
                <w:color w:val="000000"/>
                <w:sz w:val="22"/>
                <w:szCs w:val="22"/>
                <w:lang w:eastAsia="es-CR"/>
              </w:rPr>
            </w:pPr>
            <w:r w:rsidRPr="0096219F">
              <w:rPr>
                <w:color w:val="000000"/>
                <w:sz w:val="22"/>
                <w:szCs w:val="22"/>
                <w:lang w:eastAsia="es-CR"/>
              </w:rPr>
              <w:t>Tribunal II Circ. Jud. Zona Sur, sede Corredores</w:t>
            </w:r>
          </w:p>
        </w:tc>
        <w:tc>
          <w:tcPr>
            <w:tcW w:w="636" w:type="pct"/>
            <w:tcBorders>
              <w:top w:val="nil"/>
              <w:left w:val="single" w:sz="8" w:space="0" w:color="auto"/>
              <w:bottom w:val="nil"/>
            </w:tcBorders>
            <w:shd w:val="clear" w:color="auto" w:fill="auto"/>
            <w:noWrap/>
            <w:vAlign w:val="bottom"/>
            <w:hideMark/>
          </w:tcPr>
          <w:p w14:paraId="727044BC" w14:textId="77777777" w:rsidR="00C90AE1" w:rsidRPr="0096219F" w:rsidRDefault="00C90AE1" w:rsidP="005226B0">
            <w:pPr>
              <w:jc w:val="center"/>
              <w:rPr>
                <w:sz w:val="22"/>
                <w:szCs w:val="22"/>
                <w:lang w:eastAsia="es-CR"/>
              </w:rPr>
            </w:pPr>
            <w:r w:rsidRPr="0096219F">
              <w:rPr>
                <w:sz w:val="22"/>
                <w:szCs w:val="22"/>
                <w:lang w:eastAsia="es-CR"/>
              </w:rPr>
              <w:t>277</w:t>
            </w:r>
          </w:p>
        </w:tc>
        <w:tc>
          <w:tcPr>
            <w:tcW w:w="636" w:type="pct"/>
            <w:tcBorders>
              <w:top w:val="nil"/>
              <w:bottom w:val="nil"/>
              <w:right w:val="single" w:sz="8" w:space="0" w:color="auto"/>
            </w:tcBorders>
            <w:shd w:val="clear" w:color="auto" w:fill="auto"/>
            <w:noWrap/>
            <w:vAlign w:val="bottom"/>
            <w:hideMark/>
          </w:tcPr>
          <w:p w14:paraId="5809C47A" w14:textId="77777777" w:rsidR="00C90AE1" w:rsidRPr="0096219F" w:rsidRDefault="00C90AE1" w:rsidP="005226B0">
            <w:pPr>
              <w:jc w:val="center"/>
              <w:rPr>
                <w:color w:val="000000"/>
                <w:sz w:val="22"/>
                <w:szCs w:val="22"/>
                <w:lang w:eastAsia="es-CR"/>
              </w:rPr>
            </w:pPr>
            <w:r w:rsidRPr="0096219F">
              <w:rPr>
                <w:color w:val="000000"/>
                <w:sz w:val="22"/>
                <w:szCs w:val="22"/>
                <w:lang w:eastAsia="es-CR"/>
              </w:rPr>
              <w:t>407</w:t>
            </w:r>
          </w:p>
        </w:tc>
        <w:tc>
          <w:tcPr>
            <w:tcW w:w="550" w:type="pct"/>
            <w:tcBorders>
              <w:top w:val="nil"/>
              <w:left w:val="single" w:sz="8" w:space="0" w:color="auto"/>
              <w:bottom w:val="nil"/>
            </w:tcBorders>
            <w:shd w:val="clear" w:color="auto" w:fill="auto"/>
            <w:noWrap/>
            <w:vAlign w:val="bottom"/>
            <w:hideMark/>
          </w:tcPr>
          <w:p w14:paraId="09C3509E" w14:textId="77777777" w:rsidR="00C90AE1" w:rsidRPr="00970243" w:rsidRDefault="00C90AE1" w:rsidP="005226B0">
            <w:pPr>
              <w:jc w:val="center"/>
              <w:rPr>
                <w:sz w:val="22"/>
                <w:szCs w:val="22"/>
                <w:lang w:eastAsia="es-CR"/>
              </w:rPr>
            </w:pPr>
            <w:r w:rsidRPr="00970243">
              <w:rPr>
                <w:sz w:val="22"/>
                <w:szCs w:val="22"/>
                <w:lang w:eastAsia="es-CR"/>
              </w:rPr>
              <w:t>130</w:t>
            </w:r>
          </w:p>
        </w:tc>
      </w:tr>
      <w:tr w:rsidR="00C90AE1" w:rsidRPr="0096219F" w14:paraId="0DC20AC1"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6C0BDC27" w14:textId="77777777" w:rsidR="00C90AE1" w:rsidRPr="0096219F" w:rsidRDefault="00C90AE1" w:rsidP="00C90AE1">
            <w:pPr>
              <w:rPr>
                <w:color w:val="000000"/>
                <w:sz w:val="22"/>
                <w:szCs w:val="22"/>
                <w:lang w:eastAsia="es-CR"/>
              </w:rPr>
            </w:pPr>
            <w:r w:rsidRPr="0096219F">
              <w:rPr>
                <w:color w:val="000000"/>
                <w:sz w:val="22"/>
                <w:szCs w:val="22"/>
                <w:lang w:eastAsia="es-CR"/>
              </w:rPr>
              <w:t>Tribunal del I Circ. Jud de la Zona Atlántica</w:t>
            </w:r>
          </w:p>
        </w:tc>
        <w:tc>
          <w:tcPr>
            <w:tcW w:w="636" w:type="pct"/>
            <w:tcBorders>
              <w:top w:val="nil"/>
              <w:left w:val="single" w:sz="8" w:space="0" w:color="auto"/>
              <w:bottom w:val="nil"/>
            </w:tcBorders>
            <w:shd w:val="clear" w:color="000000" w:fill="F2F2F2"/>
            <w:noWrap/>
            <w:vAlign w:val="bottom"/>
            <w:hideMark/>
          </w:tcPr>
          <w:p w14:paraId="1E09C366" w14:textId="77777777" w:rsidR="00C90AE1" w:rsidRPr="0096219F" w:rsidRDefault="00C90AE1" w:rsidP="005226B0">
            <w:pPr>
              <w:jc w:val="center"/>
              <w:rPr>
                <w:sz w:val="22"/>
                <w:szCs w:val="22"/>
                <w:lang w:eastAsia="es-CR"/>
              </w:rPr>
            </w:pPr>
            <w:r w:rsidRPr="0096219F">
              <w:rPr>
                <w:sz w:val="22"/>
                <w:szCs w:val="22"/>
                <w:lang w:eastAsia="es-CR"/>
              </w:rPr>
              <w:t>768</w:t>
            </w:r>
          </w:p>
        </w:tc>
        <w:tc>
          <w:tcPr>
            <w:tcW w:w="636" w:type="pct"/>
            <w:tcBorders>
              <w:top w:val="nil"/>
              <w:bottom w:val="nil"/>
              <w:right w:val="single" w:sz="8" w:space="0" w:color="auto"/>
            </w:tcBorders>
            <w:shd w:val="clear" w:color="000000" w:fill="F2F2F2"/>
            <w:noWrap/>
            <w:vAlign w:val="bottom"/>
            <w:hideMark/>
          </w:tcPr>
          <w:p w14:paraId="7799E403" w14:textId="77777777" w:rsidR="00C90AE1" w:rsidRPr="0096219F" w:rsidRDefault="00C90AE1" w:rsidP="005226B0">
            <w:pPr>
              <w:jc w:val="center"/>
              <w:rPr>
                <w:color w:val="000000"/>
                <w:sz w:val="22"/>
                <w:szCs w:val="22"/>
                <w:lang w:eastAsia="es-CR"/>
              </w:rPr>
            </w:pPr>
            <w:r w:rsidRPr="0096219F">
              <w:rPr>
                <w:color w:val="000000"/>
                <w:sz w:val="22"/>
                <w:szCs w:val="22"/>
                <w:lang w:eastAsia="es-CR"/>
              </w:rPr>
              <w:t>1 275</w:t>
            </w:r>
          </w:p>
        </w:tc>
        <w:tc>
          <w:tcPr>
            <w:tcW w:w="550" w:type="pct"/>
            <w:tcBorders>
              <w:top w:val="nil"/>
              <w:left w:val="single" w:sz="8" w:space="0" w:color="auto"/>
              <w:bottom w:val="nil"/>
            </w:tcBorders>
            <w:shd w:val="clear" w:color="000000" w:fill="F2F2F2"/>
            <w:noWrap/>
            <w:vAlign w:val="bottom"/>
            <w:hideMark/>
          </w:tcPr>
          <w:p w14:paraId="65CD3DA0" w14:textId="77777777" w:rsidR="00C90AE1" w:rsidRPr="00970243" w:rsidRDefault="00C90AE1" w:rsidP="005226B0">
            <w:pPr>
              <w:jc w:val="center"/>
              <w:rPr>
                <w:sz w:val="22"/>
                <w:szCs w:val="22"/>
                <w:lang w:eastAsia="es-CR"/>
              </w:rPr>
            </w:pPr>
            <w:r w:rsidRPr="00970243">
              <w:rPr>
                <w:sz w:val="22"/>
                <w:szCs w:val="22"/>
                <w:lang w:eastAsia="es-CR"/>
              </w:rPr>
              <w:t>507</w:t>
            </w:r>
          </w:p>
        </w:tc>
      </w:tr>
      <w:tr w:rsidR="00C90AE1" w:rsidRPr="0096219F" w14:paraId="401AA075"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6823499B" w14:textId="77777777" w:rsidR="00C90AE1" w:rsidRPr="0096219F" w:rsidRDefault="00C90AE1" w:rsidP="00C90AE1">
            <w:pPr>
              <w:rPr>
                <w:color w:val="000000"/>
                <w:sz w:val="22"/>
                <w:szCs w:val="22"/>
                <w:lang w:eastAsia="es-CR"/>
              </w:rPr>
            </w:pPr>
            <w:r w:rsidRPr="0096219F">
              <w:rPr>
                <w:color w:val="000000"/>
                <w:sz w:val="22"/>
                <w:szCs w:val="22"/>
                <w:lang w:eastAsia="es-CR"/>
              </w:rPr>
              <w:t>Tribunal del II Circ. Jud de la Zona Atlántica</w:t>
            </w:r>
          </w:p>
        </w:tc>
        <w:tc>
          <w:tcPr>
            <w:tcW w:w="636" w:type="pct"/>
            <w:tcBorders>
              <w:top w:val="nil"/>
              <w:left w:val="single" w:sz="8" w:space="0" w:color="auto"/>
              <w:bottom w:val="nil"/>
            </w:tcBorders>
            <w:shd w:val="clear" w:color="000000" w:fill="F2F2F2"/>
            <w:noWrap/>
            <w:vAlign w:val="bottom"/>
            <w:hideMark/>
          </w:tcPr>
          <w:p w14:paraId="2CCBA1B1" w14:textId="77777777" w:rsidR="00C90AE1" w:rsidRPr="0096219F" w:rsidRDefault="00C90AE1" w:rsidP="005226B0">
            <w:pPr>
              <w:jc w:val="center"/>
              <w:rPr>
                <w:sz w:val="22"/>
                <w:szCs w:val="22"/>
                <w:lang w:eastAsia="es-CR"/>
              </w:rPr>
            </w:pPr>
            <w:r w:rsidRPr="0096219F">
              <w:rPr>
                <w:sz w:val="22"/>
                <w:szCs w:val="22"/>
                <w:lang w:eastAsia="es-CR"/>
              </w:rPr>
              <w:t>626</w:t>
            </w:r>
          </w:p>
        </w:tc>
        <w:tc>
          <w:tcPr>
            <w:tcW w:w="636" w:type="pct"/>
            <w:tcBorders>
              <w:top w:val="nil"/>
              <w:bottom w:val="nil"/>
              <w:right w:val="single" w:sz="8" w:space="0" w:color="auto"/>
            </w:tcBorders>
            <w:shd w:val="clear" w:color="000000" w:fill="F2F2F2"/>
            <w:noWrap/>
            <w:vAlign w:val="bottom"/>
            <w:hideMark/>
          </w:tcPr>
          <w:p w14:paraId="1B06C9BC" w14:textId="77777777" w:rsidR="00C90AE1" w:rsidRPr="0096219F" w:rsidRDefault="00C90AE1" w:rsidP="005226B0">
            <w:pPr>
              <w:jc w:val="center"/>
              <w:rPr>
                <w:color w:val="000000"/>
                <w:sz w:val="22"/>
                <w:szCs w:val="22"/>
                <w:lang w:eastAsia="es-CR"/>
              </w:rPr>
            </w:pPr>
            <w:r w:rsidRPr="0096219F">
              <w:rPr>
                <w:color w:val="000000"/>
                <w:sz w:val="22"/>
                <w:szCs w:val="22"/>
                <w:lang w:eastAsia="es-CR"/>
              </w:rPr>
              <w:t>661</w:t>
            </w:r>
          </w:p>
        </w:tc>
        <w:tc>
          <w:tcPr>
            <w:tcW w:w="550" w:type="pct"/>
            <w:tcBorders>
              <w:top w:val="nil"/>
              <w:left w:val="single" w:sz="8" w:space="0" w:color="auto"/>
              <w:bottom w:val="nil"/>
            </w:tcBorders>
            <w:shd w:val="clear" w:color="000000" w:fill="F2F2F2"/>
            <w:noWrap/>
            <w:vAlign w:val="bottom"/>
            <w:hideMark/>
          </w:tcPr>
          <w:p w14:paraId="6E76013E" w14:textId="77777777" w:rsidR="00C90AE1" w:rsidRPr="00970243" w:rsidRDefault="00C90AE1" w:rsidP="005226B0">
            <w:pPr>
              <w:jc w:val="center"/>
              <w:rPr>
                <w:sz w:val="22"/>
                <w:szCs w:val="22"/>
                <w:lang w:eastAsia="es-CR"/>
              </w:rPr>
            </w:pPr>
            <w:r w:rsidRPr="00970243">
              <w:rPr>
                <w:sz w:val="22"/>
                <w:szCs w:val="22"/>
                <w:lang w:eastAsia="es-CR"/>
              </w:rPr>
              <w:t>35</w:t>
            </w:r>
          </w:p>
        </w:tc>
      </w:tr>
      <w:tr w:rsidR="00C90AE1" w:rsidRPr="0096219F" w14:paraId="22242904" w14:textId="77777777" w:rsidTr="005226B0">
        <w:trPr>
          <w:trHeight w:val="20"/>
          <w:jc w:val="center"/>
        </w:trPr>
        <w:tc>
          <w:tcPr>
            <w:tcW w:w="3179" w:type="pct"/>
            <w:tcBorders>
              <w:top w:val="nil"/>
              <w:left w:val="nil"/>
              <w:bottom w:val="nil"/>
              <w:right w:val="single" w:sz="8" w:space="0" w:color="auto"/>
            </w:tcBorders>
            <w:shd w:val="clear" w:color="000000" w:fill="F2F2F2"/>
            <w:noWrap/>
            <w:vAlign w:val="bottom"/>
            <w:hideMark/>
          </w:tcPr>
          <w:p w14:paraId="588A88EF" w14:textId="77777777" w:rsidR="00C90AE1" w:rsidRPr="0096219F" w:rsidRDefault="00C90AE1" w:rsidP="00C90AE1">
            <w:pPr>
              <w:rPr>
                <w:color w:val="000000"/>
                <w:sz w:val="22"/>
                <w:szCs w:val="22"/>
                <w:lang w:eastAsia="es-CR"/>
              </w:rPr>
            </w:pPr>
            <w:r w:rsidRPr="0096219F">
              <w:rPr>
                <w:color w:val="000000"/>
                <w:sz w:val="22"/>
                <w:szCs w:val="22"/>
                <w:lang w:eastAsia="es-CR"/>
              </w:rPr>
              <w:t>Tribunal del II Circ. Jud de la Zona Atlántica, sede Siquirres</w:t>
            </w:r>
          </w:p>
        </w:tc>
        <w:tc>
          <w:tcPr>
            <w:tcW w:w="636" w:type="pct"/>
            <w:tcBorders>
              <w:top w:val="nil"/>
              <w:left w:val="single" w:sz="8" w:space="0" w:color="auto"/>
              <w:bottom w:val="nil"/>
            </w:tcBorders>
            <w:shd w:val="clear" w:color="000000" w:fill="F2F2F2"/>
            <w:noWrap/>
            <w:vAlign w:val="bottom"/>
            <w:hideMark/>
          </w:tcPr>
          <w:p w14:paraId="55B43042" w14:textId="77777777" w:rsidR="00C90AE1" w:rsidRPr="0096219F" w:rsidRDefault="00C90AE1" w:rsidP="005226B0">
            <w:pPr>
              <w:jc w:val="center"/>
              <w:rPr>
                <w:sz w:val="22"/>
                <w:szCs w:val="22"/>
                <w:lang w:eastAsia="es-CR"/>
              </w:rPr>
            </w:pPr>
            <w:r w:rsidRPr="0096219F">
              <w:rPr>
                <w:sz w:val="22"/>
                <w:szCs w:val="22"/>
                <w:lang w:eastAsia="es-CR"/>
              </w:rPr>
              <w:t>509</w:t>
            </w:r>
          </w:p>
        </w:tc>
        <w:tc>
          <w:tcPr>
            <w:tcW w:w="636" w:type="pct"/>
            <w:tcBorders>
              <w:top w:val="nil"/>
              <w:bottom w:val="nil"/>
              <w:right w:val="single" w:sz="8" w:space="0" w:color="auto"/>
            </w:tcBorders>
            <w:shd w:val="clear" w:color="000000" w:fill="F2F2F2"/>
            <w:noWrap/>
            <w:vAlign w:val="bottom"/>
            <w:hideMark/>
          </w:tcPr>
          <w:p w14:paraId="7CAC4258" w14:textId="77777777" w:rsidR="00C90AE1" w:rsidRPr="0096219F" w:rsidRDefault="00C90AE1" w:rsidP="005226B0">
            <w:pPr>
              <w:jc w:val="center"/>
              <w:rPr>
                <w:color w:val="000000"/>
                <w:sz w:val="22"/>
                <w:szCs w:val="22"/>
                <w:lang w:eastAsia="es-CR"/>
              </w:rPr>
            </w:pPr>
            <w:r w:rsidRPr="0096219F">
              <w:rPr>
                <w:color w:val="000000"/>
                <w:sz w:val="22"/>
                <w:szCs w:val="22"/>
                <w:lang w:eastAsia="es-CR"/>
              </w:rPr>
              <w:t>302</w:t>
            </w:r>
          </w:p>
        </w:tc>
        <w:tc>
          <w:tcPr>
            <w:tcW w:w="550" w:type="pct"/>
            <w:tcBorders>
              <w:top w:val="nil"/>
              <w:left w:val="single" w:sz="8" w:space="0" w:color="auto"/>
              <w:bottom w:val="nil"/>
            </w:tcBorders>
            <w:shd w:val="clear" w:color="000000" w:fill="F2F2F2"/>
            <w:noWrap/>
            <w:vAlign w:val="bottom"/>
            <w:hideMark/>
          </w:tcPr>
          <w:p w14:paraId="777A1929" w14:textId="77777777" w:rsidR="00C90AE1" w:rsidRPr="00970243" w:rsidRDefault="00C90AE1" w:rsidP="005226B0">
            <w:pPr>
              <w:jc w:val="center"/>
              <w:rPr>
                <w:sz w:val="22"/>
                <w:szCs w:val="22"/>
                <w:lang w:eastAsia="es-CR"/>
              </w:rPr>
            </w:pPr>
            <w:r w:rsidRPr="00970243">
              <w:rPr>
                <w:sz w:val="22"/>
                <w:szCs w:val="22"/>
                <w:lang w:eastAsia="es-CR"/>
              </w:rPr>
              <w:t>-207</w:t>
            </w:r>
          </w:p>
        </w:tc>
      </w:tr>
      <w:tr w:rsidR="00C90AE1" w:rsidRPr="0096219F" w14:paraId="751B71DA" w14:textId="77777777" w:rsidTr="005226B0">
        <w:trPr>
          <w:trHeight w:val="20"/>
          <w:jc w:val="center"/>
        </w:trPr>
        <w:tc>
          <w:tcPr>
            <w:tcW w:w="3179" w:type="pct"/>
            <w:tcBorders>
              <w:top w:val="nil"/>
              <w:left w:val="nil"/>
              <w:bottom w:val="single" w:sz="8" w:space="0" w:color="auto"/>
              <w:right w:val="single" w:sz="8" w:space="0" w:color="auto"/>
            </w:tcBorders>
            <w:shd w:val="clear" w:color="auto" w:fill="auto"/>
            <w:noWrap/>
            <w:vAlign w:val="bottom"/>
          </w:tcPr>
          <w:p w14:paraId="60464050" w14:textId="53577E68" w:rsidR="00C90AE1" w:rsidRPr="0096219F" w:rsidRDefault="00C90AE1" w:rsidP="00C90AE1">
            <w:pPr>
              <w:rPr>
                <w:color w:val="000000"/>
                <w:sz w:val="22"/>
                <w:szCs w:val="22"/>
                <w:lang w:eastAsia="es-CR"/>
              </w:rPr>
            </w:pPr>
          </w:p>
        </w:tc>
        <w:tc>
          <w:tcPr>
            <w:tcW w:w="636" w:type="pct"/>
            <w:tcBorders>
              <w:top w:val="nil"/>
              <w:left w:val="single" w:sz="8" w:space="0" w:color="auto"/>
              <w:bottom w:val="single" w:sz="8" w:space="0" w:color="auto"/>
            </w:tcBorders>
            <w:shd w:val="clear" w:color="auto" w:fill="auto"/>
            <w:noWrap/>
            <w:vAlign w:val="bottom"/>
          </w:tcPr>
          <w:p w14:paraId="021E304E" w14:textId="1FCB3FB3" w:rsidR="00C90AE1" w:rsidRPr="0096219F" w:rsidRDefault="00C90AE1" w:rsidP="005226B0">
            <w:pPr>
              <w:jc w:val="center"/>
              <w:rPr>
                <w:color w:val="000000"/>
                <w:sz w:val="22"/>
                <w:szCs w:val="22"/>
                <w:lang w:eastAsia="es-CR"/>
              </w:rPr>
            </w:pPr>
          </w:p>
        </w:tc>
        <w:tc>
          <w:tcPr>
            <w:tcW w:w="636" w:type="pct"/>
            <w:tcBorders>
              <w:top w:val="nil"/>
              <w:bottom w:val="single" w:sz="8" w:space="0" w:color="auto"/>
              <w:right w:val="single" w:sz="8" w:space="0" w:color="auto"/>
            </w:tcBorders>
            <w:shd w:val="clear" w:color="auto" w:fill="auto"/>
            <w:noWrap/>
            <w:vAlign w:val="bottom"/>
          </w:tcPr>
          <w:p w14:paraId="5B2FE1BF" w14:textId="3A31B3CB" w:rsidR="00C90AE1" w:rsidRPr="0096219F" w:rsidRDefault="00C90AE1" w:rsidP="005226B0">
            <w:pPr>
              <w:jc w:val="center"/>
              <w:rPr>
                <w:color w:val="000000"/>
                <w:sz w:val="22"/>
                <w:szCs w:val="22"/>
                <w:lang w:eastAsia="es-CR"/>
              </w:rPr>
            </w:pPr>
          </w:p>
        </w:tc>
        <w:tc>
          <w:tcPr>
            <w:tcW w:w="550" w:type="pct"/>
            <w:tcBorders>
              <w:top w:val="nil"/>
              <w:left w:val="single" w:sz="8" w:space="0" w:color="auto"/>
              <w:bottom w:val="single" w:sz="8" w:space="0" w:color="auto"/>
            </w:tcBorders>
            <w:shd w:val="clear" w:color="auto" w:fill="auto"/>
            <w:noWrap/>
            <w:vAlign w:val="bottom"/>
          </w:tcPr>
          <w:p w14:paraId="56F44C2E" w14:textId="7F63FEC4" w:rsidR="00C90AE1" w:rsidRPr="0096219F" w:rsidRDefault="00C90AE1" w:rsidP="005226B0">
            <w:pPr>
              <w:jc w:val="center"/>
              <w:rPr>
                <w:rFonts w:ascii="Calibri" w:hAnsi="Calibri" w:cs="Calibri"/>
                <w:color w:val="000000"/>
                <w:sz w:val="22"/>
                <w:szCs w:val="22"/>
                <w:lang w:eastAsia="es-CR"/>
              </w:rPr>
            </w:pPr>
          </w:p>
        </w:tc>
      </w:tr>
    </w:tbl>
    <w:p w14:paraId="41E662A7" w14:textId="54F1086B" w:rsidR="00C90AE1" w:rsidRDefault="0096219F" w:rsidP="0096219F">
      <w:pPr>
        <w:pStyle w:val="FUENTES"/>
      </w:pPr>
      <w:r w:rsidRPr="00312466">
        <w:t>Elaborado por: Subproceso de Estadística, Dirección de Planificación.</w:t>
      </w:r>
    </w:p>
    <w:p w14:paraId="3DDCD81F" w14:textId="77777777" w:rsidR="0096219F" w:rsidRPr="0096219F" w:rsidRDefault="0096219F" w:rsidP="0096219F"/>
    <w:p w14:paraId="3E637749" w14:textId="77777777" w:rsidR="00A134D2" w:rsidRPr="004967CE" w:rsidRDefault="00AB3AEC" w:rsidP="004967CE">
      <w:r w:rsidRPr="004967CE">
        <w:t>Por otra parte, los despachos con aumentos mayores a los 200 asuntos registrados como entrados se le atribuye al Tribunal de Alajuela</w:t>
      </w:r>
      <w:r w:rsidR="00F504ED" w:rsidRPr="004967CE">
        <w:t xml:space="preserve"> (297)</w:t>
      </w:r>
      <w:r w:rsidRPr="004967CE">
        <w:t xml:space="preserve">, </w:t>
      </w:r>
      <w:r w:rsidR="00F504ED" w:rsidRPr="004967CE">
        <w:t xml:space="preserve">Tribunal de San Carlos (204), Tribunal de Heredia (208), Tribunal de Puntarenas (207) y de Limón con 507, siendo este último valor el más alto incremento </w:t>
      </w:r>
      <w:r w:rsidR="00C2765E" w:rsidRPr="004967CE">
        <w:t>asentado</w:t>
      </w:r>
      <w:r w:rsidR="00F504ED" w:rsidRPr="004967CE">
        <w:t>.</w:t>
      </w:r>
    </w:p>
    <w:p w14:paraId="08E40477" w14:textId="77777777" w:rsidR="00F504ED" w:rsidRPr="004967CE" w:rsidRDefault="00F504ED" w:rsidP="004967CE"/>
    <w:p w14:paraId="2E8BEDA6" w14:textId="77777777" w:rsidR="00F504ED" w:rsidRPr="004967CE" w:rsidRDefault="00F504ED" w:rsidP="004967CE">
      <w:r w:rsidRPr="004967CE">
        <w:t xml:space="preserve">Finalmente, </w:t>
      </w:r>
      <w:r w:rsidR="007711D8" w:rsidRPr="004967CE">
        <w:t xml:space="preserve">los tribunales penales </w:t>
      </w:r>
      <w:r w:rsidR="00AA05B8" w:rsidRPr="004967CE">
        <w:t xml:space="preserve">que atienden asuntos de flagrancia, solamente cinco experimentan un aumento en el ingreso de casos, de los cuales se destaca el </w:t>
      </w:r>
      <w:r w:rsidR="00AA05B8" w:rsidRPr="004967CE">
        <w:lastRenderedPageBreak/>
        <w:t xml:space="preserve">Tribunal de Flagrancia del II Circuito Judicial de San José con 250 asuntos más que el 2018 y el de Liberia (flagrancia) con 110 expedientes, ambos despachos fueron abordados por el Proyecto de Mejore Integral en Materia Penal. </w:t>
      </w:r>
    </w:p>
    <w:p w14:paraId="4928B76C" w14:textId="001FC187" w:rsidR="00A134D2" w:rsidRDefault="00A134D2" w:rsidP="004967CE"/>
    <w:p w14:paraId="5D501987" w14:textId="77777777" w:rsidR="00EF1367" w:rsidRPr="004967CE" w:rsidRDefault="00EF1367" w:rsidP="004967CE"/>
    <w:p w14:paraId="3F76877C" w14:textId="20F91076" w:rsidR="0096219F" w:rsidRDefault="0096219F" w:rsidP="0096219F">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4</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7</w:t>
      </w:r>
      <w:r w:rsidR="006B6A9B">
        <w:rPr>
          <w:noProof/>
        </w:rPr>
        <w:fldChar w:fldCharType="end"/>
      </w:r>
      <w:r>
        <w:t xml:space="preserve"> </w:t>
      </w:r>
    </w:p>
    <w:p w14:paraId="07194382" w14:textId="663A98D0" w:rsidR="0096219F" w:rsidRDefault="0096219F" w:rsidP="0096219F">
      <w:pPr>
        <w:pStyle w:val="Descripcin"/>
      </w:pPr>
      <w:r>
        <w:t>Casos entrados en los tribunales penales (flagrancia) durante el periodo 2018-2019</w:t>
      </w:r>
    </w:p>
    <w:p w14:paraId="710553BA" w14:textId="77777777" w:rsidR="007A4E08" w:rsidRPr="007A4E08" w:rsidRDefault="007A4E08" w:rsidP="007A4E08"/>
    <w:tbl>
      <w:tblPr>
        <w:tblW w:w="9072" w:type="dxa"/>
        <w:tblLayout w:type="fixed"/>
        <w:tblCellMar>
          <w:left w:w="70" w:type="dxa"/>
          <w:right w:w="70" w:type="dxa"/>
        </w:tblCellMar>
        <w:tblLook w:val="04A0" w:firstRow="1" w:lastRow="0" w:firstColumn="1" w:lastColumn="0" w:noHBand="0" w:noVBand="1"/>
      </w:tblPr>
      <w:tblGrid>
        <w:gridCol w:w="5903"/>
        <w:gridCol w:w="1024"/>
        <w:gridCol w:w="1024"/>
        <w:gridCol w:w="1121"/>
      </w:tblGrid>
      <w:tr w:rsidR="00581B26" w:rsidRPr="00EF1367" w14:paraId="09933FD2" w14:textId="77777777" w:rsidTr="005226B0">
        <w:trPr>
          <w:trHeight w:val="20"/>
          <w:tblHeader/>
        </w:trPr>
        <w:tc>
          <w:tcPr>
            <w:tcW w:w="5903" w:type="dxa"/>
            <w:vMerge w:val="restart"/>
            <w:tcBorders>
              <w:top w:val="single" w:sz="8" w:space="0" w:color="auto"/>
              <w:left w:val="nil"/>
              <w:bottom w:val="single" w:sz="8" w:space="0" w:color="000000"/>
              <w:right w:val="single" w:sz="8" w:space="0" w:color="auto"/>
            </w:tcBorders>
            <w:shd w:val="clear" w:color="auto" w:fill="auto"/>
            <w:vAlign w:val="center"/>
            <w:hideMark/>
          </w:tcPr>
          <w:p w14:paraId="24FD9210" w14:textId="77777777" w:rsidR="00581B26" w:rsidRPr="00EF1367" w:rsidRDefault="00581B26" w:rsidP="00581B26">
            <w:pPr>
              <w:jc w:val="center"/>
              <w:rPr>
                <w:rFonts w:cs="Calibri"/>
                <w:b/>
                <w:bCs/>
                <w:color w:val="000000"/>
                <w:sz w:val="22"/>
                <w:szCs w:val="22"/>
                <w:lang w:eastAsia="es-CR"/>
              </w:rPr>
            </w:pPr>
            <w:r w:rsidRPr="00EF1367">
              <w:rPr>
                <w:rFonts w:cs="Calibri"/>
                <w:b/>
                <w:bCs/>
                <w:color w:val="000000"/>
                <w:sz w:val="22"/>
                <w:szCs w:val="22"/>
                <w:lang w:eastAsia="es-CR"/>
              </w:rPr>
              <w:t xml:space="preserve">Tribunales penales (flagrancia) </w:t>
            </w:r>
          </w:p>
        </w:tc>
        <w:tc>
          <w:tcPr>
            <w:tcW w:w="2048"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D93D71" w14:textId="77777777" w:rsidR="00581B26" w:rsidRPr="00EF1367" w:rsidRDefault="00581B26" w:rsidP="00581B26">
            <w:pPr>
              <w:jc w:val="center"/>
              <w:rPr>
                <w:rFonts w:cs="Calibri"/>
                <w:b/>
                <w:bCs/>
                <w:color w:val="000000"/>
                <w:sz w:val="22"/>
                <w:szCs w:val="22"/>
                <w:lang w:eastAsia="es-CR"/>
              </w:rPr>
            </w:pPr>
            <w:r w:rsidRPr="00EF1367">
              <w:rPr>
                <w:rFonts w:cs="Calibri"/>
                <w:b/>
                <w:bCs/>
                <w:color w:val="000000"/>
                <w:sz w:val="22"/>
                <w:szCs w:val="22"/>
                <w:lang w:eastAsia="es-CR"/>
              </w:rPr>
              <w:t>Cantidad de entrados en</w:t>
            </w:r>
          </w:p>
        </w:tc>
        <w:tc>
          <w:tcPr>
            <w:tcW w:w="1121" w:type="dxa"/>
            <w:vMerge w:val="restart"/>
            <w:tcBorders>
              <w:top w:val="single" w:sz="8" w:space="0" w:color="auto"/>
              <w:left w:val="single" w:sz="8" w:space="0" w:color="auto"/>
              <w:bottom w:val="single" w:sz="8" w:space="0" w:color="000000"/>
            </w:tcBorders>
            <w:shd w:val="clear" w:color="auto" w:fill="auto"/>
            <w:vAlign w:val="center"/>
            <w:hideMark/>
          </w:tcPr>
          <w:p w14:paraId="5F16D26B" w14:textId="77777777" w:rsidR="00581B26" w:rsidRPr="00EF1367" w:rsidRDefault="00581B26" w:rsidP="00581B26">
            <w:pPr>
              <w:jc w:val="center"/>
              <w:rPr>
                <w:rFonts w:cs="Calibri"/>
                <w:b/>
                <w:bCs/>
                <w:color w:val="000000"/>
                <w:sz w:val="22"/>
                <w:szCs w:val="22"/>
                <w:lang w:eastAsia="es-CR"/>
              </w:rPr>
            </w:pPr>
            <w:r w:rsidRPr="00EF1367">
              <w:rPr>
                <w:rFonts w:cs="Calibri"/>
                <w:b/>
                <w:bCs/>
                <w:color w:val="000000"/>
                <w:sz w:val="22"/>
                <w:szCs w:val="22"/>
                <w:lang w:eastAsia="es-CR"/>
              </w:rPr>
              <w:t>Variación absoluta</w:t>
            </w:r>
          </w:p>
        </w:tc>
      </w:tr>
      <w:tr w:rsidR="00581B26" w:rsidRPr="00EF1367" w14:paraId="0702A6A5" w14:textId="77777777" w:rsidTr="005226B0">
        <w:trPr>
          <w:trHeight w:val="20"/>
          <w:tblHeader/>
        </w:trPr>
        <w:tc>
          <w:tcPr>
            <w:tcW w:w="5903" w:type="dxa"/>
            <w:vMerge/>
            <w:tcBorders>
              <w:top w:val="single" w:sz="8" w:space="0" w:color="auto"/>
              <w:left w:val="nil"/>
              <w:bottom w:val="single" w:sz="8" w:space="0" w:color="000000"/>
              <w:right w:val="single" w:sz="8" w:space="0" w:color="auto"/>
            </w:tcBorders>
            <w:vAlign w:val="center"/>
            <w:hideMark/>
          </w:tcPr>
          <w:p w14:paraId="710412CF" w14:textId="77777777" w:rsidR="00581B26" w:rsidRPr="00EF1367" w:rsidRDefault="00581B26" w:rsidP="00581B26">
            <w:pPr>
              <w:jc w:val="left"/>
              <w:rPr>
                <w:rFonts w:cs="Calibri"/>
                <w:b/>
                <w:bCs/>
                <w:color w:val="000000"/>
                <w:sz w:val="22"/>
                <w:szCs w:val="22"/>
                <w:lang w:eastAsia="es-CR"/>
              </w:rPr>
            </w:pPr>
          </w:p>
        </w:tc>
        <w:tc>
          <w:tcPr>
            <w:tcW w:w="1024" w:type="dxa"/>
            <w:tcBorders>
              <w:top w:val="single" w:sz="8" w:space="0" w:color="auto"/>
              <w:left w:val="nil"/>
              <w:bottom w:val="single" w:sz="8" w:space="0" w:color="auto"/>
            </w:tcBorders>
            <w:shd w:val="clear" w:color="auto" w:fill="auto"/>
            <w:noWrap/>
            <w:vAlign w:val="center"/>
            <w:hideMark/>
          </w:tcPr>
          <w:p w14:paraId="44527FE4" w14:textId="77777777" w:rsidR="00581B26" w:rsidRPr="00EF1367" w:rsidRDefault="00581B26" w:rsidP="005226B0">
            <w:pPr>
              <w:jc w:val="center"/>
              <w:rPr>
                <w:rFonts w:cs="Calibri"/>
                <w:b/>
                <w:bCs/>
                <w:color w:val="000000"/>
                <w:sz w:val="22"/>
                <w:szCs w:val="22"/>
                <w:lang w:eastAsia="es-CR"/>
              </w:rPr>
            </w:pPr>
            <w:r w:rsidRPr="00EF1367">
              <w:rPr>
                <w:rFonts w:cs="Calibri"/>
                <w:b/>
                <w:bCs/>
                <w:color w:val="000000"/>
                <w:sz w:val="22"/>
                <w:szCs w:val="22"/>
                <w:lang w:eastAsia="es-CR"/>
              </w:rPr>
              <w:t>2018</w:t>
            </w:r>
          </w:p>
        </w:tc>
        <w:tc>
          <w:tcPr>
            <w:tcW w:w="1024" w:type="dxa"/>
            <w:tcBorders>
              <w:top w:val="single" w:sz="8" w:space="0" w:color="auto"/>
              <w:bottom w:val="single" w:sz="8" w:space="0" w:color="auto"/>
              <w:right w:val="single" w:sz="8" w:space="0" w:color="auto"/>
            </w:tcBorders>
            <w:shd w:val="clear" w:color="auto" w:fill="auto"/>
            <w:noWrap/>
            <w:vAlign w:val="center"/>
            <w:hideMark/>
          </w:tcPr>
          <w:p w14:paraId="2C012EDD" w14:textId="77777777" w:rsidR="00581B26" w:rsidRPr="00EF1367" w:rsidRDefault="00581B26" w:rsidP="005226B0">
            <w:pPr>
              <w:jc w:val="center"/>
              <w:rPr>
                <w:rFonts w:cs="Calibri"/>
                <w:b/>
                <w:bCs/>
                <w:color w:val="000000"/>
                <w:sz w:val="22"/>
                <w:szCs w:val="22"/>
                <w:lang w:eastAsia="es-CR"/>
              </w:rPr>
            </w:pPr>
            <w:r w:rsidRPr="00EF1367">
              <w:rPr>
                <w:rFonts w:cs="Calibri"/>
                <w:b/>
                <w:bCs/>
                <w:color w:val="000000"/>
                <w:sz w:val="22"/>
                <w:szCs w:val="22"/>
                <w:lang w:eastAsia="es-CR"/>
              </w:rPr>
              <w:t>2019</w:t>
            </w:r>
          </w:p>
        </w:tc>
        <w:tc>
          <w:tcPr>
            <w:tcW w:w="1121" w:type="dxa"/>
            <w:vMerge/>
            <w:tcBorders>
              <w:top w:val="single" w:sz="8" w:space="0" w:color="auto"/>
              <w:left w:val="nil"/>
              <w:bottom w:val="single" w:sz="8" w:space="0" w:color="000000"/>
            </w:tcBorders>
            <w:vAlign w:val="center"/>
            <w:hideMark/>
          </w:tcPr>
          <w:p w14:paraId="446F9061" w14:textId="77777777" w:rsidR="00581B26" w:rsidRPr="00EF1367" w:rsidRDefault="00581B26" w:rsidP="005226B0">
            <w:pPr>
              <w:jc w:val="center"/>
              <w:rPr>
                <w:rFonts w:cs="Calibri"/>
                <w:b/>
                <w:bCs/>
                <w:color w:val="000000"/>
                <w:sz w:val="22"/>
                <w:szCs w:val="22"/>
                <w:lang w:eastAsia="es-CR"/>
              </w:rPr>
            </w:pPr>
          </w:p>
        </w:tc>
      </w:tr>
      <w:tr w:rsidR="00581B26" w:rsidRPr="00EF1367" w14:paraId="2FA70C21" w14:textId="77777777" w:rsidTr="005226B0">
        <w:trPr>
          <w:trHeight w:val="20"/>
        </w:trPr>
        <w:tc>
          <w:tcPr>
            <w:tcW w:w="5903" w:type="dxa"/>
            <w:tcBorders>
              <w:top w:val="nil"/>
              <w:left w:val="nil"/>
              <w:bottom w:val="nil"/>
              <w:right w:val="single" w:sz="8" w:space="0" w:color="auto"/>
            </w:tcBorders>
            <w:shd w:val="clear" w:color="auto" w:fill="auto"/>
            <w:noWrap/>
            <w:vAlign w:val="center"/>
          </w:tcPr>
          <w:p w14:paraId="0BBFAD69" w14:textId="25665EC4" w:rsidR="00581B26" w:rsidRPr="00EF1367" w:rsidRDefault="00581B26" w:rsidP="00581B26">
            <w:pPr>
              <w:jc w:val="center"/>
              <w:rPr>
                <w:rFonts w:cs="Calibri"/>
                <w:color w:val="000000"/>
                <w:sz w:val="22"/>
                <w:szCs w:val="22"/>
                <w:lang w:eastAsia="es-CR"/>
              </w:rPr>
            </w:pPr>
          </w:p>
        </w:tc>
        <w:tc>
          <w:tcPr>
            <w:tcW w:w="1024" w:type="dxa"/>
            <w:tcBorders>
              <w:top w:val="nil"/>
              <w:left w:val="nil"/>
              <w:bottom w:val="nil"/>
            </w:tcBorders>
            <w:shd w:val="clear" w:color="auto" w:fill="auto"/>
            <w:noWrap/>
            <w:vAlign w:val="center"/>
          </w:tcPr>
          <w:p w14:paraId="536C41BA" w14:textId="77777777" w:rsidR="00581B26" w:rsidRPr="00EF1367" w:rsidRDefault="00581B26" w:rsidP="005226B0">
            <w:pPr>
              <w:jc w:val="center"/>
              <w:rPr>
                <w:rFonts w:cs="Calibri"/>
                <w:color w:val="000000"/>
                <w:sz w:val="22"/>
                <w:szCs w:val="22"/>
                <w:lang w:eastAsia="es-CR"/>
              </w:rPr>
            </w:pPr>
          </w:p>
        </w:tc>
        <w:tc>
          <w:tcPr>
            <w:tcW w:w="1024" w:type="dxa"/>
            <w:tcBorders>
              <w:top w:val="nil"/>
              <w:bottom w:val="nil"/>
              <w:right w:val="single" w:sz="8" w:space="0" w:color="auto"/>
            </w:tcBorders>
            <w:shd w:val="clear" w:color="auto" w:fill="auto"/>
            <w:noWrap/>
            <w:vAlign w:val="center"/>
          </w:tcPr>
          <w:p w14:paraId="7B225954" w14:textId="4CFD1DA0" w:rsidR="00581B26" w:rsidRPr="00EF1367" w:rsidRDefault="00581B26" w:rsidP="005226B0">
            <w:pPr>
              <w:jc w:val="center"/>
              <w:rPr>
                <w:rFonts w:cs="Calibri"/>
                <w:color w:val="000000"/>
                <w:sz w:val="22"/>
                <w:szCs w:val="22"/>
                <w:lang w:eastAsia="es-CR"/>
              </w:rPr>
            </w:pPr>
          </w:p>
        </w:tc>
        <w:tc>
          <w:tcPr>
            <w:tcW w:w="1121" w:type="dxa"/>
            <w:tcBorders>
              <w:top w:val="nil"/>
              <w:left w:val="nil"/>
              <w:bottom w:val="nil"/>
            </w:tcBorders>
            <w:shd w:val="clear" w:color="auto" w:fill="auto"/>
            <w:noWrap/>
            <w:vAlign w:val="center"/>
          </w:tcPr>
          <w:p w14:paraId="6FC9E6C5" w14:textId="77777777" w:rsidR="00581B26" w:rsidRPr="00EF1367" w:rsidRDefault="00581B26" w:rsidP="005226B0">
            <w:pPr>
              <w:jc w:val="center"/>
              <w:rPr>
                <w:rFonts w:cs="Calibri"/>
                <w:color w:val="000000"/>
                <w:sz w:val="22"/>
                <w:szCs w:val="22"/>
                <w:lang w:eastAsia="es-CR"/>
              </w:rPr>
            </w:pPr>
          </w:p>
        </w:tc>
      </w:tr>
      <w:tr w:rsidR="00581B26" w:rsidRPr="00EF1367" w14:paraId="50561D72"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36890B81" w14:textId="77777777" w:rsidR="00581B26" w:rsidRPr="00EF1367" w:rsidRDefault="00581B26" w:rsidP="00581B26">
            <w:pPr>
              <w:jc w:val="center"/>
              <w:rPr>
                <w:rFonts w:cs="Calibri"/>
                <w:b/>
                <w:bCs/>
                <w:color w:val="000000"/>
                <w:sz w:val="22"/>
                <w:szCs w:val="22"/>
                <w:lang w:eastAsia="es-CR"/>
              </w:rPr>
            </w:pPr>
            <w:r w:rsidRPr="00EF1367">
              <w:rPr>
                <w:rFonts w:cs="Calibri"/>
                <w:b/>
                <w:bCs/>
                <w:color w:val="000000"/>
                <w:sz w:val="22"/>
                <w:szCs w:val="22"/>
                <w:lang w:eastAsia="es-CR"/>
              </w:rPr>
              <w:t>Total</w:t>
            </w:r>
          </w:p>
        </w:tc>
        <w:tc>
          <w:tcPr>
            <w:tcW w:w="1024" w:type="dxa"/>
            <w:tcBorders>
              <w:top w:val="nil"/>
              <w:left w:val="nil"/>
              <w:bottom w:val="nil"/>
            </w:tcBorders>
            <w:shd w:val="clear" w:color="auto" w:fill="auto"/>
            <w:noWrap/>
            <w:vAlign w:val="center"/>
            <w:hideMark/>
          </w:tcPr>
          <w:p w14:paraId="428B3293" w14:textId="77777777" w:rsidR="00581B26" w:rsidRPr="00EF1367" w:rsidRDefault="00581B26" w:rsidP="005226B0">
            <w:pPr>
              <w:jc w:val="center"/>
              <w:rPr>
                <w:rFonts w:cs="Calibri"/>
                <w:b/>
                <w:bCs/>
                <w:color w:val="000000"/>
                <w:sz w:val="22"/>
                <w:szCs w:val="22"/>
                <w:lang w:eastAsia="es-CR"/>
              </w:rPr>
            </w:pPr>
            <w:r w:rsidRPr="00EF1367">
              <w:rPr>
                <w:rFonts w:cs="Calibri"/>
                <w:b/>
                <w:bCs/>
                <w:color w:val="000000"/>
                <w:sz w:val="22"/>
                <w:szCs w:val="22"/>
                <w:lang w:eastAsia="es-CR"/>
              </w:rPr>
              <w:t>8 217</w:t>
            </w:r>
          </w:p>
        </w:tc>
        <w:tc>
          <w:tcPr>
            <w:tcW w:w="1024" w:type="dxa"/>
            <w:tcBorders>
              <w:top w:val="nil"/>
              <w:bottom w:val="nil"/>
              <w:right w:val="single" w:sz="8" w:space="0" w:color="auto"/>
            </w:tcBorders>
            <w:shd w:val="clear" w:color="auto" w:fill="auto"/>
            <w:noWrap/>
            <w:vAlign w:val="center"/>
            <w:hideMark/>
          </w:tcPr>
          <w:p w14:paraId="711FFBA7" w14:textId="77777777" w:rsidR="00581B26" w:rsidRPr="00EF1367" w:rsidRDefault="00581B26" w:rsidP="005226B0">
            <w:pPr>
              <w:jc w:val="center"/>
              <w:rPr>
                <w:rFonts w:cs="Calibri"/>
                <w:b/>
                <w:bCs/>
                <w:color w:val="000000"/>
                <w:sz w:val="22"/>
                <w:szCs w:val="22"/>
                <w:lang w:eastAsia="es-CR"/>
              </w:rPr>
            </w:pPr>
            <w:r w:rsidRPr="00EF1367">
              <w:rPr>
                <w:rFonts w:cs="Calibri"/>
                <w:b/>
                <w:bCs/>
                <w:color w:val="000000"/>
                <w:sz w:val="22"/>
                <w:szCs w:val="22"/>
                <w:lang w:eastAsia="es-CR"/>
              </w:rPr>
              <w:t>7 879</w:t>
            </w:r>
          </w:p>
        </w:tc>
        <w:tc>
          <w:tcPr>
            <w:tcW w:w="1121" w:type="dxa"/>
            <w:tcBorders>
              <w:top w:val="nil"/>
              <w:left w:val="nil"/>
              <w:bottom w:val="nil"/>
            </w:tcBorders>
            <w:shd w:val="clear" w:color="auto" w:fill="auto"/>
            <w:noWrap/>
            <w:vAlign w:val="center"/>
            <w:hideMark/>
          </w:tcPr>
          <w:p w14:paraId="73063618" w14:textId="77777777" w:rsidR="00581B26" w:rsidRPr="00EF1367" w:rsidRDefault="00581B26" w:rsidP="005226B0">
            <w:pPr>
              <w:jc w:val="center"/>
              <w:rPr>
                <w:rFonts w:cs="Calibri"/>
                <w:b/>
                <w:bCs/>
                <w:color w:val="000000"/>
                <w:sz w:val="22"/>
                <w:szCs w:val="22"/>
                <w:lang w:eastAsia="es-CR"/>
              </w:rPr>
            </w:pPr>
            <w:r w:rsidRPr="00EF1367">
              <w:rPr>
                <w:rFonts w:cs="Calibri"/>
                <w:b/>
                <w:bCs/>
                <w:color w:val="000000"/>
                <w:sz w:val="22"/>
                <w:szCs w:val="22"/>
                <w:lang w:eastAsia="es-CR"/>
              </w:rPr>
              <w:t>-338</w:t>
            </w:r>
          </w:p>
        </w:tc>
      </w:tr>
      <w:tr w:rsidR="00581B26" w:rsidRPr="00EF1367" w14:paraId="2CBA18AB" w14:textId="77777777" w:rsidTr="005226B0">
        <w:trPr>
          <w:trHeight w:val="20"/>
        </w:trPr>
        <w:tc>
          <w:tcPr>
            <w:tcW w:w="5903" w:type="dxa"/>
            <w:tcBorders>
              <w:top w:val="nil"/>
              <w:left w:val="nil"/>
              <w:bottom w:val="nil"/>
              <w:right w:val="single" w:sz="8" w:space="0" w:color="auto"/>
            </w:tcBorders>
            <w:shd w:val="clear" w:color="auto" w:fill="auto"/>
            <w:noWrap/>
            <w:vAlign w:val="center"/>
          </w:tcPr>
          <w:p w14:paraId="12B47974" w14:textId="4BB8D32F" w:rsidR="00581B26" w:rsidRPr="00EF1367" w:rsidRDefault="00581B26" w:rsidP="00581B26">
            <w:pPr>
              <w:jc w:val="center"/>
              <w:rPr>
                <w:rFonts w:cs="Calibri"/>
                <w:color w:val="000000"/>
                <w:sz w:val="22"/>
                <w:szCs w:val="22"/>
                <w:lang w:eastAsia="es-CR"/>
              </w:rPr>
            </w:pPr>
          </w:p>
        </w:tc>
        <w:tc>
          <w:tcPr>
            <w:tcW w:w="1024" w:type="dxa"/>
            <w:tcBorders>
              <w:top w:val="nil"/>
              <w:left w:val="nil"/>
              <w:bottom w:val="nil"/>
            </w:tcBorders>
            <w:shd w:val="clear" w:color="auto" w:fill="auto"/>
            <w:noWrap/>
            <w:vAlign w:val="center"/>
          </w:tcPr>
          <w:p w14:paraId="30A42538" w14:textId="77777777" w:rsidR="00581B26" w:rsidRPr="00EF1367" w:rsidRDefault="00581B26" w:rsidP="005226B0">
            <w:pPr>
              <w:jc w:val="center"/>
              <w:rPr>
                <w:rFonts w:cs="Calibri"/>
                <w:color w:val="000000"/>
                <w:sz w:val="22"/>
                <w:szCs w:val="22"/>
                <w:lang w:eastAsia="es-CR"/>
              </w:rPr>
            </w:pPr>
          </w:p>
        </w:tc>
        <w:tc>
          <w:tcPr>
            <w:tcW w:w="1024" w:type="dxa"/>
            <w:tcBorders>
              <w:top w:val="nil"/>
              <w:bottom w:val="nil"/>
              <w:right w:val="single" w:sz="8" w:space="0" w:color="auto"/>
            </w:tcBorders>
            <w:shd w:val="clear" w:color="auto" w:fill="auto"/>
            <w:noWrap/>
            <w:vAlign w:val="center"/>
          </w:tcPr>
          <w:p w14:paraId="24349329" w14:textId="634E3E4C" w:rsidR="00581B26" w:rsidRPr="00EF1367" w:rsidRDefault="00581B26" w:rsidP="005226B0">
            <w:pPr>
              <w:jc w:val="center"/>
              <w:rPr>
                <w:rFonts w:cs="Calibri"/>
                <w:color w:val="000000"/>
                <w:sz w:val="22"/>
                <w:szCs w:val="22"/>
                <w:lang w:eastAsia="es-CR"/>
              </w:rPr>
            </w:pPr>
          </w:p>
        </w:tc>
        <w:tc>
          <w:tcPr>
            <w:tcW w:w="1121" w:type="dxa"/>
            <w:tcBorders>
              <w:top w:val="nil"/>
              <w:left w:val="nil"/>
              <w:bottom w:val="nil"/>
            </w:tcBorders>
            <w:shd w:val="clear" w:color="auto" w:fill="auto"/>
            <w:noWrap/>
            <w:vAlign w:val="center"/>
          </w:tcPr>
          <w:p w14:paraId="0FFE601E" w14:textId="77777777" w:rsidR="00581B26" w:rsidRPr="00EF1367" w:rsidRDefault="00581B26" w:rsidP="005226B0">
            <w:pPr>
              <w:jc w:val="center"/>
              <w:rPr>
                <w:rFonts w:cs="Calibri"/>
                <w:color w:val="000000"/>
                <w:sz w:val="22"/>
                <w:szCs w:val="22"/>
                <w:lang w:eastAsia="es-CR"/>
              </w:rPr>
            </w:pPr>
          </w:p>
        </w:tc>
      </w:tr>
      <w:tr w:rsidR="00581B26" w:rsidRPr="00EF1367" w14:paraId="7831D5E9" w14:textId="77777777" w:rsidTr="005226B0">
        <w:trPr>
          <w:trHeight w:val="20"/>
        </w:trPr>
        <w:tc>
          <w:tcPr>
            <w:tcW w:w="5903" w:type="dxa"/>
            <w:tcBorders>
              <w:top w:val="nil"/>
              <w:left w:val="nil"/>
              <w:bottom w:val="nil"/>
              <w:right w:val="single" w:sz="8" w:space="0" w:color="auto"/>
            </w:tcBorders>
            <w:shd w:val="clear" w:color="000000" w:fill="FFFFFF"/>
            <w:noWrap/>
            <w:vAlign w:val="center"/>
            <w:hideMark/>
          </w:tcPr>
          <w:p w14:paraId="7A5133AE"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Penal del I Circ. Jud. San José, Sección de Flagrancia</w:t>
            </w:r>
          </w:p>
        </w:tc>
        <w:tc>
          <w:tcPr>
            <w:tcW w:w="1024" w:type="dxa"/>
            <w:tcBorders>
              <w:top w:val="nil"/>
              <w:left w:val="nil"/>
              <w:bottom w:val="nil"/>
            </w:tcBorders>
            <w:shd w:val="clear" w:color="000000" w:fill="FFFFFF"/>
            <w:noWrap/>
            <w:vAlign w:val="center"/>
            <w:hideMark/>
          </w:tcPr>
          <w:p w14:paraId="18389911"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1 309</w:t>
            </w:r>
          </w:p>
        </w:tc>
        <w:tc>
          <w:tcPr>
            <w:tcW w:w="1024" w:type="dxa"/>
            <w:tcBorders>
              <w:top w:val="nil"/>
              <w:bottom w:val="nil"/>
              <w:right w:val="single" w:sz="8" w:space="0" w:color="auto"/>
            </w:tcBorders>
            <w:shd w:val="clear" w:color="000000" w:fill="FFFFFF"/>
            <w:noWrap/>
            <w:vAlign w:val="center"/>
            <w:hideMark/>
          </w:tcPr>
          <w:p w14:paraId="4E54E895"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1 200</w:t>
            </w:r>
          </w:p>
        </w:tc>
        <w:tc>
          <w:tcPr>
            <w:tcW w:w="1121" w:type="dxa"/>
            <w:tcBorders>
              <w:top w:val="nil"/>
              <w:left w:val="nil"/>
              <w:bottom w:val="nil"/>
            </w:tcBorders>
            <w:shd w:val="clear" w:color="000000" w:fill="FFFFFF"/>
            <w:noWrap/>
            <w:vAlign w:val="center"/>
            <w:hideMark/>
          </w:tcPr>
          <w:p w14:paraId="2A6B79F1"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-109</w:t>
            </w:r>
          </w:p>
        </w:tc>
      </w:tr>
      <w:tr w:rsidR="00581B26" w:rsidRPr="00EF1367" w14:paraId="0BE7760F"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2AE830CD"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de Flagrancia del II Circ. Jud. San José</w:t>
            </w:r>
          </w:p>
        </w:tc>
        <w:tc>
          <w:tcPr>
            <w:tcW w:w="1024" w:type="dxa"/>
            <w:tcBorders>
              <w:top w:val="nil"/>
              <w:left w:val="nil"/>
              <w:bottom w:val="nil"/>
            </w:tcBorders>
            <w:shd w:val="clear" w:color="000000" w:fill="F2F2F2"/>
            <w:noWrap/>
            <w:vAlign w:val="center"/>
            <w:hideMark/>
          </w:tcPr>
          <w:p w14:paraId="28A4E458"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839</w:t>
            </w:r>
          </w:p>
        </w:tc>
        <w:tc>
          <w:tcPr>
            <w:tcW w:w="1024" w:type="dxa"/>
            <w:tcBorders>
              <w:top w:val="nil"/>
              <w:bottom w:val="nil"/>
              <w:right w:val="single" w:sz="8" w:space="0" w:color="auto"/>
            </w:tcBorders>
            <w:shd w:val="clear" w:color="000000" w:fill="F2F2F2"/>
            <w:noWrap/>
            <w:vAlign w:val="center"/>
            <w:hideMark/>
          </w:tcPr>
          <w:p w14:paraId="58D8BC77"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1 089</w:t>
            </w:r>
          </w:p>
        </w:tc>
        <w:tc>
          <w:tcPr>
            <w:tcW w:w="1121" w:type="dxa"/>
            <w:tcBorders>
              <w:top w:val="nil"/>
              <w:left w:val="nil"/>
              <w:bottom w:val="nil"/>
            </w:tcBorders>
            <w:shd w:val="clear" w:color="000000" w:fill="F2F2F2"/>
            <w:noWrap/>
            <w:vAlign w:val="center"/>
            <w:hideMark/>
          </w:tcPr>
          <w:p w14:paraId="0DC2F96D"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250</w:t>
            </w:r>
          </w:p>
        </w:tc>
      </w:tr>
      <w:tr w:rsidR="00581B26" w:rsidRPr="00EF1367" w14:paraId="2470897A"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49A8DE69"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del I Circ. Jud de Alajuela, Sección de Flagrancia</w:t>
            </w:r>
          </w:p>
        </w:tc>
        <w:tc>
          <w:tcPr>
            <w:tcW w:w="1024" w:type="dxa"/>
            <w:tcBorders>
              <w:top w:val="nil"/>
              <w:left w:val="nil"/>
              <w:bottom w:val="nil"/>
            </w:tcBorders>
            <w:shd w:val="clear" w:color="000000" w:fill="F2F2F2"/>
            <w:noWrap/>
            <w:vAlign w:val="center"/>
            <w:hideMark/>
          </w:tcPr>
          <w:p w14:paraId="6E694E7D"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290</w:t>
            </w:r>
          </w:p>
        </w:tc>
        <w:tc>
          <w:tcPr>
            <w:tcW w:w="1024" w:type="dxa"/>
            <w:tcBorders>
              <w:top w:val="nil"/>
              <w:bottom w:val="nil"/>
              <w:right w:val="single" w:sz="8" w:space="0" w:color="auto"/>
            </w:tcBorders>
            <w:shd w:val="clear" w:color="000000" w:fill="F2F2F2"/>
            <w:noWrap/>
            <w:vAlign w:val="center"/>
            <w:hideMark/>
          </w:tcPr>
          <w:p w14:paraId="58F50446"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208</w:t>
            </w:r>
          </w:p>
        </w:tc>
        <w:tc>
          <w:tcPr>
            <w:tcW w:w="1121" w:type="dxa"/>
            <w:tcBorders>
              <w:top w:val="nil"/>
              <w:left w:val="nil"/>
              <w:bottom w:val="nil"/>
            </w:tcBorders>
            <w:shd w:val="clear" w:color="000000" w:fill="F2F2F2"/>
            <w:noWrap/>
            <w:vAlign w:val="center"/>
            <w:hideMark/>
          </w:tcPr>
          <w:p w14:paraId="4AB1DCCD"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-82</w:t>
            </w:r>
          </w:p>
        </w:tc>
      </w:tr>
      <w:tr w:rsidR="00581B26" w:rsidRPr="00EF1367" w14:paraId="042B7600"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0C56E178" w14:textId="77777777" w:rsidR="00581B26" w:rsidRPr="00EF1367" w:rsidRDefault="00581B26" w:rsidP="00581B26">
            <w:pPr>
              <w:rPr>
                <w:rFonts w:cs="Calibri"/>
                <w:color w:val="000000"/>
                <w:sz w:val="22"/>
                <w:szCs w:val="22"/>
                <w:lang w:eastAsia="es-CR"/>
              </w:rPr>
            </w:pPr>
            <w:r w:rsidRPr="00EF1367">
              <w:rPr>
                <w:rFonts w:cs="Calibri"/>
                <w:color w:val="000000"/>
                <w:sz w:val="22"/>
                <w:szCs w:val="22"/>
                <w:lang w:eastAsia="es-CR"/>
              </w:rPr>
              <w:t>Tribunal del II Circ. Jud de Alajuela, Sección de Flagrancia</w:t>
            </w:r>
          </w:p>
        </w:tc>
        <w:tc>
          <w:tcPr>
            <w:tcW w:w="1024" w:type="dxa"/>
            <w:tcBorders>
              <w:top w:val="nil"/>
              <w:left w:val="nil"/>
              <w:bottom w:val="nil"/>
            </w:tcBorders>
            <w:shd w:val="clear" w:color="auto" w:fill="auto"/>
            <w:noWrap/>
            <w:vAlign w:val="center"/>
            <w:hideMark/>
          </w:tcPr>
          <w:p w14:paraId="7C146B64"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623</w:t>
            </w:r>
          </w:p>
        </w:tc>
        <w:tc>
          <w:tcPr>
            <w:tcW w:w="1024" w:type="dxa"/>
            <w:tcBorders>
              <w:top w:val="nil"/>
              <w:bottom w:val="nil"/>
              <w:right w:val="single" w:sz="8" w:space="0" w:color="auto"/>
            </w:tcBorders>
            <w:shd w:val="clear" w:color="auto" w:fill="auto"/>
            <w:noWrap/>
            <w:vAlign w:val="center"/>
            <w:hideMark/>
          </w:tcPr>
          <w:p w14:paraId="3668E160"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610</w:t>
            </w:r>
          </w:p>
        </w:tc>
        <w:tc>
          <w:tcPr>
            <w:tcW w:w="1121" w:type="dxa"/>
            <w:tcBorders>
              <w:top w:val="nil"/>
              <w:left w:val="nil"/>
              <w:bottom w:val="nil"/>
            </w:tcBorders>
            <w:shd w:val="clear" w:color="auto" w:fill="auto"/>
            <w:noWrap/>
            <w:vAlign w:val="center"/>
            <w:hideMark/>
          </w:tcPr>
          <w:p w14:paraId="709AF810"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-13</w:t>
            </w:r>
          </w:p>
        </w:tc>
      </w:tr>
      <w:tr w:rsidR="00581B26" w:rsidRPr="00EF1367" w14:paraId="122497B9"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125A9EF7" w14:textId="77777777" w:rsidR="00581B26" w:rsidRPr="00EF1367" w:rsidRDefault="00581B26" w:rsidP="00581B26">
            <w:pPr>
              <w:rPr>
                <w:rFonts w:cs="Calibri"/>
                <w:color w:val="000000"/>
                <w:sz w:val="22"/>
                <w:szCs w:val="22"/>
                <w:lang w:eastAsia="es-CR"/>
              </w:rPr>
            </w:pPr>
            <w:r w:rsidRPr="00EF1367">
              <w:rPr>
                <w:rFonts w:cs="Calibri"/>
                <w:color w:val="000000"/>
                <w:sz w:val="22"/>
                <w:szCs w:val="22"/>
                <w:lang w:eastAsia="es-CR"/>
              </w:rPr>
              <w:t>Tribunal del III Circ. Jud de Alajuela, Sección de Flagrancia (San Ramón)</w:t>
            </w:r>
          </w:p>
        </w:tc>
        <w:tc>
          <w:tcPr>
            <w:tcW w:w="1024" w:type="dxa"/>
            <w:tcBorders>
              <w:top w:val="nil"/>
              <w:left w:val="nil"/>
              <w:bottom w:val="nil"/>
            </w:tcBorders>
            <w:shd w:val="clear" w:color="auto" w:fill="auto"/>
            <w:noWrap/>
            <w:vAlign w:val="center"/>
            <w:hideMark/>
          </w:tcPr>
          <w:p w14:paraId="39912FB7"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434</w:t>
            </w:r>
          </w:p>
        </w:tc>
        <w:tc>
          <w:tcPr>
            <w:tcW w:w="1024" w:type="dxa"/>
            <w:tcBorders>
              <w:top w:val="nil"/>
              <w:bottom w:val="nil"/>
              <w:right w:val="single" w:sz="8" w:space="0" w:color="auto"/>
            </w:tcBorders>
            <w:shd w:val="clear" w:color="auto" w:fill="auto"/>
            <w:noWrap/>
            <w:vAlign w:val="center"/>
            <w:hideMark/>
          </w:tcPr>
          <w:p w14:paraId="11E04BFC"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443</w:t>
            </w:r>
          </w:p>
        </w:tc>
        <w:tc>
          <w:tcPr>
            <w:tcW w:w="1121" w:type="dxa"/>
            <w:tcBorders>
              <w:top w:val="nil"/>
              <w:left w:val="nil"/>
              <w:bottom w:val="nil"/>
            </w:tcBorders>
            <w:shd w:val="clear" w:color="auto" w:fill="auto"/>
            <w:noWrap/>
            <w:vAlign w:val="center"/>
            <w:hideMark/>
          </w:tcPr>
          <w:p w14:paraId="64CFC77B"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9</w:t>
            </w:r>
          </w:p>
        </w:tc>
      </w:tr>
      <w:tr w:rsidR="00581B26" w:rsidRPr="00EF1367" w14:paraId="270192D2"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20DD461D" w14:textId="77777777" w:rsidR="00581B26" w:rsidRPr="00EF1367" w:rsidRDefault="00581B26" w:rsidP="00581B26">
            <w:pPr>
              <w:rPr>
                <w:rFonts w:cs="Calibri"/>
                <w:color w:val="000000"/>
                <w:sz w:val="22"/>
                <w:szCs w:val="22"/>
                <w:lang w:eastAsia="es-CR"/>
              </w:rPr>
            </w:pPr>
            <w:r w:rsidRPr="00EF1367">
              <w:rPr>
                <w:rFonts w:cs="Calibri"/>
                <w:color w:val="000000"/>
                <w:sz w:val="22"/>
                <w:szCs w:val="22"/>
                <w:lang w:eastAsia="es-CR"/>
              </w:rPr>
              <w:t>Tribunal de Cartago, Sección de Flagrancia</w:t>
            </w:r>
          </w:p>
        </w:tc>
        <w:tc>
          <w:tcPr>
            <w:tcW w:w="1024" w:type="dxa"/>
            <w:tcBorders>
              <w:top w:val="nil"/>
              <w:left w:val="nil"/>
              <w:bottom w:val="nil"/>
            </w:tcBorders>
            <w:shd w:val="clear" w:color="auto" w:fill="auto"/>
            <w:noWrap/>
            <w:vAlign w:val="center"/>
            <w:hideMark/>
          </w:tcPr>
          <w:p w14:paraId="63D778F6"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316</w:t>
            </w:r>
          </w:p>
        </w:tc>
        <w:tc>
          <w:tcPr>
            <w:tcW w:w="1024" w:type="dxa"/>
            <w:tcBorders>
              <w:top w:val="nil"/>
              <w:bottom w:val="nil"/>
              <w:right w:val="single" w:sz="8" w:space="0" w:color="auto"/>
            </w:tcBorders>
            <w:shd w:val="clear" w:color="auto" w:fill="auto"/>
            <w:noWrap/>
            <w:vAlign w:val="center"/>
            <w:hideMark/>
          </w:tcPr>
          <w:p w14:paraId="5C485892"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348</w:t>
            </w:r>
          </w:p>
        </w:tc>
        <w:tc>
          <w:tcPr>
            <w:tcW w:w="1121" w:type="dxa"/>
            <w:tcBorders>
              <w:top w:val="nil"/>
              <w:left w:val="nil"/>
              <w:bottom w:val="nil"/>
            </w:tcBorders>
            <w:shd w:val="clear" w:color="auto" w:fill="auto"/>
            <w:noWrap/>
            <w:vAlign w:val="center"/>
            <w:hideMark/>
          </w:tcPr>
          <w:p w14:paraId="5E7AC5C2"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32</w:t>
            </w:r>
          </w:p>
        </w:tc>
      </w:tr>
      <w:tr w:rsidR="00581B26" w:rsidRPr="00EF1367" w14:paraId="7DE9EF6F"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026A58FC"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de Heredia, Sección de Flagrancia</w:t>
            </w:r>
          </w:p>
        </w:tc>
        <w:tc>
          <w:tcPr>
            <w:tcW w:w="1024" w:type="dxa"/>
            <w:tcBorders>
              <w:top w:val="nil"/>
              <w:left w:val="nil"/>
              <w:bottom w:val="nil"/>
            </w:tcBorders>
            <w:shd w:val="clear" w:color="000000" w:fill="F2F2F2"/>
            <w:noWrap/>
            <w:vAlign w:val="center"/>
            <w:hideMark/>
          </w:tcPr>
          <w:p w14:paraId="44E47518"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930</w:t>
            </w:r>
          </w:p>
        </w:tc>
        <w:tc>
          <w:tcPr>
            <w:tcW w:w="1024" w:type="dxa"/>
            <w:tcBorders>
              <w:top w:val="nil"/>
              <w:bottom w:val="nil"/>
              <w:right w:val="single" w:sz="8" w:space="0" w:color="auto"/>
            </w:tcBorders>
            <w:shd w:val="clear" w:color="000000" w:fill="F2F2F2"/>
            <w:noWrap/>
            <w:vAlign w:val="center"/>
            <w:hideMark/>
          </w:tcPr>
          <w:p w14:paraId="0B6CE062"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896</w:t>
            </w:r>
          </w:p>
        </w:tc>
        <w:tc>
          <w:tcPr>
            <w:tcW w:w="1121" w:type="dxa"/>
            <w:tcBorders>
              <w:top w:val="nil"/>
              <w:left w:val="nil"/>
              <w:bottom w:val="nil"/>
            </w:tcBorders>
            <w:shd w:val="clear" w:color="000000" w:fill="F2F2F2"/>
            <w:noWrap/>
            <w:vAlign w:val="center"/>
            <w:hideMark/>
          </w:tcPr>
          <w:p w14:paraId="6AE8BEBB"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-34</w:t>
            </w:r>
          </w:p>
        </w:tc>
      </w:tr>
      <w:tr w:rsidR="00581B26" w:rsidRPr="00EF1367" w14:paraId="250B1C72"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12937DEC"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I Circ. Jud. Guanacaste, Sección de Flagrancia</w:t>
            </w:r>
          </w:p>
        </w:tc>
        <w:tc>
          <w:tcPr>
            <w:tcW w:w="1024" w:type="dxa"/>
            <w:tcBorders>
              <w:top w:val="nil"/>
              <w:left w:val="nil"/>
              <w:bottom w:val="nil"/>
            </w:tcBorders>
            <w:shd w:val="clear" w:color="000000" w:fill="F2F2F2"/>
            <w:noWrap/>
            <w:vAlign w:val="center"/>
            <w:hideMark/>
          </w:tcPr>
          <w:p w14:paraId="3F527F4E"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589</w:t>
            </w:r>
          </w:p>
        </w:tc>
        <w:tc>
          <w:tcPr>
            <w:tcW w:w="1024" w:type="dxa"/>
            <w:tcBorders>
              <w:top w:val="nil"/>
              <w:bottom w:val="nil"/>
              <w:right w:val="single" w:sz="8" w:space="0" w:color="auto"/>
            </w:tcBorders>
            <w:shd w:val="clear" w:color="000000" w:fill="F2F2F2"/>
            <w:noWrap/>
            <w:vAlign w:val="center"/>
            <w:hideMark/>
          </w:tcPr>
          <w:p w14:paraId="5AEAB27E"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699</w:t>
            </w:r>
          </w:p>
        </w:tc>
        <w:tc>
          <w:tcPr>
            <w:tcW w:w="1121" w:type="dxa"/>
            <w:tcBorders>
              <w:top w:val="nil"/>
              <w:left w:val="nil"/>
              <w:bottom w:val="nil"/>
            </w:tcBorders>
            <w:shd w:val="clear" w:color="000000" w:fill="F2F2F2"/>
            <w:noWrap/>
            <w:vAlign w:val="center"/>
            <w:hideMark/>
          </w:tcPr>
          <w:p w14:paraId="78CE7FD6"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110</w:t>
            </w:r>
          </w:p>
        </w:tc>
      </w:tr>
      <w:tr w:rsidR="00581B26" w:rsidRPr="00EF1367" w14:paraId="577A3AA3"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364F03E0" w14:textId="77777777" w:rsidR="00581B26" w:rsidRPr="00EF1367" w:rsidRDefault="00581B26" w:rsidP="00581B26">
            <w:pPr>
              <w:rPr>
                <w:rFonts w:cs="Calibri"/>
                <w:color w:val="000000"/>
                <w:sz w:val="22"/>
                <w:szCs w:val="22"/>
                <w:lang w:eastAsia="es-CR"/>
              </w:rPr>
            </w:pPr>
            <w:r w:rsidRPr="00EF1367">
              <w:rPr>
                <w:rFonts w:cs="Calibri"/>
                <w:color w:val="000000"/>
                <w:sz w:val="22"/>
                <w:szCs w:val="22"/>
                <w:lang w:eastAsia="es-CR"/>
              </w:rPr>
              <w:t>Tribunal del II Circ. Jud. Guanacaste, Sección de Flagrancia (sede Santa Cruz)</w:t>
            </w:r>
          </w:p>
        </w:tc>
        <w:tc>
          <w:tcPr>
            <w:tcW w:w="1024" w:type="dxa"/>
            <w:tcBorders>
              <w:top w:val="nil"/>
              <w:left w:val="nil"/>
              <w:bottom w:val="nil"/>
            </w:tcBorders>
            <w:shd w:val="clear" w:color="auto" w:fill="auto"/>
            <w:noWrap/>
            <w:vAlign w:val="center"/>
            <w:hideMark/>
          </w:tcPr>
          <w:p w14:paraId="105486A3"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676</w:t>
            </w:r>
          </w:p>
        </w:tc>
        <w:tc>
          <w:tcPr>
            <w:tcW w:w="1024" w:type="dxa"/>
            <w:tcBorders>
              <w:top w:val="nil"/>
              <w:bottom w:val="nil"/>
              <w:right w:val="single" w:sz="8" w:space="0" w:color="auto"/>
            </w:tcBorders>
            <w:shd w:val="clear" w:color="auto" w:fill="auto"/>
            <w:noWrap/>
            <w:vAlign w:val="center"/>
            <w:hideMark/>
          </w:tcPr>
          <w:p w14:paraId="15BDE206"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586</w:t>
            </w:r>
          </w:p>
        </w:tc>
        <w:tc>
          <w:tcPr>
            <w:tcW w:w="1121" w:type="dxa"/>
            <w:tcBorders>
              <w:top w:val="nil"/>
              <w:left w:val="nil"/>
              <w:bottom w:val="nil"/>
            </w:tcBorders>
            <w:shd w:val="clear" w:color="auto" w:fill="auto"/>
            <w:noWrap/>
            <w:vAlign w:val="center"/>
            <w:hideMark/>
          </w:tcPr>
          <w:p w14:paraId="3094CC9C"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-90</w:t>
            </w:r>
          </w:p>
        </w:tc>
      </w:tr>
      <w:tr w:rsidR="00581B26" w:rsidRPr="00EF1367" w14:paraId="0C970717"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07286160"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de Puntarenas, Sección de Flagrancia</w:t>
            </w:r>
          </w:p>
        </w:tc>
        <w:tc>
          <w:tcPr>
            <w:tcW w:w="1024" w:type="dxa"/>
            <w:tcBorders>
              <w:top w:val="nil"/>
              <w:left w:val="nil"/>
              <w:bottom w:val="nil"/>
            </w:tcBorders>
            <w:shd w:val="clear" w:color="000000" w:fill="F2F2F2"/>
            <w:noWrap/>
            <w:vAlign w:val="center"/>
            <w:hideMark/>
          </w:tcPr>
          <w:p w14:paraId="332C5167"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429</w:t>
            </w:r>
          </w:p>
        </w:tc>
        <w:tc>
          <w:tcPr>
            <w:tcW w:w="1024" w:type="dxa"/>
            <w:tcBorders>
              <w:top w:val="nil"/>
              <w:bottom w:val="nil"/>
              <w:right w:val="single" w:sz="8" w:space="0" w:color="auto"/>
            </w:tcBorders>
            <w:shd w:val="clear" w:color="000000" w:fill="F2F2F2"/>
            <w:noWrap/>
            <w:vAlign w:val="center"/>
            <w:hideMark/>
          </w:tcPr>
          <w:p w14:paraId="463BB8BB"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356</w:t>
            </w:r>
          </w:p>
        </w:tc>
        <w:tc>
          <w:tcPr>
            <w:tcW w:w="1121" w:type="dxa"/>
            <w:tcBorders>
              <w:top w:val="nil"/>
              <w:left w:val="nil"/>
              <w:bottom w:val="nil"/>
            </w:tcBorders>
            <w:shd w:val="clear" w:color="000000" w:fill="F2F2F2"/>
            <w:noWrap/>
            <w:vAlign w:val="center"/>
            <w:hideMark/>
          </w:tcPr>
          <w:p w14:paraId="7C2AAF61"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-73</w:t>
            </w:r>
          </w:p>
        </w:tc>
      </w:tr>
      <w:tr w:rsidR="00581B26" w:rsidRPr="00EF1367" w14:paraId="775E57E3"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18F7B1BC" w14:textId="77777777" w:rsidR="00581B26" w:rsidRPr="00EF1367" w:rsidRDefault="00581B26" w:rsidP="00581B26">
            <w:pPr>
              <w:rPr>
                <w:rFonts w:cs="Calibri"/>
                <w:color w:val="000000"/>
                <w:sz w:val="22"/>
                <w:szCs w:val="22"/>
                <w:lang w:eastAsia="es-CR"/>
              </w:rPr>
            </w:pPr>
            <w:r w:rsidRPr="00EF1367">
              <w:rPr>
                <w:rFonts w:cs="Calibri"/>
                <w:color w:val="000000"/>
                <w:sz w:val="22"/>
                <w:szCs w:val="22"/>
                <w:lang w:eastAsia="es-CR"/>
              </w:rPr>
              <w:t>Tribunal I Circ. Jud. Zona Sur, Sección de Flagrancia</w:t>
            </w:r>
          </w:p>
        </w:tc>
        <w:tc>
          <w:tcPr>
            <w:tcW w:w="1024" w:type="dxa"/>
            <w:tcBorders>
              <w:top w:val="nil"/>
              <w:left w:val="nil"/>
              <w:bottom w:val="nil"/>
            </w:tcBorders>
            <w:shd w:val="clear" w:color="auto" w:fill="auto"/>
            <w:noWrap/>
            <w:vAlign w:val="center"/>
            <w:hideMark/>
          </w:tcPr>
          <w:p w14:paraId="716A2B7F"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518</w:t>
            </w:r>
          </w:p>
        </w:tc>
        <w:tc>
          <w:tcPr>
            <w:tcW w:w="1024" w:type="dxa"/>
            <w:tcBorders>
              <w:top w:val="nil"/>
              <w:bottom w:val="nil"/>
              <w:right w:val="single" w:sz="8" w:space="0" w:color="auto"/>
            </w:tcBorders>
            <w:shd w:val="clear" w:color="auto" w:fill="auto"/>
            <w:noWrap/>
            <w:vAlign w:val="center"/>
            <w:hideMark/>
          </w:tcPr>
          <w:p w14:paraId="11139BCE"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489</w:t>
            </w:r>
          </w:p>
        </w:tc>
        <w:tc>
          <w:tcPr>
            <w:tcW w:w="1121" w:type="dxa"/>
            <w:tcBorders>
              <w:top w:val="nil"/>
              <w:left w:val="nil"/>
              <w:bottom w:val="nil"/>
            </w:tcBorders>
            <w:shd w:val="clear" w:color="auto" w:fill="auto"/>
            <w:noWrap/>
            <w:vAlign w:val="center"/>
            <w:hideMark/>
          </w:tcPr>
          <w:p w14:paraId="384CDA45"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-29</w:t>
            </w:r>
          </w:p>
        </w:tc>
      </w:tr>
      <w:tr w:rsidR="00581B26" w:rsidRPr="00EF1367" w14:paraId="30EA34A2" w14:textId="77777777" w:rsidTr="005226B0">
        <w:trPr>
          <w:trHeight w:val="20"/>
        </w:trPr>
        <w:tc>
          <w:tcPr>
            <w:tcW w:w="5903" w:type="dxa"/>
            <w:tcBorders>
              <w:top w:val="nil"/>
              <w:left w:val="nil"/>
              <w:bottom w:val="nil"/>
              <w:right w:val="single" w:sz="8" w:space="0" w:color="auto"/>
            </w:tcBorders>
            <w:shd w:val="clear" w:color="auto" w:fill="auto"/>
            <w:noWrap/>
            <w:vAlign w:val="center"/>
            <w:hideMark/>
          </w:tcPr>
          <w:p w14:paraId="795EA2F6" w14:textId="77777777" w:rsidR="00581B26" w:rsidRPr="00EF1367" w:rsidRDefault="00581B26" w:rsidP="00581B26">
            <w:pPr>
              <w:rPr>
                <w:rFonts w:cs="Calibri"/>
                <w:color w:val="000000"/>
                <w:sz w:val="22"/>
                <w:szCs w:val="22"/>
                <w:lang w:eastAsia="es-CR"/>
              </w:rPr>
            </w:pPr>
            <w:r w:rsidRPr="00EF1367">
              <w:rPr>
                <w:rFonts w:cs="Calibri"/>
                <w:color w:val="000000"/>
                <w:sz w:val="22"/>
                <w:szCs w:val="22"/>
                <w:lang w:eastAsia="es-CR"/>
              </w:rPr>
              <w:t>Tribunal II Circ. Jud. Zona Sur, sede Corredores (Sección de Flagrancia)</w:t>
            </w:r>
          </w:p>
        </w:tc>
        <w:tc>
          <w:tcPr>
            <w:tcW w:w="1024" w:type="dxa"/>
            <w:tcBorders>
              <w:top w:val="nil"/>
              <w:left w:val="nil"/>
              <w:bottom w:val="nil"/>
            </w:tcBorders>
            <w:shd w:val="clear" w:color="auto" w:fill="auto"/>
            <w:noWrap/>
            <w:vAlign w:val="center"/>
            <w:hideMark/>
          </w:tcPr>
          <w:p w14:paraId="3E9EAF2E"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634</w:t>
            </w:r>
          </w:p>
        </w:tc>
        <w:tc>
          <w:tcPr>
            <w:tcW w:w="1024" w:type="dxa"/>
            <w:tcBorders>
              <w:top w:val="nil"/>
              <w:bottom w:val="nil"/>
              <w:right w:val="single" w:sz="8" w:space="0" w:color="auto"/>
            </w:tcBorders>
            <w:shd w:val="clear" w:color="auto" w:fill="auto"/>
            <w:noWrap/>
            <w:vAlign w:val="center"/>
            <w:hideMark/>
          </w:tcPr>
          <w:p w14:paraId="68B33C45"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417</w:t>
            </w:r>
          </w:p>
        </w:tc>
        <w:tc>
          <w:tcPr>
            <w:tcW w:w="1121" w:type="dxa"/>
            <w:tcBorders>
              <w:top w:val="nil"/>
              <w:left w:val="nil"/>
              <w:bottom w:val="nil"/>
            </w:tcBorders>
            <w:shd w:val="clear" w:color="auto" w:fill="auto"/>
            <w:noWrap/>
            <w:vAlign w:val="center"/>
            <w:hideMark/>
          </w:tcPr>
          <w:p w14:paraId="3F1C04A0"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-217</w:t>
            </w:r>
          </w:p>
        </w:tc>
      </w:tr>
      <w:tr w:rsidR="00581B26" w:rsidRPr="00EF1367" w14:paraId="5CEC8ACF"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23F201C5"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del I Circ. Jud de la Zona Atlántica, Sección de Flagrancia</w:t>
            </w:r>
          </w:p>
        </w:tc>
        <w:tc>
          <w:tcPr>
            <w:tcW w:w="1024" w:type="dxa"/>
            <w:tcBorders>
              <w:top w:val="nil"/>
              <w:left w:val="nil"/>
              <w:bottom w:val="nil"/>
            </w:tcBorders>
            <w:shd w:val="clear" w:color="000000" w:fill="F2F2F2"/>
            <w:noWrap/>
            <w:vAlign w:val="center"/>
            <w:hideMark/>
          </w:tcPr>
          <w:p w14:paraId="163AB105"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215</w:t>
            </w:r>
          </w:p>
        </w:tc>
        <w:tc>
          <w:tcPr>
            <w:tcW w:w="1024" w:type="dxa"/>
            <w:tcBorders>
              <w:top w:val="nil"/>
              <w:bottom w:val="nil"/>
              <w:right w:val="single" w:sz="8" w:space="0" w:color="auto"/>
            </w:tcBorders>
            <w:shd w:val="clear" w:color="000000" w:fill="F2F2F2"/>
            <w:noWrap/>
            <w:vAlign w:val="center"/>
            <w:hideMark/>
          </w:tcPr>
          <w:p w14:paraId="64A5C71C"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60</w:t>
            </w:r>
          </w:p>
        </w:tc>
        <w:tc>
          <w:tcPr>
            <w:tcW w:w="1121" w:type="dxa"/>
            <w:tcBorders>
              <w:top w:val="nil"/>
              <w:left w:val="nil"/>
              <w:bottom w:val="nil"/>
            </w:tcBorders>
            <w:shd w:val="clear" w:color="000000" w:fill="F2F2F2"/>
            <w:noWrap/>
            <w:vAlign w:val="center"/>
            <w:hideMark/>
          </w:tcPr>
          <w:p w14:paraId="46D46326"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-155</w:t>
            </w:r>
          </w:p>
        </w:tc>
      </w:tr>
      <w:tr w:rsidR="00581B26" w:rsidRPr="00EF1367" w14:paraId="757F6457" w14:textId="77777777" w:rsidTr="005226B0">
        <w:trPr>
          <w:trHeight w:val="20"/>
        </w:trPr>
        <w:tc>
          <w:tcPr>
            <w:tcW w:w="5903" w:type="dxa"/>
            <w:tcBorders>
              <w:top w:val="nil"/>
              <w:left w:val="nil"/>
              <w:bottom w:val="nil"/>
              <w:right w:val="single" w:sz="8" w:space="0" w:color="auto"/>
            </w:tcBorders>
            <w:shd w:val="clear" w:color="000000" w:fill="F2F2F2"/>
            <w:noWrap/>
            <w:vAlign w:val="center"/>
            <w:hideMark/>
          </w:tcPr>
          <w:p w14:paraId="79961783" w14:textId="77777777" w:rsidR="00581B26" w:rsidRPr="00EF1367" w:rsidRDefault="00581B26" w:rsidP="00581B26">
            <w:pPr>
              <w:rPr>
                <w:rFonts w:cs="Calibri"/>
                <w:color w:val="000000"/>
                <w:sz w:val="22"/>
                <w:szCs w:val="22"/>
                <w:lang w:eastAsia="es-CR"/>
              </w:rPr>
            </w:pPr>
            <w:r w:rsidRPr="00EF1367">
              <w:rPr>
                <w:rFonts w:cs="Calibri"/>
                <w:sz w:val="22"/>
                <w:szCs w:val="22"/>
                <w:lang w:eastAsia="es-CR"/>
              </w:rPr>
              <w:t>Tribunal del II Circ. Jud de la Zona Atlántica, Sección de Flagrancia</w:t>
            </w:r>
          </w:p>
        </w:tc>
        <w:tc>
          <w:tcPr>
            <w:tcW w:w="1024" w:type="dxa"/>
            <w:tcBorders>
              <w:top w:val="nil"/>
              <w:left w:val="nil"/>
              <w:bottom w:val="nil"/>
            </w:tcBorders>
            <w:shd w:val="clear" w:color="000000" w:fill="F2F2F2"/>
            <w:noWrap/>
            <w:vAlign w:val="center"/>
            <w:hideMark/>
          </w:tcPr>
          <w:p w14:paraId="0E110783"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415</w:t>
            </w:r>
          </w:p>
        </w:tc>
        <w:tc>
          <w:tcPr>
            <w:tcW w:w="1024" w:type="dxa"/>
            <w:tcBorders>
              <w:top w:val="nil"/>
              <w:bottom w:val="nil"/>
              <w:right w:val="single" w:sz="8" w:space="0" w:color="auto"/>
            </w:tcBorders>
            <w:shd w:val="clear" w:color="000000" w:fill="F2F2F2"/>
            <w:noWrap/>
            <w:vAlign w:val="center"/>
            <w:hideMark/>
          </w:tcPr>
          <w:p w14:paraId="3E59D713" w14:textId="77777777" w:rsidR="00581B26" w:rsidRPr="00EF1367" w:rsidRDefault="00581B26" w:rsidP="005226B0">
            <w:pPr>
              <w:jc w:val="center"/>
              <w:rPr>
                <w:rFonts w:cs="Calibri"/>
                <w:color w:val="000000"/>
                <w:sz w:val="22"/>
                <w:szCs w:val="22"/>
                <w:lang w:eastAsia="es-CR"/>
              </w:rPr>
            </w:pPr>
            <w:r w:rsidRPr="00EF1367">
              <w:rPr>
                <w:rFonts w:cs="Calibri"/>
                <w:sz w:val="22"/>
                <w:szCs w:val="22"/>
                <w:lang w:eastAsia="es-CR"/>
              </w:rPr>
              <w:t>478</w:t>
            </w:r>
          </w:p>
        </w:tc>
        <w:tc>
          <w:tcPr>
            <w:tcW w:w="1121" w:type="dxa"/>
            <w:tcBorders>
              <w:top w:val="nil"/>
              <w:left w:val="nil"/>
              <w:bottom w:val="nil"/>
            </w:tcBorders>
            <w:shd w:val="clear" w:color="000000" w:fill="F2F2F2"/>
            <w:noWrap/>
            <w:vAlign w:val="center"/>
            <w:hideMark/>
          </w:tcPr>
          <w:p w14:paraId="179CCD5F" w14:textId="77777777" w:rsidR="00581B26" w:rsidRPr="00EF1367" w:rsidRDefault="00581B26" w:rsidP="005226B0">
            <w:pPr>
              <w:jc w:val="center"/>
              <w:rPr>
                <w:rFonts w:cs="Calibri"/>
                <w:color w:val="000000"/>
                <w:sz w:val="22"/>
                <w:szCs w:val="22"/>
                <w:lang w:eastAsia="es-CR"/>
              </w:rPr>
            </w:pPr>
            <w:r w:rsidRPr="00EF1367">
              <w:rPr>
                <w:rFonts w:cs="Calibri"/>
                <w:color w:val="000000"/>
                <w:sz w:val="22"/>
                <w:szCs w:val="22"/>
                <w:lang w:eastAsia="es-CR"/>
              </w:rPr>
              <w:t>63</w:t>
            </w:r>
          </w:p>
        </w:tc>
      </w:tr>
      <w:tr w:rsidR="00581B26" w:rsidRPr="00EF1367" w14:paraId="459BBF07" w14:textId="77777777" w:rsidTr="00427F1E">
        <w:trPr>
          <w:trHeight w:val="20"/>
        </w:trPr>
        <w:tc>
          <w:tcPr>
            <w:tcW w:w="5903" w:type="dxa"/>
            <w:tcBorders>
              <w:top w:val="nil"/>
              <w:left w:val="nil"/>
              <w:bottom w:val="single" w:sz="8" w:space="0" w:color="auto"/>
              <w:right w:val="nil"/>
            </w:tcBorders>
            <w:shd w:val="clear" w:color="auto" w:fill="auto"/>
            <w:noWrap/>
            <w:vAlign w:val="center"/>
          </w:tcPr>
          <w:p w14:paraId="33394B9A" w14:textId="6F4349F8" w:rsidR="00581B26" w:rsidRPr="00EF1367" w:rsidRDefault="00581B26" w:rsidP="00581B26">
            <w:pPr>
              <w:rPr>
                <w:rFonts w:cs="Calibri"/>
                <w:color w:val="000000"/>
                <w:sz w:val="22"/>
                <w:szCs w:val="22"/>
                <w:lang w:eastAsia="es-CR"/>
              </w:rPr>
            </w:pPr>
          </w:p>
        </w:tc>
        <w:tc>
          <w:tcPr>
            <w:tcW w:w="1024" w:type="dxa"/>
            <w:tcBorders>
              <w:top w:val="nil"/>
              <w:left w:val="single" w:sz="8" w:space="0" w:color="auto"/>
              <w:bottom w:val="single" w:sz="8" w:space="0" w:color="auto"/>
            </w:tcBorders>
            <w:shd w:val="clear" w:color="auto" w:fill="auto"/>
            <w:noWrap/>
            <w:vAlign w:val="center"/>
          </w:tcPr>
          <w:p w14:paraId="38161F4C" w14:textId="6414F863" w:rsidR="00581B26" w:rsidRPr="00EF1367" w:rsidRDefault="00581B26" w:rsidP="005226B0">
            <w:pPr>
              <w:jc w:val="center"/>
              <w:rPr>
                <w:rFonts w:cs="Calibri"/>
                <w:color w:val="000000"/>
                <w:sz w:val="22"/>
                <w:szCs w:val="22"/>
                <w:lang w:eastAsia="es-CR"/>
              </w:rPr>
            </w:pPr>
          </w:p>
        </w:tc>
        <w:tc>
          <w:tcPr>
            <w:tcW w:w="1024" w:type="dxa"/>
            <w:tcBorders>
              <w:top w:val="nil"/>
              <w:bottom w:val="single" w:sz="8" w:space="0" w:color="auto"/>
              <w:right w:val="single" w:sz="8" w:space="0" w:color="auto"/>
            </w:tcBorders>
            <w:shd w:val="clear" w:color="auto" w:fill="auto"/>
            <w:noWrap/>
            <w:vAlign w:val="center"/>
          </w:tcPr>
          <w:p w14:paraId="43BB83F8" w14:textId="1389EA80" w:rsidR="00581B26" w:rsidRPr="00EF1367" w:rsidRDefault="00581B26" w:rsidP="005226B0">
            <w:pPr>
              <w:jc w:val="center"/>
              <w:rPr>
                <w:rFonts w:cs="Calibri"/>
                <w:color w:val="000000"/>
                <w:sz w:val="22"/>
                <w:szCs w:val="22"/>
                <w:lang w:eastAsia="es-CR"/>
              </w:rPr>
            </w:pPr>
          </w:p>
        </w:tc>
        <w:tc>
          <w:tcPr>
            <w:tcW w:w="1121" w:type="dxa"/>
            <w:tcBorders>
              <w:top w:val="nil"/>
              <w:left w:val="nil"/>
              <w:bottom w:val="single" w:sz="8" w:space="0" w:color="auto"/>
              <w:right w:val="nil"/>
            </w:tcBorders>
            <w:shd w:val="clear" w:color="auto" w:fill="auto"/>
            <w:noWrap/>
            <w:vAlign w:val="center"/>
          </w:tcPr>
          <w:p w14:paraId="0BC2A760" w14:textId="2CF5DFA2" w:rsidR="00581B26" w:rsidRPr="00EF1367" w:rsidRDefault="00581B26" w:rsidP="005226B0">
            <w:pPr>
              <w:jc w:val="center"/>
              <w:rPr>
                <w:rFonts w:cs="Calibri"/>
                <w:color w:val="000000"/>
                <w:sz w:val="22"/>
                <w:szCs w:val="22"/>
                <w:lang w:eastAsia="es-CR"/>
              </w:rPr>
            </w:pPr>
          </w:p>
        </w:tc>
      </w:tr>
    </w:tbl>
    <w:p w14:paraId="65271580" w14:textId="57086F89" w:rsidR="00274902" w:rsidRDefault="0096219F" w:rsidP="0096219F">
      <w:pPr>
        <w:pStyle w:val="FUENTES"/>
      </w:pPr>
      <w:r w:rsidRPr="0096219F">
        <w:t>Elaborado por: Subproceso de Estadística, Dirección de Planificación.</w:t>
      </w:r>
    </w:p>
    <w:p w14:paraId="79ABC2FE" w14:textId="77777777" w:rsidR="0096219F" w:rsidRPr="00F6095F" w:rsidRDefault="0096219F" w:rsidP="00F6095F"/>
    <w:p w14:paraId="299E6EF3" w14:textId="363A53E6" w:rsidR="00A317D8" w:rsidRPr="00F6095F" w:rsidRDefault="00AA05B8" w:rsidP="00F6095F">
      <w:r w:rsidRPr="00F6095F">
        <w:t>Por el cont</w:t>
      </w:r>
      <w:r w:rsidR="002C2D61" w:rsidRPr="00F6095F">
        <w:t>rario, las</w:t>
      </w:r>
      <w:r w:rsidRPr="00F6095F">
        <w:t xml:space="preserve"> restantes nueve oficinas, advierten</w:t>
      </w:r>
      <w:r w:rsidR="002C2D61" w:rsidRPr="00F6095F">
        <w:t xml:space="preserve"> bajas en esta variable, donde el Tribunal Penal de San José, el Tribunal de Limón y el Tribunal de Corredores sobresalen en la cantidad disminuida, ya que la diferencia es de 109, 155 y 217 casos </w:t>
      </w:r>
      <w:r w:rsidR="00AA6697">
        <w:t xml:space="preserve">respectivamente, </w:t>
      </w:r>
      <w:r w:rsidR="001E65B1">
        <w:t>con respecto a</w:t>
      </w:r>
      <w:r w:rsidR="002C2D61" w:rsidRPr="00F6095F">
        <w:t xml:space="preserve">l 2018, como se observa en </w:t>
      </w:r>
      <w:r w:rsidR="009229FC">
        <w:t>el cuadro</w:t>
      </w:r>
      <w:r w:rsidR="002C2D61" w:rsidRPr="00F6095F">
        <w:t xml:space="preserve"> anterior.</w:t>
      </w:r>
    </w:p>
    <w:p w14:paraId="3E132A88" w14:textId="77777777" w:rsidR="00274902" w:rsidRPr="00F6095F" w:rsidRDefault="00274902" w:rsidP="00F6095F"/>
    <w:p w14:paraId="00537D79" w14:textId="275A2935" w:rsidR="00834A76" w:rsidRDefault="00834A76">
      <w:pPr>
        <w:jc w:val="left"/>
      </w:pPr>
      <w:r>
        <w:br w:type="page"/>
      </w:r>
    </w:p>
    <w:p w14:paraId="1E014B2C" w14:textId="77777777" w:rsidR="00BD1AFC" w:rsidRPr="006C5E84" w:rsidRDefault="00BD1AFC" w:rsidP="00151F9B">
      <w:pPr>
        <w:pStyle w:val="Ttulo2"/>
      </w:pPr>
      <w:bookmarkStart w:id="6" w:name="_Toc53128739"/>
      <w:r w:rsidRPr="00B2608E">
        <w:lastRenderedPageBreak/>
        <w:t>Casos terminados</w:t>
      </w:r>
      <w:bookmarkEnd w:id="6"/>
      <w:r w:rsidRPr="00B2608E">
        <w:t xml:space="preserve"> </w:t>
      </w:r>
    </w:p>
    <w:p w14:paraId="32ADA403" w14:textId="77777777" w:rsidR="00BD1AFC" w:rsidRPr="00F6095F" w:rsidRDefault="00BD1AFC" w:rsidP="00CC113E">
      <w:pPr>
        <w:widowControl w:val="0"/>
        <w:autoSpaceDE w:val="0"/>
        <w:autoSpaceDN w:val="0"/>
        <w:adjustRightInd w:val="0"/>
        <w:rPr>
          <w:szCs w:val="24"/>
        </w:rPr>
      </w:pPr>
    </w:p>
    <w:p w14:paraId="4A79E4D3" w14:textId="5BEACFEE" w:rsidR="00BD1AFC" w:rsidRPr="006C5E84" w:rsidRDefault="005F734C" w:rsidP="006C5E84">
      <w:r w:rsidRPr="006C5E84">
        <w:t>En esta oportunidad</w:t>
      </w:r>
      <w:r w:rsidR="00BA164C" w:rsidRPr="006C5E84">
        <w:t>,</w:t>
      </w:r>
      <w:r w:rsidRPr="006C5E84">
        <w:t xml:space="preserve"> los tribunales penales del país (ordinario y flagrancia) finiquitan </w:t>
      </w:r>
      <w:r w:rsidR="00BA164C" w:rsidRPr="006C5E84">
        <w:t xml:space="preserve">un total de </w:t>
      </w:r>
      <w:r w:rsidR="006D315E" w:rsidRPr="006C5E84">
        <w:t>25</w:t>
      </w:r>
      <w:r w:rsidR="006D315E">
        <w:t>.</w:t>
      </w:r>
      <w:r w:rsidRPr="006C5E84">
        <w:t>514 expedientes</w:t>
      </w:r>
      <w:r w:rsidR="00BA164C" w:rsidRPr="006C5E84">
        <w:t>; de manera que continúa la tendencia al alza en el volumen de casos terminados, registrando el cuarto aumento de forma continua, experimentado el valor más algo de los periodos en estudio</w:t>
      </w:r>
      <w:r w:rsidR="005C711B" w:rsidRPr="006C5E84">
        <w:t xml:space="preserve">, a lo cual se atribuye en gran parte </w:t>
      </w:r>
      <w:r w:rsidR="00EF2636" w:rsidRPr="006C5E84">
        <w:t>al Proyecto de Mejora Integral de la Materia Penal</w:t>
      </w:r>
      <w:r w:rsidR="001034C0" w:rsidRPr="006C5E84">
        <w:t>.</w:t>
      </w:r>
    </w:p>
    <w:p w14:paraId="414C5568" w14:textId="77777777" w:rsidR="001034C0" w:rsidRPr="006C5E84" w:rsidRDefault="001034C0" w:rsidP="006C5E84"/>
    <w:p w14:paraId="2875600F" w14:textId="0E0BD096" w:rsidR="00BA164C" w:rsidRPr="009A0754" w:rsidRDefault="001034C0" w:rsidP="006C5E84">
      <w:r w:rsidRPr="006C5E84">
        <w:t>A</w:t>
      </w:r>
      <w:r w:rsidR="00BA164C" w:rsidRPr="006C5E84">
        <w:t xml:space="preserve">l comparar el total terminado en este año, respecto al 2018, se tiene un incremento de 996 procesos, lo que significa que en términos relativos </w:t>
      </w:r>
      <w:r w:rsidR="005C711B" w:rsidRPr="006C5E84">
        <w:t xml:space="preserve">fue del 4,1%, segundo porcentaje bajo presentando durante el quinquenio, ya que el significativamente inferior se </w:t>
      </w:r>
      <w:r w:rsidR="00F6095F" w:rsidRPr="009A0754">
        <w:t>registró</w:t>
      </w:r>
      <w:r w:rsidR="005C711B" w:rsidRPr="009A0754">
        <w:t xml:space="preserve"> en el periodo 2015-2016 con un 0,3%.</w:t>
      </w:r>
    </w:p>
    <w:p w14:paraId="668832EE" w14:textId="77777777" w:rsidR="005F734C" w:rsidRPr="009A0754" w:rsidRDefault="005F734C" w:rsidP="006C5E84"/>
    <w:p w14:paraId="620610A6" w14:textId="2C05C495" w:rsidR="00DD5D82" w:rsidRDefault="00DD5D82" w:rsidP="00DD5D82">
      <w:pPr>
        <w:pStyle w:val="Descripcin"/>
      </w:pPr>
      <w:r>
        <w:t xml:space="preserve">Gráfico </w:t>
      </w:r>
      <w:r w:rsidR="006B6A9B">
        <w:fldChar w:fldCharType="begin"/>
      </w:r>
      <w:r w:rsidR="006B6A9B">
        <w:instrText xml:space="preserve"> SEQ Gráfico \* ARABIC </w:instrText>
      </w:r>
      <w:r w:rsidR="006B6A9B">
        <w:fldChar w:fldCharType="separate"/>
      </w:r>
      <w:r w:rsidR="0021709D">
        <w:rPr>
          <w:noProof/>
        </w:rPr>
        <w:t>3</w:t>
      </w:r>
      <w:r w:rsidR="006B6A9B">
        <w:rPr>
          <w:noProof/>
        </w:rPr>
        <w:fldChar w:fldCharType="end"/>
      </w:r>
      <w:r>
        <w:t xml:space="preserve"> </w:t>
      </w:r>
    </w:p>
    <w:p w14:paraId="60C4B31E" w14:textId="746A038C" w:rsidR="00DD5D82" w:rsidRDefault="00DD5D82" w:rsidP="00DD5D82">
      <w:pPr>
        <w:pStyle w:val="Descripcin"/>
      </w:pPr>
      <w:r w:rsidRPr="00DD5D82">
        <w:t>Casos terminados en los tribunales penales (ordinarios y flagrancia) durante 2015-2019</w:t>
      </w:r>
    </w:p>
    <w:p w14:paraId="2217112A" w14:textId="77777777" w:rsidR="007A4E08" w:rsidRPr="007A4E08" w:rsidRDefault="007A4E08" w:rsidP="007A4E08"/>
    <w:p w14:paraId="1216B798" w14:textId="5F3ED65D" w:rsidR="00014DC0" w:rsidRPr="00DD5D82" w:rsidRDefault="005050B0" w:rsidP="00DD5D82">
      <w:pPr>
        <w:rPr>
          <w:rStyle w:val="FUENTESCar"/>
        </w:rPr>
      </w:pPr>
      <w:r w:rsidRPr="00507C84">
        <w:rPr>
          <w:noProof/>
        </w:rPr>
        <w:drawing>
          <wp:inline distT="0" distB="0" distL="0" distR="0" wp14:anchorId="425CC361" wp14:editId="2924B556">
            <wp:extent cx="5705475" cy="2456953"/>
            <wp:effectExtent l="0" t="0" r="9525" b="635"/>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404D5" w:rsidRPr="00DD5D82">
        <w:rPr>
          <w:rStyle w:val="FUENTESCar"/>
        </w:rPr>
        <w:t>Elaborado por el Subproceso de Estadística, Dirección de Planificación</w:t>
      </w:r>
    </w:p>
    <w:p w14:paraId="3EE08AC6" w14:textId="77777777" w:rsidR="00B404D5" w:rsidRPr="00F6095F" w:rsidRDefault="00B404D5" w:rsidP="00F6095F"/>
    <w:p w14:paraId="4738A43F" w14:textId="0B7EE9F1" w:rsidR="000757D7" w:rsidRDefault="005C711B" w:rsidP="00F6095F">
      <w:r w:rsidRPr="00F6095F">
        <w:t xml:space="preserve">Al desglosar </w:t>
      </w:r>
      <w:r w:rsidR="001034C0" w:rsidRPr="00F6095F">
        <w:t>la totalidad de los casos terminados (</w:t>
      </w:r>
      <w:r w:rsidR="00F14D67">
        <w:t>25.514</w:t>
      </w:r>
      <w:r w:rsidR="001034C0" w:rsidRPr="00F6095F">
        <w:t xml:space="preserve">), según el tipo de tribunal, se establece que el </w:t>
      </w:r>
      <w:r w:rsidR="00F13311">
        <w:t>69.1</w:t>
      </w:r>
      <w:r w:rsidR="001034C0" w:rsidRPr="00F6095F">
        <w:t xml:space="preserve">% de los procesos </w:t>
      </w:r>
      <w:r w:rsidR="0055471D" w:rsidRPr="00F6095F">
        <w:t>fenecieron en los tribunales penales (</w:t>
      </w:r>
      <w:r w:rsidR="006A2AF6" w:rsidRPr="006A2AF6">
        <w:t>17</w:t>
      </w:r>
      <w:r w:rsidR="006A2AF6">
        <w:t>.</w:t>
      </w:r>
      <w:r w:rsidR="006A2AF6" w:rsidRPr="006A2AF6">
        <w:t>635</w:t>
      </w:r>
      <w:r w:rsidR="0055471D" w:rsidRPr="00F6095F">
        <w:t xml:space="preserve">); mientras que el </w:t>
      </w:r>
      <w:r w:rsidR="00752A96">
        <w:t>30,9</w:t>
      </w:r>
      <w:r w:rsidR="0055471D" w:rsidRPr="00F6095F">
        <w:t>% finiquitaron en las secciones especializadas de flagrancia</w:t>
      </w:r>
      <w:r w:rsidR="00035369" w:rsidRPr="00F6095F">
        <w:t xml:space="preserve"> (</w:t>
      </w:r>
      <w:r w:rsidR="00752A96">
        <w:t>7.879</w:t>
      </w:r>
      <w:r w:rsidR="00035369" w:rsidRPr="00F6095F">
        <w:t>)</w:t>
      </w:r>
      <w:r w:rsidR="0055471D" w:rsidRPr="00F6095F">
        <w:t>, como se observa en el siguiente cuadro.</w:t>
      </w:r>
    </w:p>
    <w:p w14:paraId="61921C41" w14:textId="3D52D210" w:rsidR="00A90EE8" w:rsidRDefault="00A90EE8" w:rsidP="00F6095F"/>
    <w:p w14:paraId="39A8F8B0" w14:textId="6DF728DC" w:rsidR="00752A96" w:rsidRDefault="00752A96" w:rsidP="00752A96">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t xml:space="preserve"> </w:t>
      </w:r>
    </w:p>
    <w:p w14:paraId="16B6ECC8" w14:textId="3DD54446" w:rsidR="00752A96" w:rsidRDefault="00752A96" w:rsidP="00752A96">
      <w:pPr>
        <w:pStyle w:val="Descripcin"/>
      </w:pPr>
      <w:r>
        <w:t>Tribunales Penales: Casos terminados por tipo de tribunal durante el período 2015-2019</w:t>
      </w:r>
    </w:p>
    <w:tbl>
      <w:tblPr>
        <w:tblW w:w="5000" w:type="pct"/>
        <w:jc w:val="center"/>
        <w:tblLayout w:type="fixed"/>
        <w:tblCellMar>
          <w:left w:w="70" w:type="dxa"/>
          <w:right w:w="70" w:type="dxa"/>
        </w:tblCellMar>
        <w:tblLook w:val="04A0" w:firstRow="1" w:lastRow="0" w:firstColumn="1" w:lastColumn="0" w:noHBand="0" w:noVBand="1"/>
      </w:tblPr>
      <w:tblGrid>
        <w:gridCol w:w="2289"/>
        <w:gridCol w:w="1060"/>
        <w:gridCol w:w="1061"/>
        <w:gridCol w:w="1061"/>
        <w:gridCol w:w="1061"/>
        <w:gridCol w:w="1063"/>
        <w:gridCol w:w="1245"/>
      </w:tblGrid>
      <w:tr w:rsidR="0007368A" w:rsidRPr="00471570" w14:paraId="05E7988B" w14:textId="77777777" w:rsidTr="00834A76">
        <w:trPr>
          <w:trHeight w:val="20"/>
          <w:tblHeader/>
          <w:jc w:val="center"/>
        </w:trPr>
        <w:tc>
          <w:tcPr>
            <w:tcW w:w="1295"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0AD78C5A" w14:textId="77777777" w:rsidR="00A90EE8" w:rsidRPr="00471570" w:rsidRDefault="00A90EE8" w:rsidP="00A90EE8">
            <w:pPr>
              <w:jc w:val="center"/>
              <w:rPr>
                <w:rFonts w:cs="Calibri"/>
                <w:b/>
                <w:bCs/>
                <w:color w:val="000000"/>
                <w:sz w:val="22"/>
                <w:szCs w:val="22"/>
                <w:lang w:eastAsia="es-CR"/>
              </w:rPr>
            </w:pPr>
            <w:r w:rsidRPr="00471570">
              <w:rPr>
                <w:rFonts w:cs="Calibri"/>
                <w:b/>
                <w:bCs/>
                <w:color w:val="000000"/>
                <w:sz w:val="22"/>
                <w:szCs w:val="22"/>
                <w:lang w:eastAsia="es-CR"/>
              </w:rPr>
              <w:t>Tipo de Tribunal</w:t>
            </w:r>
          </w:p>
        </w:tc>
        <w:tc>
          <w:tcPr>
            <w:tcW w:w="3001" w:type="pct"/>
            <w:gridSpan w:val="5"/>
            <w:tcBorders>
              <w:top w:val="single" w:sz="8" w:space="0" w:color="auto"/>
              <w:left w:val="nil"/>
              <w:bottom w:val="single" w:sz="8" w:space="0" w:color="auto"/>
              <w:right w:val="nil"/>
            </w:tcBorders>
            <w:shd w:val="clear" w:color="auto" w:fill="auto"/>
            <w:noWrap/>
            <w:vAlign w:val="center"/>
            <w:hideMark/>
          </w:tcPr>
          <w:p w14:paraId="0A301A7C" w14:textId="77777777" w:rsidR="00A90EE8" w:rsidRPr="00471570" w:rsidRDefault="00A90EE8" w:rsidP="00A90EE8">
            <w:pPr>
              <w:jc w:val="center"/>
              <w:rPr>
                <w:rFonts w:cs="Calibri"/>
                <w:b/>
                <w:bCs/>
                <w:color w:val="000000"/>
                <w:sz w:val="22"/>
                <w:szCs w:val="22"/>
                <w:lang w:eastAsia="es-CR"/>
              </w:rPr>
            </w:pPr>
            <w:r w:rsidRPr="00471570">
              <w:rPr>
                <w:rFonts w:cs="Calibri"/>
                <w:b/>
                <w:bCs/>
                <w:color w:val="000000"/>
                <w:sz w:val="22"/>
                <w:szCs w:val="22"/>
                <w:lang w:eastAsia="es-CR"/>
              </w:rPr>
              <w:t>Casos Terminados</w:t>
            </w:r>
          </w:p>
        </w:tc>
        <w:tc>
          <w:tcPr>
            <w:tcW w:w="704" w:type="pct"/>
            <w:vMerge w:val="restart"/>
            <w:tcBorders>
              <w:top w:val="single" w:sz="8" w:space="0" w:color="auto"/>
              <w:left w:val="single" w:sz="8" w:space="0" w:color="auto"/>
              <w:bottom w:val="single" w:sz="8" w:space="0" w:color="auto"/>
            </w:tcBorders>
            <w:shd w:val="clear" w:color="auto" w:fill="auto"/>
            <w:vAlign w:val="center"/>
            <w:hideMark/>
          </w:tcPr>
          <w:p w14:paraId="7274CCF4" w14:textId="77777777" w:rsidR="00A90EE8" w:rsidRPr="00471570" w:rsidRDefault="00A90EE8" w:rsidP="00A90EE8">
            <w:pPr>
              <w:jc w:val="center"/>
              <w:rPr>
                <w:rFonts w:cs="Calibri"/>
                <w:b/>
                <w:bCs/>
                <w:color w:val="000000"/>
                <w:sz w:val="22"/>
                <w:szCs w:val="22"/>
                <w:lang w:eastAsia="es-CR"/>
              </w:rPr>
            </w:pPr>
            <w:r w:rsidRPr="00471570">
              <w:rPr>
                <w:rFonts w:cs="Calibri"/>
                <w:b/>
                <w:bCs/>
                <w:color w:val="000000"/>
                <w:sz w:val="22"/>
                <w:szCs w:val="22"/>
                <w:lang w:eastAsia="es-CR"/>
              </w:rPr>
              <w:t>Variación absoluta</w:t>
            </w:r>
          </w:p>
        </w:tc>
      </w:tr>
      <w:tr w:rsidR="0007368A" w:rsidRPr="00471570" w14:paraId="19F64C6E" w14:textId="77777777" w:rsidTr="00834A76">
        <w:trPr>
          <w:trHeight w:val="20"/>
          <w:jc w:val="center"/>
        </w:trPr>
        <w:tc>
          <w:tcPr>
            <w:tcW w:w="1295" w:type="pct"/>
            <w:vMerge/>
            <w:tcBorders>
              <w:top w:val="single" w:sz="8" w:space="0" w:color="auto"/>
              <w:left w:val="nil"/>
              <w:bottom w:val="single" w:sz="8" w:space="0" w:color="000000"/>
              <w:right w:val="single" w:sz="8" w:space="0" w:color="auto"/>
            </w:tcBorders>
            <w:vAlign w:val="center"/>
            <w:hideMark/>
          </w:tcPr>
          <w:p w14:paraId="20D3AF31" w14:textId="77777777" w:rsidR="00A90EE8" w:rsidRPr="00471570" w:rsidRDefault="00A90EE8" w:rsidP="00A90EE8">
            <w:pPr>
              <w:jc w:val="left"/>
              <w:rPr>
                <w:rFonts w:cs="Calibri"/>
                <w:b/>
                <w:bCs/>
                <w:color w:val="000000"/>
                <w:sz w:val="22"/>
                <w:szCs w:val="22"/>
                <w:lang w:eastAsia="es-CR"/>
              </w:rPr>
            </w:pPr>
          </w:p>
        </w:tc>
        <w:tc>
          <w:tcPr>
            <w:tcW w:w="600" w:type="pct"/>
            <w:tcBorders>
              <w:top w:val="single" w:sz="8" w:space="0" w:color="auto"/>
              <w:left w:val="nil"/>
              <w:bottom w:val="single" w:sz="8" w:space="0" w:color="auto"/>
            </w:tcBorders>
            <w:shd w:val="clear" w:color="auto" w:fill="auto"/>
            <w:noWrap/>
            <w:vAlign w:val="center"/>
            <w:hideMark/>
          </w:tcPr>
          <w:p w14:paraId="73F4A218" w14:textId="77777777" w:rsidR="00A90EE8" w:rsidRPr="00471570" w:rsidRDefault="00A90EE8" w:rsidP="005226B0">
            <w:pPr>
              <w:jc w:val="center"/>
              <w:rPr>
                <w:rFonts w:cs="Calibri"/>
                <w:b/>
                <w:bCs/>
                <w:color w:val="000000"/>
                <w:sz w:val="22"/>
                <w:szCs w:val="22"/>
                <w:lang w:eastAsia="es-CR"/>
              </w:rPr>
            </w:pPr>
            <w:r w:rsidRPr="00471570">
              <w:rPr>
                <w:rFonts w:cs="Calibri"/>
                <w:b/>
                <w:bCs/>
                <w:color w:val="000000"/>
                <w:sz w:val="22"/>
                <w:szCs w:val="22"/>
                <w:lang w:eastAsia="es-CR"/>
              </w:rPr>
              <w:t>2015</w:t>
            </w:r>
          </w:p>
        </w:tc>
        <w:tc>
          <w:tcPr>
            <w:tcW w:w="600" w:type="pct"/>
            <w:tcBorders>
              <w:top w:val="single" w:sz="8" w:space="0" w:color="auto"/>
              <w:bottom w:val="single" w:sz="8" w:space="0" w:color="auto"/>
            </w:tcBorders>
            <w:shd w:val="clear" w:color="auto" w:fill="auto"/>
            <w:noWrap/>
            <w:vAlign w:val="center"/>
            <w:hideMark/>
          </w:tcPr>
          <w:p w14:paraId="0AFB74DF" w14:textId="77777777" w:rsidR="00A90EE8" w:rsidRPr="00471570" w:rsidRDefault="00A90EE8" w:rsidP="005226B0">
            <w:pPr>
              <w:jc w:val="center"/>
              <w:rPr>
                <w:rFonts w:cs="Calibri"/>
                <w:b/>
                <w:bCs/>
                <w:color w:val="000000"/>
                <w:sz w:val="22"/>
                <w:szCs w:val="22"/>
                <w:lang w:eastAsia="es-CR"/>
              </w:rPr>
            </w:pPr>
            <w:r w:rsidRPr="00471570">
              <w:rPr>
                <w:rFonts w:cs="Calibri"/>
                <w:b/>
                <w:bCs/>
                <w:color w:val="000000"/>
                <w:sz w:val="22"/>
                <w:szCs w:val="22"/>
                <w:lang w:eastAsia="es-CR"/>
              </w:rPr>
              <w:t>2016</w:t>
            </w:r>
          </w:p>
        </w:tc>
        <w:tc>
          <w:tcPr>
            <w:tcW w:w="600" w:type="pct"/>
            <w:tcBorders>
              <w:top w:val="single" w:sz="8" w:space="0" w:color="auto"/>
              <w:bottom w:val="single" w:sz="8" w:space="0" w:color="auto"/>
            </w:tcBorders>
            <w:shd w:val="clear" w:color="auto" w:fill="auto"/>
            <w:noWrap/>
            <w:vAlign w:val="center"/>
            <w:hideMark/>
          </w:tcPr>
          <w:p w14:paraId="6BBF561E" w14:textId="77777777" w:rsidR="00A90EE8" w:rsidRPr="00471570" w:rsidRDefault="00A90EE8" w:rsidP="005226B0">
            <w:pPr>
              <w:jc w:val="center"/>
              <w:rPr>
                <w:rFonts w:cs="Calibri"/>
                <w:b/>
                <w:bCs/>
                <w:color w:val="000000"/>
                <w:sz w:val="22"/>
                <w:szCs w:val="22"/>
                <w:lang w:eastAsia="es-CR"/>
              </w:rPr>
            </w:pPr>
            <w:r w:rsidRPr="00471570">
              <w:rPr>
                <w:rFonts w:cs="Calibri"/>
                <w:b/>
                <w:bCs/>
                <w:color w:val="000000"/>
                <w:sz w:val="22"/>
                <w:szCs w:val="22"/>
                <w:lang w:eastAsia="es-CR"/>
              </w:rPr>
              <w:t>2017</w:t>
            </w:r>
          </w:p>
        </w:tc>
        <w:tc>
          <w:tcPr>
            <w:tcW w:w="600" w:type="pct"/>
            <w:tcBorders>
              <w:top w:val="single" w:sz="8" w:space="0" w:color="auto"/>
              <w:bottom w:val="single" w:sz="8" w:space="0" w:color="auto"/>
            </w:tcBorders>
            <w:shd w:val="clear" w:color="auto" w:fill="auto"/>
            <w:noWrap/>
            <w:vAlign w:val="center"/>
            <w:hideMark/>
          </w:tcPr>
          <w:p w14:paraId="2657A533" w14:textId="77777777" w:rsidR="00A90EE8" w:rsidRPr="00471570" w:rsidRDefault="00A90EE8" w:rsidP="005226B0">
            <w:pPr>
              <w:jc w:val="center"/>
              <w:rPr>
                <w:rFonts w:cs="Calibri"/>
                <w:b/>
                <w:bCs/>
                <w:color w:val="000000"/>
                <w:sz w:val="22"/>
                <w:szCs w:val="22"/>
                <w:lang w:eastAsia="es-CR"/>
              </w:rPr>
            </w:pPr>
            <w:r w:rsidRPr="00471570">
              <w:rPr>
                <w:rFonts w:cs="Calibri"/>
                <w:b/>
                <w:bCs/>
                <w:color w:val="000000"/>
                <w:sz w:val="22"/>
                <w:szCs w:val="22"/>
                <w:lang w:eastAsia="es-CR"/>
              </w:rPr>
              <w:t>2018</w:t>
            </w:r>
          </w:p>
        </w:tc>
        <w:tc>
          <w:tcPr>
            <w:tcW w:w="601" w:type="pct"/>
            <w:tcBorders>
              <w:top w:val="single" w:sz="8" w:space="0" w:color="auto"/>
              <w:bottom w:val="single" w:sz="8" w:space="0" w:color="auto"/>
              <w:right w:val="nil"/>
            </w:tcBorders>
            <w:shd w:val="clear" w:color="auto" w:fill="auto"/>
            <w:noWrap/>
            <w:vAlign w:val="center"/>
            <w:hideMark/>
          </w:tcPr>
          <w:p w14:paraId="0B696960" w14:textId="77777777" w:rsidR="00A90EE8" w:rsidRPr="00471570" w:rsidRDefault="00A90EE8" w:rsidP="005226B0">
            <w:pPr>
              <w:jc w:val="center"/>
              <w:rPr>
                <w:rFonts w:cs="Calibri"/>
                <w:b/>
                <w:bCs/>
                <w:color w:val="000000"/>
                <w:sz w:val="22"/>
                <w:szCs w:val="22"/>
                <w:lang w:eastAsia="es-CR"/>
              </w:rPr>
            </w:pPr>
            <w:r w:rsidRPr="00471570">
              <w:rPr>
                <w:rFonts w:cs="Calibri"/>
                <w:b/>
                <w:bCs/>
                <w:color w:val="000000"/>
                <w:sz w:val="22"/>
                <w:szCs w:val="22"/>
                <w:lang w:eastAsia="es-CR"/>
              </w:rPr>
              <w:t>2019</w:t>
            </w:r>
          </w:p>
        </w:tc>
        <w:tc>
          <w:tcPr>
            <w:tcW w:w="704" w:type="pct"/>
            <w:vMerge/>
            <w:tcBorders>
              <w:top w:val="single" w:sz="8" w:space="0" w:color="auto"/>
              <w:left w:val="single" w:sz="8" w:space="0" w:color="auto"/>
              <w:bottom w:val="single" w:sz="8" w:space="0" w:color="000000"/>
            </w:tcBorders>
            <w:vAlign w:val="center"/>
            <w:hideMark/>
          </w:tcPr>
          <w:p w14:paraId="65FC452A" w14:textId="77777777" w:rsidR="00A90EE8" w:rsidRPr="00471570" w:rsidRDefault="00A90EE8" w:rsidP="005226B0">
            <w:pPr>
              <w:jc w:val="center"/>
              <w:rPr>
                <w:rFonts w:cs="Calibri"/>
                <w:b/>
                <w:bCs/>
                <w:color w:val="000000"/>
                <w:sz w:val="22"/>
                <w:szCs w:val="22"/>
                <w:lang w:eastAsia="es-CR"/>
              </w:rPr>
            </w:pPr>
          </w:p>
        </w:tc>
      </w:tr>
      <w:tr w:rsidR="0007368A" w:rsidRPr="00471570" w14:paraId="315C61E7" w14:textId="77777777" w:rsidTr="00834A76">
        <w:trPr>
          <w:trHeight w:val="20"/>
          <w:jc w:val="center"/>
        </w:trPr>
        <w:tc>
          <w:tcPr>
            <w:tcW w:w="1295" w:type="pct"/>
            <w:tcBorders>
              <w:top w:val="nil"/>
              <w:left w:val="nil"/>
              <w:bottom w:val="nil"/>
              <w:right w:val="nil"/>
            </w:tcBorders>
            <w:shd w:val="clear" w:color="auto" w:fill="auto"/>
            <w:noWrap/>
            <w:vAlign w:val="center"/>
          </w:tcPr>
          <w:p w14:paraId="18DEC838" w14:textId="77777777" w:rsidR="00A90EE8" w:rsidRPr="00471570" w:rsidRDefault="00A90EE8" w:rsidP="00BE1BF3">
            <w:pPr>
              <w:jc w:val="center"/>
              <w:rPr>
                <w:rFonts w:cs="Calibri"/>
                <w:color w:val="000000"/>
                <w:sz w:val="22"/>
                <w:szCs w:val="22"/>
                <w:lang w:eastAsia="es-CR"/>
              </w:rPr>
            </w:pPr>
          </w:p>
        </w:tc>
        <w:tc>
          <w:tcPr>
            <w:tcW w:w="600" w:type="pct"/>
            <w:tcBorders>
              <w:top w:val="nil"/>
              <w:left w:val="single" w:sz="8" w:space="0" w:color="auto"/>
              <w:bottom w:val="nil"/>
            </w:tcBorders>
            <w:shd w:val="clear" w:color="auto" w:fill="auto"/>
            <w:noWrap/>
            <w:vAlign w:val="center"/>
          </w:tcPr>
          <w:p w14:paraId="35B3BEEC" w14:textId="516F9B20" w:rsidR="00A90EE8" w:rsidRPr="00471570" w:rsidRDefault="00A90EE8" w:rsidP="005226B0">
            <w:pPr>
              <w:jc w:val="center"/>
              <w:rPr>
                <w:rFonts w:cs="Calibri"/>
                <w:color w:val="000000"/>
                <w:sz w:val="22"/>
                <w:szCs w:val="22"/>
                <w:lang w:eastAsia="es-CR"/>
              </w:rPr>
            </w:pPr>
          </w:p>
        </w:tc>
        <w:tc>
          <w:tcPr>
            <w:tcW w:w="600" w:type="pct"/>
            <w:tcBorders>
              <w:top w:val="nil"/>
              <w:bottom w:val="nil"/>
            </w:tcBorders>
            <w:shd w:val="clear" w:color="auto" w:fill="auto"/>
            <w:noWrap/>
            <w:vAlign w:val="center"/>
          </w:tcPr>
          <w:p w14:paraId="4BB02E83" w14:textId="7C3D298A" w:rsidR="00A90EE8" w:rsidRPr="00471570" w:rsidRDefault="00A90EE8" w:rsidP="005226B0">
            <w:pPr>
              <w:jc w:val="center"/>
              <w:rPr>
                <w:rFonts w:cs="Calibri"/>
                <w:color w:val="000000"/>
                <w:sz w:val="22"/>
                <w:szCs w:val="22"/>
                <w:lang w:eastAsia="es-CR"/>
              </w:rPr>
            </w:pPr>
          </w:p>
        </w:tc>
        <w:tc>
          <w:tcPr>
            <w:tcW w:w="600" w:type="pct"/>
            <w:tcBorders>
              <w:top w:val="nil"/>
              <w:bottom w:val="nil"/>
            </w:tcBorders>
            <w:shd w:val="clear" w:color="auto" w:fill="auto"/>
            <w:noWrap/>
            <w:vAlign w:val="center"/>
          </w:tcPr>
          <w:p w14:paraId="40F53C12" w14:textId="77777777" w:rsidR="00A90EE8" w:rsidRPr="00471570" w:rsidRDefault="00A90EE8" w:rsidP="005226B0">
            <w:pPr>
              <w:jc w:val="center"/>
              <w:rPr>
                <w:rFonts w:cs="Calibri"/>
                <w:color w:val="000000"/>
                <w:sz w:val="22"/>
                <w:szCs w:val="22"/>
                <w:lang w:eastAsia="es-CR"/>
              </w:rPr>
            </w:pPr>
          </w:p>
        </w:tc>
        <w:tc>
          <w:tcPr>
            <w:tcW w:w="600" w:type="pct"/>
            <w:tcBorders>
              <w:top w:val="nil"/>
              <w:bottom w:val="nil"/>
            </w:tcBorders>
            <w:shd w:val="clear" w:color="auto" w:fill="auto"/>
            <w:noWrap/>
            <w:vAlign w:val="center"/>
          </w:tcPr>
          <w:p w14:paraId="1B0E4845" w14:textId="6324221A" w:rsidR="00A90EE8" w:rsidRPr="00471570" w:rsidRDefault="00A90EE8" w:rsidP="005226B0">
            <w:pPr>
              <w:jc w:val="center"/>
              <w:rPr>
                <w:rFonts w:cs="Calibri"/>
                <w:color w:val="000000"/>
                <w:sz w:val="22"/>
                <w:szCs w:val="22"/>
                <w:lang w:eastAsia="es-CR"/>
              </w:rPr>
            </w:pPr>
          </w:p>
        </w:tc>
        <w:tc>
          <w:tcPr>
            <w:tcW w:w="601" w:type="pct"/>
            <w:tcBorders>
              <w:top w:val="nil"/>
              <w:bottom w:val="nil"/>
              <w:right w:val="nil"/>
            </w:tcBorders>
            <w:shd w:val="clear" w:color="auto" w:fill="auto"/>
            <w:noWrap/>
            <w:vAlign w:val="center"/>
          </w:tcPr>
          <w:p w14:paraId="0DF74EB8" w14:textId="1AF5CF73" w:rsidR="00A90EE8" w:rsidRPr="00471570" w:rsidRDefault="00A90EE8" w:rsidP="005226B0">
            <w:pPr>
              <w:jc w:val="center"/>
              <w:rPr>
                <w:rFonts w:cs="Calibri"/>
                <w:color w:val="000000"/>
                <w:sz w:val="22"/>
                <w:szCs w:val="22"/>
                <w:lang w:eastAsia="es-CR"/>
              </w:rPr>
            </w:pPr>
          </w:p>
        </w:tc>
        <w:tc>
          <w:tcPr>
            <w:tcW w:w="704" w:type="pct"/>
            <w:tcBorders>
              <w:top w:val="nil"/>
              <w:left w:val="single" w:sz="8" w:space="0" w:color="auto"/>
              <w:bottom w:val="nil"/>
            </w:tcBorders>
            <w:shd w:val="clear" w:color="auto" w:fill="auto"/>
            <w:noWrap/>
            <w:vAlign w:val="bottom"/>
          </w:tcPr>
          <w:p w14:paraId="63939F8A" w14:textId="56BC9039" w:rsidR="00A90EE8" w:rsidRPr="00471570" w:rsidRDefault="00A90EE8" w:rsidP="005226B0">
            <w:pPr>
              <w:jc w:val="center"/>
              <w:rPr>
                <w:color w:val="000000"/>
                <w:sz w:val="22"/>
                <w:szCs w:val="22"/>
                <w:lang w:eastAsia="es-CR"/>
              </w:rPr>
            </w:pPr>
          </w:p>
        </w:tc>
      </w:tr>
      <w:tr w:rsidR="001C558F" w:rsidRPr="00471570" w14:paraId="2EF3B14F" w14:textId="77777777" w:rsidTr="00834A76">
        <w:trPr>
          <w:trHeight w:val="20"/>
          <w:jc w:val="center"/>
        </w:trPr>
        <w:tc>
          <w:tcPr>
            <w:tcW w:w="1295" w:type="pct"/>
            <w:tcBorders>
              <w:top w:val="nil"/>
              <w:left w:val="nil"/>
              <w:bottom w:val="nil"/>
              <w:right w:val="nil"/>
            </w:tcBorders>
            <w:shd w:val="clear" w:color="auto" w:fill="auto"/>
            <w:noWrap/>
            <w:vAlign w:val="center"/>
            <w:hideMark/>
          </w:tcPr>
          <w:p w14:paraId="40249C8E" w14:textId="77777777" w:rsidR="001C558F" w:rsidRPr="00471570" w:rsidRDefault="001C558F" w:rsidP="00BE1BF3">
            <w:pPr>
              <w:jc w:val="center"/>
              <w:rPr>
                <w:rFonts w:cs="Calibri"/>
                <w:b/>
                <w:bCs/>
                <w:color w:val="000000"/>
                <w:sz w:val="22"/>
                <w:szCs w:val="22"/>
                <w:lang w:eastAsia="es-CR"/>
              </w:rPr>
            </w:pPr>
            <w:r w:rsidRPr="00471570">
              <w:rPr>
                <w:rFonts w:cs="Calibri"/>
                <w:b/>
                <w:bCs/>
                <w:color w:val="000000"/>
                <w:sz w:val="22"/>
                <w:szCs w:val="22"/>
                <w:lang w:eastAsia="es-CR"/>
              </w:rPr>
              <w:t>Total</w:t>
            </w:r>
          </w:p>
        </w:tc>
        <w:tc>
          <w:tcPr>
            <w:tcW w:w="600" w:type="pct"/>
            <w:tcBorders>
              <w:top w:val="nil"/>
              <w:left w:val="single" w:sz="8" w:space="0" w:color="auto"/>
              <w:bottom w:val="nil"/>
            </w:tcBorders>
            <w:shd w:val="clear" w:color="auto" w:fill="auto"/>
            <w:noWrap/>
            <w:vAlign w:val="center"/>
            <w:hideMark/>
          </w:tcPr>
          <w:p w14:paraId="5796D1EB" w14:textId="77777777" w:rsidR="001C558F" w:rsidRPr="00471570" w:rsidRDefault="001C558F" w:rsidP="005226B0">
            <w:pPr>
              <w:jc w:val="center"/>
              <w:rPr>
                <w:rFonts w:cs="Calibri"/>
                <w:b/>
                <w:bCs/>
                <w:color w:val="000000"/>
                <w:sz w:val="22"/>
                <w:szCs w:val="22"/>
                <w:lang w:eastAsia="es-CR"/>
              </w:rPr>
            </w:pPr>
            <w:r w:rsidRPr="00471570">
              <w:rPr>
                <w:rFonts w:cs="Calibri"/>
                <w:b/>
                <w:bCs/>
                <w:color w:val="000000"/>
                <w:sz w:val="22"/>
                <w:szCs w:val="22"/>
                <w:lang w:eastAsia="es-CR"/>
              </w:rPr>
              <w:t>19 860</w:t>
            </w:r>
          </w:p>
        </w:tc>
        <w:tc>
          <w:tcPr>
            <w:tcW w:w="600" w:type="pct"/>
            <w:tcBorders>
              <w:top w:val="nil"/>
              <w:bottom w:val="nil"/>
            </w:tcBorders>
            <w:shd w:val="clear" w:color="auto" w:fill="auto"/>
            <w:noWrap/>
            <w:vAlign w:val="center"/>
            <w:hideMark/>
          </w:tcPr>
          <w:p w14:paraId="50001882" w14:textId="77777777" w:rsidR="001C558F" w:rsidRPr="00471570" w:rsidRDefault="001C558F" w:rsidP="005226B0">
            <w:pPr>
              <w:jc w:val="center"/>
              <w:rPr>
                <w:rFonts w:cs="Calibri"/>
                <w:b/>
                <w:bCs/>
                <w:color w:val="000000"/>
                <w:sz w:val="22"/>
                <w:szCs w:val="22"/>
                <w:lang w:eastAsia="es-CR"/>
              </w:rPr>
            </w:pPr>
            <w:r w:rsidRPr="00471570">
              <w:rPr>
                <w:rFonts w:cs="Calibri"/>
                <w:b/>
                <w:bCs/>
                <w:color w:val="000000"/>
                <w:sz w:val="22"/>
                <w:szCs w:val="22"/>
                <w:lang w:eastAsia="es-CR"/>
              </w:rPr>
              <w:t>19 915</w:t>
            </w:r>
          </w:p>
        </w:tc>
        <w:tc>
          <w:tcPr>
            <w:tcW w:w="600" w:type="pct"/>
            <w:tcBorders>
              <w:top w:val="nil"/>
              <w:bottom w:val="nil"/>
            </w:tcBorders>
            <w:shd w:val="clear" w:color="auto" w:fill="auto"/>
            <w:noWrap/>
            <w:vAlign w:val="center"/>
            <w:hideMark/>
          </w:tcPr>
          <w:p w14:paraId="2EB921E6" w14:textId="77777777" w:rsidR="001C558F" w:rsidRPr="00471570" w:rsidRDefault="001C558F" w:rsidP="005226B0">
            <w:pPr>
              <w:jc w:val="center"/>
              <w:rPr>
                <w:rFonts w:cs="Calibri"/>
                <w:b/>
                <w:bCs/>
                <w:color w:val="000000"/>
                <w:sz w:val="22"/>
                <w:szCs w:val="22"/>
                <w:lang w:eastAsia="es-CR"/>
              </w:rPr>
            </w:pPr>
            <w:r w:rsidRPr="00471570">
              <w:rPr>
                <w:rFonts w:cs="Calibri"/>
                <w:b/>
                <w:bCs/>
                <w:color w:val="000000"/>
                <w:sz w:val="22"/>
                <w:szCs w:val="22"/>
                <w:lang w:eastAsia="es-CR"/>
              </w:rPr>
              <w:t>21 434</w:t>
            </w:r>
          </w:p>
        </w:tc>
        <w:tc>
          <w:tcPr>
            <w:tcW w:w="600" w:type="pct"/>
            <w:tcBorders>
              <w:top w:val="nil"/>
              <w:bottom w:val="nil"/>
            </w:tcBorders>
            <w:shd w:val="clear" w:color="auto" w:fill="auto"/>
            <w:noWrap/>
            <w:vAlign w:val="center"/>
            <w:hideMark/>
          </w:tcPr>
          <w:p w14:paraId="0F5632E6" w14:textId="49D8C375" w:rsidR="001C558F" w:rsidRPr="00471570" w:rsidRDefault="001C558F" w:rsidP="005226B0">
            <w:pPr>
              <w:jc w:val="center"/>
              <w:rPr>
                <w:rFonts w:cs="Calibri"/>
                <w:b/>
                <w:bCs/>
                <w:color w:val="000000"/>
                <w:sz w:val="22"/>
                <w:szCs w:val="22"/>
                <w:lang w:eastAsia="es-CR"/>
              </w:rPr>
            </w:pPr>
            <w:r w:rsidRPr="00471570">
              <w:rPr>
                <w:rFonts w:cs="Calibri"/>
                <w:b/>
                <w:bCs/>
                <w:color w:val="000000"/>
                <w:sz w:val="22"/>
                <w:szCs w:val="22"/>
              </w:rPr>
              <w:t>24 518</w:t>
            </w:r>
          </w:p>
        </w:tc>
        <w:tc>
          <w:tcPr>
            <w:tcW w:w="601" w:type="pct"/>
            <w:tcBorders>
              <w:top w:val="nil"/>
              <w:bottom w:val="nil"/>
              <w:right w:val="single" w:sz="8" w:space="0" w:color="auto"/>
            </w:tcBorders>
            <w:shd w:val="clear" w:color="auto" w:fill="auto"/>
            <w:noWrap/>
            <w:vAlign w:val="center"/>
            <w:hideMark/>
          </w:tcPr>
          <w:p w14:paraId="78EB59D3" w14:textId="1BCF397F" w:rsidR="001C558F" w:rsidRPr="00471570" w:rsidRDefault="001C558F" w:rsidP="005226B0">
            <w:pPr>
              <w:jc w:val="center"/>
              <w:rPr>
                <w:rFonts w:cs="Calibri"/>
                <w:b/>
                <w:bCs/>
                <w:color w:val="000000"/>
                <w:sz w:val="22"/>
                <w:szCs w:val="22"/>
                <w:lang w:eastAsia="es-CR"/>
              </w:rPr>
            </w:pPr>
            <w:r w:rsidRPr="00471570">
              <w:rPr>
                <w:rFonts w:cs="Calibri"/>
                <w:b/>
                <w:bCs/>
                <w:color w:val="000000"/>
                <w:sz w:val="22"/>
                <w:szCs w:val="22"/>
              </w:rPr>
              <w:t>25 514</w:t>
            </w:r>
          </w:p>
        </w:tc>
        <w:tc>
          <w:tcPr>
            <w:tcW w:w="704" w:type="pct"/>
            <w:tcBorders>
              <w:top w:val="nil"/>
              <w:left w:val="nil"/>
              <w:bottom w:val="nil"/>
            </w:tcBorders>
            <w:shd w:val="clear" w:color="auto" w:fill="auto"/>
            <w:noWrap/>
            <w:vAlign w:val="center"/>
            <w:hideMark/>
          </w:tcPr>
          <w:p w14:paraId="77E1DD4C" w14:textId="77DD7661" w:rsidR="001C558F" w:rsidRPr="00471570" w:rsidRDefault="001C558F" w:rsidP="005226B0">
            <w:pPr>
              <w:jc w:val="center"/>
              <w:rPr>
                <w:rFonts w:cs="Calibri"/>
                <w:b/>
                <w:bCs/>
                <w:color w:val="000000"/>
                <w:sz w:val="22"/>
                <w:szCs w:val="22"/>
                <w:lang w:eastAsia="es-CR"/>
              </w:rPr>
            </w:pPr>
            <w:r w:rsidRPr="00471570">
              <w:rPr>
                <w:rFonts w:cs="Calibri"/>
                <w:b/>
                <w:bCs/>
                <w:color w:val="000000"/>
                <w:sz w:val="22"/>
                <w:szCs w:val="22"/>
              </w:rPr>
              <w:t>996</w:t>
            </w:r>
          </w:p>
        </w:tc>
      </w:tr>
      <w:tr w:rsidR="001C558F" w:rsidRPr="00471570" w14:paraId="5AE05366" w14:textId="77777777" w:rsidTr="00834A76">
        <w:trPr>
          <w:trHeight w:val="20"/>
          <w:jc w:val="center"/>
        </w:trPr>
        <w:tc>
          <w:tcPr>
            <w:tcW w:w="1295" w:type="pct"/>
            <w:tcBorders>
              <w:top w:val="nil"/>
              <w:left w:val="nil"/>
              <w:bottom w:val="nil"/>
              <w:right w:val="nil"/>
            </w:tcBorders>
            <w:shd w:val="clear" w:color="auto" w:fill="auto"/>
            <w:noWrap/>
            <w:vAlign w:val="center"/>
            <w:hideMark/>
          </w:tcPr>
          <w:p w14:paraId="55E5F18C" w14:textId="77777777" w:rsidR="001C558F" w:rsidRPr="00471570" w:rsidRDefault="001C558F" w:rsidP="001C558F">
            <w:pPr>
              <w:rPr>
                <w:rFonts w:cs="Calibri"/>
                <w:color w:val="000000"/>
                <w:sz w:val="22"/>
                <w:szCs w:val="22"/>
                <w:lang w:eastAsia="es-CR"/>
              </w:rPr>
            </w:pPr>
            <w:r w:rsidRPr="00471570">
              <w:rPr>
                <w:rFonts w:cs="Calibri"/>
                <w:color w:val="000000"/>
                <w:sz w:val="22"/>
                <w:szCs w:val="22"/>
                <w:lang w:eastAsia="es-CR"/>
              </w:rPr>
              <w:t xml:space="preserve">Ordinario </w:t>
            </w:r>
          </w:p>
        </w:tc>
        <w:tc>
          <w:tcPr>
            <w:tcW w:w="600" w:type="pct"/>
            <w:tcBorders>
              <w:top w:val="nil"/>
              <w:left w:val="single" w:sz="8" w:space="0" w:color="auto"/>
              <w:bottom w:val="nil"/>
            </w:tcBorders>
            <w:shd w:val="clear" w:color="auto" w:fill="auto"/>
            <w:noWrap/>
            <w:vAlign w:val="center"/>
            <w:hideMark/>
          </w:tcPr>
          <w:p w14:paraId="71707D7E" w14:textId="77777777" w:rsidR="001C558F" w:rsidRPr="00471570" w:rsidRDefault="001C558F" w:rsidP="005226B0">
            <w:pPr>
              <w:jc w:val="center"/>
              <w:rPr>
                <w:rFonts w:cs="Calibri"/>
                <w:color w:val="000000"/>
                <w:sz w:val="22"/>
                <w:szCs w:val="22"/>
                <w:lang w:eastAsia="es-CR"/>
              </w:rPr>
            </w:pPr>
            <w:r w:rsidRPr="00471570">
              <w:rPr>
                <w:rFonts w:cs="Calibri"/>
                <w:color w:val="000000"/>
                <w:sz w:val="22"/>
                <w:szCs w:val="22"/>
                <w:lang w:eastAsia="es-CR"/>
              </w:rPr>
              <w:t>12 403</w:t>
            </w:r>
          </w:p>
        </w:tc>
        <w:tc>
          <w:tcPr>
            <w:tcW w:w="600" w:type="pct"/>
            <w:tcBorders>
              <w:top w:val="nil"/>
              <w:bottom w:val="nil"/>
            </w:tcBorders>
            <w:shd w:val="clear" w:color="auto" w:fill="auto"/>
            <w:noWrap/>
            <w:vAlign w:val="center"/>
            <w:hideMark/>
          </w:tcPr>
          <w:p w14:paraId="038B51B9" w14:textId="77777777" w:rsidR="001C558F" w:rsidRPr="00471570" w:rsidRDefault="001C558F" w:rsidP="005226B0">
            <w:pPr>
              <w:jc w:val="center"/>
              <w:rPr>
                <w:rFonts w:cs="Calibri"/>
                <w:color w:val="000000"/>
                <w:sz w:val="22"/>
                <w:szCs w:val="22"/>
                <w:lang w:eastAsia="es-CR"/>
              </w:rPr>
            </w:pPr>
            <w:r w:rsidRPr="00471570">
              <w:rPr>
                <w:rFonts w:cs="Calibri"/>
                <w:color w:val="000000"/>
                <w:sz w:val="22"/>
                <w:szCs w:val="22"/>
                <w:lang w:eastAsia="es-CR"/>
              </w:rPr>
              <w:t>12 232</w:t>
            </w:r>
          </w:p>
        </w:tc>
        <w:tc>
          <w:tcPr>
            <w:tcW w:w="600" w:type="pct"/>
            <w:tcBorders>
              <w:top w:val="nil"/>
              <w:bottom w:val="nil"/>
            </w:tcBorders>
            <w:shd w:val="clear" w:color="auto" w:fill="auto"/>
            <w:noWrap/>
            <w:vAlign w:val="center"/>
            <w:hideMark/>
          </w:tcPr>
          <w:p w14:paraId="12CADEEE" w14:textId="77777777" w:rsidR="001C558F" w:rsidRPr="00471570" w:rsidRDefault="001C558F" w:rsidP="005226B0">
            <w:pPr>
              <w:jc w:val="center"/>
              <w:rPr>
                <w:rFonts w:cs="Calibri"/>
                <w:color w:val="000000"/>
                <w:sz w:val="22"/>
                <w:szCs w:val="22"/>
                <w:lang w:eastAsia="es-CR"/>
              </w:rPr>
            </w:pPr>
            <w:r w:rsidRPr="00471570">
              <w:rPr>
                <w:rFonts w:cs="Calibri"/>
                <w:color w:val="000000"/>
                <w:sz w:val="22"/>
                <w:szCs w:val="22"/>
                <w:lang w:eastAsia="es-CR"/>
              </w:rPr>
              <w:t>13 497</w:t>
            </w:r>
          </w:p>
        </w:tc>
        <w:tc>
          <w:tcPr>
            <w:tcW w:w="600" w:type="pct"/>
            <w:tcBorders>
              <w:top w:val="nil"/>
              <w:bottom w:val="nil"/>
            </w:tcBorders>
            <w:shd w:val="clear" w:color="auto" w:fill="auto"/>
            <w:noWrap/>
            <w:vAlign w:val="center"/>
            <w:hideMark/>
          </w:tcPr>
          <w:p w14:paraId="0BD71732" w14:textId="06135EC1" w:rsidR="001C558F" w:rsidRPr="00471570" w:rsidRDefault="001C558F" w:rsidP="005226B0">
            <w:pPr>
              <w:jc w:val="center"/>
              <w:rPr>
                <w:rFonts w:cs="Calibri"/>
                <w:color w:val="000000"/>
                <w:sz w:val="22"/>
                <w:szCs w:val="22"/>
                <w:lang w:eastAsia="es-CR"/>
              </w:rPr>
            </w:pPr>
            <w:r w:rsidRPr="00471570">
              <w:rPr>
                <w:rFonts w:cs="Calibri"/>
                <w:color w:val="000000"/>
                <w:sz w:val="22"/>
                <w:szCs w:val="22"/>
              </w:rPr>
              <w:t>16 824</w:t>
            </w:r>
          </w:p>
        </w:tc>
        <w:tc>
          <w:tcPr>
            <w:tcW w:w="601" w:type="pct"/>
            <w:tcBorders>
              <w:top w:val="nil"/>
              <w:bottom w:val="nil"/>
              <w:right w:val="single" w:sz="8" w:space="0" w:color="auto"/>
            </w:tcBorders>
            <w:shd w:val="clear" w:color="auto" w:fill="auto"/>
            <w:noWrap/>
            <w:vAlign w:val="center"/>
            <w:hideMark/>
          </w:tcPr>
          <w:p w14:paraId="55A19E9F" w14:textId="3026BACD" w:rsidR="001C558F" w:rsidRPr="00471570" w:rsidRDefault="001C558F" w:rsidP="005226B0">
            <w:pPr>
              <w:jc w:val="center"/>
              <w:rPr>
                <w:rFonts w:cs="Calibri"/>
                <w:color w:val="000000"/>
                <w:sz w:val="22"/>
                <w:szCs w:val="22"/>
                <w:lang w:eastAsia="es-CR"/>
              </w:rPr>
            </w:pPr>
            <w:r w:rsidRPr="00471570">
              <w:rPr>
                <w:rFonts w:cs="Calibri"/>
                <w:color w:val="000000"/>
                <w:sz w:val="22"/>
                <w:szCs w:val="22"/>
              </w:rPr>
              <w:t>17 635</w:t>
            </w:r>
          </w:p>
        </w:tc>
        <w:tc>
          <w:tcPr>
            <w:tcW w:w="704" w:type="pct"/>
            <w:tcBorders>
              <w:top w:val="nil"/>
              <w:left w:val="nil"/>
              <w:bottom w:val="nil"/>
            </w:tcBorders>
            <w:shd w:val="clear" w:color="auto" w:fill="auto"/>
            <w:noWrap/>
            <w:vAlign w:val="center"/>
            <w:hideMark/>
          </w:tcPr>
          <w:p w14:paraId="344F2236" w14:textId="58D91626" w:rsidR="001C558F" w:rsidRPr="00471570" w:rsidRDefault="001C558F" w:rsidP="005226B0">
            <w:pPr>
              <w:jc w:val="center"/>
              <w:rPr>
                <w:rFonts w:cs="Calibri"/>
                <w:color w:val="000000"/>
                <w:sz w:val="22"/>
                <w:szCs w:val="22"/>
                <w:lang w:eastAsia="es-CR"/>
              </w:rPr>
            </w:pPr>
            <w:r w:rsidRPr="00471570">
              <w:rPr>
                <w:rFonts w:cs="Calibri"/>
                <w:b/>
                <w:bCs/>
                <w:color w:val="000000"/>
                <w:sz w:val="22"/>
                <w:szCs w:val="22"/>
              </w:rPr>
              <w:t>811</w:t>
            </w:r>
          </w:p>
        </w:tc>
      </w:tr>
      <w:tr w:rsidR="001C558F" w:rsidRPr="00471570" w14:paraId="0895C461" w14:textId="77777777" w:rsidTr="00834A76">
        <w:trPr>
          <w:trHeight w:val="20"/>
          <w:jc w:val="center"/>
        </w:trPr>
        <w:tc>
          <w:tcPr>
            <w:tcW w:w="1295" w:type="pct"/>
            <w:tcBorders>
              <w:top w:val="nil"/>
              <w:left w:val="nil"/>
              <w:bottom w:val="nil"/>
              <w:right w:val="nil"/>
            </w:tcBorders>
            <w:shd w:val="clear" w:color="auto" w:fill="auto"/>
            <w:noWrap/>
            <w:vAlign w:val="center"/>
            <w:hideMark/>
          </w:tcPr>
          <w:p w14:paraId="6AEC4B77" w14:textId="77777777" w:rsidR="001C558F" w:rsidRPr="00471570" w:rsidRDefault="001C558F" w:rsidP="001C558F">
            <w:pPr>
              <w:rPr>
                <w:rFonts w:cs="Calibri"/>
                <w:color w:val="000000"/>
                <w:sz w:val="22"/>
                <w:szCs w:val="22"/>
                <w:lang w:eastAsia="es-CR"/>
              </w:rPr>
            </w:pPr>
            <w:r w:rsidRPr="00471570">
              <w:rPr>
                <w:rFonts w:cs="Calibri"/>
                <w:color w:val="000000"/>
                <w:sz w:val="22"/>
                <w:szCs w:val="22"/>
                <w:lang w:eastAsia="es-CR"/>
              </w:rPr>
              <w:t xml:space="preserve">Flagrancia </w:t>
            </w:r>
          </w:p>
        </w:tc>
        <w:tc>
          <w:tcPr>
            <w:tcW w:w="600" w:type="pct"/>
            <w:tcBorders>
              <w:top w:val="nil"/>
              <w:left w:val="single" w:sz="8" w:space="0" w:color="auto"/>
              <w:bottom w:val="nil"/>
            </w:tcBorders>
            <w:shd w:val="clear" w:color="auto" w:fill="auto"/>
            <w:noWrap/>
            <w:vAlign w:val="center"/>
            <w:hideMark/>
          </w:tcPr>
          <w:p w14:paraId="06180527" w14:textId="77777777" w:rsidR="001C558F" w:rsidRPr="00471570" w:rsidRDefault="001C558F" w:rsidP="005226B0">
            <w:pPr>
              <w:jc w:val="center"/>
              <w:rPr>
                <w:rFonts w:cs="Calibri"/>
                <w:color w:val="000000"/>
                <w:sz w:val="22"/>
                <w:szCs w:val="22"/>
                <w:lang w:eastAsia="es-CR"/>
              </w:rPr>
            </w:pPr>
            <w:r w:rsidRPr="00471570">
              <w:rPr>
                <w:rFonts w:cs="Calibri"/>
                <w:color w:val="000000"/>
                <w:sz w:val="22"/>
                <w:szCs w:val="22"/>
                <w:lang w:eastAsia="es-CR"/>
              </w:rPr>
              <w:t>7 457</w:t>
            </w:r>
          </w:p>
        </w:tc>
        <w:tc>
          <w:tcPr>
            <w:tcW w:w="600" w:type="pct"/>
            <w:tcBorders>
              <w:top w:val="nil"/>
              <w:bottom w:val="nil"/>
            </w:tcBorders>
            <w:shd w:val="clear" w:color="auto" w:fill="auto"/>
            <w:noWrap/>
            <w:vAlign w:val="center"/>
            <w:hideMark/>
          </w:tcPr>
          <w:p w14:paraId="628A5274" w14:textId="77777777" w:rsidR="001C558F" w:rsidRPr="00471570" w:rsidRDefault="001C558F" w:rsidP="005226B0">
            <w:pPr>
              <w:jc w:val="center"/>
              <w:rPr>
                <w:rFonts w:cs="Calibri"/>
                <w:color w:val="000000"/>
                <w:sz w:val="22"/>
                <w:szCs w:val="22"/>
                <w:lang w:eastAsia="es-CR"/>
              </w:rPr>
            </w:pPr>
            <w:r w:rsidRPr="00471570">
              <w:rPr>
                <w:rFonts w:cs="Calibri"/>
                <w:color w:val="000000"/>
                <w:sz w:val="22"/>
                <w:szCs w:val="22"/>
                <w:lang w:eastAsia="es-CR"/>
              </w:rPr>
              <w:t>7 683</w:t>
            </w:r>
          </w:p>
        </w:tc>
        <w:tc>
          <w:tcPr>
            <w:tcW w:w="600" w:type="pct"/>
            <w:tcBorders>
              <w:top w:val="nil"/>
              <w:bottom w:val="nil"/>
            </w:tcBorders>
            <w:shd w:val="clear" w:color="auto" w:fill="auto"/>
            <w:noWrap/>
            <w:vAlign w:val="center"/>
            <w:hideMark/>
          </w:tcPr>
          <w:p w14:paraId="6F8A0933" w14:textId="77777777" w:rsidR="001C558F" w:rsidRPr="00471570" w:rsidRDefault="001C558F" w:rsidP="005226B0">
            <w:pPr>
              <w:jc w:val="center"/>
              <w:rPr>
                <w:rFonts w:cs="Calibri"/>
                <w:color w:val="000000"/>
                <w:sz w:val="22"/>
                <w:szCs w:val="22"/>
                <w:lang w:eastAsia="es-CR"/>
              </w:rPr>
            </w:pPr>
            <w:r w:rsidRPr="00471570">
              <w:rPr>
                <w:rFonts w:cs="Calibri"/>
                <w:color w:val="000000"/>
                <w:sz w:val="22"/>
                <w:szCs w:val="22"/>
                <w:lang w:eastAsia="es-CR"/>
              </w:rPr>
              <w:t>7 937</w:t>
            </w:r>
          </w:p>
        </w:tc>
        <w:tc>
          <w:tcPr>
            <w:tcW w:w="600" w:type="pct"/>
            <w:tcBorders>
              <w:top w:val="nil"/>
              <w:bottom w:val="nil"/>
            </w:tcBorders>
            <w:shd w:val="clear" w:color="auto" w:fill="auto"/>
            <w:noWrap/>
            <w:vAlign w:val="center"/>
            <w:hideMark/>
          </w:tcPr>
          <w:p w14:paraId="1D8FDA4C" w14:textId="1B339B2E" w:rsidR="001C558F" w:rsidRPr="00471570" w:rsidRDefault="001C558F" w:rsidP="005226B0">
            <w:pPr>
              <w:jc w:val="center"/>
              <w:rPr>
                <w:rFonts w:cs="Calibri"/>
                <w:color w:val="000000"/>
                <w:sz w:val="22"/>
                <w:szCs w:val="22"/>
                <w:lang w:eastAsia="es-CR"/>
              </w:rPr>
            </w:pPr>
            <w:r w:rsidRPr="00471570">
              <w:rPr>
                <w:rFonts w:cs="Calibri"/>
                <w:color w:val="000000"/>
                <w:sz w:val="22"/>
                <w:szCs w:val="22"/>
              </w:rPr>
              <w:t>7 694</w:t>
            </w:r>
          </w:p>
        </w:tc>
        <w:tc>
          <w:tcPr>
            <w:tcW w:w="601" w:type="pct"/>
            <w:tcBorders>
              <w:top w:val="nil"/>
              <w:bottom w:val="nil"/>
              <w:right w:val="single" w:sz="8" w:space="0" w:color="auto"/>
            </w:tcBorders>
            <w:shd w:val="clear" w:color="auto" w:fill="auto"/>
            <w:noWrap/>
            <w:vAlign w:val="center"/>
            <w:hideMark/>
          </w:tcPr>
          <w:p w14:paraId="32B65753" w14:textId="25D4F25A" w:rsidR="001C558F" w:rsidRPr="00471570" w:rsidRDefault="001C558F" w:rsidP="005226B0">
            <w:pPr>
              <w:jc w:val="center"/>
              <w:rPr>
                <w:rFonts w:cs="Calibri"/>
                <w:color w:val="000000"/>
                <w:sz w:val="22"/>
                <w:szCs w:val="22"/>
                <w:lang w:eastAsia="es-CR"/>
              </w:rPr>
            </w:pPr>
            <w:r w:rsidRPr="00471570">
              <w:rPr>
                <w:rFonts w:cs="Calibri"/>
                <w:color w:val="000000"/>
                <w:sz w:val="22"/>
                <w:szCs w:val="22"/>
              </w:rPr>
              <w:t>7 879</w:t>
            </w:r>
          </w:p>
        </w:tc>
        <w:tc>
          <w:tcPr>
            <w:tcW w:w="704" w:type="pct"/>
            <w:tcBorders>
              <w:top w:val="nil"/>
              <w:left w:val="nil"/>
              <w:bottom w:val="nil"/>
            </w:tcBorders>
            <w:shd w:val="clear" w:color="auto" w:fill="auto"/>
            <w:noWrap/>
            <w:vAlign w:val="center"/>
            <w:hideMark/>
          </w:tcPr>
          <w:p w14:paraId="1840CA18" w14:textId="75623AD6" w:rsidR="001C558F" w:rsidRPr="00471570" w:rsidRDefault="001C558F" w:rsidP="005226B0">
            <w:pPr>
              <w:jc w:val="center"/>
              <w:rPr>
                <w:rFonts w:cs="Calibri"/>
                <w:color w:val="000000"/>
                <w:sz w:val="22"/>
                <w:szCs w:val="22"/>
                <w:lang w:eastAsia="es-CR"/>
              </w:rPr>
            </w:pPr>
            <w:r w:rsidRPr="00471570">
              <w:rPr>
                <w:rFonts w:cs="Calibri"/>
                <w:b/>
                <w:bCs/>
                <w:color w:val="000000"/>
                <w:sz w:val="22"/>
                <w:szCs w:val="22"/>
              </w:rPr>
              <w:t>185</w:t>
            </w:r>
          </w:p>
        </w:tc>
      </w:tr>
      <w:tr w:rsidR="0007368A" w:rsidRPr="00471570" w14:paraId="305F38AD" w14:textId="77777777" w:rsidTr="00834A76">
        <w:trPr>
          <w:trHeight w:val="20"/>
          <w:jc w:val="center"/>
        </w:trPr>
        <w:tc>
          <w:tcPr>
            <w:tcW w:w="1295" w:type="pct"/>
            <w:tcBorders>
              <w:top w:val="nil"/>
              <w:left w:val="nil"/>
              <w:bottom w:val="single" w:sz="8" w:space="0" w:color="auto"/>
              <w:right w:val="nil"/>
            </w:tcBorders>
            <w:shd w:val="clear" w:color="auto" w:fill="auto"/>
            <w:noWrap/>
            <w:vAlign w:val="center"/>
          </w:tcPr>
          <w:p w14:paraId="749B5F8D" w14:textId="6101CD9E" w:rsidR="00A90EE8" w:rsidRPr="00471570" w:rsidRDefault="00A90EE8" w:rsidP="00A90EE8">
            <w:pPr>
              <w:rPr>
                <w:rFonts w:cs="Calibri"/>
                <w:color w:val="000000"/>
                <w:sz w:val="22"/>
                <w:szCs w:val="22"/>
                <w:lang w:eastAsia="es-CR"/>
              </w:rPr>
            </w:pPr>
          </w:p>
        </w:tc>
        <w:tc>
          <w:tcPr>
            <w:tcW w:w="600" w:type="pct"/>
            <w:tcBorders>
              <w:top w:val="nil"/>
              <w:left w:val="single" w:sz="8" w:space="0" w:color="auto"/>
              <w:bottom w:val="single" w:sz="8" w:space="0" w:color="auto"/>
            </w:tcBorders>
            <w:shd w:val="clear" w:color="auto" w:fill="auto"/>
            <w:noWrap/>
            <w:vAlign w:val="center"/>
          </w:tcPr>
          <w:p w14:paraId="07ADABC6" w14:textId="23F09E9E" w:rsidR="00A90EE8" w:rsidRPr="00471570" w:rsidRDefault="00A90EE8" w:rsidP="005226B0">
            <w:pPr>
              <w:jc w:val="center"/>
              <w:rPr>
                <w:rFonts w:cs="Calibri"/>
                <w:color w:val="000000"/>
                <w:sz w:val="22"/>
                <w:szCs w:val="22"/>
                <w:lang w:eastAsia="es-CR"/>
              </w:rPr>
            </w:pPr>
          </w:p>
        </w:tc>
        <w:tc>
          <w:tcPr>
            <w:tcW w:w="600" w:type="pct"/>
            <w:tcBorders>
              <w:top w:val="nil"/>
              <w:bottom w:val="single" w:sz="8" w:space="0" w:color="auto"/>
            </w:tcBorders>
            <w:shd w:val="clear" w:color="auto" w:fill="auto"/>
            <w:noWrap/>
            <w:vAlign w:val="center"/>
          </w:tcPr>
          <w:p w14:paraId="2CA36EAC" w14:textId="1C7A8943" w:rsidR="00A90EE8" w:rsidRPr="00471570" w:rsidRDefault="00A90EE8" w:rsidP="005226B0">
            <w:pPr>
              <w:jc w:val="center"/>
              <w:rPr>
                <w:rFonts w:cs="Calibri"/>
                <w:color w:val="000000"/>
                <w:sz w:val="22"/>
                <w:szCs w:val="22"/>
                <w:lang w:eastAsia="es-CR"/>
              </w:rPr>
            </w:pPr>
          </w:p>
        </w:tc>
        <w:tc>
          <w:tcPr>
            <w:tcW w:w="600" w:type="pct"/>
            <w:tcBorders>
              <w:top w:val="nil"/>
              <w:bottom w:val="single" w:sz="8" w:space="0" w:color="auto"/>
            </w:tcBorders>
            <w:shd w:val="clear" w:color="auto" w:fill="auto"/>
            <w:noWrap/>
            <w:vAlign w:val="center"/>
          </w:tcPr>
          <w:p w14:paraId="14D9889D" w14:textId="5B17007C" w:rsidR="00A90EE8" w:rsidRPr="00471570" w:rsidRDefault="00A90EE8" w:rsidP="005226B0">
            <w:pPr>
              <w:jc w:val="center"/>
              <w:rPr>
                <w:rFonts w:cs="Calibri"/>
                <w:color w:val="000000"/>
                <w:sz w:val="22"/>
                <w:szCs w:val="22"/>
                <w:lang w:eastAsia="es-CR"/>
              </w:rPr>
            </w:pPr>
          </w:p>
        </w:tc>
        <w:tc>
          <w:tcPr>
            <w:tcW w:w="600" w:type="pct"/>
            <w:tcBorders>
              <w:top w:val="nil"/>
              <w:bottom w:val="single" w:sz="8" w:space="0" w:color="auto"/>
            </w:tcBorders>
            <w:shd w:val="clear" w:color="auto" w:fill="auto"/>
            <w:noWrap/>
            <w:vAlign w:val="center"/>
          </w:tcPr>
          <w:p w14:paraId="785AB77D" w14:textId="559F4B42" w:rsidR="00A90EE8" w:rsidRPr="00471570" w:rsidRDefault="00A90EE8" w:rsidP="005226B0">
            <w:pPr>
              <w:jc w:val="center"/>
              <w:rPr>
                <w:rFonts w:cs="Calibri"/>
                <w:color w:val="000000"/>
                <w:sz w:val="22"/>
                <w:szCs w:val="22"/>
                <w:lang w:eastAsia="es-CR"/>
              </w:rPr>
            </w:pPr>
          </w:p>
        </w:tc>
        <w:tc>
          <w:tcPr>
            <w:tcW w:w="601" w:type="pct"/>
            <w:tcBorders>
              <w:top w:val="nil"/>
              <w:bottom w:val="single" w:sz="8" w:space="0" w:color="auto"/>
              <w:right w:val="nil"/>
            </w:tcBorders>
            <w:shd w:val="clear" w:color="auto" w:fill="auto"/>
            <w:noWrap/>
            <w:vAlign w:val="center"/>
          </w:tcPr>
          <w:p w14:paraId="4B3E290D" w14:textId="0DFD9DE6" w:rsidR="00A90EE8" w:rsidRPr="00471570" w:rsidRDefault="00A90EE8" w:rsidP="005226B0">
            <w:pPr>
              <w:jc w:val="center"/>
              <w:rPr>
                <w:rFonts w:cs="Calibri"/>
                <w:color w:val="000000"/>
                <w:sz w:val="22"/>
                <w:szCs w:val="22"/>
                <w:lang w:eastAsia="es-CR"/>
              </w:rPr>
            </w:pPr>
          </w:p>
        </w:tc>
        <w:tc>
          <w:tcPr>
            <w:tcW w:w="704" w:type="pct"/>
            <w:tcBorders>
              <w:top w:val="nil"/>
              <w:left w:val="single" w:sz="8" w:space="0" w:color="auto"/>
              <w:bottom w:val="single" w:sz="8" w:space="0" w:color="auto"/>
            </w:tcBorders>
            <w:shd w:val="clear" w:color="auto" w:fill="auto"/>
            <w:noWrap/>
            <w:vAlign w:val="bottom"/>
          </w:tcPr>
          <w:p w14:paraId="2AB9AE44" w14:textId="419F0E8A" w:rsidR="00A90EE8" w:rsidRPr="00471570" w:rsidRDefault="00A90EE8" w:rsidP="005226B0">
            <w:pPr>
              <w:jc w:val="center"/>
              <w:rPr>
                <w:color w:val="000000"/>
                <w:sz w:val="22"/>
                <w:szCs w:val="22"/>
                <w:lang w:eastAsia="es-CR"/>
              </w:rPr>
            </w:pPr>
          </w:p>
        </w:tc>
      </w:tr>
    </w:tbl>
    <w:p w14:paraId="14628D6B" w14:textId="4D43C0B9" w:rsidR="00A90EE8" w:rsidRDefault="00752A96" w:rsidP="00752A96">
      <w:pPr>
        <w:pStyle w:val="FUENTES"/>
      </w:pPr>
      <w:r w:rsidRPr="00752A96">
        <w:t>Elaborado por: Subproceso de Estadística, Dirección de Planificación.</w:t>
      </w:r>
    </w:p>
    <w:p w14:paraId="3B4555BE" w14:textId="77777777" w:rsidR="00752A96" w:rsidRPr="00A90EE8" w:rsidRDefault="00752A96" w:rsidP="00A90EE8"/>
    <w:p w14:paraId="6BBEA59D" w14:textId="7103BDD5" w:rsidR="000E4544" w:rsidRDefault="00035369" w:rsidP="000E4544">
      <w:pPr>
        <w:widowControl w:val="0"/>
        <w:autoSpaceDE w:val="0"/>
        <w:autoSpaceDN w:val="0"/>
        <w:adjustRightInd w:val="0"/>
      </w:pPr>
      <w:r w:rsidRPr="00F6095F">
        <w:t xml:space="preserve">Como se muestra </w:t>
      </w:r>
      <w:r w:rsidR="00215C07">
        <w:t>en el siguiente cuadro</w:t>
      </w:r>
      <w:r w:rsidRPr="00F6095F">
        <w:t>, se presenta la cantidad de asuntos terminado</w:t>
      </w:r>
      <w:r w:rsidR="00F236CD" w:rsidRPr="00F6095F">
        <w:t>s</w:t>
      </w:r>
      <w:r w:rsidRPr="00F6095F">
        <w:t xml:space="preserve"> por circuito judicial y la variación absoluta entre el 2018-2019</w:t>
      </w:r>
      <w:r w:rsidR="00F236CD" w:rsidRPr="00F6095F">
        <w:t>, donde se identifica que</w:t>
      </w:r>
      <w:r w:rsidR="00A762D0" w:rsidRPr="00F6095F">
        <w:t>,</w:t>
      </w:r>
      <w:r w:rsidR="00F236CD" w:rsidRPr="00F6095F">
        <w:t xml:space="preserve"> de los 15 circuitos, 10 experimentaron aumentos en las resoluciones, sobresaliendo el </w:t>
      </w:r>
      <w:r w:rsidR="00674773" w:rsidRPr="00674773">
        <w:t>Primero de la Zona Sur</w:t>
      </w:r>
      <w:r w:rsidR="00674773">
        <w:t>, el</w:t>
      </w:r>
      <w:r w:rsidR="00674773" w:rsidRPr="00674773">
        <w:t xml:space="preserve"> </w:t>
      </w:r>
      <w:r w:rsidR="00F236CD" w:rsidRPr="00F6095F">
        <w:t xml:space="preserve">Segundo y Tercero de San José, seguido del </w:t>
      </w:r>
      <w:r w:rsidR="006306D4" w:rsidRPr="006306D4">
        <w:t>Primero Zona Atlántica</w:t>
      </w:r>
      <w:r w:rsidR="00AE2EEF">
        <w:t>,</w:t>
      </w:r>
      <w:r w:rsidR="00AE2EEF" w:rsidRPr="00F6095F">
        <w:t xml:space="preserve"> Heredia, Segundo de la Zona Sur</w:t>
      </w:r>
      <w:r w:rsidR="00DC0A7A">
        <w:t xml:space="preserve"> y</w:t>
      </w:r>
      <w:r w:rsidR="00AE2EEF" w:rsidRPr="00F6095F">
        <w:t xml:space="preserve"> </w:t>
      </w:r>
      <w:r w:rsidR="00F236CD" w:rsidRPr="00F6095F">
        <w:t>Tercero de Alajuela, registrando una variación de más de 100 asuntos dentro de esos dos periodos</w:t>
      </w:r>
      <w:r w:rsidR="00DC0A7A">
        <w:t>.</w:t>
      </w:r>
    </w:p>
    <w:p w14:paraId="1AB6AC0C" w14:textId="77777777" w:rsidR="00DC0A7A" w:rsidRPr="00F6095F" w:rsidRDefault="00DC0A7A" w:rsidP="000E4544">
      <w:pPr>
        <w:widowControl w:val="0"/>
        <w:autoSpaceDE w:val="0"/>
        <w:autoSpaceDN w:val="0"/>
        <w:adjustRightInd w:val="0"/>
        <w:rPr>
          <w:szCs w:val="24"/>
        </w:rPr>
      </w:pPr>
    </w:p>
    <w:p w14:paraId="4B282342" w14:textId="4A8EEF4D" w:rsidR="00C87ADA" w:rsidRDefault="00C87ADA" w:rsidP="00C87ADA">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2</w:t>
      </w:r>
      <w:r w:rsidR="006B6A9B">
        <w:rPr>
          <w:noProof/>
        </w:rPr>
        <w:fldChar w:fldCharType="end"/>
      </w:r>
      <w:r>
        <w:t xml:space="preserve"> </w:t>
      </w:r>
    </w:p>
    <w:p w14:paraId="145B81A7" w14:textId="77777777" w:rsidR="00C87ADA" w:rsidRDefault="00C87ADA" w:rsidP="00C87ADA">
      <w:pPr>
        <w:pStyle w:val="Descripcin"/>
      </w:pPr>
      <w:r>
        <w:t xml:space="preserve">Tribunales Penales: Casos terminados según </w:t>
      </w:r>
    </w:p>
    <w:p w14:paraId="2C74CDEA" w14:textId="4D6DA8F2" w:rsidR="00C87ADA" w:rsidRDefault="00C87ADA" w:rsidP="00C87ADA">
      <w:pPr>
        <w:pStyle w:val="Descripcin"/>
      </w:pPr>
      <w:r>
        <w:t>Circuito Judicial durante el período 2015-2019</w:t>
      </w:r>
    </w:p>
    <w:tbl>
      <w:tblPr>
        <w:tblW w:w="5000" w:type="pct"/>
        <w:tblCellMar>
          <w:left w:w="70" w:type="dxa"/>
          <w:right w:w="70" w:type="dxa"/>
        </w:tblCellMar>
        <w:tblLook w:val="04A0" w:firstRow="1" w:lastRow="0" w:firstColumn="1" w:lastColumn="0" w:noHBand="0" w:noVBand="1"/>
      </w:tblPr>
      <w:tblGrid>
        <w:gridCol w:w="3076"/>
        <w:gridCol w:w="900"/>
        <w:gridCol w:w="900"/>
        <w:gridCol w:w="900"/>
        <w:gridCol w:w="900"/>
        <w:gridCol w:w="900"/>
        <w:gridCol w:w="1264"/>
      </w:tblGrid>
      <w:tr w:rsidR="000E4544" w:rsidRPr="00305C93" w14:paraId="0B2EDBB6" w14:textId="77777777" w:rsidTr="00D878BC">
        <w:trPr>
          <w:trHeight w:val="20"/>
          <w:tblHeader/>
        </w:trPr>
        <w:tc>
          <w:tcPr>
            <w:tcW w:w="1740"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7244992" w14:textId="77777777" w:rsidR="000E4544" w:rsidRPr="00305C93" w:rsidRDefault="000E4544" w:rsidP="008665C8">
            <w:pPr>
              <w:jc w:val="center"/>
              <w:rPr>
                <w:b/>
                <w:bCs/>
                <w:color w:val="000000"/>
                <w:sz w:val="22"/>
                <w:szCs w:val="22"/>
                <w:lang w:eastAsia="es-CR"/>
              </w:rPr>
            </w:pPr>
            <w:r w:rsidRPr="00305C93">
              <w:rPr>
                <w:b/>
                <w:bCs/>
                <w:color w:val="000000"/>
                <w:sz w:val="22"/>
                <w:szCs w:val="22"/>
                <w:lang w:eastAsia="es-CR"/>
              </w:rPr>
              <w:t>Circuito Judicial</w:t>
            </w:r>
          </w:p>
        </w:tc>
        <w:tc>
          <w:tcPr>
            <w:tcW w:w="2545" w:type="pct"/>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276C14" w14:textId="77777777" w:rsidR="000E4544" w:rsidRPr="00305C93" w:rsidRDefault="000E4544" w:rsidP="008665C8">
            <w:pPr>
              <w:jc w:val="center"/>
              <w:rPr>
                <w:b/>
                <w:bCs/>
                <w:color w:val="000000"/>
                <w:sz w:val="22"/>
                <w:szCs w:val="22"/>
                <w:lang w:eastAsia="es-CR"/>
              </w:rPr>
            </w:pPr>
            <w:r w:rsidRPr="00305C93">
              <w:rPr>
                <w:b/>
                <w:bCs/>
                <w:color w:val="000000"/>
                <w:sz w:val="22"/>
                <w:szCs w:val="22"/>
                <w:lang w:eastAsia="es-CR"/>
              </w:rPr>
              <w:t>Casos Terminados</w:t>
            </w:r>
          </w:p>
        </w:tc>
        <w:tc>
          <w:tcPr>
            <w:tcW w:w="715" w:type="pct"/>
            <w:vMerge w:val="restart"/>
            <w:tcBorders>
              <w:top w:val="single" w:sz="8" w:space="0" w:color="auto"/>
              <w:left w:val="single" w:sz="8" w:space="0" w:color="auto"/>
              <w:bottom w:val="single" w:sz="8" w:space="0" w:color="000000"/>
            </w:tcBorders>
            <w:shd w:val="clear" w:color="auto" w:fill="auto"/>
            <w:vAlign w:val="center"/>
            <w:hideMark/>
          </w:tcPr>
          <w:p w14:paraId="716A042B" w14:textId="77777777" w:rsidR="000E4544" w:rsidRPr="00305C93" w:rsidRDefault="000E4544" w:rsidP="008665C8">
            <w:pPr>
              <w:jc w:val="center"/>
              <w:rPr>
                <w:b/>
                <w:bCs/>
                <w:color w:val="000000"/>
                <w:sz w:val="22"/>
                <w:szCs w:val="22"/>
                <w:lang w:eastAsia="es-CR"/>
              </w:rPr>
            </w:pPr>
            <w:r w:rsidRPr="00305C93">
              <w:rPr>
                <w:b/>
                <w:bCs/>
                <w:color w:val="000000"/>
                <w:sz w:val="22"/>
                <w:szCs w:val="22"/>
                <w:lang w:eastAsia="es-CR"/>
              </w:rPr>
              <w:t>Variación absoluta</w:t>
            </w:r>
          </w:p>
        </w:tc>
      </w:tr>
      <w:tr w:rsidR="000E4544" w:rsidRPr="00305C93" w14:paraId="22D1276B" w14:textId="77777777" w:rsidTr="00D878BC">
        <w:trPr>
          <w:trHeight w:val="20"/>
        </w:trPr>
        <w:tc>
          <w:tcPr>
            <w:tcW w:w="1740" w:type="pct"/>
            <w:vMerge/>
            <w:tcBorders>
              <w:top w:val="single" w:sz="8" w:space="0" w:color="auto"/>
              <w:left w:val="nil"/>
              <w:bottom w:val="single" w:sz="8" w:space="0" w:color="000000"/>
              <w:right w:val="single" w:sz="8" w:space="0" w:color="auto"/>
            </w:tcBorders>
            <w:vAlign w:val="center"/>
            <w:hideMark/>
          </w:tcPr>
          <w:p w14:paraId="1FAF92C9" w14:textId="77777777" w:rsidR="000E4544" w:rsidRPr="00305C93" w:rsidRDefault="000E4544" w:rsidP="008665C8">
            <w:pPr>
              <w:rPr>
                <w:b/>
                <w:bCs/>
                <w:color w:val="000000"/>
                <w:sz w:val="22"/>
                <w:szCs w:val="22"/>
                <w:lang w:eastAsia="es-CR"/>
              </w:rPr>
            </w:pPr>
          </w:p>
        </w:tc>
        <w:tc>
          <w:tcPr>
            <w:tcW w:w="509" w:type="pct"/>
            <w:tcBorders>
              <w:top w:val="single" w:sz="8" w:space="0" w:color="auto"/>
              <w:left w:val="single" w:sz="8" w:space="0" w:color="auto"/>
              <w:bottom w:val="single" w:sz="8" w:space="0" w:color="auto"/>
            </w:tcBorders>
            <w:shd w:val="clear" w:color="auto" w:fill="auto"/>
            <w:noWrap/>
            <w:vAlign w:val="center"/>
            <w:hideMark/>
          </w:tcPr>
          <w:p w14:paraId="2D9EEF4E"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2015</w:t>
            </w:r>
          </w:p>
        </w:tc>
        <w:tc>
          <w:tcPr>
            <w:tcW w:w="509" w:type="pct"/>
            <w:tcBorders>
              <w:top w:val="single" w:sz="8" w:space="0" w:color="auto"/>
              <w:bottom w:val="single" w:sz="8" w:space="0" w:color="auto"/>
            </w:tcBorders>
            <w:shd w:val="clear" w:color="auto" w:fill="auto"/>
            <w:noWrap/>
            <w:vAlign w:val="center"/>
            <w:hideMark/>
          </w:tcPr>
          <w:p w14:paraId="454F4559"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2016</w:t>
            </w:r>
          </w:p>
        </w:tc>
        <w:tc>
          <w:tcPr>
            <w:tcW w:w="509" w:type="pct"/>
            <w:tcBorders>
              <w:top w:val="single" w:sz="8" w:space="0" w:color="auto"/>
              <w:bottom w:val="single" w:sz="8" w:space="0" w:color="auto"/>
            </w:tcBorders>
            <w:shd w:val="clear" w:color="auto" w:fill="auto"/>
            <w:noWrap/>
            <w:vAlign w:val="center"/>
            <w:hideMark/>
          </w:tcPr>
          <w:p w14:paraId="0D244226"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2017</w:t>
            </w:r>
          </w:p>
        </w:tc>
        <w:tc>
          <w:tcPr>
            <w:tcW w:w="509" w:type="pct"/>
            <w:tcBorders>
              <w:top w:val="single" w:sz="8" w:space="0" w:color="auto"/>
              <w:bottom w:val="single" w:sz="8" w:space="0" w:color="auto"/>
            </w:tcBorders>
            <w:shd w:val="clear" w:color="auto" w:fill="auto"/>
            <w:noWrap/>
            <w:vAlign w:val="center"/>
            <w:hideMark/>
          </w:tcPr>
          <w:p w14:paraId="430A64FA"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2018</w:t>
            </w:r>
          </w:p>
        </w:tc>
        <w:tc>
          <w:tcPr>
            <w:tcW w:w="509" w:type="pct"/>
            <w:tcBorders>
              <w:top w:val="single" w:sz="8" w:space="0" w:color="auto"/>
              <w:bottom w:val="single" w:sz="8" w:space="0" w:color="auto"/>
              <w:right w:val="single" w:sz="8" w:space="0" w:color="auto"/>
            </w:tcBorders>
            <w:shd w:val="clear" w:color="auto" w:fill="auto"/>
            <w:noWrap/>
            <w:vAlign w:val="center"/>
            <w:hideMark/>
          </w:tcPr>
          <w:p w14:paraId="00D09501"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2019</w:t>
            </w:r>
          </w:p>
        </w:tc>
        <w:tc>
          <w:tcPr>
            <w:tcW w:w="715" w:type="pct"/>
            <w:vMerge/>
            <w:tcBorders>
              <w:top w:val="single" w:sz="8" w:space="0" w:color="auto"/>
              <w:left w:val="single" w:sz="8" w:space="0" w:color="auto"/>
              <w:bottom w:val="single" w:sz="8" w:space="0" w:color="000000"/>
            </w:tcBorders>
            <w:vAlign w:val="center"/>
            <w:hideMark/>
          </w:tcPr>
          <w:p w14:paraId="5CF0F418" w14:textId="77777777" w:rsidR="000E4544" w:rsidRPr="00305C93" w:rsidRDefault="000E4544" w:rsidP="00D878BC">
            <w:pPr>
              <w:jc w:val="center"/>
              <w:rPr>
                <w:b/>
                <w:bCs/>
                <w:color w:val="000000"/>
                <w:sz w:val="22"/>
                <w:szCs w:val="22"/>
                <w:lang w:eastAsia="es-CR"/>
              </w:rPr>
            </w:pPr>
          </w:p>
        </w:tc>
      </w:tr>
      <w:tr w:rsidR="000E4544" w:rsidRPr="00305C93" w14:paraId="1EE0A833" w14:textId="77777777" w:rsidTr="00D878BC">
        <w:trPr>
          <w:trHeight w:val="20"/>
        </w:trPr>
        <w:tc>
          <w:tcPr>
            <w:tcW w:w="1740" w:type="pct"/>
            <w:tcBorders>
              <w:top w:val="nil"/>
              <w:left w:val="nil"/>
              <w:bottom w:val="nil"/>
              <w:right w:val="single" w:sz="8" w:space="0" w:color="auto"/>
            </w:tcBorders>
            <w:shd w:val="clear" w:color="auto" w:fill="auto"/>
            <w:noWrap/>
            <w:vAlign w:val="center"/>
          </w:tcPr>
          <w:p w14:paraId="4CE20BFC" w14:textId="77777777" w:rsidR="000E4544" w:rsidRPr="00305C93" w:rsidRDefault="000E4544" w:rsidP="00691262">
            <w:pPr>
              <w:jc w:val="center"/>
              <w:rPr>
                <w:color w:val="000000"/>
                <w:sz w:val="22"/>
                <w:szCs w:val="22"/>
                <w:lang w:eastAsia="es-CR"/>
              </w:rPr>
            </w:pPr>
          </w:p>
        </w:tc>
        <w:tc>
          <w:tcPr>
            <w:tcW w:w="509" w:type="pct"/>
            <w:tcBorders>
              <w:top w:val="nil"/>
              <w:left w:val="single" w:sz="8" w:space="0" w:color="auto"/>
              <w:bottom w:val="nil"/>
            </w:tcBorders>
            <w:shd w:val="clear" w:color="auto" w:fill="auto"/>
            <w:noWrap/>
            <w:vAlign w:val="center"/>
          </w:tcPr>
          <w:p w14:paraId="16F2B3C4" w14:textId="695B397B" w:rsidR="000E4544" w:rsidRPr="00305C93" w:rsidRDefault="000E4544" w:rsidP="00D878BC">
            <w:pPr>
              <w:jc w:val="center"/>
              <w:rPr>
                <w:color w:val="000000"/>
                <w:sz w:val="22"/>
                <w:szCs w:val="22"/>
                <w:lang w:eastAsia="es-CR"/>
              </w:rPr>
            </w:pPr>
          </w:p>
        </w:tc>
        <w:tc>
          <w:tcPr>
            <w:tcW w:w="509" w:type="pct"/>
            <w:tcBorders>
              <w:top w:val="nil"/>
              <w:bottom w:val="nil"/>
            </w:tcBorders>
            <w:shd w:val="clear" w:color="auto" w:fill="auto"/>
            <w:noWrap/>
            <w:vAlign w:val="center"/>
          </w:tcPr>
          <w:p w14:paraId="77E72B49" w14:textId="2F8DAE0F" w:rsidR="000E4544" w:rsidRPr="00305C93" w:rsidRDefault="000E4544" w:rsidP="00D878BC">
            <w:pPr>
              <w:jc w:val="center"/>
              <w:rPr>
                <w:color w:val="000000"/>
                <w:sz w:val="22"/>
                <w:szCs w:val="22"/>
                <w:lang w:eastAsia="es-CR"/>
              </w:rPr>
            </w:pPr>
          </w:p>
        </w:tc>
        <w:tc>
          <w:tcPr>
            <w:tcW w:w="509" w:type="pct"/>
            <w:tcBorders>
              <w:top w:val="nil"/>
              <w:bottom w:val="nil"/>
            </w:tcBorders>
            <w:shd w:val="clear" w:color="auto" w:fill="auto"/>
            <w:noWrap/>
            <w:vAlign w:val="center"/>
          </w:tcPr>
          <w:p w14:paraId="7A747B7D" w14:textId="03E627B3" w:rsidR="000E4544" w:rsidRPr="00305C93" w:rsidRDefault="000E4544" w:rsidP="00D878BC">
            <w:pPr>
              <w:jc w:val="center"/>
              <w:rPr>
                <w:color w:val="000000"/>
                <w:sz w:val="22"/>
                <w:szCs w:val="22"/>
                <w:lang w:eastAsia="es-CR"/>
              </w:rPr>
            </w:pPr>
          </w:p>
        </w:tc>
        <w:tc>
          <w:tcPr>
            <w:tcW w:w="509" w:type="pct"/>
            <w:tcBorders>
              <w:top w:val="nil"/>
              <w:bottom w:val="nil"/>
            </w:tcBorders>
            <w:shd w:val="clear" w:color="auto" w:fill="auto"/>
            <w:noWrap/>
            <w:vAlign w:val="center"/>
          </w:tcPr>
          <w:p w14:paraId="61B260DF" w14:textId="77777777" w:rsidR="000E4544" w:rsidRPr="00305C93" w:rsidRDefault="000E4544" w:rsidP="00D878BC">
            <w:pPr>
              <w:jc w:val="center"/>
              <w:rPr>
                <w:color w:val="000000"/>
                <w:sz w:val="22"/>
                <w:szCs w:val="22"/>
                <w:lang w:eastAsia="es-CR"/>
              </w:rPr>
            </w:pPr>
          </w:p>
        </w:tc>
        <w:tc>
          <w:tcPr>
            <w:tcW w:w="509" w:type="pct"/>
            <w:tcBorders>
              <w:top w:val="nil"/>
              <w:bottom w:val="nil"/>
              <w:right w:val="single" w:sz="8" w:space="0" w:color="auto"/>
            </w:tcBorders>
            <w:shd w:val="clear" w:color="auto" w:fill="auto"/>
            <w:noWrap/>
            <w:vAlign w:val="bottom"/>
          </w:tcPr>
          <w:p w14:paraId="133B2B99" w14:textId="05FADC68" w:rsidR="000E4544" w:rsidRPr="00305C93" w:rsidRDefault="000E4544" w:rsidP="00D878BC">
            <w:pPr>
              <w:jc w:val="center"/>
              <w:rPr>
                <w:color w:val="000000"/>
                <w:sz w:val="22"/>
                <w:szCs w:val="22"/>
                <w:lang w:eastAsia="es-CR"/>
              </w:rPr>
            </w:pPr>
          </w:p>
        </w:tc>
        <w:tc>
          <w:tcPr>
            <w:tcW w:w="715" w:type="pct"/>
            <w:tcBorders>
              <w:top w:val="nil"/>
              <w:left w:val="single" w:sz="8" w:space="0" w:color="auto"/>
              <w:bottom w:val="nil"/>
            </w:tcBorders>
            <w:shd w:val="clear" w:color="auto" w:fill="auto"/>
            <w:noWrap/>
            <w:vAlign w:val="bottom"/>
          </w:tcPr>
          <w:p w14:paraId="6004453A" w14:textId="5AC30099" w:rsidR="000E4544" w:rsidRPr="00305C93" w:rsidRDefault="000E4544" w:rsidP="00D878BC">
            <w:pPr>
              <w:jc w:val="center"/>
              <w:rPr>
                <w:rFonts w:cs="Calibri"/>
                <w:color w:val="000000"/>
                <w:sz w:val="22"/>
                <w:szCs w:val="22"/>
                <w:lang w:eastAsia="es-CR"/>
              </w:rPr>
            </w:pPr>
          </w:p>
        </w:tc>
      </w:tr>
      <w:tr w:rsidR="000E4544" w:rsidRPr="00305C93" w14:paraId="66A9F101"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2BA1761C" w14:textId="77777777" w:rsidR="000E4544" w:rsidRPr="00305C93" w:rsidRDefault="000E4544" w:rsidP="00691262">
            <w:pPr>
              <w:jc w:val="center"/>
              <w:rPr>
                <w:b/>
                <w:bCs/>
                <w:color w:val="000000"/>
                <w:sz w:val="22"/>
                <w:szCs w:val="22"/>
                <w:lang w:eastAsia="es-CR"/>
              </w:rPr>
            </w:pPr>
            <w:r w:rsidRPr="00305C93">
              <w:rPr>
                <w:b/>
                <w:bCs/>
                <w:color w:val="000000"/>
                <w:sz w:val="22"/>
                <w:szCs w:val="22"/>
                <w:lang w:eastAsia="es-CR"/>
              </w:rPr>
              <w:t>Total</w:t>
            </w:r>
          </w:p>
        </w:tc>
        <w:tc>
          <w:tcPr>
            <w:tcW w:w="509" w:type="pct"/>
            <w:tcBorders>
              <w:top w:val="nil"/>
              <w:left w:val="single" w:sz="8" w:space="0" w:color="auto"/>
              <w:bottom w:val="nil"/>
            </w:tcBorders>
            <w:shd w:val="clear" w:color="auto" w:fill="auto"/>
            <w:noWrap/>
            <w:vAlign w:val="center"/>
            <w:hideMark/>
          </w:tcPr>
          <w:p w14:paraId="6C3CD1E2"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19 860</w:t>
            </w:r>
          </w:p>
        </w:tc>
        <w:tc>
          <w:tcPr>
            <w:tcW w:w="509" w:type="pct"/>
            <w:tcBorders>
              <w:top w:val="nil"/>
              <w:bottom w:val="nil"/>
            </w:tcBorders>
            <w:shd w:val="clear" w:color="auto" w:fill="auto"/>
            <w:noWrap/>
            <w:vAlign w:val="center"/>
            <w:hideMark/>
          </w:tcPr>
          <w:p w14:paraId="744CB067"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19 915</w:t>
            </w:r>
          </w:p>
        </w:tc>
        <w:tc>
          <w:tcPr>
            <w:tcW w:w="509" w:type="pct"/>
            <w:tcBorders>
              <w:top w:val="nil"/>
              <w:bottom w:val="nil"/>
            </w:tcBorders>
            <w:shd w:val="clear" w:color="auto" w:fill="auto"/>
            <w:noWrap/>
            <w:vAlign w:val="center"/>
            <w:hideMark/>
          </w:tcPr>
          <w:p w14:paraId="3D184F70"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21 434</w:t>
            </w:r>
          </w:p>
        </w:tc>
        <w:tc>
          <w:tcPr>
            <w:tcW w:w="509" w:type="pct"/>
            <w:tcBorders>
              <w:top w:val="nil"/>
              <w:bottom w:val="nil"/>
            </w:tcBorders>
            <w:shd w:val="clear" w:color="auto" w:fill="auto"/>
            <w:noWrap/>
            <w:vAlign w:val="center"/>
            <w:hideMark/>
          </w:tcPr>
          <w:p w14:paraId="68AC4471"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24 518</w:t>
            </w:r>
          </w:p>
        </w:tc>
        <w:tc>
          <w:tcPr>
            <w:tcW w:w="509" w:type="pct"/>
            <w:tcBorders>
              <w:top w:val="nil"/>
              <w:bottom w:val="nil"/>
              <w:right w:val="single" w:sz="8" w:space="0" w:color="auto"/>
            </w:tcBorders>
            <w:shd w:val="clear" w:color="auto" w:fill="auto"/>
            <w:noWrap/>
            <w:vAlign w:val="bottom"/>
            <w:hideMark/>
          </w:tcPr>
          <w:p w14:paraId="33CA8B34" w14:textId="77777777" w:rsidR="000E4544" w:rsidRPr="00305C93" w:rsidRDefault="000E4544" w:rsidP="00D878BC">
            <w:pPr>
              <w:jc w:val="center"/>
              <w:rPr>
                <w:b/>
                <w:bCs/>
                <w:color w:val="000000"/>
                <w:sz w:val="22"/>
                <w:szCs w:val="22"/>
                <w:lang w:eastAsia="es-CR"/>
              </w:rPr>
            </w:pPr>
            <w:r w:rsidRPr="00305C93">
              <w:rPr>
                <w:b/>
                <w:bCs/>
                <w:color w:val="000000"/>
                <w:sz w:val="22"/>
                <w:szCs w:val="22"/>
                <w:lang w:eastAsia="es-CR"/>
              </w:rPr>
              <w:t>25 514</w:t>
            </w:r>
          </w:p>
        </w:tc>
        <w:tc>
          <w:tcPr>
            <w:tcW w:w="715" w:type="pct"/>
            <w:tcBorders>
              <w:top w:val="nil"/>
              <w:left w:val="single" w:sz="8" w:space="0" w:color="auto"/>
              <w:bottom w:val="nil"/>
            </w:tcBorders>
            <w:shd w:val="clear" w:color="auto" w:fill="auto"/>
            <w:noWrap/>
            <w:vAlign w:val="bottom"/>
            <w:hideMark/>
          </w:tcPr>
          <w:p w14:paraId="7C4B0FCC" w14:textId="77777777" w:rsidR="000E4544" w:rsidRPr="00305C93" w:rsidRDefault="000E4544" w:rsidP="00D878BC">
            <w:pPr>
              <w:jc w:val="center"/>
              <w:rPr>
                <w:color w:val="000000"/>
                <w:sz w:val="22"/>
                <w:szCs w:val="22"/>
                <w:lang w:eastAsia="es-CR"/>
              </w:rPr>
            </w:pPr>
            <w:r w:rsidRPr="00305C93">
              <w:rPr>
                <w:color w:val="000000"/>
                <w:sz w:val="22"/>
                <w:szCs w:val="22"/>
                <w:lang w:eastAsia="es-CR"/>
              </w:rPr>
              <w:t>996</w:t>
            </w:r>
          </w:p>
        </w:tc>
      </w:tr>
      <w:tr w:rsidR="00CD6F90" w:rsidRPr="00305C93" w14:paraId="19B37E65" w14:textId="77777777" w:rsidTr="00D878BC">
        <w:trPr>
          <w:trHeight w:val="20"/>
        </w:trPr>
        <w:tc>
          <w:tcPr>
            <w:tcW w:w="1740" w:type="pct"/>
            <w:tcBorders>
              <w:top w:val="nil"/>
              <w:left w:val="nil"/>
              <w:bottom w:val="nil"/>
              <w:right w:val="single" w:sz="8" w:space="0" w:color="auto"/>
            </w:tcBorders>
            <w:shd w:val="clear" w:color="auto" w:fill="auto"/>
            <w:noWrap/>
            <w:vAlign w:val="center"/>
          </w:tcPr>
          <w:p w14:paraId="2DB3116F" w14:textId="77777777" w:rsidR="00CD6F90" w:rsidRPr="00305C93" w:rsidRDefault="00CD6F90" w:rsidP="00691262">
            <w:pPr>
              <w:jc w:val="center"/>
              <w:rPr>
                <w:color w:val="000000"/>
                <w:sz w:val="22"/>
                <w:szCs w:val="22"/>
                <w:lang w:eastAsia="es-CR"/>
              </w:rPr>
            </w:pPr>
          </w:p>
        </w:tc>
        <w:tc>
          <w:tcPr>
            <w:tcW w:w="509" w:type="pct"/>
            <w:tcBorders>
              <w:top w:val="nil"/>
              <w:left w:val="single" w:sz="8" w:space="0" w:color="auto"/>
              <w:bottom w:val="nil"/>
            </w:tcBorders>
            <w:shd w:val="clear" w:color="auto" w:fill="auto"/>
            <w:noWrap/>
            <w:vAlign w:val="center"/>
          </w:tcPr>
          <w:p w14:paraId="49B09263" w14:textId="77777777" w:rsidR="00CD6F90" w:rsidRPr="00305C93" w:rsidRDefault="00CD6F90" w:rsidP="00D878BC">
            <w:pPr>
              <w:jc w:val="center"/>
              <w:rPr>
                <w:color w:val="000000"/>
                <w:sz w:val="22"/>
                <w:szCs w:val="22"/>
                <w:lang w:eastAsia="es-CR"/>
              </w:rPr>
            </w:pPr>
          </w:p>
        </w:tc>
        <w:tc>
          <w:tcPr>
            <w:tcW w:w="509" w:type="pct"/>
            <w:tcBorders>
              <w:top w:val="nil"/>
              <w:bottom w:val="nil"/>
            </w:tcBorders>
            <w:shd w:val="clear" w:color="auto" w:fill="auto"/>
            <w:noWrap/>
            <w:vAlign w:val="center"/>
          </w:tcPr>
          <w:p w14:paraId="15ECA93F" w14:textId="77777777" w:rsidR="00CD6F90" w:rsidRPr="00305C93" w:rsidRDefault="00CD6F90" w:rsidP="00D878BC">
            <w:pPr>
              <w:jc w:val="center"/>
              <w:rPr>
                <w:color w:val="000000"/>
                <w:sz w:val="22"/>
                <w:szCs w:val="22"/>
                <w:lang w:eastAsia="es-CR"/>
              </w:rPr>
            </w:pPr>
          </w:p>
        </w:tc>
        <w:tc>
          <w:tcPr>
            <w:tcW w:w="509" w:type="pct"/>
            <w:tcBorders>
              <w:top w:val="nil"/>
              <w:bottom w:val="nil"/>
            </w:tcBorders>
            <w:shd w:val="clear" w:color="auto" w:fill="auto"/>
            <w:noWrap/>
            <w:vAlign w:val="center"/>
          </w:tcPr>
          <w:p w14:paraId="3325A217" w14:textId="77777777" w:rsidR="00CD6F90" w:rsidRPr="00305C93" w:rsidRDefault="00CD6F90" w:rsidP="00D878BC">
            <w:pPr>
              <w:jc w:val="center"/>
              <w:rPr>
                <w:color w:val="000000"/>
                <w:sz w:val="22"/>
                <w:szCs w:val="22"/>
                <w:lang w:eastAsia="es-CR"/>
              </w:rPr>
            </w:pPr>
          </w:p>
        </w:tc>
        <w:tc>
          <w:tcPr>
            <w:tcW w:w="509" w:type="pct"/>
            <w:tcBorders>
              <w:top w:val="nil"/>
              <w:bottom w:val="nil"/>
            </w:tcBorders>
            <w:shd w:val="clear" w:color="auto" w:fill="auto"/>
            <w:noWrap/>
            <w:vAlign w:val="center"/>
          </w:tcPr>
          <w:p w14:paraId="45C81BC8" w14:textId="77777777" w:rsidR="00CD6F90" w:rsidRPr="00305C93" w:rsidRDefault="00CD6F90" w:rsidP="00D878BC">
            <w:pPr>
              <w:jc w:val="center"/>
              <w:rPr>
                <w:color w:val="000000"/>
                <w:sz w:val="22"/>
                <w:szCs w:val="22"/>
                <w:lang w:eastAsia="es-CR"/>
              </w:rPr>
            </w:pPr>
          </w:p>
        </w:tc>
        <w:tc>
          <w:tcPr>
            <w:tcW w:w="509" w:type="pct"/>
            <w:tcBorders>
              <w:top w:val="nil"/>
              <w:bottom w:val="nil"/>
              <w:right w:val="single" w:sz="8" w:space="0" w:color="auto"/>
            </w:tcBorders>
            <w:shd w:val="clear" w:color="auto" w:fill="auto"/>
            <w:noWrap/>
            <w:vAlign w:val="center"/>
          </w:tcPr>
          <w:p w14:paraId="28DE8FD0" w14:textId="77777777" w:rsidR="00CD6F90" w:rsidRPr="00305C93" w:rsidRDefault="00CD6F90" w:rsidP="00D878BC">
            <w:pPr>
              <w:jc w:val="center"/>
              <w:rPr>
                <w:sz w:val="22"/>
                <w:szCs w:val="22"/>
                <w:lang w:eastAsia="es-CR"/>
              </w:rPr>
            </w:pPr>
          </w:p>
        </w:tc>
        <w:tc>
          <w:tcPr>
            <w:tcW w:w="715" w:type="pct"/>
            <w:tcBorders>
              <w:top w:val="nil"/>
              <w:left w:val="single" w:sz="8" w:space="0" w:color="auto"/>
              <w:bottom w:val="nil"/>
            </w:tcBorders>
            <w:shd w:val="clear" w:color="auto" w:fill="auto"/>
            <w:noWrap/>
            <w:vAlign w:val="bottom"/>
          </w:tcPr>
          <w:p w14:paraId="7D3FF553" w14:textId="77777777" w:rsidR="00CD6F90" w:rsidRPr="00305C93" w:rsidRDefault="00CD6F90" w:rsidP="00D878BC">
            <w:pPr>
              <w:jc w:val="center"/>
              <w:rPr>
                <w:color w:val="000000"/>
                <w:sz w:val="22"/>
                <w:szCs w:val="22"/>
                <w:lang w:eastAsia="es-CR"/>
              </w:rPr>
            </w:pPr>
          </w:p>
        </w:tc>
      </w:tr>
      <w:tr w:rsidR="000E4544" w:rsidRPr="00305C93" w14:paraId="31EC5887"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208FA2C9" w14:textId="77777777" w:rsidR="000E4544" w:rsidRPr="00305C93" w:rsidRDefault="000E4544" w:rsidP="008665C8">
            <w:pPr>
              <w:rPr>
                <w:color w:val="000000"/>
                <w:sz w:val="22"/>
                <w:szCs w:val="22"/>
                <w:lang w:eastAsia="es-CR"/>
              </w:rPr>
            </w:pPr>
            <w:r w:rsidRPr="00305C93">
              <w:rPr>
                <w:color w:val="000000"/>
                <w:sz w:val="22"/>
                <w:szCs w:val="22"/>
                <w:lang w:eastAsia="es-CR"/>
              </w:rPr>
              <w:t>Primero San José</w:t>
            </w:r>
          </w:p>
        </w:tc>
        <w:tc>
          <w:tcPr>
            <w:tcW w:w="509" w:type="pct"/>
            <w:tcBorders>
              <w:top w:val="nil"/>
              <w:left w:val="single" w:sz="8" w:space="0" w:color="auto"/>
              <w:bottom w:val="nil"/>
            </w:tcBorders>
            <w:shd w:val="clear" w:color="auto" w:fill="auto"/>
            <w:noWrap/>
            <w:vAlign w:val="center"/>
            <w:hideMark/>
          </w:tcPr>
          <w:p w14:paraId="4164B051"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2 611</w:t>
            </w:r>
          </w:p>
        </w:tc>
        <w:tc>
          <w:tcPr>
            <w:tcW w:w="509" w:type="pct"/>
            <w:tcBorders>
              <w:top w:val="nil"/>
              <w:bottom w:val="nil"/>
            </w:tcBorders>
            <w:shd w:val="clear" w:color="auto" w:fill="auto"/>
            <w:noWrap/>
            <w:vAlign w:val="center"/>
            <w:hideMark/>
          </w:tcPr>
          <w:p w14:paraId="4ECCEF36"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2 781</w:t>
            </w:r>
          </w:p>
        </w:tc>
        <w:tc>
          <w:tcPr>
            <w:tcW w:w="509" w:type="pct"/>
            <w:tcBorders>
              <w:top w:val="nil"/>
              <w:bottom w:val="nil"/>
            </w:tcBorders>
            <w:shd w:val="clear" w:color="auto" w:fill="auto"/>
            <w:noWrap/>
            <w:vAlign w:val="center"/>
            <w:hideMark/>
          </w:tcPr>
          <w:p w14:paraId="2701D804"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2 622</w:t>
            </w:r>
          </w:p>
        </w:tc>
        <w:tc>
          <w:tcPr>
            <w:tcW w:w="509" w:type="pct"/>
            <w:tcBorders>
              <w:top w:val="nil"/>
              <w:bottom w:val="nil"/>
            </w:tcBorders>
            <w:shd w:val="clear" w:color="auto" w:fill="auto"/>
            <w:noWrap/>
            <w:vAlign w:val="center"/>
            <w:hideMark/>
          </w:tcPr>
          <w:p w14:paraId="0CC8CC6D" w14:textId="77777777" w:rsidR="000E4544" w:rsidRPr="00305C93" w:rsidRDefault="000E4544" w:rsidP="00D878BC">
            <w:pPr>
              <w:jc w:val="center"/>
              <w:rPr>
                <w:color w:val="000000"/>
                <w:sz w:val="22"/>
                <w:szCs w:val="22"/>
                <w:lang w:eastAsia="es-CR"/>
              </w:rPr>
            </w:pPr>
            <w:r w:rsidRPr="00305C93">
              <w:rPr>
                <w:color w:val="000000"/>
                <w:sz w:val="22"/>
                <w:szCs w:val="22"/>
                <w:lang w:eastAsia="es-CR"/>
              </w:rPr>
              <w:t>3 133</w:t>
            </w:r>
          </w:p>
        </w:tc>
        <w:tc>
          <w:tcPr>
            <w:tcW w:w="509" w:type="pct"/>
            <w:tcBorders>
              <w:top w:val="nil"/>
              <w:bottom w:val="nil"/>
              <w:right w:val="single" w:sz="8" w:space="0" w:color="auto"/>
            </w:tcBorders>
            <w:shd w:val="clear" w:color="auto" w:fill="auto"/>
            <w:noWrap/>
            <w:vAlign w:val="center"/>
            <w:hideMark/>
          </w:tcPr>
          <w:p w14:paraId="0E572334" w14:textId="77777777" w:rsidR="000E4544" w:rsidRPr="00305C93" w:rsidRDefault="000E4544" w:rsidP="00D878BC">
            <w:pPr>
              <w:jc w:val="center"/>
              <w:rPr>
                <w:sz w:val="22"/>
                <w:szCs w:val="22"/>
                <w:lang w:eastAsia="es-CR"/>
              </w:rPr>
            </w:pPr>
            <w:r w:rsidRPr="00305C93">
              <w:rPr>
                <w:sz w:val="22"/>
                <w:szCs w:val="22"/>
                <w:lang w:eastAsia="es-CR"/>
              </w:rPr>
              <w:t>3 029</w:t>
            </w:r>
          </w:p>
        </w:tc>
        <w:tc>
          <w:tcPr>
            <w:tcW w:w="715" w:type="pct"/>
            <w:tcBorders>
              <w:top w:val="nil"/>
              <w:left w:val="single" w:sz="8" w:space="0" w:color="auto"/>
              <w:bottom w:val="nil"/>
            </w:tcBorders>
            <w:shd w:val="clear" w:color="auto" w:fill="auto"/>
            <w:noWrap/>
            <w:vAlign w:val="bottom"/>
            <w:hideMark/>
          </w:tcPr>
          <w:p w14:paraId="3FEE3ECF"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-104</w:t>
            </w:r>
          </w:p>
        </w:tc>
      </w:tr>
      <w:tr w:rsidR="000E4544" w:rsidRPr="00305C93" w14:paraId="3AD6D77A"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530CF7E7" w14:textId="77777777" w:rsidR="000E4544" w:rsidRPr="00305C93" w:rsidRDefault="000E4544" w:rsidP="008665C8">
            <w:pPr>
              <w:rPr>
                <w:color w:val="000000"/>
                <w:sz w:val="22"/>
                <w:szCs w:val="22"/>
                <w:lang w:eastAsia="es-CR"/>
              </w:rPr>
            </w:pPr>
            <w:r w:rsidRPr="00305C93">
              <w:rPr>
                <w:color w:val="000000"/>
                <w:sz w:val="22"/>
                <w:szCs w:val="22"/>
                <w:lang w:eastAsia="es-CR"/>
              </w:rPr>
              <w:t>Segundo San José</w:t>
            </w:r>
          </w:p>
        </w:tc>
        <w:tc>
          <w:tcPr>
            <w:tcW w:w="509" w:type="pct"/>
            <w:tcBorders>
              <w:top w:val="nil"/>
              <w:left w:val="single" w:sz="8" w:space="0" w:color="auto"/>
              <w:bottom w:val="nil"/>
            </w:tcBorders>
            <w:shd w:val="clear" w:color="auto" w:fill="auto"/>
            <w:noWrap/>
            <w:vAlign w:val="center"/>
            <w:hideMark/>
          </w:tcPr>
          <w:p w14:paraId="338F2FFC"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1 632</w:t>
            </w:r>
          </w:p>
        </w:tc>
        <w:tc>
          <w:tcPr>
            <w:tcW w:w="509" w:type="pct"/>
            <w:tcBorders>
              <w:top w:val="nil"/>
              <w:bottom w:val="nil"/>
            </w:tcBorders>
            <w:shd w:val="clear" w:color="auto" w:fill="auto"/>
            <w:noWrap/>
            <w:vAlign w:val="center"/>
            <w:hideMark/>
          </w:tcPr>
          <w:p w14:paraId="1730B2F0"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1 597</w:t>
            </w:r>
          </w:p>
        </w:tc>
        <w:tc>
          <w:tcPr>
            <w:tcW w:w="509" w:type="pct"/>
            <w:tcBorders>
              <w:top w:val="nil"/>
              <w:bottom w:val="nil"/>
            </w:tcBorders>
            <w:shd w:val="clear" w:color="auto" w:fill="auto"/>
            <w:noWrap/>
            <w:vAlign w:val="center"/>
            <w:hideMark/>
          </w:tcPr>
          <w:p w14:paraId="424D533D"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1 559</w:t>
            </w:r>
          </w:p>
        </w:tc>
        <w:tc>
          <w:tcPr>
            <w:tcW w:w="509" w:type="pct"/>
            <w:tcBorders>
              <w:top w:val="nil"/>
              <w:bottom w:val="nil"/>
            </w:tcBorders>
            <w:shd w:val="clear" w:color="auto" w:fill="auto"/>
            <w:noWrap/>
            <w:vAlign w:val="center"/>
            <w:hideMark/>
          </w:tcPr>
          <w:p w14:paraId="2B7F31E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1 759</w:t>
            </w:r>
          </w:p>
        </w:tc>
        <w:tc>
          <w:tcPr>
            <w:tcW w:w="509" w:type="pct"/>
            <w:tcBorders>
              <w:top w:val="nil"/>
              <w:bottom w:val="nil"/>
              <w:right w:val="single" w:sz="8" w:space="0" w:color="auto"/>
            </w:tcBorders>
            <w:shd w:val="clear" w:color="auto" w:fill="auto"/>
            <w:noWrap/>
            <w:vAlign w:val="center"/>
            <w:hideMark/>
          </w:tcPr>
          <w:p w14:paraId="49A9AC6D" w14:textId="77777777" w:rsidR="000E4544" w:rsidRPr="00305C93" w:rsidRDefault="000E4544" w:rsidP="00D878BC">
            <w:pPr>
              <w:jc w:val="center"/>
              <w:rPr>
                <w:sz w:val="22"/>
                <w:szCs w:val="22"/>
                <w:lang w:eastAsia="es-CR"/>
              </w:rPr>
            </w:pPr>
            <w:r w:rsidRPr="00305C93">
              <w:rPr>
                <w:sz w:val="22"/>
                <w:szCs w:val="22"/>
                <w:lang w:eastAsia="es-CR"/>
              </w:rPr>
              <w:t>2 037</w:t>
            </w:r>
          </w:p>
        </w:tc>
        <w:tc>
          <w:tcPr>
            <w:tcW w:w="715" w:type="pct"/>
            <w:tcBorders>
              <w:top w:val="nil"/>
              <w:left w:val="single" w:sz="8" w:space="0" w:color="auto"/>
              <w:bottom w:val="nil"/>
            </w:tcBorders>
            <w:shd w:val="clear" w:color="auto" w:fill="auto"/>
            <w:noWrap/>
            <w:vAlign w:val="bottom"/>
            <w:hideMark/>
          </w:tcPr>
          <w:p w14:paraId="0D48BF12"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278</w:t>
            </w:r>
          </w:p>
        </w:tc>
      </w:tr>
      <w:tr w:rsidR="000E4544" w:rsidRPr="00305C93" w14:paraId="6527CEEB"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5F15372A" w14:textId="77777777" w:rsidR="000E4544" w:rsidRPr="00305C93" w:rsidRDefault="000E4544" w:rsidP="008665C8">
            <w:pPr>
              <w:rPr>
                <w:color w:val="000000"/>
                <w:sz w:val="22"/>
                <w:szCs w:val="22"/>
                <w:lang w:eastAsia="es-CR"/>
              </w:rPr>
            </w:pPr>
            <w:r w:rsidRPr="00305C93">
              <w:rPr>
                <w:color w:val="000000"/>
                <w:sz w:val="22"/>
                <w:szCs w:val="22"/>
                <w:lang w:eastAsia="es-CR"/>
              </w:rPr>
              <w:t>Tercero San José</w:t>
            </w:r>
          </w:p>
        </w:tc>
        <w:tc>
          <w:tcPr>
            <w:tcW w:w="509" w:type="pct"/>
            <w:tcBorders>
              <w:top w:val="nil"/>
              <w:left w:val="single" w:sz="8" w:space="0" w:color="auto"/>
              <w:bottom w:val="nil"/>
            </w:tcBorders>
            <w:shd w:val="clear" w:color="auto" w:fill="auto"/>
            <w:noWrap/>
            <w:vAlign w:val="center"/>
            <w:hideMark/>
          </w:tcPr>
          <w:p w14:paraId="4BF229E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1 416</w:t>
            </w:r>
          </w:p>
        </w:tc>
        <w:tc>
          <w:tcPr>
            <w:tcW w:w="509" w:type="pct"/>
            <w:tcBorders>
              <w:top w:val="nil"/>
              <w:bottom w:val="nil"/>
            </w:tcBorders>
            <w:shd w:val="clear" w:color="auto" w:fill="auto"/>
            <w:noWrap/>
            <w:vAlign w:val="center"/>
            <w:hideMark/>
          </w:tcPr>
          <w:p w14:paraId="243EBFD0"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1 393</w:t>
            </w:r>
          </w:p>
        </w:tc>
        <w:tc>
          <w:tcPr>
            <w:tcW w:w="509" w:type="pct"/>
            <w:tcBorders>
              <w:top w:val="nil"/>
              <w:bottom w:val="nil"/>
            </w:tcBorders>
            <w:shd w:val="clear" w:color="auto" w:fill="auto"/>
            <w:noWrap/>
            <w:vAlign w:val="center"/>
            <w:hideMark/>
          </w:tcPr>
          <w:p w14:paraId="1651652F"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1 230</w:t>
            </w:r>
          </w:p>
        </w:tc>
        <w:tc>
          <w:tcPr>
            <w:tcW w:w="509" w:type="pct"/>
            <w:tcBorders>
              <w:top w:val="nil"/>
              <w:bottom w:val="nil"/>
            </w:tcBorders>
            <w:shd w:val="clear" w:color="auto" w:fill="auto"/>
            <w:noWrap/>
            <w:vAlign w:val="center"/>
            <w:hideMark/>
          </w:tcPr>
          <w:p w14:paraId="4BA36EA7"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1 498</w:t>
            </w:r>
          </w:p>
        </w:tc>
        <w:tc>
          <w:tcPr>
            <w:tcW w:w="509" w:type="pct"/>
            <w:tcBorders>
              <w:top w:val="nil"/>
              <w:bottom w:val="nil"/>
              <w:right w:val="single" w:sz="8" w:space="0" w:color="auto"/>
            </w:tcBorders>
            <w:shd w:val="clear" w:color="auto" w:fill="auto"/>
            <w:noWrap/>
            <w:vAlign w:val="center"/>
            <w:hideMark/>
          </w:tcPr>
          <w:p w14:paraId="57D8C772" w14:textId="77777777" w:rsidR="000E4544" w:rsidRPr="00305C93" w:rsidRDefault="000E4544" w:rsidP="00D878BC">
            <w:pPr>
              <w:jc w:val="center"/>
              <w:rPr>
                <w:sz w:val="22"/>
                <w:szCs w:val="22"/>
                <w:lang w:eastAsia="es-CR"/>
              </w:rPr>
            </w:pPr>
            <w:r w:rsidRPr="00305C93">
              <w:rPr>
                <w:sz w:val="22"/>
                <w:szCs w:val="22"/>
                <w:lang w:eastAsia="es-CR"/>
              </w:rPr>
              <w:t>1 742</w:t>
            </w:r>
          </w:p>
        </w:tc>
        <w:tc>
          <w:tcPr>
            <w:tcW w:w="715" w:type="pct"/>
            <w:tcBorders>
              <w:top w:val="nil"/>
              <w:left w:val="single" w:sz="8" w:space="0" w:color="auto"/>
              <w:bottom w:val="nil"/>
            </w:tcBorders>
            <w:shd w:val="clear" w:color="auto" w:fill="auto"/>
            <w:noWrap/>
            <w:vAlign w:val="bottom"/>
            <w:hideMark/>
          </w:tcPr>
          <w:p w14:paraId="326844E5"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244</w:t>
            </w:r>
          </w:p>
        </w:tc>
      </w:tr>
      <w:tr w:rsidR="000E4544" w:rsidRPr="00305C93" w14:paraId="3C0FC9EC"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433A0362" w14:textId="77777777" w:rsidR="000E4544" w:rsidRPr="00305C93" w:rsidRDefault="000E4544" w:rsidP="008665C8">
            <w:pPr>
              <w:rPr>
                <w:color w:val="000000"/>
                <w:sz w:val="22"/>
                <w:szCs w:val="22"/>
                <w:lang w:eastAsia="es-CR"/>
              </w:rPr>
            </w:pPr>
            <w:r w:rsidRPr="00305C93">
              <w:rPr>
                <w:color w:val="000000"/>
                <w:sz w:val="22"/>
                <w:szCs w:val="22"/>
                <w:lang w:eastAsia="es-CR"/>
              </w:rPr>
              <w:t>Primero Alajuela</w:t>
            </w:r>
          </w:p>
        </w:tc>
        <w:tc>
          <w:tcPr>
            <w:tcW w:w="509" w:type="pct"/>
            <w:tcBorders>
              <w:top w:val="nil"/>
              <w:left w:val="single" w:sz="8" w:space="0" w:color="auto"/>
              <w:bottom w:val="nil"/>
            </w:tcBorders>
            <w:shd w:val="clear" w:color="auto" w:fill="auto"/>
            <w:noWrap/>
            <w:vAlign w:val="center"/>
            <w:hideMark/>
          </w:tcPr>
          <w:p w14:paraId="23A0A3AA"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1 308</w:t>
            </w:r>
          </w:p>
        </w:tc>
        <w:tc>
          <w:tcPr>
            <w:tcW w:w="509" w:type="pct"/>
            <w:tcBorders>
              <w:top w:val="nil"/>
              <w:bottom w:val="nil"/>
            </w:tcBorders>
            <w:shd w:val="clear" w:color="auto" w:fill="auto"/>
            <w:noWrap/>
            <w:vAlign w:val="center"/>
            <w:hideMark/>
          </w:tcPr>
          <w:p w14:paraId="64B37B2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1 224</w:t>
            </w:r>
          </w:p>
        </w:tc>
        <w:tc>
          <w:tcPr>
            <w:tcW w:w="509" w:type="pct"/>
            <w:tcBorders>
              <w:top w:val="nil"/>
              <w:bottom w:val="nil"/>
            </w:tcBorders>
            <w:shd w:val="clear" w:color="auto" w:fill="auto"/>
            <w:noWrap/>
            <w:vAlign w:val="center"/>
            <w:hideMark/>
          </w:tcPr>
          <w:p w14:paraId="5488BBE5"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1 517</w:t>
            </w:r>
          </w:p>
        </w:tc>
        <w:tc>
          <w:tcPr>
            <w:tcW w:w="509" w:type="pct"/>
            <w:tcBorders>
              <w:top w:val="nil"/>
              <w:bottom w:val="nil"/>
            </w:tcBorders>
            <w:shd w:val="clear" w:color="auto" w:fill="auto"/>
            <w:noWrap/>
            <w:vAlign w:val="center"/>
            <w:hideMark/>
          </w:tcPr>
          <w:p w14:paraId="1C9D1E87"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1 632</w:t>
            </w:r>
          </w:p>
        </w:tc>
        <w:tc>
          <w:tcPr>
            <w:tcW w:w="509" w:type="pct"/>
            <w:tcBorders>
              <w:top w:val="nil"/>
              <w:bottom w:val="nil"/>
              <w:right w:val="single" w:sz="8" w:space="0" w:color="auto"/>
            </w:tcBorders>
            <w:shd w:val="clear" w:color="auto" w:fill="auto"/>
            <w:noWrap/>
            <w:vAlign w:val="center"/>
            <w:hideMark/>
          </w:tcPr>
          <w:p w14:paraId="52A8EED1" w14:textId="77777777" w:rsidR="000E4544" w:rsidRPr="00305C93" w:rsidRDefault="000E4544" w:rsidP="00D878BC">
            <w:pPr>
              <w:jc w:val="center"/>
              <w:rPr>
                <w:sz w:val="22"/>
                <w:szCs w:val="22"/>
                <w:lang w:eastAsia="es-CR"/>
              </w:rPr>
            </w:pPr>
            <w:r w:rsidRPr="00305C93">
              <w:rPr>
                <w:sz w:val="22"/>
                <w:szCs w:val="22"/>
                <w:lang w:eastAsia="es-CR"/>
              </w:rPr>
              <w:t>1 311</w:t>
            </w:r>
          </w:p>
        </w:tc>
        <w:tc>
          <w:tcPr>
            <w:tcW w:w="715" w:type="pct"/>
            <w:tcBorders>
              <w:top w:val="nil"/>
              <w:left w:val="single" w:sz="8" w:space="0" w:color="auto"/>
              <w:bottom w:val="nil"/>
            </w:tcBorders>
            <w:shd w:val="clear" w:color="auto" w:fill="auto"/>
            <w:noWrap/>
            <w:vAlign w:val="bottom"/>
            <w:hideMark/>
          </w:tcPr>
          <w:p w14:paraId="35DEB69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-321</w:t>
            </w:r>
          </w:p>
        </w:tc>
      </w:tr>
      <w:tr w:rsidR="000E4544" w:rsidRPr="00305C93" w14:paraId="0D9C94EA"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44C2415E" w14:textId="77777777" w:rsidR="000E4544" w:rsidRPr="00305C93" w:rsidRDefault="000E4544" w:rsidP="008665C8">
            <w:pPr>
              <w:rPr>
                <w:color w:val="000000"/>
                <w:sz w:val="22"/>
                <w:szCs w:val="22"/>
                <w:lang w:eastAsia="es-CR"/>
              </w:rPr>
            </w:pPr>
            <w:r w:rsidRPr="00305C93">
              <w:rPr>
                <w:color w:val="000000"/>
                <w:sz w:val="22"/>
                <w:szCs w:val="22"/>
                <w:lang w:eastAsia="es-CR"/>
              </w:rPr>
              <w:t>Segundo Alajuela</w:t>
            </w:r>
          </w:p>
        </w:tc>
        <w:tc>
          <w:tcPr>
            <w:tcW w:w="509" w:type="pct"/>
            <w:tcBorders>
              <w:top w:val="nil"/>
              <w:left w:val="single" w:sz="8" w:space="0" w:color="auto"/>
              <w:bottom w:val="nil"/>
            </w:tcBorders>
            <w:shd w:val="clear" w:color="auto" w:fill="auto"/>
            <w:noWrap/>
            <w:vAlign w:val="center"/>
            <w:hideMark/>
          </w:tcPr>
          <w:p w14:paraId="6B529CCC" w14:textId="77777777" w:rsidR="000E4544" w:rsidRPr="00305C93" w:rsidRDefault="000E4544" w:rsidP="00D878BC">
            <w:pPr>
              <w:jc w:val="center"/>
              <w:rPr>
                <w:color w:val="000000"/>
                <w:sz w:val="22"/>
                <w:szCs w:val="22"/>
                <w:lang w:eastAsia="es-CR"/>
              </w:rPr>
            </w:pPr>
            <w:r w:rsidRPr="00305C93">
              <w:rPr>
                <w:color w:val="000000"/>
                <w:sz w:val="22"/>
                <w:szCs w:val="22"/>
                <w:lang w:eastAsia="es-CR"/>
              </w:rPr>
              <w:t>865</w:t>
            </w:r>
          </w:p>
        </w:tc>
        <w:tc>
          <w:tcPr>
            <w:tcW w:w="509" w:type="pct"/>
            <w:tcBorders>
              <w:top w:val="nil"/>
              <w:bottom w:val="nil"/>
            </w:tcBorders>
            <w:shd w:val="clear" w:color="auto" w:fill="auto"/>
            <w:noWrap/>
            <w:vAlign w:val="center"/>
            <w:hideMark/>
          </w:tcPr>
          <w:p w14:paraId="5B561C4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1 104</w:t>
            </w:r>
          </w:p>
        </w:tc>
        <w:tc>
          <w:tcPr>
            <w:tcW w:w="509" w:type="pct"/>
            <w:tcBorders>
              <w:top w:val="nil"/>
              <w:bottom w:val="nil"/>
            </w:tcBorders>
            <w:shd w:val="clear" w:color="auto" w:fill="auto"/>
            <w:noWrap/>
            <w:vAlign w:val="center"/>
            <w:hideMark/>
          </w:tcPr>
          <w:p w14:paraId="11884F87"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1 087</w:t>
            </w:r>
          </w:p>
        </w:tc>
        <w:tc>
          <w:tcPr>
            <w:tcW w:w="509" w:type="pct"/>
            <w:tcBorders>
              <w:top w:val="nil"/>
              <w:bottom w:val="nil"/>
            </w:tcBorders>
            <w:shd w:val="clear" w:color="auto" w:fill="auto"/>
            <w:noWrap/>
            <w:vAlign w:val="center"/>
            <w:hideMark/>
          </w:tcPr>
          <w:p w14:paraId="355F9F32"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1 157</w:t>
            </w:r>
          </w:p>
        </w:tc>
        <w:tc>
          <w:tcPr>
            <w:tcW w:w="509" w:type="pct"/>
            <w:tcBorders>
              <w:top w:val="nil"/>
              <w:bottom w:val="nil"/>
              <w:right w:val="single" w:sz="8" w:space="0" w:color="auto"/>
            </w:tcBorders>
            <w:shd w:val="clear" w:color="auto" w:fill="auto"/>
            <w:noWrap/>
            <w:vAlign w:val="center"/>
            <w:hideMark/>
          </w:tcPr>
          <w:p w14:paraId="306B2100" w14:textId="77777777" w:rsidR="000E4544" w:rsidRPr="00305C93" w:rsidRDefault="000E4544" w:rsidP="00D878BC">
            <w:pPr>
              <w:jc w:val="center"/>
              <w:rPr>
                <w:sz w:val="22"/>
                <w:szCs w:val="22"/>
                <w:lang w:eastAsia="es-CR"/>
              </w:rPr>
            </w:pPr>
            <w:r w:rsidRPr="00305C93">
              <w:rPr>
                <w:sz w:val="22"/>
                <w:szCs w:val="22"/>
                <w:lang w:eastAsia="es-CR"/>
              </w:rPr>
              <w:t>1 237</w:t>
            </w:r>
          </w:p>
        </w:tc>
        <w:tc>
          <w:tcPr>
            <w:tcW w:w="715" w:type="pct"/>
            <w:tcBorders>
              <w:top w:val="nil"/>
              <w:left w:val="single" w:sz="8" w:space="0" w:color="auto"/>
              <w:bottom w:val="nil"/>
            </w:tcBorders>
            <w:shd w:val="clear" w:color="auto" w:fill="auto"/>
            <w:noWrap/>
            <w:vAlign w:val="bottom"/>
            <w:hideMark/>
          </w:tcPr>
          <w:p w14:paraId="18DDBCB1" w14:textId="77777777" w:rsidR="000E4544" w:rsidRPr="00305C93" w:rsidRDefault="000E4544" w:rsidP="00D878BC">
            <w:pPr>
              <w:jc w:val="center"/>
              <w:rPr>
                <w:color w:val="000000"/>
                <w:sz w:val="22"/>
                <w:szCs w:val="22"/>
                <w:lang w:eastAsia="es-CR"/>
              </w:rPr>
            </w:pPr>
            <w:r w:rsidRPr="00305C93">
              <w:rPr>
                <w:color w:val="000000"/>
                <w:sz w:val="22"/>
                <w:szCs w:val="22"/>
                <w:lang w:eastAsia="es-CR"/>
              </w:rPr>
              <w:t>80</w:t>
            </w:r>
          </w:p>
        </w:tc>
      </w:tr>
      <w:tr w:rsidR="000E4544" w:rsidRPr="00305C93" w14:paraId="62DA019B"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4B099AD7" w14:textId="77777777" w:rsidR="000E4544" w:rsidRPr="00305C93" w:rsidRDefault="000E4544" w:rsidP="008665C8">
            <w:pPr>
              <w:rPr>
                <w:color w:val="000000"/>
                <w:sz w:val="22"/>
                <w:szCs w:val="22"/>
                <w:lang w:eastAsia="es-CR"/>
              </w:rPr>
            </w:pPr>
            <w:r w:rsidRPr="00305C93">
              <w:rPr>
                <w:color w:val="000000"/>
                <w:sz w:val="22"/>
                <w:szCs w:val="22"/>
                <w:lang w:eastAsia="es-CR"/>
              </w:rPr>
              <w:t>Tercero Alajuela</w:t>
            </w:r>
          </w:p>
        </w:tc>
        <w:tc>
          <w:tcPr>
            <w:tcW w:w="509" w:type="pct"/>
            <w:tcBorders>
              <w:top w:val="nil"/>
              <w:left w:val="single" w:sz="8" w:space="0" w:color="auto"/>
              <w:bottom w:val="nil"/>
            </w:tcBorders>
            <w:shd w:val="clear" w:color="auto" w:fill="auto"/>
            <w:noWrap/>
            <w:vAlign w:val="center"/>
            <w:hideMark/>
          </w:tcPr>
          <w:p w14:paraId="4A860F0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635</w:t>
            </w:r>
          </w:p>
        </w:tc>
        <w:tc>
          <w:tcPr>
            <w:tcW w:w="509" w:type="pct"/>
            <w:tcBorders>
              <w:top w:val="nil"/>
              <w:bottom w:val="nil"/>
            </w:tcBorders>
            <w:shd w:val="clear" w:color="auto" w:fill="auto"/>
            <w:noWrap/>
            <w:vAlign w:val="center"/>
            <w:hideMark/>
          </w:tcPr>
          <w:p w14:paraId="13FB997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598</w:t>
            </w:r>
          </w:p>
        </w:tc>
        <w:tc>
          <w:tcPr>
            <w:tcW w:w="509" w:type="pct"/>
            <w:tcBorders>
              <w:top w:val="nil"/>
              <w:bottom w:val="nil"/>
            </w:tcBorders>
            <w:shd w:val="clear" w:color="auto" w:fill="auto"/>
            <w:noWrap/>
            <w:vAlign w:val="center"/>
            <w:hideMark/>
          </w:tcPr>
          <w:p w14:paraId="363A87B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703</w:t>
            </w:r>
          </w:p>
        </w:tc>
        <w:tc>
          <w:tcPr>
            <w:tcW w:w="509" w:type="pct"/>
            <w:tcBorders>
              <w:top w:val="nil"/>
              <w:bottom w:val="nil"/>
            </w:tcBorders>
            <w:shd w:val="clear" w:color="auto" w:fill="auto"/>
            <w:noWrap/>
            <w:vAlign w:val="center"/>
            <w:hideMark/>
          </w:tcPr>
          <w:p w14:paraId="7E74BD55" w14:textId="77777777" w:rsidR="000E4544" w:rsidRPr="00305C93" w:rsidRDefault="000E4544" w:rsidP="00D878BC">
            <w:pPr>
              <w:jc w:val="center"/>
              <w:rPr>
                <w:color w:val="000000"/>
                <w:sz w:val="22"/>
                <w:szCs w:val="22"/>
                <w:lang w:eastAsia="es-CR"/>
              </w:rPr>
            </w:pPr>
            <w:r w:rsidRPr="00305C93">
              <w:rPr>
                <w:color w:val="000000"/>
                <w:sz w:val="22"/>
                <w:szCs w:val="22"/>
                <w:lang w:eastAsia="es-CR"/>
              </w:rPr>
              <w:t>758</w:t>
            </w:r>
          </w:p>
        </w:tc>
        <w:tc>
          <w:tcPr>
            <w:tcW w:w="509" w:type="pct"/>
            <w:tcBorders>
              <w:top w:val="nil"/>
              <w:bottom w:val="nil"/>
              <w:right w:val="single" w:sz="8" w:space="0" w:color="auto"/>
            </w:tcBorders>
            <w:shd w:val="clear" w:color="auto" w:fill="auto"/>
            <w:noWrap/>
            <w:vAlign w:val="center"/>
            <w:hideMark/>
          </w:tcPr>
          <w:p w14:paraId="5F9067E1" w14:textId="77777777" w:rsidR="000E4544" w:rsidRPr="00305C93" w:rsidRDefault="000E4544" w:rsidP="00D878BC">
            <w:pPr>
              <w:jc w:val="center"/>
              <w:rPr>
                <w:sz w:val="22"/>
                <w:szCs w:val="22"/>
                <w:lang w:eastAsia="es-CR"/>
              </w:rPr>
            </w:pPr>
            <w:r w:rsidRPr="00305C93">
              <w:rPr>
                <w:sz w:val="22"/>
                <w:szCs w:val="22"/>
                <w:lang w:eastAsia="es-CR"/>
              </w:rPr>
              <w:t>906</w:t>
            </w:r>
          </w:p>
        </w:tc>
        <w:tc>
          <w:tcPr>
            <w:tcW w:w="715" w:type="pct"/>
            <w:tcBorders>
              <w:top w:val="nil"/>
              <w:left w:val="single" w:sz="8" w:space="0" w:color="auto"/>
              <w:bottom w:val="nil"/>
            </w:tcBorders>
            <w:shd w:val="clear" w:color="auto" w:fill="auto"/>
            <w:noWrap/>
            <w:vAlign w:val="bottom"/>
            <w:hideMark/>
          </w:tcPr>
          <w:p w14:paraId="41EE0246"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148</w:t>
            </w:r>
          </w:p>
        </w:tc>
      </w:tr>
      <w:tr w:rsidR="000E4544" w:rsidRPr="00305C93" w14:paraId="7E2DA6F6"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607C90C4" w14:textId="77777777" w:rsidR="000E4544" w:rsidRPr="00305C93" w:rsidRDefault="000E4544" w:rsidP="008665C8">
            <w:pPr>
              <w:rPr>
                <w:color w:val="000000"/>
                <w:sz w:val="22"/>
                <w:szCs w:val="22"/>
                <w:lang w:eastAsia="es-CR"/>
              </w:rPr>
            </w:pPr>
            <w:r w:rsidRPr="00305C93">
              <w:rPr>
                <w:color w:val="000000"/>
                <w:sz w:val="22"/>
                <w:szCs w:val="22"/>
                <w:lang w:eastAsia="es-CR"/>
              </w:rPr>
              <w:t>Cartago</w:t>
            </w:r>
          </w:p>
        </w:tc>
        <w:tc>
          <w:tcPr>
            <w:tcW w:w="509" w:type="pct"/>
            <w:tcBorders>
              <w:top w:val="nil"/>
              <w:left w:val="single" w:sz="8" w:space="0" w:color="auto"/>
              <w:bottom w:val="nil"/>
            </w:tcBorders>
            <w:shd w:val="clear" w:color="auto" w:fill="auto"/>
            <w:noWrap/>
            <w:vAlign w:val="center"/>
            <w:hideMark/>
          </w:tcPr>
          <w:p w14:paraId="25CA99E7"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1 767</w:t>
            </w:r>
          </w:p>
        </w:tc>
        <w:tc>
          <w:tcPr>
            <w:tcW w:w="509" w:type="pct"/>
            <w:tcBorders>
              <w:top w:val="nil"/>
              <w:bottom w:val="nil"/>
            </w:tcBorders>
            <w:shd w:val="clear" w:color="auto" w:fill="auto"/>
            <w:noWrap/>
            <w:vAlign w:val="center"/>
            <w:hideMark/>
          </w:tcPr>
          <w:p w14:paraId="687EFF91"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1 574</w:t>
            </w:r>
          </w:p>
        </w:tc>
        <w:tc>
          <w:tcPr>
            <w:tcW w:w="509" w:type="pct"/>
            <w:tcBorders>
              <w:top w:val="nil"/>
              <w:bottom w:val="nil"/>
            </w:tcBorders>
            <w:shd w:val="clear" w:color="auto" w:fill="auto"/>
            <w:noWrap/>
            <w:vAlign w:val="center"/>
            <w:hideMark/>
          </w:tcPr>
          <w:p w14:paraId="6B1F56E8"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1 756</w:t>
            </w:r>
          </w:p>
        </w:tc>
        <w:tc>
          <w:tcPr>
            <w:tcW w:w="509" w:type="pct"/>
            <w:tcBorders>
              <w:top w:val="nil"/>
              <w:bottom w:val="nil"/>
            </w:tcBorders>
            <w:shd w:val="clear" w:color="auto" w:fill="auto"/>
            <w:noWrap/>
            <w:vAlign w:val="center"/>
            <w:hideMark/>
          </w:tcPr>
          <w:p w14:paraId="2C55FE70"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1 712</w:t>
            </w:r>
          </w:p>
        </w:tc>
        <w:tc>
          <w:tcPr>
            <w:tcW w:w="509" w:type="pct"/>
            <w:tcBorders>
              <w:top w:val="nil"/>
              <w:bottom w:val="nil"/>
              <w:right w:val="single" w:sz="8" w:space="0" w:color="auto"/>
            </w:tcBorders>
            <w:shd w:val="clear" w:color="auto" w:fill="auto"/>
            <w:noWrap/>
            <w:vAlign w:val="center"/>
            <w:hideMark/>
          </w:tcPr>
          <w:p w14:paraId="7A0EE7C6" w14:textId="77777777" w:rsidR="000E4544" w:rsidRPr="00305C93" w:rsidRDefault="000E4544" w:rsidP="00D878BC">
            <w:pPr>
              <w:jc w:val="center"/>
              <w:rPr>
                <w:sz w:val="22"/>
                <w:szCs w:val="22"/>
                <w:lang w:eastAsia="es-CR"/>
              </w:rPr>
            </w:pPr>
            <w:r w:rsidRPr="00305C93">
              <w:rPr>
                <w:sz w:val="22"/>
                <w:szCs w:val="22"/>
                <w:lang w:eastAsia="es-CR"/>
              </w:rPr>
              <w:t>1 716</w:t>
            </w:r>
          </w:p>
        </w:tc>
        <w:tc>
          <w:tcPr>
            <w:tcW w:w="715" w:type="pct"/>
            <w:tcBorders>
              <w:top w:val="nil"/>
              <w:left w:val="single" w:sz="8" w:space="0" w:color="auto"/>
              <w:bottom w:val="nil"/>
            </w:tcBorders>
            <w:shd w:val="clear" w:color="auto" w:fill="auto"/>
            <w:noWrap/>
            <w:vAlign w:val="bottom"/>
            <w:hideMark/>
          </w:tcPr>
          <w:p w14:paraId="28DE960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4</w:t>
            </w:r>
          </w:p>
        </w:tc>
      </w:tr>
      <w:tr w:rsidR="000E4544" w:rsidRPr="00305C93" w14:paraId="0C07DC43"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386B1C36" w14:textId="77777777" w:rsidR="000E4544" w:rsidRPr="00305C93" w:rsidRDefault="000E4544" w:rsidP="008665C8">
            <w:pPr>
              <w:rPr>
                <w:color w:val="000000"/>
                <w:sz w:val="22"/>
                <w:szCs w:val="22"/>
                <w:lang w:eastAsia="es-CR"/>
              </w:rPr>
            </w:pPr>
            <w:r w:rsidRPr="00305C93">
              <w:rPr>
                <w:color w:val="000000"/>
                <w:sz w:val="22"/>
                <w:szCs w:val="22"/>
                <w:lang w:eastAsia="es-CR"/>
              </w:rPr>
              <w:t>Heredia</w:t>
            </w:r>
          </w:p>
        </w:tc>
        <w:tc>
          <w:tcPr>
            <w:tcW w:w="509" w:type="pct"/>
            <w:tcBorders>
              <w:top w:val="nil"/>
              <w:left w:val="single" w:sz="8" w:space="0" w:color="auto"/>
              <w:bottom w:val="nil"/>
            </w:tcBorders>
            <w:shd w:val="clear" w:color="auto" w:fill="auto"/>
            <w:noWrap/>
            <w:vAlign w:val="center"/>
            <w:hideMark/>
          </w:tcPr>
          <w:p w14:paraId="00260C60"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1 305</w:t>
            </w:r>
          </w:p>
        </w:tc>
        <w:tc>
          <w:tcPr>
            <w:tcW w:w="509" w:type="pct"/>
            <w:tcBorders>
              <w:top w:val="nil"/>
              <w:bottom w:val="nil"/>
            </w:tcBorders>
            <w:shd w:val="clear" w:color="auto" w:fill="auto"/>
            <w:noWrap/>
            <w:vAlign w:val="center"/>
            <w:hideMark/>
          </w:tcPr>
          <w:p w14:paraId="4EB580A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1 459</w:t>
            </w:r>
          </w:p>
        </w:tc>
        <w:tc>
          <w:tcPr>
            <w:tcW w:w="509" w:type="pct"/>
            <w:tcBorders>
              <w:top w:val="nil"/>
              <w:bottom w:val="nil"/>
            </w:tcBorders>
            <w:shd w:val="clear" w:color="auto" w:fill="auto"/>
            <w:noWrap/>
            <w:vAlign w:val="center"/>
            <w:hideMark/>
          </w:tcPr>
          <w:p w14:paraId="2415BFA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1 452</w:t>
            </w:r>
          </w:p>
        </w:tc>
        <w:tc>
          <w:tcPr>
            <w:tcW w:w="509" w:type="pct"/>
            <w:tcBorders>
              <w:top w:val="nil"/>
              <w:bottom w:val="nil"/>
            </w:tcBorders>
            <w:shd w:val="clear" w:color="auto" w:fill="auto"/>
            <w:noWrap/>
            <w:vAlign w:val="center"/>
            <w:hideMark/>
          </w:tcPr>
          <w:p w14:paraId="7166D70A"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2 127</w:t>
            </w:r>
          </w:p>
        </w:tc>
        <w:tc>
          <w:tcPr>
            <w:tcW w:w="509" w:type="pct"/>
            <w:tcBorders>
              <w:top w:val="nil"/>
              <w:bottom w:val="nil"/>
              <w:right w:val="single" w:sz="8" w:space="0" w:color="auto"/>
            </w:tcBorders>
            <w:shd w:val="clear" w:color="auto" w:fill="auto"/>
            <w:noWrap/>
            <w:vAlign w:val="center"/>
            <w:hideMark/>
          </w:tcPr>
          <w:p w14:paraId="11548542" w14:textId="77777777" w:rsidR="000E4544" w:rsidRPr="00305C93" w:rsidRDefault="000E4544" w:rsidP="00D878BC">
            <w:pPr>
              <w:jc w:val="center"/>
              <w:rPr>
                <w:sz w:val="22"/>
                <w:szCs w:val="22"/>
                <w:lang w:eastAsia="es-CR"/>
              </w:rPr>
            </w:pPr>
            <w:r w:rsidRPr="00305C93">
              <w:rPr>
                <w:sz w:val="22"/>
                <w:szCs w:val="22"/>
                <w:lang w:eastAsia="es-CR"/>
              </w:rPr>
              <w:t>2 322</w:t>
            </w:r>
          </w:p>
        </w:tc>
        <w:tc>
          <w:tcPr>
            <w:tcW w:w="715" w:type="pct"/>
            <w:tcBorders>
              <w:top w:val="nil"/>
              <w:left w:val="single" w:sz="8" w:space="0" w:color="auto"/>
              <w:bottom w:val="nil"/>
            </w:tcBorders>
            <w:shd w:val="clear" w:color="auto" w:fill="auto"/>
            <w:noWrap/>
            <w:vAlign w:val="bottom"/>
            <w:hideMark/>
          </w:tcPr>
          <w:p w14:paraId="7288FAB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195</w:t>
            </w:r>
          </w:p>
        </w:tc>
      </w:tr>
      <w:tr w:rsidR="000E4544" w:rsidRPr="00305C93" w14:paraId="3EDD5D0E"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2499A16D" w14:textId="77777777" w:rsidR="000E4544" w:rsidRPr="00305C93" w:rsidRDefault="000E4544" w:rsidP="008665C8">
            <w:pPr>
              <w:rPr>
                <w:color w:val="000000"/>
                <w:sz w:val="22"/>
                <w:szCs w:val="22"/>
                <w:lang w:eastAsia="es-CR"/>
              </w:rPr>
            </w:pPr>
            <w:r w:rsidRPr="00305C93">
              <w:rPr>
                <w:color w:val="000000"/>
                <w:sz w:val="22"/>
                <w:szCs w:val="22"/>
                <w:lang w:eastAsia="es-CR"/>
              </w:rPr>
              <w:t>Primero Guanacaste</w:t>
            </w:r>
          </w:p>
        </w:tc>
        <w:tc>
          <w:tcPr>
            <w:tcW w:w="509" w:type="pct"/>
            <w:tcBorders>
              <w:top w:val="nil"/>
              <w:left w:val="single" w:sz="8" w:space="0" w:color="auto"/>
              <w:bottom w:val="nil"/>
            </w:tcBorders>
            <w:shd w:val="clear" w:color="auto" w:fill="auto"/>
            <w:noWrap/>
            <w:vAlign w:val="center"/>
            <w:hideMark/>
          </w:tcPr>
          <w:p w14:paraId="34D29715"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1 096</w:t>
            </w:r>
          </w:p>
        </w:tc>
        <w:tc>
          <w:tcPr>
            <w:tcW w:w="509" w:type="pct"/>
            <w:tcBorders>
              <w:top w:val="nil"/>
              <w:bottom w:val="nil"/>
            </w:tcBorders>
            <w:shd w:val="clear" w:color="auto" w:fill="auto"/>
            <w:noWrap/>
            <w:vAlign w:val="center"/>
            <w:hideMark/>
          </w:tcPr>
          <w:p w14:paraId="0DFADB38"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1 153</w:t>
            </w:r>
          </w:p>
        </w:tc>
        <w:tc>
          <w:tcPr>
            <w:tcW w:w="509" w:type="pct"/>
            <w:tcBorders>
              <w:top w:val="nil"/>
              <w:bottom w:val="nil"/>
            </w:tcBorders>
            <w:shd w:val="clear" w:color="auto" w:fill="auto"/>
            <w:noWrap/>
            <w:vAlign w:val="center"/>
            <w:hideMark/>
          </w:tcPr>
          <w:p w14:paraId="6BB8BDF8"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1 716</w:t>
            </w:r>
          </w:p>
        </w:tc>
        <w:tc>
          <w:tcPr>
            <w:tcW w:w="509" w:type="pct"/>
            <w:tcBorders>
              <w:top w:val="nil"/>
              <w:bottom w:val="nil"/>
            </w:tcBorders>
            <w:shd w:val="clear" w:color="auto" w:fill="auto"/>
            <w:noWrap/>
            <w:vAlign w:val="center"/>
            <w:hideMark/>
          </w:tcPr>
          <w:p w14:paraId="295CD000"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1 764</w:t>
            </w:r>
          </w:p>
        </w:tc>
        <w:tc>
          <w:tcPr>
            <w:tcW w:w="509" w:type="pct"/>
            <w:tcBorders>
              <w:top w:val="nil"/>
              <w:bottom w:val="nil"/>
              <w:right w:val="single" w:sz="8" w:space="0" w:color="auto"/>
            </w:tcBorders>
            <w:shd w:val="clear" w:color="auto" w:fill="auto"/>
            <w:noWrap/>
            <w:vAlign w:val="center"/>
            <w:hideMark/>
          </w:tcPr>
          <w:p w14:paraId="68A4620B" w14:textId="77777777" w:rsidR="000E4544" w:rsidRPr="00305C93" w:rsidRDefault="000E4544" w:rsidP="00D878BC">
            <w:pPr>
              <w:jc w:val="center"/>
              <w:rPr>
                <w:sz w:val="22"/>
                <w:szCs w:val="22"/>
                <w:lang w:eastAsia="es-CR"/>
              </w:rPr>
            </w:pPr>
            <w:r w:rsidRPr="00305C93">
              <w:rPr>
                <w:sz w:val="22"/>
                <w:szCs w:val="22"/>
                <w:lang w:eastAsia="es-CR"/>
              </w:rPr>
              <w:t>1 764</w:t>
            </w:r>
          </w:p>
        </w:tc>
        <w:tc>
          <w:tcPr>
            <w:tcW w:w="715" w:type="pct"/>
            <w:tcBorders>
              <w:top w:val="nil"/>
              <w:left w:val="single" w:sz="8" w:space="0" w:color="auto"/>
              <w:bottom w:val="nil"/>
            </w:tcBorders>
            <w:shd w:val="clear" w:color="auto" w:fill="auto"/>
            <w:noWrap/>
            <w:vAlign w:val="bottom"/>
            <w:hideMark/>
          </w:tcPr>
          <w:p w14:paraId="05523C3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0</w:t>
            </w:r>
          </w:p>
        </w:tc>
      </w:tr>
      <w:tr w:rsidR="000E4544" w:rsidRPr="00305C93" w14:paraId="7455A061"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4D47AFB6" w14:textId="77777777" w:rsidR="000E4544" w:rsidRPr="00305C93" w:rsidRDefault="000E4544" w:rsidP="008665C8">
            <w:pPr>
              <w:rPr>
                <w:color w:val="000000"/>
                <w:sz w:val="22"/>
                <w:szCs w:val="22"/>
                <w:lang w:eastAsia="es-CR"/>
              </w:rPr>
            </w:pPr>
            <w:r w:rsidRPr="00305C93">
              <w:rPr>
                <w:color w:val="000000"/>
                <w:sz w:val="22"/>
                <w:szCs w:val="22"/>
                <w:lang w:eastAsia="es-CR"/>
              </w:rPr>
              <w:t>Segundo Guanacaste</w:t>
            </w:r>
          </w:p>
        </w:tc>
        <w:tc>
          <w:tcPr>
            <w:tcW w:w="509" w:type="pct"/>
            <w:tcBorders>
              <w:top w:val="nil"/>
              <w:left w:val="single" w:sz="8" w:space="0" w:color="auto"/>
              <w:bottom w:val="nil"/>
            </w:tcBorders>
            <w:shd w:val="clear" w:color="auto" w:fill="auto"/>
            <w:noWrap/>
            <w:vAlign w:val="center"/>
            <w:hideMark/>
          </w:tcPr>
          <w:p w14:paraId="522CB9D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989</w:t>
            </w:r>
          </w:p>
        </w:tc>
        <w:tc>
          <w:tcPr>
            <w:tcW w:w="509" w:type="pct"/>
            <w:tcBorders>
              <w:top w:val="nil"/>
              <w:bottom w:val="nil"/>
            </w:tcBorders>
            <w:shd w:val="clear" w:color="auto" w:fill="auto"/>
            <w:noWrap/>
            <w:vAlign w:val="center"/>
            <w:hideMark/>
          </w:tcPr>
          <w:p w14:paraId="18E2A6C8"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1 259</w:t>
            </w:r>
          </w:p>
        </w:tc>
        <w:tc>
          <w:tcPr>
            <w:tcW w:w="509" w:type="pct"/>
            <w:tcBorders>
              <w:top w:val="nil"/>
              <w:bottom w:val="nil"/>
            </w:tcBorders>
            <w:shd w:val="clear" w:color="auto" w:fill="auto"/>
            <w:noWrap/>
            <w:vAlign w:val="center"/>
            <w:hideMark/>
          </w:tcPr>
          <w:p w14:paraId="4A24FE2E"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1 411</w:t>
            </w:r>
          </w:p>
        </w:tc>
        <w:tc>
          <w:tcPr>
            <w:tcW w:w="509" w:type="pct"/>
            <w:tcBorders>
              <w:top w:val="nil"/>
              <w:bottom w:val="nil"/>
            </w:tcBorders>
            <w:shd w:val="clear" w:color="auto" w:fill="auto"/>
            <w:noWrap/>
            <w:vAlign w:val="center"/>
            <w:hideMark/>
          </w:tcPr>
          <w:p w14:paraId="0837F50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1 535</w:t>
            </w:r>
          </w:p>
        </w:tc>
        <w:tc>
          <w:tcPr>
            <w:tcW w:w="509" w:type="pct"/>
            <w:tcBorders>
              <w:top w:val="nil"/>
              <w:bottom w:val="nil"/>
              <w:right w:val="single" w:sz="8" w:space="0" w:color="auto"/>
            </w:tcBorders>
            <w:shd w:val="clear" w:color="auto" w:fill="auto"/>
            <w:noWrap/>
            <w:vAlign w:val="center"/>
            <w:hideMark/>
          </w:tcPr>
          <w:p w14:paraId="65C061AA" w14:textId="77777777" w:rsidR="000E4544" w:rsidRPr="00305C93" w:rsidRDefault="000E4544" w:rsidP="00D878BC">
            <w:pPr>
              <w:jc w:val="center"/>
              <w:rPr>
                <w:sz w:val="22"/>
                <w:szCs w:val="22"/>
                <w:lang w:eastAsia="es-CR"/>
              </w:rPr>
            </w:pPr>
            <w:r w:rsidRPr="00305C93">
              <w:rPr>
                <w:sz w:val="22"/>
                <w:szCs w:val="22"/>
                <w:lang w:eastAsia="es-CR"/>
              </w:rPr>
              <w:t>1 607</w:t>
            </w:r>
          </w:p>
        </w:tc>
        <w:tc>
          <w:tcPr>
            <w:tcW w:w="715" w:type="pct"/>
            <w:tcBorders>
              <w:top w:val="nil"/>
              <w:left w:val="single" w:sz="8" w:space="0" w:color="auto"/>
              <w:bottom w:val="nil"/>
            </w:tcBorders>
            <w:shd w:val="clear" w:color="auto" w:fill="auto"/>
            <w:noWrap/>
            <w:vAlign w:val="bottom"/>
            <w:hideMark/>
          </w:tcPr>
          <w:p w14:paraId="206F9937" w14:textId="77777777" w:rsidR="000E4544" w:rsidRPr="00305C93" w:rsidRDefault="000E4544" w:rsidP="00D878BC">
            <w:pPr>
              <w:jc w:val="center"/>
              <w:rPr>
                <w:color w:val="000000"/>
                <w:sz w:val="22"/>
                <w:szCs w:val="22"/>
                <w:lang w:eastAsia="es-CR"/>
              </w:rPr>
            </w:pPr>
            <w:r w:rsidRPr="00305C93">
              <w:rPr>
                <w:color w:val="000000"/>
                <w:sz w:val="22"/>
                <w:szCs w:val="22"/>
                <w:lang w:eastAsia="es-CR"/>
              </w:rPr>
              <w:t>72</w:t>
            </w:r>
          </w:p>
        </w:tc>
      </w:tr>
      <w:tr w:rsidR="000E4544" w:rsidRPr="00305C93" w14:paraId="02512494"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13F69B6F" w14:textId="77777777" w:rsidR="000E4544" w:rsidRPr="00305C93" w:rsidRDefault="000E4544" w:rsidP="008665C8">
            <w:pPr>
              <w:rPr>
                <w:color w:val="000000"/>
                <w:sz w:val="22"/>
                <w:szCs w:val="22"/>
                <w:lang w:eastAsia="es-CR"/>
              </w:rPr>
            </w:pPr>
            <w:r w:rsidRPr="00305C93">
              <w:rPr>
                <w:color w:val="000000"/>
                <w:sz w:val="22"/>
                <w:szCs w:val="22"/>
                <w:lang w:eastAsia="es-CR"/>
              </w:rPr>
              <w:t>Puntarenas</w:t>
            </w:r>
          </w:p>
        </w:tc>
        <w:tc>
          <w:tcPr>
            <w:tcW w:w="509" w:type="pct"/>
            <w:tcBorders>
              <w:top w:val="nil"/>
              <w:left w:val="single" w:sz="8" w:space="0" w:color="auto"/>
              <w:bottom w:val="nil"/>
            </w:tcBorders>
            <w:shd w:val="clear" w:color="auto" w:fill="auto"/>
            <w:noWrap/>
            <w:vAlign w:val="center"/>
            <w:hideMark/>
          </w:tcPr>
          <w:p w14:paraId="76B59DE7"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1 400</w:t>
            </w:r>
          </w:p>
        </w:tc>
        <w:tc>
          <w:tcPr>
            <w:tcW w:w="509" w:type="pct"/>
            <w:tcBorders>
              <w:top w:val="nil"/>
              <w:bottom w:val="nil"/>
            </w:tcBorders>
            <w:shd w:val="clear" w:color="auto" w:fill="auto"/>
            <w:noWrap/>
            <w:vAlign w:val="center"/>
            <w:hideMark/>
          </w:tcPr>
          <w:p w14:paraId="3077AA0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1 305</w:t>
            </w:r>
          </w:p>
        </w:tc>
        <w:tc>
          <w:tcPr>
            <w:tcW w:w="509" w:type="pct"/>
            <w:tcBorders>
              <w:top w:val="nil"/>
              <w:bottom w:val="nil"/>
            </w:tcBorders>
            <w:shd w:val="clear" w:color="auto" w:fill="auto"/>
            <w:noWrap/>
            <w:vAlign w:val="center"/>
            <w:hideMark/>
          </w:tcPr>
          <w:p w14:paraId="79C33D0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1 534</w:t>
            </w:r>
          </w:p>
        </w:tc>
        <w:tc>
          <w:tcPr>
            <w:tcW w:w="509" w:type="pct"/>
            <w:tcBorders>
              <w:top w:val="nil"/>
              <w:bottom w:val="nil"/>
            </w:tcBorders>
            <w:shd w:val="clear" w:color="auto" w:fill="auto"/>
            <w:noWrap/>
            <w:vAlign w:val="center"/>
            <w:hideMark/>
          </w:tcPr>
          <w:p w14:paraId="520988B1"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1 866</w:t>
            </w:r>
          </w:p>
        </w:tc>
        <w:tc>
          <w:tcPr>
            <w:tcW w:w="509" w:type="pct"/>
            <w:tcBorders>
              <w:top w:val="nil"/>
              <w:bottom w:val="nil"/>
              <w:right w:val="single" w:sz="8" w:space="0" w:color="auto"/>
            </w:tcBorders>
            <w:shd w:val="clear" w:color="auto" w:fill="auto"/>
            <w:noWrap/>
            <w:vAlign w:val="center"/>
            <w:hideMark/>
          </w:tcPr>
          <w:p w14:paraId="52CDC30B" w14:textId="77777777" w:rsidR="000E4544" w:rsidRPr="00305C93" w:rsidRDefault="000E4544" w:rsidP="00D878BC">
            <w:pPr>
              <w:jc w:val="center"/>
              <w:rPr>
                <w:sz w:val="22"/>
                <w:szCs w:val="22"/>
                <w:lang w:eastAsia="es-CR"/>
              </w:rPr>
            </w:pPr>
            <w:r w:rsidRPr="00305C93">
              <w:rPr>
                <w:sz w:val="22"/>
                <w:szCs w:val="22"/>
                <w:lang w:eastAsia="es-CR"/>
              </w:rPr>
              <w:t>1 584</w:t>
            </w:r>
          </w:p>
        </w:tc>
        <w:tc>
          <w:tcPr>
            <w:tcW w:w="715" w:type="pct"/>
            <w:tcBorders>
              <w:top w:val="nil"/>
              <w:left w:val="single" w:sz="8" w:space="0" w:color="auto"/>
              <w:bottom w:val="nil"/>
            </w:tcBorders>
            <w:shd w:val="clear" w:color="auto" w:fill="auto"/>
            <w:noWrap/>
            <w:vAlign w:val="bottom"/>
            <w:hideMark/>
          </w:tcPr>
          <w:p w14:paraId="3AC0678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-282</w:t>
            </w:r>
          </w:p>
        </w:tc>
      </w:tr>
      <w:tr w:rsidR="000E4544" w:rsidRPr="00305C93" w14:paraId="10A98F5B"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7DF4F683" w14:textId="77777777" w:rsidR="000E4544" w:rsidRPr="00305C93" w:rsidRDefault="000E4544" w:rsidP="008665C8">
            <w:pPr>
              <w:rPr>
                <w:color w:val="000000"/>
                <w:sz w:val="22"/>
                <w:szCs w:val="22"/>
                <w:lang w:eastAsia="es-CR"/>
              </w:rPr>
            </w:pPr>
            <w:r w:rsidRPr="00305C93">
              <w:rPr>
                <w:color w:val="000000"/>
                <w:sz w:val="22"/>
                <w:szCs w:val="22"/>
                <w:lang w:eastAsia="es-CR"/>
              </w:rPr>
              <w:t>Primero Zona Sur</w:t>
            </w:r>
          </w:p>
        </w:tc>
        <w:tc>
          <w:tcPr>
            <w:tcW w:w="509" w:type="pct"/>
            <w:tcBorders>
              <w:top w:val="nil"/>
              <w:left w:val="single" w:sz="8" w:space="0" w:color="auto"/>
              <w:bottom w:val="nil"/>
            </w:tcBorders>
            <w:shd w:val="clear" w:color="auto" w:fill="auto"/>
            <w:noWrap/>
            <w:vAlign w:val="center"/>
            <w:hideMark/>
          </w:tcPr>
          <w:p w14:paraId="39A1FB00"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1 285</w:t>
            </w:r>
          </w:p>
        </w:tc>
        <w:tc>
          <w:tcPr>
            <w:tcW w:w="509" w:type="pct"/>
            <w:tcBorders>
              <w:top w:val="nil"/>
              <w:bottom w:val="nil"/>
            </w:tcBorders>
            <w:shd w:val="clear" w:color="auto" w:fill="auto"/>
            <w:noWrap/>
            <w:vAlign w:val="center"/>
            <w:hideMark/>
          </w:tcPr>
          <w:p w14:paraId="1626FFB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1 092</w:t>
            </w:r>
          </w:p>
        </w:tc>
        <w:tc>
          <w:tcPr>
            <w:tcW w:w="509" w:type="pct"/>
            <w:tcBorders>
              <w:top w:val="nil"/>
              <w:bottom w:val="nil"/>
            </w:tcBorders>
            <w:shd w:val="clear" w:color="auto" w:fill="auto"/>
            <w:noWrap/>
            <w:vAlign w:val="center"/>
            <w:hideMark/>
          </w:tcPr>
          <w:p w14:paraId="712C418D"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1 028</w:t>
            </w:r>
          </w:p>
        </w:tc>
        <w:tc>
          <w:tcPr>
            <w:tcW w:w="509" w:type="pct"/>
            <w:tcBorders>
              <w:top w:val="nil"/>
              <w:bottom w:val="nil"/>
            </w:tcBorders>
            <w:shd w:val="clear" w:color="auto" w:fill="auto"/>
            <w:noWrap/>
            <w:vAlign w:val="center"/>
            <w:hideMark/>
          </w:tcPr>
          <w:p w14:paraId="49DBC205" w14:textId="77777777" w:rsidR="000E4544" w:rsidRPr="00305C93" w:rsidRDefault="000E4544" w:rsidP="00D878BC">
            <w:pPr>
              <w:jc w:val="center"/>
              <w:rPr>
                <w:color w:val="000000"/>
                <w:sz w:val="22"/>
                <w:szCs w:val="22"/>
                <w:lang w:eastAsia="es-CR"/>
              </w:rPr>
            </w:pPr>
            <w:r w:rsidRPr="00305C93">
              <w:rPr>
                <w:color w:val="000000"/>
                <w:sz w:val="22"/>
                <w:szCs w:val="22"/>
                <w:lang w:eastAsia="es-CR"/>
              </w:rPr>
              <w:t>879</w:t>
            </w:r>
          </w:p>
        </w:tc>
        <w:tc>
          <w:tcPr>
            <w:tcW w:w="509" w:type="pct"/>
            <w:tcBorders>
              <w:top w:val="nil"/>
              <w:bottom w:val="nil"/>
              <w:right w:val="single" w:sz="8" w:space="0" w:color="auto"/>
            </w:tcBorders>
            <w:shd w:val="clear" w:color="auto" w:fill="auto"/>
            <w:noWrap/>
            <w:vAlign w:val="center"/>
            <w:hideMark/>
          </w:tcPr>
          <w:p w14:paraId="0EAF2724" w14:textId="77777777" w:rsidR="000E4544" w:rsidRPr="00305C93" w:rsidRDefault="000E4544" w:rsidP="00D878BC">
            <w:pPr>
              <w:jc w:val="center"/>
              <w:rPr>
                <w:sz w:val="22"/>
                <w:szCs w:val="22"/>
                <w:lang w:eastAsia="es-CR"/>
              </w:rPr>
            </w:pPr>
            <w:r w:rsidRPr="00305C93">
              <w:rPr>
                <w:sz w:val="22"/>
                <w:szCs w:val="22"/>
                <w:lang w:eastAsia="es-CR"/>
              </w:rPr>
              <w:t>1 214</w:t>
            </w:r>
          </w:p>
        </w:tc>
        <w:tc>
          <w:tcPr>
            <w:tcW w:w="715" w:type="pct"/>
            <w:tcBorders>
              <w:top w:val="nil"/>
              <w:left w:val="single" w:sz="8" w:space="0" w:color="auto"/>
              <w:bottom w:val="nil"/>
            </w:tcBorders>
            <w:shd w:val="clear" w:color="auto" w:fill="auto"/>
            <w:noWrap/>
            <w:vAlign w:val="bottom"/>
            <w:hideMark/>
          </w:tcPr>
          <w:p w14:paraId="707D441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335</w:t>
            </w:r>
          </w:p>
        </w:tc>
      </w:tr>
      <w:tr w:rsidR="000E4544" w:rsidRPr="00305C93" w14:paraId="2F81E1B3"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53ED52AD" w14:textId="77777777" w:rsidR="000E4544" w:rsidRPr="00305C93" w:rsidRDefault="000E4544" w:rsidP="008665C8">
            <w:pPr>
              <w:rPr>
                <w:color w:val="000000"/>
                <w:sz w:val="22"/>
                <w:szCs w:val="22"/>
                <w:lang w:eastAsia="es-CR"/>
              </w:rPr>
            </w:pPr>
            <w:r w:rsidRPr="00305C93">
              <w:rPr>
                <w:color w:val="000000"/>
                <w:sz w:val="22"/>
                <w:szCs w:val="22"/>
                <w:lang w:eastAsia="es-CR"/>
              </w:rPr>
              <w:t>Segundo Zona Sur</w:t>
            </w:r>
          </w:p>
        </w:tc>
        <w:tc>
          <w:tcPr>
            <w:tcW w:w="509" w:type="pct"/>
            <w:tcBorders>
              <w:top w:val="nil"/>
              <w:left w:val="single" w:sz="8" w:space="0" w:color="auto"/>
              <w:bottom w:val="nil"/>
            </w:tcBorders>
            <w:shd w:val="clear" w:color="auto" w:fill="auto"/>
            <w:noWrap/>
            <w:vAlign w:val="center"/>
            <w:hideMark/>
          </w:tcPr>
          <w:p w14:paraId="52898EAA" w14:textId="77777777" w:rsidR="000E4544" w:rsidRPr="00305C93" w:rsidRDefault="000E4544" w:rsidP="00D878BC">
            <w:pPr>
              <w:jc w:val="center"/>
              <w:rPr>
                <w:color w:val="000000"/>
                <w:sz w:val="22"/>
                <w:szCs w:val="22"/>
                <w:lang w:eastAsia="es-CR"/>
              </w:rPr>
            </w:pPr>
            <w:r w:rsidRPr="00305C93">
              <w:rPr>
                <w:color w:val="000000"/>
                <w:sz w:val="22"/>
                <w:szCs w:val="22"/>
                <w:lang w:eastAsia="es-CR"/>
              </w:rPr>
              <w:t>857</w:t>
            </w:r>
          </w:p>
        </w:tc>
        <w:tc>
          <w:tcPr>
            <w:tcW w:w="509" w:type="pct"/>
            <w:tcBorders>
              <w:top w:val="nil"/>
              <w:bottom w:val="nil"/>
            </w:tcBorders>
            <w:shd w:val="clear" w:color="auto" w:fill="auto"/>
            <w:noWrap/>
            <w:vAlign w:val="center"/>
            <w:hideMark/>
          </w:tcPr>
          <w:p w14:paraId="0232E51B" w14:textId="77777777" w:rsidR="000E4544" w:rsidRPr="00305C93" w:rsidRDefault="000E4544" w:rsidP="00D878BC">
            <w:pPr>
              <w:jc w:val="center"/>
              <w:rPr>
                <w:color w:val="000000"/>
                <w:sz w:val="22"/>
                <w:szCs w:val="22"/>
                <w:lang w:eastAsia="es-CR"/>
              </w:rPr>
            </w:pPr>
            <w:r w:rsidRPr="00305C93">
              <w:rPr>
                <w:color w:val="000000"/>
                <w:sz w:val="22"/>
                <w:szCs w:val="22"/>
                <w:lang w:eastAsia="es-CR"/>
              </w:rPr>
              <w:t>853</w:t>
            </w:r>
          </w:p>
        </w:tc>
        <w:tc>
          <w:tcPr>
            <w:tcW w:w="509" w:type="pct"/>
            <w:tcBorders>
              <w:top w:val="nil"/>
              <w:bottom w:val="nil"/>
            </w:tcBorders>
            <w:shd w:val="clear" w:color="auto" w:fill="auto"/>
            <w:noWrap/>
            <w:vAlign w:val="center"/>
            <w:hideMark/>
          </w:tcPr>
          <w:p w14:paraId="758BEC03"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1 151</w:t>
            </w:r>
          </w:p>
        </w:tc>
        <w:tc>
          <w:tcPr>
            <w:tcW w:w="509" w:type="pct"/>
            <w:tcBorders>
              <w:top w:val="nil"/>
              <w:bottom w:val="nil"/>
            </w:tcBorders>
            <w:shd w:val="clear" w:color="auto" w:fill="auto"/>
            <w:noWrap/>
            <w:vAlign w:val="center"/>
            <w:hideMark/>
          </w:tcPr>
          <w:p w14:paraId="13EA1991"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1 356</w:t>
            </w:r>
          </w:p>
        </w:tc>
        <w:tc>
          <w:tcPr>
            <w:tcW w:w="509" w:type="pct"/>
            <w:tcBorders>
              <w:top w:val="nil"/>
              <w:bottom w:val="nil"/>
              <w:right w:val="single" w:sz="8" w:space="0" w:color="auto"/>
            </w:tcBorders>
            <w:shd w:val="clear" w:color="auto" w:fill="auto"/>
            <w:noWrap/>
            <w:vAlign w:val="center"/>
            <w:hideMark/>
          </w:tcPr>
          <w:p w14:paraId="16E39E6E" w14:textId="77777777" w:rsidR="000E4544" w:rsidRPr="00305C93" w:rsidRDefault="000E4544" w:rsidP="00D878BC">
            <w:pPr>
              <w:jc w:val="center"/>
              <w:rPr>
                <w:sz w:val="22"/>
                <w:szCs w:val="22"/>
                <w:lang w:eastAsia="es-CR"/>
              </w:rPr>
            </w:pPr>
            <w:r w:rsidRPr="00305C93">
              <w:rPr>
                <w:sz w:val="22"/>
                <w:szCs w:val="22"/>
                <w:lang w:eastAsia="es-CR"/>
              </w:rPr>
              <w:t>1 522</w:t>
            </w:r>
          </w:p>
        </w:tc>
        <w:tc>
          <w:tcPr>
            <w:tcW w:w="715" w:type="pct"/>
            <w:tcBorders>
              <w:top w:val="nil"/>
              <w:left w:val="single" w:sz="8" w:space="0" w:color="auto"/>
              <w:bottom w:val="nil"/>
            </w:tcBorders>
            <w:shd w:val="clear" w:color="auto" w:fill="auto"/>
            <w:noWrap/>
            <w:vAlign w:val="bottom"/>
            <w:hideMark/>
          </w:tcPr>
          <w:p w14:paraId="354191C4"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166</w:t>
            </w:r>
          </w:p>
        </w:tc>
      </w:tr>
      <w:tr w:rsidR="000E4544" w:rsidRPr="00305C93" w14:paraId="329F88F1"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24BC4D2C" w14:textId="77777777" w:rsidR="000E4544" w:rsidRPr="00305C93" w:rsidRDefault="000E4544" w:rsidP="008665C8">
            <w:pPr>
              <w:rPr>
                <w:color w:val="000000"/>
                <w:sz w:val="22"/>
                <w:szCs w:val="22"/>
                <w:lang w:eastAsia="es-CR"/>
              </w:rPr>
            </w:pPr>
            <w:r w:rsidRPr="00305C93">
              <w:rPr>
                <w:color w:val="000000"/>
                <w:sz w:val="22"/>
                <w:szCs w:val="22"/>
                <w:lang w:eastAsia="es-CR"/>
              </w:rPr>
              <w:t>Primero Zona Atlántica</w:t>
            </w:r>
          </w:p>
        </w:tc>
        <w:tc>
          <w:tcPr>
            <w:tcW w:w="509" w:type="pct"/>
            <w:tcBorders>
              <w:top w:val="nil"/>
              <w:left w:val="single" w:sz="8" w:space="0" w:color="auto"/>
              <w:bottom w:val="nil"/>
            </w:tcBorders>
            <w:shd w:val="clear" w:color="auto" w:fill="auto"/>
            <w:noWrap/>
            <w:vAlign w:val="center"/>
            <w:hideMark/>
          </w:tcPr>
          <w:p w14:paraId="66E94CDA"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1 337</w:t>
            </w:r>
          </w:p>
        </w:tc>
        <w:tc>
          <w:tcPr>
            <w:tcW w:w="509" w:type="pct"/>
            <w:tcBorders>
              <w:top w:val="nil"/>
              <w:bottom w:val="nil"/>
            </w:tcBorders>
            <w:shd w:val="clear" w:color="auto" w:fill="auto"/>
            <w:noWrap/>
            <w:vAlign w:val="center"/>
            <w:hideMark/>
          </w:tcPr>
          <w:p w14:paraId="1F36260F"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1 091</w:t>
            </w:r>
          </w:p>
        </w:tc>
        <w:tc>
          <w:tcPr>
            <w:tcW w:w="509" w:type="pct"/>
            <w:tcBorders>
              <w:top w:val="nil"/>
              <w:bottom w:val="nil"/>
            </w:tcBorders>
            <w:shd w:val="clear" w:color="auto" w:fill="auto"/>
            <w:noWrap/>
            <w:vAlign w:val="center"/>
            <w:hideMark/>
          </w:tcPr>
          <w:p w14:paraId="7B5EBF46"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1 210</w:t>
            </w:r>
          </w:p>
        </w:tc>
        <w:tc>
          <w:tcPr>
            <w:tcW w:w="509" w:type="pct"/>
            <w:tcBorders>
              <w:top w:val="nil"/>
              <w:bottom w:val="nil"/>
            </w:tcBorders>
            <w:shd w:val="clear" w:color="auto" w:fill="auto"/>
            <w:noWrap/>
            <w:vAlign w:val="center"/>
            <w:hideMark/>
          </w:tcPr>
          <w:p w14:paraId="7CDCD89C"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1 412</w:t>
            </w:r>
          </w:p>
        </w:tc>
        <w:tc>
          <w:tcPr>
            <w:tcW w:w="509" w:type="pct"/>
            <w:tcBorders>
              <w:top w:val="nil"/>
              <w:bottom w:val="nil"/>
              <w:right w:val="single" w:sz="8" w:space="0" w:color="auto"/>
            </w:tcBorders>
            <w:shd w:val="clear" w:color="auto" w:fill="auto"/>
            <w:noWrap/>
            <w:vAlign w:val="center"/>
            <w:hideMark/>
          </w:tcPr>
          <w:p w14:paraId="3F6EE65D" w14:textId="77777777" w:rsidR="000E4544" w:rsidRPr="00305C93" w:rsidRDefault="000E4544" w:rsidP="00D878BC">
            <w:pPr>
              <w:jc w:val="center"/>
              <w:rPr>
                <w:sz w:val="22"/>
                <w:szCs w:val="22"/>
                <w:lang w:eastAsia="es-CR"/>
              </w:rPr>
            </w:pPr>
            <w:r w:rsidRPr="00305C93">
              <w:rPr>
                <w:sz w:val="22"/>
                <w:szCs w:val="22"/>
                <w:lang w:eastAsia="es-CR"/>
              </w:rPr>
              <w:t>1 656</w:t>
            </w:r>
          </w:p>
        </w:tc>
        <w:tc>
          <w:tcPr>
            <w:tcW w:w="715" w:type="pct"/>
            <w:tcBorders>
              <w:top w:val="nil"/>
              <w:left w:val="single" w:sz="8" w:space="0" w:color="auto"/>
              <w:bottom w:val="nil"/>
            </w:tcBorders>
            <w:shd w:val="clear" w:color="auto" w:fill="auto"/>
            <w:noWrap/>
            <w:vAlign w:val="bottom"/>
            <w:hideMark/>
          </w:tcPr>
          <w:p w14:paraId="1C8843D8" w14:textId="77777777" w:rsidR="000E4544" w:rsidRPr="00305C93" w:rsidRDefault="000E4544" w:rsidP="00D878BC">
            <w:pPr>
              <w:jc w:val="center"/>
              <w:rPr>
                <w:color w:val="000000"/>
                <w:sz w:val="22"/>
                <w:szCs w:val="22"/>
                <w:lang w:eastAsia="es-CR"/>
              </w:rPr>
            </w:pPr>
            <w:r w:rsidRPr="00305C93">
              <w:rPr>
                <w:color w:val="000000"/>
                <w:sz w:val="22"/>
                <w:szCs w:val="22"/>
                <w:lang w:eastAsia="es-CR"/>
              </w:rPr>
              <w:t>244</w:t>
            </w:r>
          </w:p>
        </w:tc>
      </w:tr>
      <w:tr w:rsidR="000E4544" w:rsidRPr="00305C93" w14:paraId="2033AA2F" w14:textId="77777777" w:rsidTr="00D878BC">
        <w:trPr>
          <w:trHeight w:val="20"/>
        </w:trPr>
        <w:tc>
          <w:tcPr>
            <w:tcW w:w="1740" w:type="pct"/>
            <w:tcBorders>
              <w:top w:val="nil"/>
              <w:left w:val="nil"/>
              <w:bottom w:val="nil"/>
              <w:right w:val="single" w:sz="8" w:space="0" w:color="auto"/>
            </w:tcBorders>
            <w:shd w:val="clear" w:color="auto" w:fill="auto"/>
            <w:noWrap/>
            <w:vAlign w:val="center"/>
            <w:hideMark/>
          </w:tcPr>
          <w:p w14:paraId="2D55465D" w14:textId="77777777" w:rsidR="000E4544" w:rsidRPr="00305C93" w:rsidRDefault="000E4544" w:rsidP="008665C8">
            <w:pPr>
              <w:rPr>
                <w:color w:val="000000"/>
                <w:sz w:val="22"/>
                <w:szCs w:val="22"/>
                <w:lang w:eastAsia="es-CR"/>
              </w:rPr>
            </w:pPr>
            <w:r w:rsidRPr="00305C93">
              <w:rPr>
                <w:color w:val="000000"/>
                <w:sz w:val="22"/>
                <w:szCs w:val="22"/>
                <w:lang w:eastAsia="es-CR"/>
              </w:rPr>
              <w:t>Segundo Zona Atlántica</w:t>
            </w:r>
          </w:p>
        </w:tc>
        <w:tc>
          <w:tcPr>
            <w:tcW w:w="509" w:type="pct"/>
            <w:tcBorders>
              <w:top w:val="nil"/>
              <w:left w:val="single" w:sz="8" w:space="0" w:color="auto"/>
              <w:bottom w:val="nil"/>
            </w:tcBorders>
            <w:shd w:val="clear" w:color="auto" w:fill="auto"/>
            <w:noWrap/>
            <w:vAlign w:val="center"/>
            <w:hideMark/>
          </w:tcPr>
          <w:p w14:paraId="3B793C32"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1 357</w:t>
            </w:r>
          </w:p>
        </w:tc>
        <w:tc>
          <w:tcPr>
            <w:tcW w:w="509" w:type="pct"/>
            <w:tcBorders>
              <w:top w:val="nil"/>
              <w:bottom w:val="nil"/>
            </w:tcBorders>
            <w:shd w:val="clear" w:color="auto" w:fill="auto"/>
            <w:noWrap/>
            <w:vAlign w:val="center"/>
            <w:hideMark/>
          </w:tcPr>
          <w:p w14:paraId="35071EE9"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1 432</w:t>
            </w:r>
          </w:p>
        </w:tc>
        <w:tc>
          <w:tcPr>
            <w:tcW w:w="509" w:type="pct"/>
            <w:tcBorders>
              <w:top w:val="nil"/>
              <w:bottom w:val="nil"/>
            </w:tcBorders>
            <w:shd w:val="clear" w:color="auto" w:fill="auto"/>
            <w:noWrap/>
            <w:vAlign w:val="center"/>
            <w:hideMark/>
          </w:tcPr>
          <w:p w14:paraId="6D3994D4"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1 458</w:t>
            </w:r>
          </w:p>
        </w:tc>
        <w:tc>
          <w:tcPr>
            <w:tcW w:w="509" w:type="pct"/>
            <w:tcBorders>
              <w:top w:val="nil"/>
              <w:bottom w:val="nil"/>
            </w:tcBorders>
            <w:shd w:val="clear" w:color="auto" w:fill="auto"/>
            <w:noWrap/>
            <w:vAlign w:val="center"/>
            <w:hideMark/>
          </w:tcPr>
          <w:p w14:paraId="550F6E18" w14:textId="77777777" w:rsidR="000E4544" w:rsidRPr="00305C93" w:rsidRDefault="000E4544" w:rsidP="00D878BC">
            <w:pPr>
              <w:jc w:val="center"/>
              <w:rPr>
                <w:color w:val="000000"/>
                <w:sz w:val="22"/>
                <w:szCs w:val="22"/>
                <w:lang w:eastAsia="es-CR"/>
              </w:rPr>
            </w:pPr>
            <w:r w:rsidRPr="00305C93">
              <w:rPr>
                <w:color w:val="000000"/>
                <w:sz w:val="22"/>
                <w:szCs w:val="22"/>
                <w:lang w:eastAsia="es-CR"/>
              </w:rPr>
              <w:t>1 930</w:t>
            </w:r>
          </w:p>
        </w:tc>
        <w:tc>
          <w:tcPr>
            <w:tcW w:w="509" w:type="pct"/>
            <w:tcBorders>
              <w:top w:val="nil"/>
              <w:bottom w:val="nil"/>
              <w:right w:val="single" w:sz="8" w:space="0" w:color="auto"/>
            </w:tcBorders>
            <w:shd w:val="clear" w:color="auto" w:fill="auto"/>
            <w:noWrap/>
            <w:vAlign w:val="center"/>
            <w:hideMark/>
          </w:tcPr>
          <w:p w14:paraId="4BFF69E8" w14:textId="77777777" w:rsidR="000E4544" w:rsidRPr="00305C93" w:rsidRDefault="000E4544" w:rsidP="00D878BC">
            <w:pPr>
              <w:jc w:val="center"/>
              <w:rPr>
                <w:sz w:val="22"/>
                <w:szCs w:val="22"/>
                <w:lang w:eastAsia="es-CR"/>
              </w:rPr>
            </w:pPr>
            <w:r w:rsidRPr="00305C93">
              <w:rPr>
                <w:sz w:val="22"/>
                <w:szCs w:val="22"/>
                <w:lang w:eastAsia="es-CR"/>
              </w:rPr>
              <w:t>1 867</w:t>
            </w:r>
          </w:p>
        </w:tc>
        <w:tc>
          <w:tcPr>
            <w:tcW w:w="715" w:type="pct"/>
            <w:tcBorders>
              <w:top w:val="nil"/>
              <w:left w:val="single" w:sz="8" w:space="0" w:color="auto"/>
              <w:bottom w:val="nil"/>
            </w:tcBorders>
            <w:shd w:val="clear" w:color="auto" w:fill="auto"/>
            <w:noWrap/>
            <w:vAlign w:val="bottom"/>
            <w:hideMark/>
          </w:tcPr>
          <w:p w14:paraId="208EC54C" w14:textId="77777777" w:rsidR="000E4544" w:rsidRPr="00305C93" w:rsidRDefault="000E4544" w:rsidP="00D878BC">
            <w:pPr>
              <w:jc w:val="center"/>
              <w:rPr>
                <w:color w:val="000000"/>
                <w:sz w:val="22"/>
                <w:szCs w:val="22"/>
                <w:lang w:eastAsia="es-CR"/>
              </w:rPr>
            </w:pPr>
            <w:r w:rsidRPr="00305C93">
              <w:rPr>
                <w:color w:val="000000"/>
                <w:sz w:val="22"/>
                <w:szCs w:val="22"/>
                <w:lang w:eastAsia="es-CR"/>
              </w:rPr>
              <w:t>-63</w:t>
            </w:r>
          </w:p>
        </w:tc>
      </w:tr>
      <w:tr w:rsidR="000E4544" w:rsidRPr="00305C93" w14:paraId="508F6F81" w14:textId="77777777" w:rsidTr="00D878BC">
        <w:trPr>
          <w:trHeight w:val="20"/>
        </w:trPr>
        <w:tc>
          <w:tcPr>
            <w:tcW w:w="1740" w:type="pct"/>
            <w:tcBorders>
              <w:top w:val="nil"/>
              <w:left w:val="nil"/>
              <w:bottom w:val="single" w:sz="8" w:space="0" w:color="auto"/>
              <w:right w:val="single" w:sz="8" w:space="0" w:color="auto"/>
            </w:tcBorders>
            <w:shd w:val="clear" w:color="auto" w:fill="auto"/>
            <w:noWrap/>
            <w:vAlign w:val="center"/>
          </w:tcPr>
          <w:p w14:paraId="7914A20A" w14:textId="6555A297" w:rsidR="000E4544" w:rsidRPr="00305C93" w:rsidRDefault="000E4544" w:rsidP="00691262">
            <w:pPr>
              <w:jc w:val="left"/>
              <w:rPr>
                <w:color w:val="000000"/>
                <w:sz w:val="22"/>
                <w:szCs w:val="22"/>
                <w:lang w:eastAsia="es-CR"/>
              </w:rPr>
            </w:pPr>
          </w:p>
        </w:tc>
        <w:tc>
          <w:tcPr>
            <w:tcW w:w="509" w:type="pct"/>
            <w:tcBorders>
              <w:top w:val="nil"/>
              <w:left w:val="single" w:sz="8" w:space="0" w:color="auto"/>
              <w:bottom w:val="single" w:sz="8" w:space="0" w:color="auto"/>
            </w:tcBorders>
            <w:shd w:val="clear" w:color="auto" w:fill="auto"/>
            <w:noWrap/>
            <w:vAlign w:val="center"/>
          </w:tcPr>
          <w:p w14:paraId="27995916" w14:textId="6D9E19EE" w:rsidR="000E4544" w:rsidRPr="00305C93" w:rsidRDefault="000E4544" w:rsidP="00D878BC">
            <w:pPr>
              <w:jc w:val="center"/>
              <w:rPr>
                <w:color w:val="000000"/>
                <w:sz w:val="22"/>
                <w:szCs w:val="22"/>
                <w:lang w:eastAsia="es-CR"/>
              </w:rPr>
            </w:pPr>
          </w:p>
        </w:tc>
        <w:tc>
          <w:tcPr>
            <w:tcW w:w="509" w:type="pct"/>
            <w:tcBorders>
              <w:top w:val="nil"/>
              <w:bottom w:val="single" w:sz="8" w:space="0" w:color="auto"/>
            </w:tcBorders>
            <w:shd w:val="clear" w:color="auto" w:fill="auto"/>
            <w:noWrap/>
            <w:vAlign w:val="center"/>
          </w:tcPr>
          <w:p w14:paraId="40FB79C8" w14:textId="33B97A85" w:rsidR="000E4544" w:rsidRPr="00305C93" w:rsidRDefault="000E4544" w:rsidP="00D878BC">
            <w:pPr>
              <w:jc w:val="center"/>
              <w:rPr>
                <w:color w:val="000000"/>
                <w:sz w:val="22"/>
                <w:szCs w:val="22"/>
                <w:lang w:eastAsia="es-CR"/>
              </w:rPr>
            </w:pPr>
          </w:p>
        </w:tc>
        <w:tc>
          <w:tcPr>
            <w:tcW w:w="509" w:type="pct"/>
            <w:tcBorders>
              <w:top w:val="nil"/>
              <w:bottom w:val="single" w:sz="8" w:space="0" w:color="auto"/>
            </w:tcBorders>
            <w:shd w:val="clear" w:color="auto" w:fill="auto"/>
            <w:noWrap/>
            <w:vAlign w:val="center"/>
          </w:tcPr>
          <w:p w14:paraId="0A7BD0DD" w14:textId="5637BF79" w:rsidR="000E4544" w:rsidRPr="00305C93" w:rsidRDefault="000E4544" w:rsidP="00D878BC">
            <w:pPr>
              <w:jc w:val="center"/>
              <w:rPr>
                <w:color w:val="000000"/>
                <w:sz w:val="22"/>
                <w:szCs w:val="22"/>
                <w:lang w:eastAsia="es-CR"/>
              </w:rPr>
            </w:pPr>
          </w:p>
        </w:tc>
        <w:tc>
          <w:tcPr>
            <w:tcW w:w="509" w:type="pct"/>
            <w:tcBorders>
              <w:top w:val="nil"/>
              <w:bottom w:val="single" w:sz="8" w:space="0" w:color="auto"/>
            </w:tcBorders>
            <w:shd w:val="clear" w:color="auto" w:fill="auto"/>
            <w:noWrap/>
            <w:vAlign w:val="center"/>
          </w:tcPr>
          <w:p w14:paraId="4B0874A4" w14:textId="4D266D31" w:rsidR="000E4544" w:rsidRPr="00305C93" w:rsidRDefault="000E4544" w:rsidP="00D878BC">
            <w:pPr>
              <w:jc w:val="center"/>
              <w:rPr>
                <w:color w:val="000000"/>
                <w:sz w:val="22"/>
                <w:szCs w:val="22"/>
                <w:lang w:eastAsia="es-CR"/>
              </w:rPr>
            </w:pPr>
          </w:p>
        </w:tc>
        <w:tc>
          <w:tcPr>
            <w:tcW w:w="509" w:type="pct"/>
            <w:tcBorders>
              <w:top w:val="nil"/>
              <w:bottom w:val="single" w:sz="8" w:space="0" w:color="auto"/>
              <w:right w:val="single" w:sz="8" w:space="0" w:color="auto"/>
            </w:tcBorders>
            <w:shd w:val="clear" w:color="auto" w:fill="auto"/>
            <w:noWrap/>
            <w:vAlign w:val="center"/>
          </w:tcPr>
          <w:p w14:paraId="1E6FA6ED" w14:textId="383B11CB" w:rsidR="000E4544" w:rsidRPr="00305C93" w:rsidRDefault="000E4544" w:rsidP="00D878BC">
            <w:pPr>
              <w:jc w:val="center"/>
              <w:rPr>
                <w:color w:val="000000"/>
                <w:sz w:val="22"/>
                <w:szCs w:val="22"/>
                <w:lang w:eastAsia="es-CR"/>
              </w:rPr>
            </w:pPr>
          </w:p>
        </w:tc>
        <w:tc>
          <w:tcPr>
            <w:tcW w:w="715" w:type="pct"/>
            <w:tcBorders>
              <w:top w:val="nil"/>
              <w:left w:val="single" w:sz="8" w:space="0" w:color="auto"/>
              <w:bottom w:val="single" w:sz="8" w:space="0" w:color="auto"/>
            </w:tcBorders>
            <w:shd w:val="clear" w:color="auto" w:fill="auto"/>
            <w:noWrap/>
            <w:vAlign w:val="bottom"/>
          </w:tcPr>
          <w:p w14:paraId="3C63826D" w14:textId="6BB92130" w:rsidR="000E4544" w:rsidRPr="00305C93" w:rsidRDefault="000E4544" w:rsidP="00D878BC">
            <w:pPr>
              <w:jc w:val="center"/>
              <w:rPr>
                <w:rFonts w:cs="Calibri"/>
                <w:color w:val="000000"/>
                <w:sz w:val="22"/>
                <w:szCs w:val="22"/>
                <w:lang w:eastAsia="es-CR"/>
              </w:rPr>
            </w:pPr>
          </w:p>
        </w:tc>
      </w:tr>
    </w:tbl>
    <w:p w14:paraId="0531E6D4" w14:textId="5F84225E" w:rsidR="00C87ADA" w:rsidRPr="00DC0A7A" w:rsidRDefault="00C87ADA" w:rsidP="007A4E08">
      <w:pPr>
        <w:pStyle w:val="FUENTES"/>
      </w:pPr>
      <w:r w:rsidRPr="00C87ADA">
        <w:t>Elaborado por: Subproceso de Estadística, Dirección de Planificación.</w:t>
      </w:r>
    </w:p>
    <w:p w14:paraId="4609FD1D" w14:textId="687F3A42" w:rsidR="000E4544" w:rsidRPr="00DC0A7A" w:rsidRDefault="00F236CD" w:rsidP="00DC0A7A">
      <w:r w:rsidRPr="00DC0A7A">
        <w:lastRenderedPageBreak/>
        <w:t xml:space="preserve">En cuanto al Primero de Guanacaste mantiene la cantidad de procesos terminados con </w:t>
      </w:r>
      <w:r w:rsidR="0019264F" w:rsidRPr="00DC0A7A">
        <w:t>1</w:t>
      </w:r>
      <w:r w:rsidR="0019264F">
        <w:t>.</w:t>
      </w:r>
      <w:r w:rsidRPr="00DC0A7A">
        <w:t xml:space="preserve">764, y los restantes cuatro circuitos bajan los casos fenecidos, prevaleciendo el Primero de Alajuela y el de Puntarenas con una diferencia de 321 y 282 </w:t>
      </w:r>
      <w:r w:rsidR="003C46B9">
        <w:t>respectivamente,</w:t>
      </w:r>
      <w:r w:rsidRPr="00DC0A7A">
        <w:t xml:space="preserve"> al compararlo con el 2018.</w:t>
      </w:r>
    </w:p>
    <w:p w14:paraId="084020B3" w14:textId="77777777" w:rsidR="00F236CD" w:rsidRPr="003C46B9" w:rsidRDefault="00F236CD" w:rsidP="003C46B9"/>
    <w:p w14:paraId="1F331A5E" w14:textId="77777777" w:rsidR="00F067B4" w:rsidRPr="003C46B9" w:rsidRDefault="00F236CD" w:rsidP="003C46B9">
      <w:r w:rsidRPr="003C46B9">
        <w:t xml:space="preserve">Es importante mencionar que </w:t>
      </w:r>
      <w:r w:rsidR="00F067B4" w:rsidRPr="003C46B9">
        <w:t>los Circuitos Judiciales que fueron abordados por el Proyecto de Mejora Integral de la Materia Penal fueron Heredia en el 2018, el Primero de Alajuela, el Primero de Guanacaste, Puntarenas y el Primero y Segundo de la Zona Atlántica en el 2019, como también en el Segundo de San José, el Tribunal de Flagrancia.</w:t>
      </w:r>
    </w:p>
    <w:p w14:paraId="0687497D" w14:textId="77777777" w:rsidR="002D7921" w:rsidRPr="003C46B9" w:rsidRDefault="002D7921" w:rsidP="003C46B9"/>
    <w:p w14:paraId="0F1B02E0" w14:textId="31428051" w:rsidR="002D7921" w:rsidRPr="003C46B9" w:rsidRDefault="002D7921" w:rsidP="003C46B9">
      <w:r w:rsidRPr="003C46B9">
        <w:t xml:space="preserve">En lo que respecta a los tribunales penales “ordinarios”, 15 registraron aumento en el finiquito de asuntos, mientras que en 10 disminuyó. De manera que, en el grupo donde creció, destacan </w:t>
      </w:r>
      <w:r w:rsidR="00030F3E" w:rsidRPr="003C46B9">
        <w:t>los que reportan incrementos absolutos mayores a 150 expedientes, entre los cuales se encuentran:</w:t>
      </w:r>
      <w:r w:rsidR="009C0AC0">
        <w:t xml:space="preserve"> </w:t>
      </w:r>
      <w:r w:rsidR="00030F3E" w:rsidRPr="003C46B9">
        <w:t>el Tribunal Penal de III Circuito Judicial de San José (Suroeste), el de Heredia, el de Limón y el de Siquirres, con 247, 226, 323 y 157 casos</w:t>
      </w:r>
      <w:r w:rsidR="00A373B1">
        <w:t>,</w:t>
      </w:r>
      <w:r w:rsidR="00030F3E" w:rsidRPr="003C46B9">
        <w:t xml:space="preserve"> </w:t>
      </w:r>
      <w:r w:rsidR="00914B90" w:rsidRPr="003C46B9">
        <w:t>respectivamente</w:t>
      </w:r>
      <w:r w:rsidR="00030F3E" w:rsidRPr="003C46B9">
        <w:t>.</w:t>
      </w:r>
    </w:p>
    <w:p w14:paraId="1A4A0346" w14:textId="77777777" w:rsidR="00CB2DEE" w:rsidRPr="003C46B9" w:rsidRDefault="00CB2DEE" w:rsidP="003C46B9"/>
    <w:p w14:paraId="246C5B3D" w14:textId="5CEED4F8" w:rsidR="00030F3E" w:rsidRPr="003C46B9" w:rsidRDefault="00030F3E" w:rsidP="003C46B9">
      <w:r w:rsidRPr="003C46B9">
        <w:t xml:space="preserve">En contraste, en el grupo de tribunales donde </w:t>
      </w:r>
      <w:r w:rsidR="00914B90" w:rsidRPr="003C46B9">
        <w:t>se reportan</w:t>
      </w:r>
      <w:r w:rsidRPr="003C46B9">
        <w:t xml:space="preserve"> </w:t>
      </w:r>
      <w:r w:rsidR="00914B90" w:rsidRPr="003C46B9">
        <w:t>caídas en los casos fenecidos</w:t>
      </w:r>
      <w:r w:rsidR="00C854DA" w:rsidRPr="003C46B9">
        <w:t xml:space="preserve"> </w:t>
      </w:r>
      <w:r w:rsidR="00914B90" w:rsidRPr="003C46B9">
        <w:t xml:space="preserve">resaltan </w:t>
      </w:r>
      <w:r w:rsidR="00C854DA" w:rsidRPr="003C46B9">
        <w:t xml:space="preserve">cuatro, cuya baja corresponde a un valor mayor a los 100 casos, entre ellos están: el </w:t>
      </w:r>
      <w:r w:rsidR="008A4E1D" w:rsidRPr="008A4E1D">
        <w:t>Tribunal del II Circ. Jud de la Zona Atlántica</w:t>
      </w:r>
      <w:r w:rsidR="008A0F7E">
        <w:t xml:space="preserve">, </w:t>
      </w:r>
      <w:r w:rsidR="00C854DA" w:rsidRPr="003C46B9">
        <w:t xml:space="preserve">Tribunal de Alajuela, el </w:t>
      </w:r>
      <w:r w:rsidR="008A0F7E" w:rsidRPr="008A0F7E">
        <w:t xml:space="preserve">Tribunal de Puntarenas </w:t>
      </w:r>
      <w:r w:rsidR="008265C3">
        <w:t xml:space="preserve">y el </w:t>
      </w:r>
      <w:r w:rsidR="00C854DA" w:rsidRPr="003C46B9">
        <w:t xml:space="preserve">Tribunal de Santa Cruz con </w:t>
      </w:r>
      <w:r w:rsidR="008265C3">
        <w:t xml:space="preserve">313, </w:t>
      </w:r>
      <w:r w:rsidR="00C854DA" w:rsidRPr="003C46B9">
        <w:t xml:space="preserve">284, </w:t>
      </w:r>
      <w:r w:rsidR="008265C3">
        <w:t xml:space="preserve">178 y </w:t>
      </w:r>
      <w:r w:rsidR="00C854DA" w:rsidRPr="003C46B9">
        <w:t>129 en su orden, tal y como se visualiza en el siguiente cuadro</w:t>
      </w:r>
      <w:r w:rsidR="000D7609">
        <w:t>.</w:t>
      </w:r>
    </w:p>
    <w:p w14:paraId="6BF4FF96" w14:textId="7F014AEF" w:rsidR="00030F3E" w:rsidRDefault="00030F3E" w:rsidP="003C46B9"/>
    <w:p w14:paraId="05FEA791" w14:textId="704B1642" w:rsidR="00007664" w:rsidRDefault="00007664" w:rsidP="00007664">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3</w:t>
      </w:r>
      <w:r w:rsidR="006B6A9B">
        <w:rPr>
          <w:noProof/>
        </w:rPr>
        <w:fldChar w:fldCharType="end"/>
      </w:r>
      <w:r>
        <w:t xml:space="preserve"> </w:t>
      </w:r>
    </w:p>
    <w:p w14:paraId="53A1403C" w14:textId="360A864E" w:rsidR="00007664" w:rsidRDefault="00007664" w:rsidP="00007664">
      <w:pPr>
        <w:pStyle w:val="Descripcin"/>
      </w:pPr>
      <w:r>
        <w:t>Casos terminados en los tribunales penales (ordinarios) durante el periodo 2018-2019</w:t>
      </w:r>
    </w:p>
    <w:tbl>
      <w:tblPr>
        <w:tblW w:w="5000" w:type="pct"/>
        <w:tblLayout w:type="fixed"/>
        <w:tblCellMar>
          <w:left w:w="70" w:type="dxa"/>
          <w:right w:w="70" w:type="dxa"/>
        </w:tblCellMar>
        <w:tblLook w:val="04A0" w:firstRow="1" w:lastRow="0" w:firstColumn="1" w:lastColumn="0" w:noHBand="0" w:noVBand="1"/>
      </w:tblPr>
      <w:tblGrid>
        <w:gridCol w:w="5356"/>
        <w:gridCol w:w="1078"/>
        <w:gridCol w:w="1080"/>
        <w:gridCol w:w="1326"/>
      </w:tblGrid>
      <w:tr w:rsidR="00CB2DEE" w:rsidRPr="000D7609" w14:paraId="7D6F931A" w14:textId="77777777" w:rsidTr="00D878BC">
        <w:trPr>
          <w:trHeight w:val="20"/>
          <w:tblHeader/>
        </w:trPr>
        <w:tc>
          <w:tcPr>
            <w:tcW w:w="3029" w:type="pct"/>
            <w:vMerge w:val="restart"/>
            <w:tcBorders>
              <w:top w:val="single" w:sz="8" w:space="0" w:color="auto"/>
              <w:left w:val="nil"/>
              <w:bottom w:val="single" w:sz="8" w:space="0" w:color="000000"/>
              <w:right w:val="nil"/>
            </w:tcBorders>
            <w:shd w:val="clear" w:color="auto" w:fill="auto"/>
            <w:vAlign w:val="center"/>
            <w:hideMark/>
          </w:tcPr>
          <w:p w14:paraId="1DF4A5F8" w14:textId="77777777" w:rsidR="00CB2DEE" w:rsidRPr="000D7609" w:rsidRDefault="00CB2DEE" w:rsidP="00CB2DEE">
            <w:pPr>
              <w:jc w:val="center"/>
              <w:rPr>
                <w:b/>
                <w:bCs/>
                <w:color w:val="000000"/>
                <w:sz w:val="22"/>
                <w:szCs w:val="22"/>
                <w:lang w:eastAsia="es-CR"/>
              </w:rPr>
            </w:pPr>
            <w:r w:rsidRPr="000D7609">
              <w:rPr>
                <w:b/>
                <w:bCs/>
                <w:color w:val="000000"/>
                <w:sz w:val="22"/>
                <w:szCs w:val="22"/>
                <w:lang w:eastAsia="es-CR"/>
              </w:rPr>
              <w:t>Tribunal (Ordinarios)</w:t>
            </w:r>
          </w:p>
        </w:tc>
        <w:tc>
          <w:tcPr>
            <w:tcW w:w="1221"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8FD9CF" w14:textId="77777777" w:rsidR="00CB2DEE" w:rsidRPr="000D7609" w:rsidRDefault="00CB2DEE" w:rsidP="00CB2DEE">
            <w:pPr>
              <w:jc w:val="center"/>
              <w:rPr>
                <w:b/>
                <w:bCs/>
                <w:color w:val="000000"/>
                <w:sz w:val="22"/>
                <w:szCs w:val="22"/>
                <w:lang w:eastAsia="es-CR"/>
              </w:rPr>
            </w:pPr>
            <w:r w:rsidRPr="000D7609">
              <w:rPr>
                <w:b/>
                <w:bCs/>
                <w:color w:val="000000"/>
                <w:sz w:val="22"/>
                <w:szCs w:val="22"/>
                <w:lang w:eastAsia="es-CR"/>
              </w:rPr>
              <w:t xml:space="preserve">Cantidad de </w:t>
            </w:r>
            <w:r w:rsidR="00667DF2" w:rsidRPr="000D7609">
              <w:rPr>
                <w:b/>
                <w:bCs/>
                <w:color w:val="000000"/>
                <w:sz w:val="22"/>
                <w:szCs w:val="22"/>
                <w:lang w:eastAsia="es-CR"/>
              </w:rPr>
              <w:t>terminados</w:t>
            </w:r>
          </w:p>
        </w:tc>
        <w:tc>
          <w:tcPr>
            <w:tcW w:w="750" w:type="pct"/>
            <w:vMerge w:val="restart"/>
            <w:tcBorders>
              <w:top w:val="single" w:sz="8" w:space="0" w:color="auto"/>
              <w:left w:val="single" w:sz="8" w:space="0" w:color="auto"/>
              <w:bottom w:val="single" w:sz="8" w:space="0" w:color="000000"/>
            </w:tcBorders>
            <w:shd w:val="clear" w:color="auto" w:fill="auto"/>
            <w:vAlign w:val="center"/>
            <w:hideMark/>
          </w:tcPr>
          <w:p w14:paraId="22A3B550" w14:textId="77777777" w:rsidR="00CB2DEE" w:rsidRPr="000D7609" w:rsidRDefault="00CB2DEE" w:rsidP="00CB2DEE">
            <w:pPr>
              <w:jc w:val="center"/>
              <w:rPr>
                <w:b/>
                <w:bCs/>
                <w:color w:val="000000"/>
                <w:sz w:val="22"/>
                <w:szCs w:val="22"/>
                <w:lang w:eastAsia="es-CR"/>
              </w:rPr>
            </w:pPr>
            <w:r w:rsidRPr="000D7609">
              <w:rPr>
                <w:b/>
                <w:bCs/>
                <w:color w:val="000000"/>
                <w:sz w:val="22"/>
                <w:szCs w:val="22"/>
                <w:lang w:eastAsia="es-CR"/>
              </w:rPr>
              <w:t>Variación absoluta</w:t>
            </w:r>
          </w:p>
        </w:tc>
      </w:tr>
      <w:tr w:rsidR="00CB2DEE" w:rsidRPr="000D7609" w14:paraId="4448DFFF" w14:textId="77777777" w:rsidTr="00D878BC">
        <w:trPr>
          <w:trHeight w:val="20"/>
        </w:trPr>
        <w:tc>
          <w:tcPr>
            <w:tcW w:w="3029" w:type="pct"/>
            <w:vMerge/>
            <w:tcBorders>
              <w:top w:val="single" w:sz="8" w:space="0" w:color="auto"/>
              <w:left w:val="nil"/>
              <w:bottom w:val="single" w:sz="8" w:space="0" w:color="000000"/>
              <w:right w:val="nil"/>
            </w:tcBorders>
            <w:vAlign w:val="center"/>
            <w:hideMark/>
          </w:tcPr>
          <w:p w14:paraId="3C6B52DE" w14:textId="77777777" w:rsidR="00CB2DEE" w:rsidRPr="000D7609" w:rsidRDefault="00CB2DEE" w:rsidP="00CB2DEE">
            <w:pPr>
              <w:rPr>
                <w:b/>
                <w:bCs/>
                <w:color w:val="000000"/>
                <w:sz w:val="22"/>
                <w:szCs w:val="22"/>
                <w:lang w:eastAsia="es-CR"/>
              </w:rPr>
            </w:pPr>
          </w:p>
        </w:tc>
        <w:tc>
          <w:tcPr>
            <w:tcW w:w="610" w:type="pct"/>
            <w:tcBorders>
              <w:top w:val="single" w:sz="8" w:space="0" w:color="auto"/>
              <w:left w:val="single" w:sz="8" w:space="0" w:color="auto"/>
              <w:bottom w:val="single" w:sz="8" w:space="0" w:color="auto"/>
            </w:tcBorders>
            <w:shd w:val="clear" w:color="auto" w:fill="auto"/>
            <w:noWrap/>
            <w:vAlign w:val="center"/>
            <w:hideMark/>
          </w:tcPr>
          <w:p w14:paraId="7C56E364" w14:textId="77777777" w:rsidR="00CB2DEE" w:rsidRPr="000D7609" w:rsidRDefault="00CB2DEE" w:rsidP="00D878BC">
            <w:pPr>
              <w:jc w:val="center"/>
              <w:rPr>
                <w:b/>
                <w:bCs/>
                <w:color w:val="000000"/>
                <w:sz w:val="22"/>
                <w:szCs w:val="22"/>
                <w:lang w:eastAsia="es-CR"/>
              </w:rPr>
            </w:pPr>
            <w:r w:rsidRPr="000D7609">
              <w:rPr>
                <w:b/>
                <w:bCs/>
                <w:color w:val="000000"/>
                <w:sz w:val="22"/>
                <w:szCs w:val="22"/>
                <w:lang w:eastAsia="es-CR"/>
              </w:rPr>
              <w:t>2018</w:t>
            </w:r>
          </w:p>
        </w:tc>
        <w:tc>
          <w:tcPr>
            <w:tcW w:w="611" w:type="pct"/>
            <w:tcBorders>
              <w:top w:val="single" w:sz="8" w:space="0" w:color="auto"/>
              <w:bottom w:val="single" w:sz="8" w:space="0" w:color="auto"/>
              <w:right w:val="single" w:sz="8" w:space="0" w:color="auto"/>
            </w:tcBorders>
            <w:shd w:val="clear" w:color="auto" w:fill="auto"/>
            <w:noWrap/>
            <w:vAlign w:val="center"/>
            <w:hideMark/>
          </w:tcPr>
          <w:p w14:paraId="2C5E5DE1" w14:textId="77777777" w:rsidR="00CB2DEE" w:rsidRPr="000D7609" w:rsidRDefault="00CB2DEE" w:rsidP="00D878BC">
            <w:pPr>
              <w:jc w:val="center"/>
              <w:rPr>
                <w:b/>
                <w:bCs/>
                <w:color w:val="000000"/>
                <w:sz w:val="22"/>
                <w:szCs w:val="22"/>
                <w:lang w:eastAsia="es-CR"/>
              </w:rPr>
            </w:pPr>
            <w:r w:rsidRPr="000D7609">
              <w:rPr>
                <w:b/>
                <w:bCs/>
                <w:color w:val="000000"/>
                <w:sz w:val="22"/>
                <w:szCs w:val="22"/>
                <w:lang w:eastAsia="es-CR"/>
              </w:rPr>
              <w:t>2019</w:t>
            </w:r>
          </w:p>
        </w:tc>
        <w:tc>
          <w:tcPr>
            <w:tcW w:w="750" w:type="pct"/>
            <w:vMerge/>
            <w:tcBorders>
              <w:top w:val="single" w:sz="8" w:space="0" w:color="auto"/>
              <w:left w:val="nil"/>
              <w:bottom w:val="single" w:sz="8" w:space="0" w:color="000000"/>
            </w:tcBorders>
            <w:vAlign w:val="center"/>
            <w:hideMark/>
          </w:tcPr>
          <w:p w14:paraId="3B443F9B" w14:textId="77777777" w:rsidR="00CB2DEE" w:rsidRPr="000D7609" w:rsidRDefault="00CB2DEE" w:rsidP="00D878BC">
            <w:pPr>
              <w:jc w:val="center"/>
              <w:rPr>
                <w:b/>
                <w:bCs/>
                <w:color w:val="000000"/>
                <w:sz w:val="22"/>
                <w:szCs w:val="22"/>
                <w:lang w:eastAsia="es-CR"/>
              </w:rPr>
            </w:pPr>
          </w:p>
        </w:tc>
      </w:tr>
      <w:tr w:rsidR="00CB2DEE" w:rsidRPr="000D7609" w14:paraId="68CDE918" w14:textId="77777777" w:rsidTr="00D878BC">
        <w:trPr>
          <w:trHeight w:val="20"/>
        </w:trPr>
        <w:tc>
          <w:tcPr>
            <w:tcW w:w="3029" w:type="pct"/>
            <w:tcBorders>
              <w:top w:val="nil"/>
              <w:left w:val="nil"/>
              <w:bottom w:val="nil"/>
              <w:right w:val="nil"/>
            </w:tcBorders>
            <w:shd w:val="clear" w:color="auto" w:fill="auto"/>
            <w:noWrap/>
            <w:vAlign w:val="bottom"/>
            <w:hideMark/>
          </w:tcPr>
          <w:p w14:paraId="3AC60670" w14:textId="77777777" w:rsidR="00CB2DEE" w:rsidRPr="000D7609" w:rsidRDefault="00CB2DEE" w:rsidP="00CB2DEE">
            <w:pPr>
              <w:jc w:val="center"/>
              <w:rPr>
                <w:color w:val="000000"/>
                <w:sz w:val="22"/>
                <w:szCs w:val="22"/>
                <w:lang w:eastAsia="es-CR"/>
              </w:rPr>
            </w:pPr>
          </w:p>
        </w:tc>
        <w:tc>
          <w:tcPr>
            <w:tcW w:w="610" w:type="pct"/>
            <w:tcBorders>
              <w:top w:val="nil"/>
              <w:left w:val="single" w:sz="8" w:space="0" w:color="auto"/>
              <w:bottom w:val="nil"/>
            </w:tcBorders>
            <w:shd w:val="clear" w:color="auto" w:fill="auto"/>
            <w:noWrap/>
            <w:vAlign w:val="center"/>
            <w:hideMark/>
          </w:tcPr>
          <w:p w14:paraId="59F1D77E" w14:textId="45831F54" w:rsidR="00CB2DEE" w:rsidRPr="000D7609" w:rsidRDefault="00CB2DEE" w:rsidP="00D878BC">
            <w:pPr>
              <w:jc w:val="center"/>
              <w:rPr>
                <w:color w:val="000000"/>
                <w:sz w:val="22"/>
                <w:szCs w:val="22"/>
                <w:lang w:eastAsia="es-CR"/>
              </w:rPr>
            </w:pPr>
          </w:p>
        </w:tc>
        <w:tc>
          <w:tcPr>
            <w:tcW w:w="611" w:type="pct"/>
            <w:tcBorders>
              <w:top w:val="nil"/>
              <w:bottom w:val="nil"/>
              <w:right w:val="single" w:sz="8" w:space="0" w:color="auto"/>
            </w:tcBorders>
            <w:shd w:val="clear" w:color="auto" w:fill="auto"/>
            <w:noWrap/>
            <w:vAlign w:val="center"/>
            <w:hideMark/>
          </w:tcPr>
          <w:p w14:paraId="2DE4F0B0" w14:textId="5255B035" w:rsidR="00CB2DEE" w:rsidRPr="000D7609" w:rsidRDefault="00CB2DEE" w:rsidP="00D878BC">
            <w:pPr>
              <w:jc w:val="center"/>
              <w:rPr>
                <w:color w:val="000000"/>
                <w:sz w:val="22"/>
                <w:szCs w:val="22"/>
                <w:lang w:eastAsia="es-CR"/>
              </w:rPr>
            </w:pPr>
          </w:p>
        </w:tc>
        <w:tc>
          <w:tcPr>
            <w:tcW w:w="750" w:type="pct"/>
            <w:tcBorders>
              <w:top w:val="nil"/>
              <w:left w:val="nil"/>
              <w:bottom w:val="nil"/>
            </w:tcBorders>
            <w:shd w:val="clear" w:color="auto" w:fill="auto"/>
            <w:noWrap/>
            <w:vAlign w:val="center"/>
            <w:hideMark/>
          </w:tcPr>
          <w:p w14:paraId="42F269B4" w14:textId="77777777" w:rsidR="00CB2DEE" w:rsidRPr="000D7609" w:rsidRDefault="00CB2DEE" w:rsidP="00D878BC">
            <w:pPr>
              <w:jc w:val="center"/>
              <w:rPr>
                <w:color w:val="000000"/>
                <w:sz w:val="22"/>
                <w:szCs w:val="22"/>
                <w:lang w:eastAsia="es-CR"/>
              </w:rPr>
            </w:pPr>
          </w:p>
        </w:tc>
      </w:tr>
      <w:tr w:rsidR="00CB2DEE" w:rsidRPr="006315F3" w14:paraId="38BF4C87"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E741B3B" w14:textId="77777777" w:rsidR="00CB2DEE" w:rsidRPr="000D7609" w:rsidRDefault="00CB2DEE" w:rsidP="00CB2DEE">
            <w:pPr>
              <w:jc w:val="center"/>
              <w:rPr>
                <w:b/>
                <w:bCs/>
                <w:color w:val="000000"/>
                <w:sz w:val="22"/>
                <w:szCs w:val="22"/>
                <w:lang w:eastAsia="es-CR"/>
              </w:rPr>
            </w:pPr>
            <w:r w:rsidRPr="000D7609">
              <w:rPr>
                <w:b/>
                <w:bCs/>
                <w:color w:val="000000"/>
                <w:sz w:val="22"/>
                <w:szCs w:val="22"/>
                <w:lang w:eastAsia="es-CR"/>
              </w:rPr>
              <w:t xml:space="preserve">Total </w:t>
            </w:r>
          </w:p>
        </w:tc>
        <w:tc>
          <w:tcPr>
            <w:tcW w:w="610" w:type="pct"/>
            <w:tcBorders>
              <w:top w:val="nil"/>
              <w:left w:val="nil"/>
              <w:bottom w:val="nil"/>
            </w:tcBorders>
            <w:shd w:val="clear" w:color="auto" w:fill="auto"/>
            <w:noWrap/>
            <w:vAlign w:val="center"/>
            <w:hideMark/>
          </w:tcPr>
          <w:p w14:paraId="0745744A" w14:textId="77777777" w:rsidR="00CB2DEE" w:rsidRPr="000D7609" w:rsidRDefault="00CB2DEE" w:rsidP="00D878BC">
            <w:pPr>
              <w:jc w:val="center"/>
              <w:rPr>
                <w:b/>
                <w:bCs/>
                <w:color w:val="000000"/>
                <w:sz w:val="22"/>
                <w:szCs w:val="22"/>
                <w:lang w:eastAsia="es-CR"/>
              </w:rPr>
            </w:pPr>
            <w:r w:rsidRPr="000D7609">
              <w:rPr>
                <w:b/>
                <w:bCs/>
                <w:color w:val="000000"/>
                <w:sz w:val="22"/>
                <w:szCs w:val="22"/>
                <w:lang w:eastAsia="es-CR"/>
              </w:rPr>
              <w:t>15 897</w:t>
            </w:r>
          </w:p>
        </w:tc>
        <w:tc>
          <w:tcPr>
            <w:tcW w:w="611" w:type="pct"/>
            <w:tcBorders>
              <w:top w:val="nil"/>
              <w:bottom w:val="nil"/>
              <w:right w:val="single" w:sz="8" w:space="0" w:color="auto"/>
            </w:tcBorders>
            <w:shd w:val="clear" w:color="auto" w:fill="auto"/>
            <w:noWrap/>
            <w:vAlign w:val="center"/>
            <w:hideMark/>
          </w:tcPr>
          <w:p w14:paraId="0E8AE3CC" w14:textId="77777777" w:rsidR="00CB2DEE" w:rsidRPr="000D7609" w:rsidRDefault="00CB2DEE" w:rsidP="00D878BC">
            <w:pPr>
              <w:jc w:val="center"/>
              <w:rPr>
                <w:b/>
                <w:bCs/>
                <w:color w:val="000000"/>
                <w:sz w:val="22"/>
                <w:szCs w:val="22"/>
                <w:lang w:eastAsia="es-CR"/>
              </w:rPr>
            </w:pPr>
            <w:r w:rsidRPr="000D7609">
              <w:rPr>
                <w:b/>
                <w:bCs/>
                <w:color w:val="000000"/>
                <w:sz w:val="22"/>
                <w:szCs w:val="22"/>
                <w:lang w:eastAsia="es-CR"/>
              </w:rPr>
              <w:t>16 562</w:t>
            </w:r>
          </w:p>
        </w:tc>
        <w:tc>
          <w:tcPr>
            <w:tcW w:w="750" w:type="pct"/>
            <w:tcBorders>
              <w:top w:val="nil"/>
              <w:left w:val="nil"/>
              <w:bottom w:val="nil"/>
            </w:tcBorders>
            <w:shd w:val="clear" w:color="auto" w:fill="auto"/>
            <w:noWrap/>
            <w:vAlign w:val="center"/>
            <w:hideMark/>
          </w:tcPr>
          <w:p w14:paraId="0151C355" w14:textId="77777777" w:rsidR="00CB2DEE" w:rsidRPr="006315F3" w:rsidRDefault="00CB2DEE" w:rsidP="00D878BC">
            <w:pPr>
              <w:jc w:val="center"/>
              <w:rPr>
                <w:b/>
                <w:bCs/>
                <w:color w:val="000000"/>
                <w:sz w:val="22"/>
                <w:szCs w:val="22"/>
                <w:lang w:eastAsia="es-CR"/>
              </w:rPr>
            </w:pPr>
            <w:r w:rsidRPr="006315F3">
              <w:rPr>
                <w:b/>
                <w:bCs/>
                <w:color w:val="000000"/>
                <w:sz w:val="22"/>
                <w:szCs w:val="22"/>
                <w:lang w:eastAsia="es-CR"/>
              </w:rPr>
              <w:t>665</w:t>
            </w:r>
          </w:p>
        </w:tc>
      </w:tr>
      <w:tr w:rsidR="00CB2DEE" w:rsidRPr="000D7609" w14:paraId="75DDCFD1" w14:textId="77777777" w:rsidTr="000D7609">
        <w:trPr>
          <w:trHeight w:val="20"/>
        </w:trPr>
        <w:tc>
          <w:tcPr>
            <w:tcW w:w="3029" w:type="pct"/>
            <w:tcBorders>
              <w:top w:val="nil"/>
              <w:left w:val="nil"/>
              <w:bottom w:val="nil"/>
              <w:right w:val="single" w:sz="8" w:space="0" w:color="auto"/>
            </w:tcBorders>
            <w:shd w:val="clear" w:color="auto" w:fill="auto"/>
            <w:noWrap/>
            <w:vAlign w:val="bottom"/>
          </w:tcPr>
          <w:p w14:paraId="1DE796CF" w14:textId="02FAE6E9" w:rsidR="00CB2DEE" w:rsidRPr="000D7609" w:rsidRDefault="00CB2DEE" w:rsidP="00CB2DEE">
            <w:pPr>
              <w:jc w:val="center"/>
              <w:rPr>
                <w:color w:val="000000"/>
                <w:sz w:val="22"/>
                <w:szCs w:val="22"/>
                <w:lang w:eastAsia="es-CR"/>
              </w:rPr>
            </w:pPr>
          </w:p>
        </w:tc>
        <w:tc>
          <w:tcPr>
            <w:tcW w:w="610" w:type="pct"/>
            <w:tcBorders>
              <w:top w:val="nil"/>
              <w:left w:val="nil"/>
              <w:bottom w:val="nil"/>
            </w:tcBorders>
            <w:shd w:val="clear" w:color="auto" w:fill="auto"/>
            <w:noWrap/>
            <w:vAlign w:val="center"/>
          </w:tcPr>
          <w:p w14:paraId="5891583E" w14:textId="3C55C12A" w:rsidR="00CB2DEE" w:rsidRPr="000D7609" w:rsidRDefault="00CB2DEE" w:rsidP="00D878BC">
            <w:pPr>
              <w:jc w:val="center"/>
              <w:rPr>
                <w:color w:val="000000"/>
                <w:sz w:val="22"/>
                <w:szCs w:val="22"/>
                <w:lang w:eastAsia="es-CR"/>
              </w:rPr>
            </w:pPr>
          </w:p>
        </w:tc>
        <w:tc>
          <w:tcPr>
            <w:tcW w:w="611" w:type="pct"/>
            <w:tcBorders>
              <w:top w:val="nil"/>
              <w:bottom w:val="nil"/>
              <w:right w:val="single" w:sz="8" w:space="0" w:color="auto"/>
            </w:tcBorders>
            <w:shd w:val="clear" w:color="auto" w:fill="auto"/>
            <w:noWrap/>
            <w:vAlign w:val="center"/>
          </w:tcPr>
          <w:p w14:paraId="5AF32295" w14:textId="40E02EEA" w:rsidR="00CB2DEE" w:rsidRPr="000D7609" w:rsidRDefault="00CB2DEE" w:rsidP="00D878BC">
            <w:pPr>
              <w:jc w:val="center"/>
              <w:rPr>
                <w:color w:val="000000"/>
                <w:sz w:val="22"/>
                <w:szCs w:val="22"/>
                <w:lang w:eastAsia="es-CR"/>
              </w:rPr>
            </w:pPr>
          </w:p>
        </w:tc>
        <w:tc>
          <w:tcPr>
            <w:tcW w:w="750" w:type="pct"/>
            <w:tcBorders>
              <w:top w:val="nil"/>
              <w:left w:val="nil"/>
              <w:bottom w:val="nil"/>
            </w:tcBorders>
            <w:shd w:val="clear" w:color="auto" w:fill="auto"/>
            <w:noWrap/>
            <w:vAlign w:val="center"/>
          </w:tcPr>
          <w:p w14:paraId="3C8282B9" w14:textId="77777777" w:rsidR="00CB2DEE" w:rsidRPr="000D7609" w:rsidRDefault="00CB2DEE" w:rsidP="00D878BC">
            <w:pPr>
              <w:jc w:val="center"/>
              <w:rPr>
                <w:color w:val="000000"/>
                <w:sz w:val="22"/>
                <w:szCs w:val="22"/>
                <w:lang w:eastAsia="es-CR"/>
              </w:rPr>
            </w:pPr>
          </w:p>
        </w:tc>
      </w:tr>
      <w:tr w:rsidR="00CB2DEE" w:rsidRPr="000D7609" w14:paraId="428394EE" w14:textId="77777777" w:rsidTr="00D878BC">
        <w:trPr>
          <w:trHeight w:val="122"/>
        </w:trPr>
        <w:tc>
          <w:tcPr>
            <w:tcW w:w="3029" w:type="pct"/>
            <w:tcBorders>
              <w:top w:val="nil"/>
              <w:left w:val="nil"/>
              <w:bottom w:val="nil"/>
              <w:right w:val="single" w:sz="8" w:space="0" w:color="auto"/>
            </w:tcBorders>
            <w:shd w:val="clear" w:color="auto" w:fill="auto"/>
            <w:noWrap/>
            <w:vAlign w:val="bottom"/>
            <w:hideMark/>
          </w:tcPr>
          <w:p w14:paraId="597A723F" w14:textId="77777777" w:rsidR="00CB2DEE" w:rsidRPr="000D7609" w:rsidRDefault="00CB2DEE" w:rsidP="00CB2DEE">
            <w:pPr>
              <w:rPr>
                <w:sz w:val="22"/>
                <w:szCs w:val="22"/>
                <w:lang w:eastAsia="es-CR"/>
              </w:rPr>
            </w:pPr>
            <w:r w:rsidRPr="000D7609">
              <w:rPr>
                <w:sz w:val="22"/>
                <w:szCs w:val="22"/>
                <w:lang w:eastAsia="es-CR"/>
              </w:rPr>
              <w:t>Tribunal Penal del I Circ. Jud. San José</w:t>
            </w:r>
          </w:p>
        </w:tc>
        <w:tc>
          <w:tcPr>
            <w:tcW w:w="610" w:type="pct"/>
            <w:tcBorders>
              <w:top w:val="nil"/>
              <w:left w:val="nil"/>
              <w:bottom w:val="nil"/>
            </w:tcBorders>
            <w:shd w:val="clear" w:color="auto" w:fill="auto"/>
            <w:noWrap/>
            <w:vAlign w:val="center"/>
            <w:hideMark/>
          </w:tcPr>
          <w:p w14:paraId="497DB553" w14:textId="77777777" w:rsidR="00CB2DEE" w:rsidRPr="000D7609" w:rsidRDefault="00CB2DEE" w:rsidP="00D878BC">
            <w:pPr>
              <w:jc w:val="center"/>
              <w:rPr>
                <w:sz w:val="22"/>
                <w:szCs w:val="22"/>
                <w:lang w:eastAsia="es-CR"/>
              </w:rPr>
            </w:pPr>
            <w:r w:rsidRPr="000D7609">
              <w:rPr>
                <w:sz w:val="22"/>
                <w:szCs w:val="22"/>
                <w:lang w:eastAsia="es-CR"/>
              </w:rPr>
              <w:t>1 614</w:t>
            </w:r>
          </w:p>
        </w:tc>
        <w:tc>
          <w:tcPr>
            <w:tcW w:w="611" w:type="pct"/>
            <w:tcBorders>
              <w:top w:val="nil"/>
              <w:bottom w:val="nil"/>
              <w:right w:val="single" w:sz="8" w:space="0" w:color="auto"/>
            </w:tcBorders>
            <w:shd w:val="clear" w:color="auto" w:fill="auto"/>
            <w:noWrap/>
            <w:vAlign w:val="center"/>
            <w:hideMark/>
          </w:tcPr>
          <w:p w14:paraId="76A21434" w14:textId="77777777" w:rsidR="00CB2DEE" w:rsidRPr="000D7609" w:rsidRDefault="00CB2DEE" w:rsidP="00D878BC">
            <w:pPr>
              <w:jc w:val="center"/>
              <w:rPr>
                <w:sz w:val="22"/>
                <w:szCs w:val="22"/>
                <w:lang w:eastAsia="es-CR"/>
              </w:rPr>
            </w:pPr>
            <w:r w:rsidRPr="000D7609">
              <w:rPr>
                <w:sz w:val="22"/>
                <w:szCs w:val="22"/>
                <w:lang w:eastAsia="es-CR"/>
              </w:rPr>
              <w:t>1 624</w:t>
            </w:r>
          </w:p>
        </w:tc>
        <w:tc>
          <w:tcPr>
            <w:tcW w:w="750" w:type="pct"/>
            <w:tcBorders>
              <w:top w:val="nil"/>
              <w:left w:val="nil"/>
              <w:bottom w:val="nil"/>
            </w:tcBorders>
            <w:shd w:val="clear" w:color="auto" w:fill="auto"/>
            <w:noWrap/>
            <w:vAlign w:val="center"/>
            <w:hideMark/>
          </w:tcPr>
          <w:p w14:paraId="42EE140A"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10</w:t>
            </w:r>
          </w:p>
        </w:tc>
      </w:tr>
      <w:tr w:rsidR="00CB2DEE" w:rsidRPr="000D7609" w14:paraId="1C938E82"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4CF54B5F" w14:textId="77777777" w:rsidR="00CB2DEE" w:rsidRPr="000D7609" w:rsidRDefault="00CB2DEE" w:rsidP="00CB2DEE">
            <w:pPr>
              <w:rPr>
                <w:sz w:val="22"/>
                <w:szCs w:val="22"/>
                <w:lang w:eastAsia="es-CR"/>
              </w:rPr>
            </w:pPr>
            <w:r w:rsidRPr="000D7609">
              <w:rPr>
                <w:sz w:val="22"/>
                <w:szCs w:val="22"/>
                <w:lang w:eastAsia="es-CR"/>
              </w:rPr>
              <w:t>Tribunal Penal del II Circ. Jud. San José</w:t>
            </w:r>
          </w:p>
        </w:tc>
        <w:tc>
          <w:tcPr>
            <w:tcW w:w="610" w:type="pct"/>
            <w:tcBorders>
              <w:top w:val="nil"/>
              <w:left w:val="nil"/>
              <w:bottom w:val="nil"/>
            </w:tcBorders>
            <w:shd w:val="clear" w:color="auto" w:fill="auto"/>
            <w:noWrap/>
            <w:vAlign w:val="center"/>
            <w:hideMark/>
          </w:tcPr>
          <w:p w14:paraId="79595E57" w14:textId="77777777" w:rsidR="00CB2DEE" w:rsidRPr="000D7609" w:rsidRDefault="00CB2DEE" w:rsidP="00D878BC">
            <w:pPr>
              <w:jc w:val="center"/>
              <w:rPr>
                <w:sz w:val="22"/>
                <w:szCs w:val="22"/>
                <w:lang w:eastAsia="es-CR"/>
              </w:rPr>
            </w:pPr>
            <w:r w:rsidRPr="000D7609">
              <w:rPr>
                <w:sz w:val="22"/>
                <w:szCs w:val="22"/>
                <w:lang w:eastAsia="es-CR"/>
              </w:rPr>
              <w:t>832</w:t>
            </w:r>
          </w:p>
        </w:tc>
        <w:tc>
          <w:tcPr>
            <w:tcW w:w="611" w:type="pct"/>
            <w:tcBorders>
              <w:top w:val="nil"/>
              <w:bottom w:val="nil"/>
              <w:right w:val="single" w:sz="8" w:space="0" w:color="auto"/>
            </w:tcBorders>
            <w:shd w:val="clear" w:color="auto" w:fill="auto"/>
            <w:noWrap/>
            <w:vAlign w:val="center"/>
            <w:hideMark/>
          </w:tcPr>
          <w:p w14:paraId="74851FD8" w14:textId="77777777" w:rsidR="00CB2DEE" w:rsidRPr="000D7609" w:rsidRDefault="00CB2DEE" w:rsidP="00D878BC">
            <w:pPr>
              <w:jc w:val="center"/>
              <w:rPr>
                <w:sz w:val="22"/>
                <w:szCs w:val="22"/>
                <w:lang w:eastAsia="es-CR"/>
              </w:rPr>
            </w:pPr>
            <w:r w:rsidRPr="000D7609">
              <w:rPr>
                <w:sz w:val="22"/>
                <w:szCs w:val="22"/>
                <w:lang w:eastAsia="es-CR"/>
              </w:rPr>
              <w:t>964</w:t>
            </w:r>
          </w:p>
        </w:tc>
        <w:tc>
          <w:tcPr>
            <w:tcW w:w="750" w:type="pct"/>
            <w:tcBorders>
              <w:top w:val="nil"/>
              <w:left w:val="nil"/>
              <w:bottom w:val="nil"/>
            </w:tcBorders>
            <w:shd w:val="clear" w:color="auto" w:fill="auto"/>
            <w:noWrap/>
            <w:vAlign w:val="center"/>
            <w:hideMark/>
          </w:tcPr>
          <w:p w14:paraId="3223A592"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132</w:t>
            </w:r>
          </w:p>
        </w:tc>
      </w:tr>
      <w:tr w:rsidR="00CB2DEE" w:rsidRPr="000D7609" w14:paraId="5BA2DD0E"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63CEDB1B" w14:textId="1E44A199" w:rsidR="00CB2DEE" w:rsidRPr="000D7609" w:rsidRDefault="00CB2DEE" w:rsidP="00CB2DEE">
            <w:pPr>
              <w:rPr>
                <w:sz w:val="22"/>
                <w:szCs w:val="22"/>
                <w:lang w:eastAsia="es-CR"/>
              </w:rPr>
            </w:pPr>
            <w:r w:rsidRPr="000D7609">
              <w:rPr>
                <w:sz w:val="22"/>
                <w:szCs w:val="22"/>
                <w:lang w:eastAsia="es-CR"/>
              </w:rPr>
              <w:t xml:space="preserve">Tribunal Penal de III </w:t>
            </w:r>
            <w:r w:rsidR="006154A4" w:rsidRPr="000D7609">
              <w:rPr>
                <w:sz w:val="22"/>
                <w:szCs w:val="22"/>
                <w:lang w:eastAsia="es-CR"/>
              </w:rPr>
              <w:t xml:space="preserve">Circ. Jud. </w:t>
            </w:r>
            <w:r w:rsidRPr="000D7609">
              <w:rPr>
                <w:sz w:val="22"/>
                <w:szCs w:val="22"/>
                <w:lang w:eastAsia="es-CR"/>
              </w:rPr>
              <w:t>San José (Suroeste)</w:t>
            </w:r>
          </w:p>
        </w:tc>
        <w:tc>
          <w:tcPr>
            <w:tcW w:w="610" w:type="pct"/>
            <w:tcBorders>
              <w:top w:val="nil"/>
              <w:left w:val="nil"/>
              <w:bottom w:val="nil"/>
            </w:tcBorders>
            <w:shd w:val="clear" w:color="auto" w:fill="auto"/>
            <w:noWrap/>
            <w:vAlign w:val="center"/>
            <w:hideMark/>
          </w:tcPr>
          <w:p w14:paraId="11B87866" w14:textId="77777777" w:rsidR="00CB2DEE" w:rsidRPr="000D7609" w:rsidRDefault="00CB2DEE" w:rsidP="00D878BC">
            <w:pPr>
              <w:jc w:val="center"/>
              <w:rPr>
                <w:sz w:val="22"/>
                <w:szCs w:val="22"/>
                <w:lang w:eastAsia="es-CR"/>
              </w:rPr>
            </w:pPr>
            <w:r w:rsidRPr="000D7609">
              <w:rPr>
                <w:sz w:val="22"/>
                <w:szCs w:val="22"/>
                <w:lang w:eastAsia="es-CR"/>
              </w:rPr>
              <w:t>986</w:t>
            </w:r>
          </w:p>
        </w:tc>
        <w:tc>
          <w:tcPr>
            <w:tcW w:w="611" w:type="pct"/>
            <w:tcBorders>
              <w:top w:val="nil"/>
              <w:bottom w:val="nil"/>
              <w:right w:val="single" w:sz="8" w:space="0" w:color="auto"/>
            </w:tcBorders>
            <w:shd w:val="clear" w:color="auto" w:fill="auto"/>
            <w:noWrap/>
            <w:vAlign w:val="center"/>
            <w:hideMark/>
          </w:tcPr>
          <w:p w14:paraId="6CEF8F82" w14:textId="77777777" w:rsidR="00CB2DEE" w:rsidRPr="000D7609" w:rsidRDefault="00CB2DEE" w:rsidP="00D878BC">
            <w:pPr>
              <w:jc w:val="center"/>
              <w:rPr>
                <w:sz w:val="22"/>
                <w:szCs w:val="22"/>
                <w:lang w:eastAsia="es-CR"/>
              </w:rPr>
            </w:pPr>
            <w:r w:rsidRPr="000D7609">
              <w:rPr>
                <w:sz w:val="22"/>
                <w:szCs w:val="22"/>
                <w:lang w:eastAsia="es-CR"/>
              </w:rPr>
              <w:t>1 233</w:t>
            </w:r>
          </w:p>
        </w:tc>
        <w:tc>
          <w:tcPr>
            <w:tcW w:w="750" w:type="pct"/>
            <w:tcBorders>
              <w:top w:val="nil"/>
              <w:left w:val="nil"/>
              <w:bottom w:val="nil"/>
            </w:tcBorders>
            <w:shd w:val="clear" w:color="auto" w:fill="auto"/>
            <w:noWrap/>
            <w:vAlign w:val="center"/>
            <w:hideMark/>
          </w:tcPr>
          <w:p w14:paraId="3D615FBE" w14:textId="77777777" w:rsidR="00CB2DEE" w:rsidRPr="000D7609" w:rsidRDefault="00CB2DEE" w:rsidP="00D878BC">
            <w:pPr>
              <w:jc w:val="center"/>
              <w:rPr>
                <w:color w:val="000000"/>
                <w:sz w:val="22"/>
                <w:szCs w:val="22"/>
                <w:lang w:eastAsia="es-CR"/>
              </w:rPr>
            </w:pPr>
            <w:r w:rsidRPr="000D7609">
              <w:rPr>
                <w:color w:val="000000"/>
                <w:sz w:val="22"/>
                <w:szCs w:val="22"/>
                <w:lang w:eastAsia="es-CR"/>
              </w:rPr>
              <w:t>247</w:t>
            </w:r>
          </w:p>
        </w:tc>
      </w:tr>
      <w:tr w:rsidR="00CB2DEE" w:rsidRPr="000D7609" w14:paraId="67B9559E"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1207448B" w14:textId="77777777" w:rsidR="00CB2DEE" w:rsidRPr="000D7609" w:rsidRDefault="00CB2DEE" w:rsidP="00CB2DEE">
            <w:pPr>
              <w:rPr>
                <w:sz w:val="22"/>
                <w:szCs w:val="22"/>
                <w:lang w:eastAsia="es-CR"/>
              </w:rPr>
            </w:pPr>
            <w:r w:rsidRPr="000D7609">
              <w:rPr>
                <w:sz w:val="22"/>
                <w:szCs w:val="22"/>
                <w:lang w:eastAsia="es-CR"/>
              </w:rPr>
              <w:t>Tribunal Penal del III Circ. Jud. de San José</w:t>
            </w:r>
          </w:p>
        </w:tc>
        <w:tc>
          <w:tcPr>
            <w:tcW w:w="610" w:type="pct"/>
            <w:tcBorders>
              <w:top w:val="nil"/>
              <w:left w:val="nil"/>
              <w:bottom w:val="nil"/>
            </w:tcBorders>
            <w:shd w:val="clear" w:color="auto" w:fill="auto"/>
            <w:noWrap/>
            <w:vAlign w:val="center"/>
            <w:hideMark/>
          </w:tcPr>
          <w:p w14:paraId="3BDD55E6" w14:textId="77777777" w:rsidR="00CB2DEE" w:rsidRPr="000D7609" w:rsidRDefault="00CB2DEE" w:rsidP="00D878BC">
            <w:pPr>
              <w:jc w:val="center"/>
              <w:rPr>
                <w:sz w:val="22"/>
                <w:szCs w:val="22"/>
                <w:lang w:eastAsia="es-CR"/>
              </w:rPr>
            </w:pPr>
            <w:r w:rsidRPr="000D7609">
              <w:rPr>
                <w:sz w:val="22"/>
                <w:szCs w:val="22"/>
                <w:lang w:eastAsia="es-CR"/>
              </w:rPr>
              <w:t>512</w:t>
            </w:r>
          </w:p>
        </w:tc>
        <w:tc>
          <w:tcPr>
            <w:tcW w:w="611" w:type="pct"/>
            <w:tcBorders>
              <w:top w:val="nil"/>
              <w:bottom w:val="nil"/>
              <w:right w:val="single" w:sz="8" w:space="0" w:color="auto"/>
            </w:tcBorders>
            <w:shd w:val="clear" w:color="auto" w:fill="auto"/>
            <w:noWrap/>
            <w:vAlign w:val="center"/>
            <w:hideMark/>
          </w:tcPr>
          <w:p w14:paraId="35352462" w14:textId="77777777" w:rsidR="00CB2DEE" w:rsidRPr="000D7609" w:rsidRDefault="00CB2DEE" w:rsidP="00D878BC">
            <w:pPr>
              <w:jc w:val="center"/>
              <w:rPr>
                <w:sz w:val="22"/>
                <w:szCs w:val="22"/>
                <w:lang w:eastAsia="es-CR"/>
              </w:rPr>
            </w:pPr>
            <w:r w:rsidRPr="000D7609">
              <w:rPr>
                <w:sz w:val="22"/>
                <w:szCs w:val="22"/>
                <w:lang w:eastAsia="es-CR"/>
              </w:rPr>
              <w:t>509</w:t>
            </w:r>
          </w:p>
        </w:tc>
        <w:tc>
          <w:tcPr>
            <w:tcW w:w="750" w:type="pct"/>
            <w:tcBorders>
              <w:top w:val="nil"/>
              <w:left w:val="nil"/>
              <w:bottom w:val="nil"/>
            </w:tcBorders>
            <w:shd w:val="clear" w:color="auto" w:fill="auto"/>
            <w:noWrap/>
            <w:vAlign w:val="center"/>
            <w:hideMark/>
          </w:tcPr>
          <w:p w14:paraId="52C1968C" w14:textId="77777777" w:rsidR="00CB2DEE" w:rsidRPr="000D7609" w:rsidRDefault="00CB2DEE" w:rsidP="00D878BC">
            <w:pPr>
              <w:jc w:val="center"/>
              <w:rPr>
                <w:color w:val="000000"/>
                <w:sz w:val="22"/>
                <w:szCs w:val="22"/>
                <w:lang w:eastAsia="es-CR"/>
              </w:rPr>
            </w:pPr>
            <w:r w:rsidRPr="000D7609">
              <w:rPr>
                <w:color w:val="000000"/>
                <w:sz w:val="22"/>
                <w:szCs w:val="22"/>
                <w:lang w:eastAsia="es-CR"/>
              </w:rPr>
              <w:t>-3</w:t>
            </w:r>
          </w:p>
        </w:tc>
      </w:tr>
      <w:tr w:rsidR="00CB2DEE" w:rsidRPr="000D7609" w14:paraId="2CE72A12"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4C1689A8" w14:textId="77777777" w:rsidR="00CB2DEE" w:rsidRPr="000D7609" w:rsidRDefault="00CB2DEE" w:rsidP="00CB2DEE">
            <w:pPr>
              <w:rPr>
                <w:sz w:val="22"/>
                <w:szCs w:val="22"/>
                <w:lang w:eastAsia="es-CR"/>
              </w:rPr>
            </w:pPr>
            <w:r w:rsidRPr="000D7609">
              <w:rPr>
                <w:sz w:val="22"/>
                <w:szCs w:val="22"/>
                <w:lang w:eastAsia="es-CR"/>
              </w:rPr>
              <w:t>Tribunal del I Circ. Jud de Alajuela</w:t>
            </w:r>
          </w:p>
        </w:tc>
        <w:tc>
          <w:tcPr>
            <w:tcW w:w="610" w:type="pct"/>
            <w:tcBorders>
              <w:top w:val="nil"/>
              <w:left w:val="nil"/>
              <w:bottom w:val="nil"/>
            </w:tcBorders>
            <w:shd w:val="clear" w:color="auto" w:fill="auto"/>
            <w:noWrap/>
            <w:vAlign w:val="center"/>
            <w:hideMark/>
          </w:tcPr>
          <w:p w14:paraId="17ABC428" w14:textId="77777777" w:rsidR="00CB2DEE" w:rsidRPr="000D7609" w:rsidRDefault="00CB2DEE" w:rsidP="00D878BC">
            <w:pPr>
              <w:jc w:val="center"/>
              <w:rPr>
                <w:sz w:val="22"/>
                <w:szCs w:val="22"/>
                <w:lang w:eastAsia="es-CR"/>
              </w:rPr>
            </w:pPr>
            <w:r w:rsidRPr="000D7609">
              <w:rPr>
                <w:sz w:val="22"/>
                <w:szCs w:val="22"/>
                <w:lang w:eastAsia="es-CR"/>
              </w:rPr>
              <w:t>1 329</w:t>
            </w:r>
          </w:p>
        </w:tc>
        <w:tc>
          <w:tcPr>
            <w:tcW w:w="611" w:type="pct"/>
            <w:tcBorders>
              <w:top w:val="nil"/>
              <w:bottom w:val="nil"/>
              <w:right w:val="single" w:sz="8" w:space="0" w:color="auto"/>
            </w:tcBorders>
            <w:shd w:val="clear" w:color="auto" w:fill="auto"/>
            <w:noWrap/>
            <w:vAlign w:val="center"/>
            <w:hideMark/>
          </w:tcPr>
          <w:p w14:paraId="3390E901" w14:textId="77777777" w:rsidR="00CB2DEE" w:rsidRPr="000D7609" w:rsidRDefault="00CB2DEE" w:rsidP="00D878BC">
            <w:pPr>
              <w:jc w:val="center"/>
              <w:rPr>
                <w:sz w:val="22"/>
                <w:szCs w:val="22"/>
                <w:lang w:eastAsia="es-CR"/>
              </w:rPr>
            </w:pPr>
            <w:r w:rsidRPr="000D7609">
              <w:rPr>
                <w:sz w:val="22"/>
                <w:szCs w:val="22"/>
                <w:lang w:eastAsia="es-CR"/>
              </w:rPr>
              <w:t>1 045</w:t>
            </w:r>
          </w:p>
        </w:tc>
        <w:tc>
          <w:tcPr>
            <w:tcW w:w="750" w:type="pct"/>
            <w:tcBorders>
              <w:top w:val="nil"/>
              <w:left w:val="nil"/>
              <w:bottom w:val="nil"/>
            </w:tcBorders>
            <w:shd w:val="clear" w:color="auto" w:fill="auto"/>
            <w:noWrap/>
            <w:vAlign w:val="center"/>
            <w:hideMark/>
          </w:tcPr>
          <w:p w14:paraId="5947A739" w14:textId="77777777" w:rsidR="00CB2DEE" w:rsidRPr="000D7609" w:rsidRDefault="00CB2DEE" w:rsidP="00D878BC">
            <w:pPr>
              <w:jc w:val="center"/>
              <w:rPr>
                <w:color w:val="000000"/>
                <w:sz w:val="22"/>
                <w:szCs w:val="22"/>
                <w:lang w:eastAsia="es-CR"/>
              </w:rPr>
            </w:pPr>
            <w:r w:rsidRPr="000D7609">
              <w:rPr>
                <w:color w:val="000000"/>
                <w:sz w:val="22"/>
                <w:szCs w:val="22"/>
                <w:lang w:eastAsia="es-CR"/>
              </w:rPr>
              <w:t>-284</w:t>
            </w:r>
          </w:p>
        </w:tc>
      </w:tr>
      <w:tr w:rsidR="00CB2DEE" w:rsidRPr="000D7609" w14:paraId="5940B9FF"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B45D1C0" w14:textId="77777777" w:rsidR="00CB2DEE" w:rsidRPr="000D7609" w:rsidRDefault="00CB2DEE" w:rsidP="00CB2DEE">
            <w:pPr>
              <w:rPr>
                <w:sz w:val="22"/>
                <w:szCs w:val="22"/>
                <w:lang w:eastAsia="es-CR"/>
              </w:rPr>
            </w:pPr>
            <w:r w:rsidRPr="000D7609">
              <w:rPr>
                <w:sz w:val="22"/>
                <w:szCs w:val="22"/>
                <w:lang w:eastAsia="es-CR"/>
              </w:rPr>
              <w:t>Tribunal del II Circ. Jud de Alajuela</w:t>
            </w:r>
          </w:p>
        </w:tc>
        <w:tc>
          <w:tcPr>
            <w:tcW w:w="610" w:type="pct"/>
            <w:tcBorders>
              <w:top w:val="nil"/>
              <w:left w:val="nil"/>
              <w:bottom w:val="nil"/>
            </w:tcBorders>
            <w:shd w:val="clear" w:color="auto" w:fill="auto"/>
            <w:noWrap/>
            <w:vAlign w:val="center"/>
            <w:hideMark/>
          </w:tcPr>
          <w:p w14:paraId="008C8B18" w14:textId="77777777" w:rsidR="00CB2DEE" w:rsidRPr="000D7609" w:rsidRDefault="00CB2DEE" w:rsidP="00D878BC">
            <w:pPr>
              <w:jc w:val="center"/>
              <w:rPr>
                <w:sz w:val="22"/>
                <w:szCs w:val="22"/>
                <w:lang w:eastAsia="es-CR"/>
              </w:rPr>
            </w:pPr>
            <w:r w:rsidRPr="000D7609">
              <w:rPr>
                <w:sz w:val="22"/>
                <w:szCs w:val="22"/>
                <w:lang w:eastAsia="es-CR"/>
              </w:rPr>
              <w:t>518</w:t>
            </w:r>
          </w:p>
        </w:tc>
        <w:tc>
          <w:tcPr>
            <w:tcW w:w="611" w:type="pct"/>
            <w:tcBorders>
              <w:top w:val="nil"/>
              <w:bottom w:val="nil"/>
              <w:right w:val="single" w:sz="8" w:space="0" w:color="auto"/>
            </w:tcBorders>
            <w:shd w:val="clear" w:color="auto" w:fill="auto"/>
            <w:noWrap/>
            <w:vAlign w:val="center"/>
            <w:hideMark/>
          </w:tcPr>
          <w:p w14:paraId="2AC0D11E" w14:textId="77777777" w:rsidR="00CB2DEE" w:rsidRPr="000D7609" w:rsidRDefault="00CB2DEE" w:rsidP="00D878BC">
            <w:pPr>
              <w:jc w:val="center"/>
              <w:rPr>
                <w:sz w:val="22"/>
                <w:szCs w:val="22"/>
                <w:lang w:eastAsia="es-CR"/>
              </w:rPr>
            </w:pPr>
            <w:r w:rsidRPr="000D7609">
              <w:rPr>
                <w:sz w:val="22"/>
                <w:szCs w:val="22"/>
                <w:lang w:eastAsia="es-CR"/>
              </w:rPr>
              <w:t>617</w:t>
            </w:r>
          </w:p>
        </w:tc>
        <w:tc>
          <w:tcPr>
            <w:tcW w:w="750" w:type="pct"/>
            <w:tcBorders>
              <w:top w:val="nil"/>
              <w:left w:val="nil"/>
              <w:bottom w:val="nil"/>
            </w:tcBorders>
            <w:shd w:val="clear" w:color="auto" w:fill="auto"/>
            <w:noWrap/>
            <w:vAlign w:val="center"/>
            <w:hideMark/>
          </w:tcPr>
          <w:p w14:paraId="4223249F" w14:textId="77777777" w:rsidR="00CB2DEE" w:rsidRPr="000D7609" w:rsidRDefault="00CB2DEE" w:rsidP="00D878BC">
            <w:pPr>
              <w:jc w:val="center"/>
              <w:rPr>
                <w:color w:val="000000"/>
                <w:sz w:val="22"/>
                <w:szCs w:val="22"/>
                <w:lang w:eastAsia="es-CR"/>
              </w:rPr>
            </w:pPr>
            <w:r w:rsidRPr="000D7609">
              <w:rPr>
                <w:color w:val="000000"/>
                <w:sz w:val="22"/>
                <w:szCs w:val="22"/>
                <w:lang w:eastAsia="es-CR"/>
              </w:rPr>
              <w:t>99</w:t>
            </w:r>
          </w:p>
        </w:tc>
      </w:tr>
      <w:tr w:rsidR="00CB2DEE" w:rsidRPr="000D7609" w14:paraId="054C55E4"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232C3FB5" w14:textId="77777777" w:rsidR="00CB2DEE" w:rsidRPr="000D7609" w:rsidRDefault="00CB2DEE" w:rsidP="00CB2DEE">
            <w:pPr>
              <w:rPr>
                <w:sz w:val="22"/>
                <w:szCs w:val="22"/>
                <w:lang w:eastAsia="es-CR"/>
              </w:rPr>
            </w:pPr>
            <w:r w:rsidRPr="000D7609">
              <w:rPr>
                <w:sz w:val="22"/>
                <w:szCs w:val="22"/>
                <w:lang w:eastAsia="es-CR"/>
              </w:rPr>
              <w:t>Tribunal del III Circ. Jud de Alajuela (San Ramón)</w:t>
            </w:r>
          </w:p>
        </w:tc>
        <w:tc>
          <w:tcPr>
            <w:tcW w:w="610" w:type="pct"/>
            <w:tcBorders>
              <w:top w:val="nil"/>
              <w:left w:val="nil"/>
              <w:bottom w:val="nil"/>
            </w:tcBorders>
            <w:shd w:val="clear" w:color="auto" w:fill="auto"/>
            <w:noWrap/>
            <w:vAlign w:val="center"/>
            <w:hideMark/>
          </w:tcPr>
          <w:p w14:paraId="7394D4F3" w14:textId="77777777" w:rsidR="00CB2DEE" w:rsidRPr="000D7609" w:rsidRDefault="00CB2DEE" w:rsidP="00D878BC">
            <w:pPr>
              <w:jc w:val="center"/>
              <w:rPr>
                <w:sz w:val="22"/>
                <w:szCs w:val="22"/>
                <w:lang w:eastAsia="es-CR"/>
              </w:rPr>
            </w:pPr>
            <w:r w:rsidRPr="000D7609">
              <w:rPr>
                <w:sz w:val="22"/>
                <w:szCs w:val="22"/>
                <w:lang w:eastAsia="es-CR"/>
              </w:rPr>
              <w:t>215</w:t>
            </w:r>
          </w:p>
        </w:tc>
        <w:tc>
          <w:tcPr>
            <w:tcW w:w="611" w:type="pct"/>
            <w:tcBorders>
              <w:top w:val="nil"/>
              <w:bottom w:val="nil"/>
              <w:right w:val="single" w:sz="8" w:space="0" w:color="auto"/>
            </w:tcBorders>
            <w:shd w:val="clear" w:color="auto" w:fill="auto"/>
            <w:noWrap/>
            <w:vAlign w:val="center"/>
            <w:hideMark/>
          </w:tcPr>
          <w:p w14:paraId="2FBA5215" w14:textId="77777777" w:rsidR="00CB2DEE" w:rsidRPr="000D7609" w:rsidRDefault="00CB2DEE" w:rsidP="00D878BC">
            <w:pPr>
              <w:jc w:val="center"/>
              <w:rPr>
                <w:sz w:val="22"/>
                <w:szCs w:val="22"/>
                <w:lang w:eastAsia="es-CR"/>
              </w:rPr>
            </w:pPr>
            <w:r w:rsidRPr="000D7609">
              <w:rPr>
                <w:sz w:val="22"/>
                <w:szCs w:val="22"/>
                <w:lang w:eastAsia="es-CR"/>
              </w:rPr>
              <w:t>299</w:t>
            </w:r>
          </w:p>
        </w:tc>
        <w:tc>
          <w:tcPr>
            <w:tcW w:w="750" w:type="pct"/>
            <w:tcBorders>
              <w:top w:val="nil"/>
              <w:left w:val="nil"/>
              <w:bottom w:val="nil"/>
            </w:tcBorders>
            <w:shd w:val="clear" w:color="auto" w:fill="auto"/>
            <w:noWrap/>
            <w:vAlign w:val="center"/>
            <w:hideMark/>
          </w:tcPr>
          <w:p w14:paraId="19EBC75F" w14:textId="77777777" w:rsidR="00CB2DEE" w:rsidRPr="000D7609" w:rsidRDefault="00CB2DEE" w:rsidP="00D878BC">
            <w:pPr>
              <w:jc w:val="center"/>
              <w:rPr>
                <w:color w:val="000000"/>
                <w:sz w:val="22"/>
                <w:szCs w:val="22"/>
                <w:lang w:eastAsia="es-CR"/>
              </w:rPr>
            </w:pPr>
            <w:r w:rsidRPr="000D7609">
              <w:rPr>
                <w:color w:val="000000"/>
                <w:sz w:val="22"/>
                <w:szCs w:val="22"/>
                <w:lang w:eastAsia="es-CR"/>
              </w:rPr>
              <w:t>84</w:t>
            </w:r>
          </w:p>
        </w:tc>
      </w:tr>
      <w:tr w:rsidR="00CB2DEE" w:rsidRPr="000D7609" w14:paraId="1C9E30A4"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5C87BF27" w14:textId="77777777" w:rsidR="00CB2DEE" w:rsidRPr="000D7609" w:rsidRDefault="00CB2DEE" w:rsidP="00CB2DEE">
            <w:pPr>
              <w:rPr>
                <w:sz w:val="22"/>
                <w:szCs w:val="22"/>
                <w:lang w:eastAsia="es-CR"/>
              </w:rPr>
            </w:pPr>
            <w:r w:rsidRPr="000D7609">
              <w:rPr>
                <w:sz w:val="22"/>
                <w:szCs w:val="22"/>
                <w:lang w:eastAsia="es-CR"/>
              </w:rPr>
              <w:t>Tribunal de Grecia</w:t>
            </w:r>
          </w:p>
        </w:tc>
        <w:tc>
          <w:tcPr>
            <w:tcW w:w="610" w:type="pct"/>
            <w:tcBorders>
              <w:top w:val="nil"/>
              <w:left w:val="nil"/>
              <w:bottom w:val="nil"/>
            </w:tcBorders>
            <w:shd w:val="clear" w:color="auto" w:fill="auto"/>
            <w:noWrap/>
            <w:vAlign w:val="center"/>
            <w:hideMark/>
          </w:tcPr>
          <w:p w14:paraId="5EBD2544" w14:textId="77777777" w:rsidR="00CB2DEE" w:rsidRPr="000D7609" w:rsidRDefault="00CB2DEE" w:rsidP="00D878BC">
            <w:pPr>
              <w:jc w:val="center"/>
              <w:rPr>
                <w:sz w:val="22"/>
                <w:szCs w:val="22"/>
                <w:lang w:eastAsia="es-CR"/>
              </w:rPr>
            </w:pPr>
            <w:r w:rsidRPr="000D7609">
              <w:rPr>
                <w:sz w:val="22"/>
                <w:szCs w:val="22"/>
                <w:lang w:eastAsia="es-CR"/>
              </w:rPr>
              <w:t>176</w:t>
            </w:r>
          </w:p>
        </w:tc>
        <w:tc>
          <w:tcPr>
            <w:tcW w:w="611" w:type="pct"/>
            <w:tcBorders>
              <w:top w:val="nil"/>
              <w:bottom w:val="nil"/>
              <w:right w:val="single" w:sz="8" w:space="0" w:color="auto"/>
            </w:tcBorders>
            <w:shd w:val="clear" w:color="auto" w:fill="auto"/>
            <w:noWrap/>
            <w:vAlign w:val="center"/>
            <w:hideMark/>
          </w:tcPr>
          <w:p w14:paraId="194B8356" w14:textId="77777777" w:rsidR="00CB2DEE" w:rsidRPr="000D7609" w:rsidRDefault="00CB2DEE" w:rsidP="00D878BC">
            <w:pPr>
              <w:jc w:val="center"/>
              <w:rPr>
                <w:sz w:val="22"/>
                <w:szCs w:val="22"/>
                <w:lang w:eastAsia="es-CR"/>
              </w:rPr>
            </w:pPr>
            <w:r w:rsidRPr="000D7609">
              <w:rPr>
                <w:sz w:val="22"/>
                <w:szCs w:val="22"/>
                <w:lang w:eastAsia="es-CR"/>
              </w:rPr>
              <w:t>175</w:t>
            </w:r>
          </w:p>
        </w:tc>
        <w:tc>
          <w:tcPr>
            <w:tcW w:w="750" w:type="pct"/>
            <w:tcBorders>
              <w:top w:val="nil"/>
              <w:left w:val="nil"/>
              <w:bottom w:val="nil"/>
            </w:tcBorders>
            <w:shd w:val="clear" w:color="auto" w:fill="auto"/>
            <w:noWrap/>
            <w:vAlign w:val="center"/>
            <w:hideMark/>
          </w:tcPr>
          <w:p w14:paraId="00FA47B9"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w:t>
            </w:r>
          </w:p>
        </w:tc>
      </w:tr>
      <w:tr w:rsidR="00CB2DEE" w:rsidRPr="000D7609" w14:paraId="1ECB2AC6"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7BBCD267" w14:textId="77777777" w:rsidR="00CB2DEE" w:rsidRPr="000D7609" w:rsidRDefault="00CB2DEE" w:rsidP="00CB2DEE">
            <w:pPr>
              <w:rPr>
                <w:sz w:val="22"/>
                <w:szCs w:val="22"/>
                <w:lang w:eastAsia="es-CR"/>
              </w:rPr>
            </w:pPr>
            <w:r w:rsidRPr="000D7609">
              <w:rPr>
                <w:sz w:val="22"/>
                <w:szCs w:val="22"/>
                <w:lang w:eastAsia="es-CR"/>
              </w:rPr>
              <w:t xml:space="preserve">Tribunal de Cartago </w:t>
            </w:r>
          </w:p>
        </w:tc>
        <w:tc>
          <w:tcPr>
            <w:tcW w:w="610" w:type="pct"/>
            <w:tcBorders>
              <w:top w:val="nil"/>
              <w:left w:val="nil"/>
              <w:bottom w:val="nil"/>
            </w:tcBorders>
            <w:shd w:val="clear" w:color="auto" w:fill="auto"/>
            <w:noWrap/>
            <w:vAlign w:val="center"/>
            <w:hideMark/>
          </w:tcPr>
          <w:p w14:paraId="15E0A20F" w14:textId="77777777" w:rsidR="00CB2DEE" w:rsidRPr="000D7609" w:rsidRDefault="00CB2DEE" w:rsidP="00D878BC">
            <w:pPr>
              <w:jc w:val="center"/>
              <w:rPr>
                <w:sz w:val="22"/>
                <w:szCs w:val="22"/>
                <w:lang w:eastAsia="es-CR"/>
              </w:rPr>
            </w:pPr>
            <w:r w:rsidRPr="000D7609">
              <w:rPr>
                <w:sz w:val="22"/>
                <w:szCs w:val="22"/>
                <w:lang w:eastAsia="es-CR"/>
              </w:rPr>
              <w:t>1 159</w:t>
            </w:r>
          </w:p>
        </w:tc>
        <w:tc>
          <w:tcPr>
            <w:tcW w:w="611" w:type="pct"/>
            <w:tcBorders>
              <w:top w:val="nil"/>
              <w:bottom w:val="nil"/>
              <w:right w:val="single" w:sz="8" w:space="0" w:color="auto"/>
            </w:tcBorders>
            <w:shd w:val="clear" w:color="auto" w:fill="auto"/>
            <w:noWrap/>
            <w:vAlign w:val="center"/>
            <w:hideMark/>
          </w:tcPr>
          <w:p w14:paraId="65B5D338" w14:textId="77777777" w:rsidR="00CB2DEE" w:rsidRPr="000D7609" w:rsidRDefault="00CB2DEE" w:rsidP="00D878BC">
            <w:pPr>
              <w:jc w:val="center"/>
              <w:rPr>
                <w:sz w:val="22"/>
                <w:szCs w:val="22"/>
                <w:lang w:eastAsia="es-CR"/>
              </w:rPr>
            </w:pPr>
            <w:r w:rsidRPr="000D7609">
              <w:rPr>
                <w:sz w:val="22"/>
                <w:szCs w:val="22"/>
                <w:lang w:eastAsia="es-CR"/>
              </w:rPr>
              <w:t>1 146</w:t>
            </w:r>
          </w:p>
        </w:tc>
        <w:tc>
          <w:tcPr>
            <w:tcW w:w="750" w:type="pct"/>
            <w:tcBorders>
              <w:top w:val="nil"/>
              <w:left w:val="nil"/>
              <w:bottom w:val="nil"/>
            </w:tcBorders>
            <w:shd w:val="clear" w:color="auto" w:fill="auto"/>
            <w:noWrap/>
            <w:vAlign w:val="center"/>
            <w:hideMark/>
          </w:tcPr>
          <w:p w14:paraId="0B74E6E9"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-13</w:t>
            </w:r>
          </w:p>
        </w:tc>
      </w:tr>
      <w:tr w:rsidR="00CB2DEE" w:rsidRPr="000D7609" w14:paraId="47024747"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7334B542" w14:textId="77777777" w:rsidR="00CB2DEE" w:rsidRPr="000D7609" w:rsidRDefault="00CB2DEE" w:rsidP="00CB2DEE">
            <w:pPr>
              <w:rPr>
                <w:sz w:val="22"/>
                <w:szCs w:val="22"/>
                <w:lang w:eastAsia="es-CR"/>
              </w:rPr>
            </w:pPr>
            <w:r w:rsidRPr="000D7609">
              <w:rPr>
                <w:sz w:val="22"/>
                <w:szCs w:val="22"/>
                <w:lang w:eastAsia="es-CR"/>
              </w:rPr>
              <w:t>Tribunal de Cartago, sede Turrialba</w:t>
            </w:r>
          </w:p>
        </w:tc>
        <w:tc>
          <w:tcPr>
            <w:tcW w:w="610" w:type="pct"/>
            <w:tcBorders>
              <w:top w:val="nil"/>
              <w:left w:val="nil"/>
              <w:bottom w:val="nil"/>
            </w:tcBorders>
            <w:shd w:val="clear" w:color="auto" w:fill="auto"/>
            <w:noWrap/>
            <w:vAlign w:val="center"/>
            <w:hideMark/>
          </w:tcPr>
          <w:p w14:paraId="481AA22E" w14:textId="77777777" w:rsidR="00CB2DEE" w:rsidRPr="000D7609" w:rsidRDefault="00CB2DEE" w:rsidP="00D878BC">
            <w:pPr>
              <w:jc w:val="center"/>
              <w:rPr>
                <w:sz w:val="22"/>
                <w:szCs w:val="22"/>
                <w:lang w:eastAsia="es-CR"/>
              </w:rPr>
            </w:pPr>
            <w:r w:rsidRPr="000D7609">
              <w:rPr>
                <w:sz w:val="22"/>
                <w:szCs w:val="22"/>
                <w:lang w:eastAsia="es-CR"/>
              </w:rPr>
              <w:t>251</w:t>
            </w:r>
          </w:p>
        </w:tc>
        <w:tc>
          <w:tcPr>
            <w:tcW w:w="611" w:type="pct"/>
            <w:tcBorders>
              <w:top w:val="nil"/>
              <w:bottom w:val="nil"/>
              <w:right w:val="single" w:sz="8" w:space="0" w:color="auto"/>
            </w:tcBorders>
            <w:shd w:val="clear" w:color="auto" w:fill="auto"/>
            <w:noWrap/>
            <w:vAlign w:val="center"/>
            <w:hideMark/>
          </w:tcPr>
          <w:p w14:paraId="40CCACA2" w14:textId="77777777" w:rsidR="00CB2DEE" w:rsidRPr="000D7609" w:rsidRDefault="00CB2DEE" w:rsidP="00D878BC">
            <w:pPr>
              <w:jc w:val="center"/>
              <w:rPr>
                <w:sz w:val="22"/>
                <w:szCs w:val="22"/>
                <w:lang w:eastAsia="es-CR"/>
              </w:rPr>
            </w:pPr>
            <w:r w:rsidRPr="000D7609">
              <w:rPr>
                <w:sz w:val="22"/>
                <w:szCs w:val="22"/>
                <w:lang w:eastAsia="es-CR"/>
              </w:rPr>
              <w:t>241</w:t>
            </w:r>
          </w:p>
        </w:tc>
        <w:tc>
          <w:tcPr>
            <w:tcW w:w="750" w:type="pct"/>
            <w:tcBorders>
              <w:top w:val="nil"/>
              <w:left w:val="nil"/>
              <w:bottom w:val="nil"/>
            </w:tcBorders>
            <w:shd w:val="clear" w:color="auto" w:fill="auto"/>
            <w:noWrap/>
            <w:vAlign w:val="center"/>
            <w:hideMark/>
          </w:tcPr>
          <w:p w14:paraId="0707883D"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-10</w:t>
            </w:r>
          </w:p>
        </w:tc>
      </w:tr>
      <w:tr w:rsidR="00CB2DEE" w:rsidRPr="000D7609" w14:paraId="3DB53B5D"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D7554B2" w14:textId="77777777" w:rsidR="00CB2DEE" w:rsidRPr="000D7609" w:rsidRDefault="00CB2DEE" w:rsidP="00CB2DEE">
            <w:pPr>
              <w:rPr>
                <w:sz w:val="22"/>
                <w:szCs w:val="22"/>
                <w:lang w:eastAsia="es-CR"/>
              </w:rPr>
            </w:pPr>
            <w:r w:rsidRPr="000D7609">
              <w:rPr>
                <w:sz w:val="22"/>
                <w:szCs w:val="22"/>
                <w:lang w:eastAsia="es-CR"/>
              </w:rPr>
              <w:lastRenderedPageBreak/>
              <w:t>Tribunal de Heredia</w:t>
            </w:r>
          </w:p>
        </w:tc>
        <w:tc>
          <w:tcPr>
            <w:tcW w:w="610" w:type="pct"/>
            <w:tcBorders>
              <w:top w:val="nil"/>
              <w:left w:val="nil"/>
              <w:bottom w:val="nil"/>
            </w:tcBorders>
            <w:shd w:val="clear" w:color="auto" w:fill="auto"/>
            <w:noWrap/>
            <w:vAlign w:val="center"/>
            <w:hideMark/>
          </w:tcPr>
          <w:p w14:paraId="593F0BB3" w14:textId="77777777" w:rsidR="00CB2DEE" w:rsidRPr="000D7609" w:rsidRDefault="00CB2DEE" w:rsidP="00D878BC">
            <w:pPr>
              <w:jc w:val="center"/>
              <w:rPr>
                <w:sz w:val="22"/>
                <w:szCs w:val="22"/>
                <w:lang w:eastAsia="es-CR"/>
              </w:rPr>
            </w:pPr>
            <w:r w:rsidRPr="000D7609">
              <w:rPr>
                <w:sz w:val="22"/>
                <w:szCs w:val="22"/>
                <w:lang w:eastAsia="es-CR"/>
              </w:rPr>
              <w:t>887</w:t>
            </w:r>
          </w:p>
        </w:tc>
        <w:tc>
          <w:tcPr>
            <w:tcW w:w="611" w:type="pct"/>
            <w:tcBorders>
              <w:top w:val="nil"/>
              <w:bottom w:val="nil"/>
              <w:right w:val="single" w:sz="8" w:space="0" w:color="auto"/>
            </w:tcBorders>
            <w:shd w:val="clear" w:color="auto" w:fill="auto"/>
            <w:noWrap/>
            <w:vAlign w:val="center"/>
            <w:hideMark/>
          </w:tcPr>
          <w:p w14:paraId="62B0C677" w14:textId="77777777" w:rsidR="00CB2DEE" w:rsidRPr="000D7609" w:rsidRDefault="00CB2DEE" w:rsidP="00D878BC">
            <w:pPr>
              <w:jc w:val="center"/>
              <w:rPr>
                <w:sz w:val="22"/>
                <w:szCs w:val="22"/>
                <w:lang w:eastAsia="es-CR"/>
              </w:rPr>
            </w:pPr>
            <w:r w:rsidRPr="000D7609">
              <w:rPr>
                <w:sz w:val="22"/>
                <w:szCs w:val="22"/>
                <w:lang w:eastAsia="es-CR"/>
              </w:rPr>
              <w:t>1 113</w:t>
            </w:r>
          </w:p>
        </w:tc>
        <w:tc>
          <w:tcPr>
            <w:tcW w:w="750" w:type="pct"/>
            <w:tcBorders>
              <w:top w:val="nil"/>
              <w:left w:val="nil"/>
              <w:bottom w:val="nil"/>
            </w:tcBorders>
            <w:shd w:val="clear" w:color="auto" w:fill="auto"/>
            <w:noWrap/>
            <w:vAlign w:val="center"/>
            <w:hideMark/>
          </w:tcPr>
          <w:p w14:paraId="32BAA769" w14:textId="77777777" w:rsidR="00CB2DEE" w:rsidRPr="000D7609" w:rsidRDefault="00CB2DEE" w:rsidP="00D878BC">
            <w:pPr>
              <w:jc w:val="center"/>
              <w:rPr>
                <w:color w:val="000000"/>
                <w:sz w:val="22"/>
                <w:szCs w:val="22"/>
                <w:lang w:eastAsia="es-CR"/>
              </w:rPr>
            </w:pPr>
            <w:r w:rsidRPr="000D7609">
              <w:rPr>
                <w:color w:val="000000"/>
                <w:sz w:val="22"/>
                <w:szCs w:val="22"/>
                <w:lang w:eastAsia="es-CR"/>
              </w:rPr>
              <w:t>226</w:t>
            </w:r>
          </w:p>
        </w:tc>
      </w:tr>
      <w:tr w:rsidR="00CB2DEE" w:rsidRPr="000D7609" w14:paraId="67C16819"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6CB33EEA" w14:textId="77777777" w:rsidR="00CB2DEE" w:rsidRPr="000D7609" w:rsidRDefault="00CB2DEE" w:rsidP="00CB2DEE">
            <w:pPr>
              <w:rPr>
                <w:sz w:val="22"/>
                <w:szCs w:val="22"/>
                <w:lang w:eastAsia="es-CR"/>
              </w:rPr>
            </w:pPr>
            <w:r w:rsidRPr="000D7609">
              <w:rPr>
                <w:sz w:val="22"/>
                <w:szCs w:val="22"/>
                <w:lang w:eastAsia="es-CR"/>
              </w:rPr>
              <w:t>Tribunal de Heredia, sede Sarapiquí</w:t>
            </w:r>
          </w:p>
        </w:tc>
        <w:tc>
          <w:tcPr>
            <w:tcW w:w="610" w:type="pct"/>
            <w:tcBorders>
              <w:top w:val="nil"/>
              <w:left w:val="nil"/>
              <w:bottom w:val="nil"/>
            </w:tcBorders>
            <w:shd w:val="clear" w:color="auto" w:fill="auto"/>
            <w:noWrap/>
            <w:vAlign w:val="center"/>
            <w:hideMark/>
          </w:tcPr>
          <w:p w14:paraId="338198EF" w14:textId="77777777" w:rsidR="00CB2DEE" w:rsidRPr="000D7609" w:rsidRDefault="00CB2DEE" w:rsidP="00D878BC">
            <w:pPr>
              <w:jc w:val="center"/>
              <w:rPr>
                <w:sz w:val="22"/>
                <w:szCs w:val="22"/>
                <w:lang w:eastAsia="es-CR"/>
              </w:rPr>
            </w:pPr>
            <w:r w:rsidRPr="000D7609">
              <w:rPr>
                <w:sz w:val="22"/>
                <w:szCs w:val="22"/>
                <w:lang w:eastAsia="es-CR"/>
              </w:rPr>
              <w:t>164</w:t>
            </w:r>
          </w:p>
        </w:tc>
        <w:tc>
          <w:tcPr>
            <w:tcW w:w="611" w:type="pct"/>
            <w:tcBorders>
              <w:top w:val="nil"/>
              <w:bottom w:val="nil"/>
              <w:right w:val="single" w:sz="8" w:space="0" w:color="auto"/>
            </w:tcBorders>
            <w:shd w:val="clear" w:color="auto" w:fill="auto"/>
            <w:noWrap/>
            <w:vAlign w:val="center"/>
            <w:hideMark/>
          </w:tcPr>
          <w:p w14:paraId="0DD4E178" w14:textId="77777777" w:rsidR="00CB2DEE" w:rsidRPr="000D7609" w:rsidRDefault="00CB2DEE" w:rsidP="00D878BC">
            <w:pPr>
              <w:jc w:val="center"/>
              <w:rPr>
                <w:sz w:val="22"/>
                <w:szCs w:val="22"/>
                <w:lang w:eastAsia="es-CR"/>
              </w:rPr>
            </w:pPr>
            <w:r w:rsidRPr="000D7609">
              <w:rPr>
                <w:sz w:val="22"/>
                <w:szCs w:val="22"/>
                <w:lang w:eastAsia="es-CR"/>
              </w:rPr>
              <w:t>179</w:t>
            </w:r>
          </w:p>
        </w:tc>
        <w:tc>
          <w:tcPr>
            <w:tcW w:w="750" w:type="pct"/>
            <w:tcBorders>
              <w:top w:val="nil"/>
              <w:left w:val="nil"/>
              <w:bottom w:val="nil"/>
            </w:tcBorders>
            <w:shd w:val="clear" w:color="auto" w:fill="auto"/>
            <w:noWrap/>
            <w:vAlign w:val="center"/>
            <w:hideMark/>
          </w:tcPr>
          <w:p w14:paraId="3ADA6780"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15</w:t>
            </w:r>
          </w:p>
        </w:tc>
      </w:tr>
      <w:tr w:rsidR="00CB2DEE" w:rsidRPr="000D7609" w14:paraId="0FD0E4E2"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01C375AE" w14:textId="77777777" w:rsidR="00CB2DEE" w:rsidRPr="000D7609" w:rsidRDefault="00CB2DEE" w:rsidP="00CB2DEE">
            <w:pPr>
              <w:rPr>
                <w:sz w:val="22"/>
                <w:szCs w:val="22"/>
                <w:lang w:eastAsia="es-CR"/>
              </w:rPr>
            </w:pPr>
            <w:r w:rsidRPr="000D7609">
              <w:rPr>
                <w:sz w:val="22"/>
                <w:szCs w:val="22"/>
                <w:lang w:eastAsia="es-CR"/>
              </w:rPr>
              <w:t>Tribunal I Circ. Jud. Guanacaste</w:t>
            </w:r>
          </w:p>
        </w:tc>
        <w:tc>
          <w:tcPr>
            <w:tcW w:w="610" w:type="pct"/>
            <w:tcBorders>
              <w:top w:val="nil"/>
              <w:left w:val="nil"/>
              <w:bottom w:val="nil"/>
            </w:tcBorders>
            <w:shd w:val="clear" w:color="auto" w:fill="auto"/>
            <w:noWrap/>
            <w:vAlign w:val="center"/>
            <w:hideMark/>
          </w:tcPr>
          <w:p w14:paraId="42864B95" w14:textId="77777777" w:rsidR="00CB2DEE" w:rsidRPr="000D7609" w:rsidRDefault="00CB2DEE" w:rsidP="00D878BC">
            <w:pPr>
              <w:jc w:val="center"/>
              <w:rPr>
                <w:sz w:val="22"/>
                <w:szCs w:val="22"/>
                <w:lang w:eastAsia="es-CR"/>
              </w:rPr>
            </w:pPr>
            <w:r w:rsidRPr="000D7609">
              <w:rPr>
                <w:sz w:val="22"/>
                <w:szCs w:val="22"/>
                <w:lang w:eastAsia="es-CR"/>
              </w:rPr>
              <w:t>768</w:t>
            </w:r>
          </w:p>
        </w:tc>
        <w:tc>
          <w:tcPr>
            <w:tcW w:w="611" w:type="pct"/>
            <w:tcBorders>
              <w:top w:val="nil"/>
              <w:bottom w:val="nil"/>
              <w:right w:val="single" w:sz="8" w:space="0" w:color="auto"/>
            </w:tcBorders>
            <w:shd w:val="clear" w:color="auto" w:fill="auto"/>
            <w:noWrap/>
            <w:vAlign w:val="center"/>
            <w:hideMark/>
          </w:tcPr>
          <w:p w14:paraId="350E75E3" w14:textId="77777777" w:rsidR="00CB2DEE" w:rsidRPr="000D7609" w:rsidRDefault="00CB2DEE" w:rsidP="00D878BC">
            <w:pPr>
              <w:jc w:val="center"/>
              <w:rPr>
                <w:sz w:val="22"/>
                <w:szCs w:val="22"/>
                <w:lang w:eastAsia="es-CR"/>
              </w:rPr>
            </w:pPr>
            <w:r w:rsidRPr="000D7609">
              <w:rPr>
                <w:sz w:val="22"/>
                <w:szCs w:val="22"/>
                <w:lang w:eastAsia="es-CR"/>
              </w:rPr>
              <w:t>816</w:t>
            </w:r>
          </w:p>
        </w:tc>
        <w:tc>
          <w:tcPr>
            <w:tcW w:w="750" w:type="pct"/>
            <w:tcBorders>
              <w:top w:val="nil"/>
              <w:left w:val="nil"/>
              <w:bottom w:val="nil"/>
            </w:tcBorders>
            <w:shd w:val="clear" w:color="auto" w:fill="auto"/>
            <w:noWrap/>
            <w:vAlign w:val="center"/>
            <w:hideMark/>
          </w:tcPr>
          <w:p w14:paraId="06CD5F62" w14:textId="77777777" w:rsidR="00CB2DEE" w:rsidRPr="000D7609" w:rsidRDefault="00CB2DEE" w:rsidP="00D878BC">
            <w:pPr>
              <w:jc w:val="center"/>
              <w:rPr>
                <w:color w:val="000000"/>
                <w:sz w:val="22"/>
                <w:szCs w:val="22"/>
                <w:lang w:eastAsia="es-CR"/>
              </w:rPr>
            </w:pPr>
            <w:r w:rsidRPr="000D7609">
              <w:rPr>
                <w:color w:val="000000"/>
                <w:sz w:val="22"/>
                <w:szCs w:val="22"/>
                <w:lang w:eastAsia="es-CR"/>
              </w:rPr>
              <w:t>48</w:t>
            </w:r>
          </w:p>
        </w:tc>
      </w:tr>
      <w:tr w:rsidR="00CB2DEE" w:rsidRPr="000D7609" w14:paraId="59EB7704"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5BE96101" w14:textId="77777777" w:rsidR="00CB2DEE" w:rsidRPr="000D7609" w:rsidRDefault="00CB2DEE" w:rsidP="00CB2DEE">
            <w:pPr>
              <w:rPr>
                <w:sz w:val="22"/>
                <w:szCs w:val="22"/>
                <w:lang w:eastAsia="es-CR"/>
              </w:rPr>
            </w:pPr>
            <w:r w:rsidRPr="000D7609">
              <w:rPr>
                <w:sz w:val="22"/>
                <w:szCs w:val="22"/>
                <w:lang w:eastAsia="es-CR"/>
              </w:rPr>
              <w:t>Tribunal I Circ. Jud. Guanacaste, sede Cañas</w:t>
            </w:r>
          </w:p>
        </w:tc>
        <w:tc>
          <w:tcPr>
            <w:tcW w:w="610" w:type="pct"/>
            <w:tcBorders>
              <w:top w:val="nil"/>
              <w:left w:val="nil"/>
              <w:bottom w:val="nil"/>
            </w:tcBorders>
            <w:shd w:val="clear" w:color="auto" w:fill="auto"/>
            <w:noWrap/>
            <w:vAlign w:val="center"/>
            <w:hideMark/>
          </w:tcPr>
          <w:p w14:paraId="233B5854" w14:textId="77777777" w:rsidR="00CB2DEE" w:rsidRPr="000D7609" w:rsidRDefault="00CB2DEE" w:rsidP="00D878BC">
            <w:pPr>
              <w:jc w:val="center"/>
              <w:rPr>
                <w:sz w:val="22"/>
                <w:szCs w:val="22"/>
                <w:lang w:eastAsia="es-CR"/>
              </w:rPr>
            </w:pPr>
            <w:r w:rsidRPr="000D7609">
              <w:rPr>
                <w:sz w:val="22"/>
                <w:szCs w:val="22"/>
                <w:lang w:eastAsia="es-CR"/>
              </w:rPr>
              <w:t>400</w:t>
            </w:r>
          </w:p>
        </w:tc>
        <w:tc>
          <w:tcPr>
            <w:tcW w:w="611" w:type="pct"/>
            <w:tcBorders>
              <w:top w:val="nil"/>
              <w:bottom w:val="nil"/>
              <w:right w:val="single" w:sz="8" w:space="0" w:color="auto"/>
            </w:tcBorders>
            <w:shd w:val="clear" w:color="auto" w:fill="auto"/>
            <w:noWrap/>
            <w:vAlign w:val="center"/>
            <w:hideMark/>
          </w:tcPr>
          <w:p w14:paraId="36B856BF" w14:textId="77777777" w:rsidR="00CB2DEE" w:rsidRPr="000D7609" w:rsidRDefault="00CB2DEE" w:rsidP="00D878BC">
            <w:pPr>
              <w:jc w:val="center"/>
              <w:rPr>
                <w:sz w:val="22"/>
                <w:szCs w:val="22"/>
                <w:lang w:eastAsia="es-CR"/>
              </w:rPr>
            </w:pPr>
            <w:r w:rsidRPr="000D7609">
              <w:rPr>
                <w:sz w:val="22"/>
                <w:szCs w:val="22"/>
                <w:lang w:eastAsia="es-CR"/>
              </w:rPr>
              <w:t>357</w:t>
            </w:r>
          </w:p>
        </w:tc>
        <w:tc>
          <w:tcPr>
            <w:tcW w:w="750" w:type="pct"/>
            <w:tcBorders>
              <w:top w:val="nil"/>
              <w:left w:val="nil"/>
              <w:bottom w:val="nil"/>
            </w:tcBorders>
            <w:shd w:val="clear" w:color="auto" w:fill="auto"/>
            <w:noWrap/>
            <w:vAlign w:val="center"/>
            <w:hideMark/>
          </w:tcPr>
          <w:p w14:paraId="58E4BB1F" w14:textId="77777777" w:rsidR="00CB2DEE" w:rsidRPr="000D7609" w:rsidRDefault="00CB2DEE" w:rsidP="00D878BC">
            <w:pPr>
              <w:jc w:val="center"/>
              <w:rPr>
                <w:color w:val="000000"/>
                <w:sz w:val="22"/>
                <w:szCs w:val="22"/>
                <w:lang w:eastAsia="es-CR"/>
              </w:rPr>
            </w:pPr>
            <w:r w:rsidRPr="000D7609">
              <w:rPr>
                <w:color w:val="000000"/>
                <w:sz w:val="22"/>
                <w:szCs w:val="22"/>
                <w:lang w:eastAsia="es-CR"/>
              </w:rPr>
              <w:t>-43</w:t>
            </w:r>
          </w:p>
        </w:tc>
      </w:tr>
      <w:tr w:rsidR="00CB2DEE" w:rsidRPr="000D7609" w14:paraId="186114F2"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941BDBA" w14:textId="77777777" w:rsidR="00CB2DEE" w:rsidRPr="000D7609" w:rsidRDefault="00CB2DEE" w:rsidP="00CB2DEE">
            <w:pPr>
              <w:rPr>
                <w:sz w:val="22"/>
                <w:szCs w:val="22"/>
                <w:lang w:eastAsia="es-CR"/>
              </w:rPr>
            </w:pPr>
            <w:r w:rsidRPr="000D7609">
              <w:rPr>
                <w:sz w:val="22"/>
                <w:szCs w:val="22"/>
                <w:lang w:eastAsia="es-CR"/>
              </w:rPr>
              <w:t>Tribunal del II Circuito Judicial de Guanacaste</w:t>
            </w:r>
          </w:p>
        </w:tc>
        <w:tc>
          <w:tcPr>
            <w:tcW w:w="610" w:type="pct"/>
            <w:tcBorders>
              <w:top w:val="nil"/>
              <w:left w:val="nil"/>
              <w:bottom w:val="nil"/>
            </w:tcBorders>
            <w:shd w:val="clear" w:color="auto" w:fill="auto"/>
            <w:noWrap/>
            <w:vAlign w:val="center"/>
            <w:hideMark/>
          </w:tcPr>
          <w:p w14:paraId="2A186A47" w14:textId="77777777" w:rsidR="00CB2DEE" w:rsidRPr="000D7609" w:rsidRDefault="00CB2DEE" w:rsidP="00D878BC">
            <w:pPr>
              <w:jc w:val="center"/>
              <w:rPr>
                <w:sz w:val="22"/>
                <w:szCs w:val="22"/>
                <w:lang w:eastAsia="es-CR"/>
              </w:rPr>
            </w:pPr>
            <w:r w:rsidRPr="000D7609">
              <w:rPr>
                <w:sz w:val="22"/>
                <w:szCs w:val="22"/>
                <w:lang w:eastAsia="es-CR"/>
              </w:rPr>
              <w:t>366</w:t>
            </w:r>
          </w:p>
        </w:tc>
        <w:tc>
          <w:tcPr>
            <w:tcW w:w="611" w:type="pct"/>
            <w:tcBorders>
              <w:top w:val="nil"/>
              <w:bottom w:val="nil"/>
              <w:right w:val="single" w:sz="8" w:space="0" w:color="auto"/>
            </w:tcBorders>
            <w:shd w:val="clear" w:color="auto" w:fill="auto"/>
            <w:noWrap/>
            <w:vAlign w:val="center"/>
            <w:hideMark/>
          </w:tcPr>
          <w:p w14:paraId="05B1FA3E" w14:textId="77777777" w:rsidR="00CB2DEE" w:rsidRPr="000D7609" w:rsidRDefault="00CB2DEE" w:rsidP="00D878BC">
            <w:pPr>
              <w:jc w:val="center"/>
              <w:rPr>
                <w:sz w:val="22"/>
                <w:szCs w:val="22"/>
                <w:lang w:eastAsia="es-CR"/>
              </w:rPr>
            </w:pPr>
            <w:r w:rsidRPr="000D7609">
              <w:rPr>
                <w:sz w:val="22"/>
                <w:szCs w:val="22"/>
                <w:lang w:eastAsia="es-CR"/>
              </w:rPr>
              <w:t>440</w:t>
            </w:r>
          </w:p>
        </w:tc>
        <w:tc>
          <w:tcPr>
            <w:tcW w:w="750" w:type="pct"/>
            <w:tcBorders>
              <w:top w:val="nil"/>
              <w:left w:val="nil"/>
              <w:bottom w:val="nil"/>
            </w:tcBorders>
            <w:shd w:val="clear" w:color="auto" w:fill="auto"/>
            <w:noWrap/>
            <w:vAlign w:val="center"/>
            <w:hideMark/>
          </w:tcPr>
          <w:p w14:paraId="17D9C4D6" w14:textId="77777777" w:rsidR="00CB2DEE" w:rsidRPr="000D7609" w:rsidRDefault="00CB2DEE" w:rsidP="00D878BC">
            <w:pPr>
              <w:jc w:val="center"/>
              <w:rPr>
                <w:color w:val="000000"/>
                <w:sz w:val="22"/>
                <w:szCs w:val="22"/>
                <w:lang w:eastAsia="es-CR"/>
              </w:rPr>
            </w:pPr>
            <w:r w:rsidRPr="000D7609">
              <w:rPr>
                <w:color w:val="000000"/>
                <w:sz w:val="22"/>
                <w:szCs w:val="22"/>
                <w:lang w:eastAsia="es-CR"/>
              </w:rPr>
              <w:t>74</w:t>
            </w:r>
          </w:p>
        </w:tc>
      </w:tr>
      <w:tr w:rsidR="00CB2DEE" w:rsidRPr="000D7609" w14:paraId="660A40F9"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5F6D3B2A" w14:textId="77777777" w:rsidR="00CB2DEE" w:rsidRPr="000D7609" w:rsidRDefault="00CB2DEE" w:rsidP="00CB2DEE">
            <w:pPr>
              <w:rPr>
                <w:sz w:val="22"/>
                <w:szCs w:val="22"/>
                <w:lang w:eastAsia="es-CR"/>
              </w:rPr>
            </w:pPr>
            <w:r w:rsidRPr="000D7609">
              <w:rPr>
                <w:sz w:val="22"/>
                <w:szCs w:val="22"/>
                <w:lang w:eastAsia="es-CR"/>
              </w:rPr>
              <w:t>Tribunal del II Circ. Jud. Guanacaste, sede Santa Cruz</w:t>
            </w:r>
          </w:p>
        </w:tc>
        <w:tc>
          <w:tcPr>
            <w:tcW w:w="610" w:type="pct"/>
            <w:tcBorders>
              <w:top w:val="nil"/>
              <w:left w:val="nil"/>
              <w:bottom w:val="nil"/>
            </w:tcBorders>
            <w:shd w:val="clear" w:color="auto" w:fill="auto"/>
            <w:noWrap/>
            <w:vAlign w:val="center"/>
            <w:hideMark/>
          </w:tcPr>
          <w:p w14:paraId="7C839D62" w14:textId="77777777" w:rsidR="00CB2DEE" w:rsidRPr="000D7609" w:rsidRDefault="00CB2DEE" w:rsidP="00D878BC">
            <w:pPr>
              <w:jc w:val="center"/>
              <w:rPr>
                <w:sz w:val="22"/>
                <w:szCs w:val="22"/>
                <w:lang w:eastAsia="es-CR"/>
              </w:rPr>
            </w:pPr>
            <w:r w:rsidRPr="000D7609">
              <w:rPr>
                <w:sz w:val="22"/>
                <w:szCs w:val="22"/>
                <w:lang w:eastAsia="es-CR"/>
              </w:rPr>
              <w:t>602</w:t>
            </w:r>
          </w:p>
        </w:tc>
        <w:tc>
          <w:tcPr>
            <w:tcW w:w="611" w:type="pct"/>
            <w:tcBorders>
              <w:top w:val="nil"/>
              <w:bottom w:val="nil"/>
              <w:right w:val="single" w:sz="8" w:space="0" w:color="auto"/>
            </w:tcBorders>
            <w:shd w:val="clear" w:color="auto" w:fill="auto"/>
            <w:noWrap/>
            <w:vAlign w:val="center"/>
            <w:hideMark/>
          </w:tcPr>
          <w:p w14:paraId="6039C4B7" w14:textId="77777777" w:rsidR="00CB2DEE" w:rsidRPr="000D7609" w:rsidRDefault="00CB2DEE" w:rsidP="00D878BC">
            <w:pPr>
              <w:jc w:val="center"/>
              <w:rPr>
                <w:sz w:val="22"/>
                <w:szCs w:val="22"/>
                <w:lang w:eastAsia="es-CR"/>
              </w:rPr>
            </w:pPr>
            <w:r w:rsidRPr="000D7609">
              <w:rPr>
                <w:sz w:val="22"/>
                <w:szCs w:val="22"/>
                <w:lang w:eastAsia="es-CR"/>
              </w:rPr>
              <w:t>473</w:t>
            </w:r>
          </w:p>
        </w:tc>
        <w:tc>
          <w:tcPr>
            <w:tcW w:w="750" w:type="pct"/>
            <w:tcBorders>
              <w:top w:val="nil"/>
              <w:left w:val="nil"/>
              <w:bottom w:val="nil"/>
            </w:tcBorders>
            <w:shd w:val="clear" w:color="auto" w:fill="auto"/>
            <w:noWrap/>
            <w:vAlign w:val="center"/>
            <w:hideMark/>
          </w:tcPr>
          <w:p w14:paraId="233C9419"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-129</w:t>
            </w:r>
          </w:p>
        </w:tc>
      </w:tr>
      <w:tr w:rsidR="00CB2DEE" w:rsidRPr="000D7609" w14:paraId="0899CF64"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26B6BA5" w14:textId="77777777" w:rsidR="00CB2DEE" w:rsidRPr="000D7609" w:rsidRDefault="00CB2DEE" w:rsidP="00CB2DEE">
            <w:pPr>
              <w:rPr>
                <w:sz w:val="22"/>
                <w:szCs w:val="22"/>
                <w:lang w:eastAsia="es-CR"/>
              </w:rPr>
            </w:pPr>
            <w:r w:rsidRPr="000D7609">
              <w:rPr>
                <w:sz w:val="22"/>
                <w:szCs w:val="22"/>
                <w:lang w:eastAsia="es-CR"/>
              </w:rPr>
              <w:t>Tribunal de Puntarenas</w:t>
            </w:r>
          </w:p>
        </w:tc>
        <w:tc>
          <w:tcPr>
            <w:tcW w:w="610" w:type="pct"/>
            <w:tcBorders>
              <w:top w:val="nil"/>
              <w:left w:val="nil"/>
              <w:bottom w:val="nil"/>
            </w:tcBorders>
            <w:shd w:val="clear" w:color="auto" w:fill="auto"/>
            <w:noWrap/>
            <w:vAlign w:val="center"/>
            <w:hideMark/>
          </w:tcPr>
          <w:p w14:paraId="5E0D74F4" w14:textId="77777777" w:rsidR="00CB2DEE" w:rsidRPr="000D7609" w:rsidRDefault="00CB2DEE" w:rsidP="00D878BC">
            <w:pPr>
              <w:jc w:val="center"/>
              <w:rPr>
                <w:sz w:val="22"/>
                <w:szCs w:val="22"/>
                <w:lang w:eastAsia="es-CR"/>
              </w:rPr>
            </w:pPr>
            <w:r w:rsidRPr="000D7609">
              <w:rPr>
                <w:sz w:val="22"/>
                <w:szCs w:val="22"/>
                <w:lang w:eastAsia="es-CR"/>
              </w:rPr>
              <w:t>1 105</w:t>
            </w:r>
          </w:p>
        </w:tc>
        <w:tc>
          <w:tcPr>
            <w:tcW w:w="611" w:type="pct"/>
            <w:tcBorders>
              <w:top w:val="nil"/>
              <w:bottom w:val="nil"/>
              <w:right w:val="single" w:sz="8" w:space="0" w:color="auto"/>
            </w:tcBorders>
            <w:shd w:val="clear" w:color="auto" w:fill="auto"/>
            <w:noWrap/>
            <w:vAlign w:val="center"/>
            <w:hideMark/>
          </w:tcPr>
          <w:p w14:paraId="454C9094" w14:textId="77777777" w:rsidR="00CB2DEE" w:rsidRPr="000D7609" w:rsidRDefault="00CB2DEE" w:rsidP="00D878BC">
            <w:pPr>
              <w:jc w:val="center"/>
              <w:rPr>
                <w:sz w:val="22"/>
                <w:szCs w:val="22"/>
                <w:lang w:eastAsia="es-CR"/>
              </w:rPr>
            </w:pPr>
            <w:r w:rsidRPr="000D7609">
              <w:rPr>
                <w:sz w:val="22"/>
                <w:szCs w:val="22"/>
                <w:lang w:eastAsia="es-CR"/>
              </w:rPr>
              <w:t>927</w:t>
            </w:r>
          </w:p>
        </w:tc>
        <w:tc>
          <w:tcPr>
            <w:tcW w:w="750" w:type="pct"/>
            <w:tcBorders>
              <w:top w:val="nil"/>
              <w:left w:val="nil"/>
              <w:bottom w:val="nil"/>
            </w:tcBorders>
            <w:shd w:val="clear" w:color="auto" w:fill="auto"/>
            <w:noWrap/>
            <w:vAlign w:val="center"/>
            <w:hideMark/>
          </w:tcPr>
          <w:p w14:paraId="255352BC"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-178</w:t>
            </w:r>
          </w:p>
        </w:tc>
      </w:tr>
      <w:tr w:rsidR="00CB2DEE" w:rsidRPr="000D7609" w14:paraId="4F66BC58"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0FB5E1AF" w14:textId="77777777" w:rsidR="00CB2DEE" w:rsidRPr="000D7609" w:rsidRDefault="00CB2DEE" w:rsidP="00CB2DEE">
            <w:pPr>
              <w:rPr>
                <w:sz w:val="22"/>
                <w:szCs w:val="22"/>
                <w:lang w:eastAsia="es-CR"/>
              </w:rPr>
            </w:pPr>
            <w:r w:rsidRPr="000D7609">
              <w:rPr>
                <w:sz w:val="22"/>
                <w:szCs w:val="22"/>
                <w:lang w:eastAsia="es-CR"/>
              </w:rPr>
              <w:t>Tribunal de Puntarenas, sede Quepos</w:t>
            </w:r>
          </w:p>
        </w:tc>
        <w:tc>
          <w:tcPr>
            <w:tcW w:w="610" w:type="pct"/>
            <w:tcBorders>
              <w:top w:val="nil"/>
              <w:left w:val="nil"/>
              <w:bottom w:val="nil"/>
            </w:tcBorders>
            <w:shd w:val="clear" w:color="auto" w:fill="auto"/>
            <w:noWrap/>
            <w:vAlign w:val="center"/>
            <w:hideMark/>
          </w:tcPr>
          <w:p w14:paraId="4F9FAC72" w14:textId="77777777" w:rsidR="00CB2DEE" w:rsidRPr="000D7609" w:rsidRDefault="00CB2DEE" w:rsidP="00D878BC">
            <w:pPr>
              <w:jc w:val="center"/>
              <w:rPr>
                <w:sz w:val="22"/>
                <w:szCs w:val="22"/>
                <w:lang w:eastAsia="es-CR"/>
              </w:rPr>
            </w:pPr>
            <w:r w:rsidRPr="000D7609">
              <w:rPr>
                <w:sz w:val="22"/>
                <w:szCs w:val="22"/>
                <w:lang w:eastAsia="es-CR"/>
              </w:rPr>
              <w:t>234</w:t>
            </w:r>
          </w:p>
        </w:tc>
        <w:tc>
          <w:tcPr>
            <w:tcW w:w="611" w:type="pct"/>
            <w:tcBorders>
              <w:top w:val="nil"/>
              <w:bottom w:val="nil"/>
              <w:right w:val="single" w:sz="8" w:space="0" w:color="auto"/>
            </w:tcBorders>
            <w:shd w:val="clear" w:color="auto" w:fill="auto"/>
            <w:noWrap/>
            <w:vAlign w:val="center"/>
            <w:hideMark/>
          </w:tcPr>
          <w:p w14:paraId="3BA78242" w14:textId="77777777" w:rsidR="00CB2DEE" w:rsidRPr="000D7609" w:rsidRDefault="00CB2DEE" w:rsidP="00D878BC">
            <w:pPr>
              <w:jc w:val="center"/>
              <w:rPr>
                <w:sz w:val="22"/>
                <w:szCs w:val="22"/>
                <w:lang w:eastAsia="es-CR"/>
              </w:rPr>
            </w:pPr>
            <w:r w:rsidRPr="000D7609">
              <w:rPr>
                <w:sz w:val="22"/>
                <w:szCs w:val="22"/>
                <w:lang w:eastAsia="es-CR"/>
              </w:rPr>
              <w:t>238</w:t>
            </w:r>
          </w:p>
        </w:tc>
        <w:tc>
          <w:tcPr>
            <w:tcW w:w="750" w:type="pct"/>
            <w:tcBorders>
              <w:top w:val="nil"/>
              <w:left w:val="nil"/>
              <w:bottom w:val="nil"/>
            </w:tcBorders>
            <w:shd w:val="clear" w:color="auto" w:fill="auto"/>
            <w:noWrap/>
            <w:vAlign w:val="center"/>
            <w:hideMark/>
          </w:tcPr>
          <w:p w14:paraId="243CE696" w14:textId="77777777" w:rsidR="00CB2DEE" w:rsidRPr="000D7609" w:rsidRDefault="00CB2DEE" w:rsidP="00D878BC">
            <w:pPr>
              <w:jc w:val="center"/>
              <w:rPr>
                <w:color w:val="000000"/>
                <w:sz w:val="22"/>
                <w:szCs w:val="22"/>
                <w:lang w:eastAsia="es-CR"/>
              </w:rPr>
            </w:pPr>
            <w:r w:rsidRPr="000D7609">
              <w:rPr>
                <w:color w:val="000000"/>
                <w:sz w:val="22"/>
                <w:szCs w:val="22"/>
                <w:lang w:eastAsia="es-CR"/>
              </w:rPr>
              <w:t>4</w:t>
            </w:r>
          </w:p>
        </w:tc>
      </w:tr>
      <w:tr w:rsidR="00CB2DEE" w:rsidRPr="000D7609" w14:paraId="76116821"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3544A1F" w14:textId="77777777" w:rsidR="00CB2DEE" w:rsidRPr="000D7609" w:rsidRDefault="00CB2DEE" w:rsidP="00CB2DEE">
            <w:pPr>
              <w:rPr>
                <w:sz w:val="22"/>
                <w:szCs w:val="22"/>
                <w:lang w:eastAsia="es-CR"/>
              </w:rPr>
            </w:pPr>
            <w:r w:rsidRPr="000D7609">
              <w:rPr>
                <w:sz w:val="22"/>
                <w:szCs w:val="22"/>
                <w:lang w:eastAsia="es-CR"/>
              </w:rPr>
              <w:t>Tribunal I Circ. Jud. Zona Sur</w:t>
            </w:r>
          </w:p>
        </w:tc>
        <w:tc>
          <w:tcPr>
            <w:tcW w:w="610" w:type="pct"/>
            <w:tcBorders>
              <w:top w:val="nil"/>
              <w:left w:val="nil"/>
              <w:bottom w:val="nil"/>
            </w:tcBorders>
            <w:shd w:val="clear" w:color="auto" w:fill="auto"/>
            <w:noWrap/>
            <w:vAlign w:val="center"/>
            <w:hideMark/>
          </w:tcPr>
          <w:p w14:paraId="43AC4C0C" w14:textId="77777777" w:rsidR="00CB2DEE" w:rsidRPr="000D7609" w:rsidRDefault="00CB2DEE" w:rsidP="00D878BC">
            <w:pPr>
              <w:jc w:val="center"/>
              <w:rPr>
                <w:sz w:val="22"/>
                <w:szCs w:val="22"/>
                <w:lang w:eastAsia="es-CR"/>
              </w:rPr>
            </w:pPr>
            <w:r w:rsidRPr="000D7609">
              <w:rPr>
                <w:sz w:val="22"/>
                <w:szCs w:val="22"/>
                <w:lang w:eastAsia="es-CR"/>
              </w:rPr>
              <w:t>420</w:t>
            </w:r>
          </w:p>
        </w:tc>
        <w:tc>
          <w:tcPr>
            <w:tcW w:w="611" w:type="pct"/>
            <w:tcBorders>
              <w:top w:val="nil"/>
              <w:bottom w:val="nil"/>
              <w:right w:val="single" w:sz="8" w:space="0" w:color="auto"/>
            </w:tcBorders>
            <w:shd w:val="clear" w:color="auto" w:fill="auto"/>
            <w:noWrap/>
            <w:vAlign w:val="center"/>
            <w:hideMark/>
          </w:tcPr>
          <w:p w14:paraId="43EE3875" w14:textId="77777777" w:rsidR="00CB2DEE" w:rsidRPr="000D7609" w:rsidRDefault="00CB2DEE" w:rsidP="00D878BC">
            <w:pPr>
              <w:jc w:val="center"/>
              <w:rPr>
                <w:sz w:val="22"/>
                <w:szCs w:val="22"/>
                <w:lang w:eastAsia="es-CR"/>
              </w:rPr>
            </w:pPr>
            <w:r w:rsidRPr="000D7609">
              <w:rPr>
                <w:sz w:val="22"/>
                <w:szCs w:val="22"/>
                <w:lang w:eastAsia="es-CR"/>
              </w:rPr>
              <w:t>546</w:t>
            </w:r>
          </w:p>
        </w:tc>
        <w:tc>
          <w:tcPr>
            <w:tcW w:w="750" w:type="pct"/>
            <w:tcBorders>
              <w:top w:val="nil"/>
              <w:left w:val="nil"/>
              <w:bottom w:val="nil"/>
            </w:tcBorders>
            <w:shd w:val="clear" w:color="auto" w:fill="auto"/>
            <w:noWrap/>
            <w:vAlign w:val="center"/>
            <w:hideMark/>
          </w:tcPr>
          <w:p w14:paraId="24F8C103"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126</w:t>
            </w:r>
          </w:p>
        </w:tc>
      </w:tr>
      <w:tr w:rsidR="00CB2DEE" w:rsidRPr="000D7609" w14:paraId="200C28FE"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14D4A43D" w14:textId="77777777" w:rsidR="00CB2DEE" w:rsidRPr="000D7609" w:rsidRDefault="00CB2DEE" w:rsidP="00CB2DEE">
            <w:pPr>
              <w:rPr>
                <w:sz w:val="22"/>
                <w:szCs w:val="22"/>
                <w:lang w:eastAsia="es-CR"/>
              </w:rPr>
            </w:pPr>
            <w:r w:rsidRPr="000D7609">
              <w:rPr>
                <w:sz w:val="22"/>
                <w:szCs w:val="22"/>
                <w:lang w:eastAsia="es-CR"/>
              </w:rPr>
              <w:t>Tribunal II Circ. Jud. Zona Sur, sede Golfito</w:t>
            </w:r>
          </w:p>
        </w:tc>
        <w:tc>
          <w:tcPr>
            <w:tcW w:w="610" w:type="pct"/>
            <w:tcBorders>
              <w:top w:val="nil"/>
              <w:left w:val="nil"/>
              <w:bottom w:val="nil"/>
            </w:tcBorders>
            <w:shd w:val="clear" w:color="auto" w:fill="auto"/>
            <w:noWrap/>
            <w:vAlign w:val="center"/>
            <w:hideMark/>
          </w:tcPr>
          <w:p w14:paraId="3CAD8184" w14:textId="77777777" w:rsidR="00CB2DEE" w:rsidRPr="000D7609" w:rsidRDefault="00CB2DEE" w:rsidP="00D878BC">
            <w:pPr>
              <w:jc w:val="center"/>
              <w:rPr>
                <w:sz w:val="22"/>
                <w:szCs w:val="22"/>
                <w:lang w:eastAsia="es-CR"/>
              </w:rPr>
            </w:pPr>
            <w:r w:rsidRPr="000D7609">
              <w:rPr>
                <w:sz w:val="22"/>
                <w:szCs w:val="22"/>
                <w:lang w:eastAsia="es-CR"/>
              </w:rPr>
              <w:t>223</w:t>
            </w:r>
          </w:p>
        </w:tc>
        <w:tc>
          <w:tcPr>
            <w:tcW w:w="611" w:type="pct"/>
            <w:tcBorders>
              <w:top w:val="nil"/>
              <w:bottom w:val="nil"/>
              <w:right w:val="single" w:sz="8" w:space="0" w:color="auto"/>
            </w:tcBorders>
            <w:shd w:val="clear" w:color="auto" w:fill="auto"/>
            <w:noWrap/>
            <w:vAlign w:val="center"/>
            <w:hideMark/>
          </w:tcPr>
          <w:p w14:paraId="674E781F" w14:textId="77777777" w:rsidR="00CB2DEE" w:rsidRPr="000D7609" w:rsidRDefault="00CB2DEE" w:rsidP="00D878BC">
            <w:pPr>
              <w:jc w:val="center"/>
              <w:rPr>
                <w:sz w:val="22"/>
                <w:szCs w:val="22"/>
                <w:lang w:eastAsia="es-CR"/>
              </w:rPr>
            </w:pPr>
            <w:r w:rsidRPr="000D7609">
              <w:rPr>
                <w:sz w:val="22"/>
                <w:szCs w:val="22"/>
                <w:lang w:eastAsia="es-CR"/>
              </w:rPr>
              <w:t>327</w:t>
            </w:r>
          </w:p>
        </w:tc>
        <w:tc>
          <w:tcPr>
            <w:tcW w:w="750" w:type="pct"/>
            <w:tcBorders>
              <w:top w:val="nil"/>
              <w:left w:val="nil"/>
              <w:bottom w:val="nil"/>
            </w:tcBorders>
            <w:shd w:val="clear" w:color="auto" w:fill="auto"/>
            <w:noWrap/>
            <w:vAlign w:val="center"/>
            <w:hideMark/>
          </w:tcPr>
          <w:p w14:paraId="48632EEE"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104</w:t>
            </w:r>
          </w:p>
        </w:tc>
      </w:tr>
      <w:tr w:rsidR="00CB2DEE" w:rsidRPr="000D7609" w14:paraId="5C8E1AE7"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0D8D6B86" w14:textId="77777777" w:rsidR="00CB2DEE" w:rsidRPr="000D7609" w:rsidRDefault="00CB2DEE" w:rsidP="00CB2DEE">
            <w:pPr>
              <w:rPr>
                <w:sz w:val="22"/>
                <w:szCs w:val="22"/>
                <w:lang w:eastAsia="es-CR"/>
              </w:rPr>
            </w:pPr>
            <w:r w:rsidRPr="000D7609">
              <w:rPr>
                <w:sz w:val="22"/>
                <w:szCs w:val="22"/>
                <w:lang w:eastAsia="es-CR"/>
              </w:rPr>
              <w:t>Tribunal II Circ. Jud. Zona Sur, sede Osa</w:t>
            </w:r>
          </w:p>
        </w:tc>
        <w:tc>
          <w:tcPr>
            <w:tcW w:w="610" w:type="pct"/>
            <w:tcBorders>
              <w:top w:val="nil"/>
              <w:left w:val="nil"/>
              <w:bottom w:val="nil"/>
            </w:tcBorders>
            <w:shd w:val="clear" w:color="auto" w:fill="auto"/>
            <w:noWrap/>
            <w:vAlign w:val="center"/>
            <w:hideMark/>
          </w:tcPr>
          <w:p w14:paraId="05629F97" w14:textId="77777777" w:rsidR="00CB2DEE" w:rsidRPr="000D7609" w:rsidRDefault="00CB2DEE" w:rsidP="00D878BC">
            <w:pPr>
              <w:jc w:val="center"/>
              <w:rPr>
                <w:sz w:val="22"/>
                <w:szCs w:val="22"/>
                <w:lang w:eastAsia="es-CR"/>
              </w:rPr>
            </w:pPr>
            <w:r w:rsidRPr="000D7609">
              <w:rPr>
                <w:sz w:val="22"/>
                <w:szCs w:val="22"/>
                <w:lang w:eastAsia="es-CR"/>
              </w:rPr>
              <w:t>279</w:t>
            </w:r>
          </w:p>
        </w:tc>
        <w:tc>
          <w:tcPr>
            <w:tcW w:w="611" w:type="pct"/>
            <w:tcBorders>
              <w:top w:val="nil"/>
              <w:bottom w:val="nil"/>
              <w:right w:val="single" w:sz="8" w:space="0" w:color="auto"/>
            </w:tcBorders>
            <w:shd w:val="clear" w:color="auto" w:fill="auto"/>
            <w:noWrap/>
            <w:vAlign w:val="center"/>
            <w:hideMark/>
          </w:tcPr>
          <w:p w14:paraId="33912844" w14:textId="77777777" w:rsidR="00CB2DEE" w:rsidRPr="000D7609" w:rsidRDefault="00CB2DEE" w:rsidP="00D878BC">
            <w:pPr>
              <w:jc w:val="center"/>
              <w:rPr>
                <w:sz w:val="22"/>
                <w:szCs w:val="22"/>
                <w:lang w:eastAsia="es-CR"/>
              </w:rPr>
            </w:pPr>
            <w:r w:rsidRPr="000D7609">
              <w:rPr>
                <w:sz w:val="22"/>
                <w:szCs w:val="22"/>
                <w:lang w:eastAsia="es-CR"/>
              </w:rPr>
              <w:t>225</w:t>
            </w:r>
          </w:p>
        </w:tc>
        <w:tc>
          <w:tcPr>
            <w:tcW w:w="750" w:type="pct"/>
            <w:tcBorders>
              <w:top w:val="nil"/>
              <w:left w:val="nil"/>
              <w:bottom w:val="nil"/>
            </w:tcBorders>
            <w:shd w:val="clear" w:color="auto" w:fill="auto"/>
            <w:noWrap/>
            <w:vAlign w:val="center"/>
            <w:hideMark/>
          </w:tcPr>
          <w:p w14:paraId="62C28C52" w14:textId="77777777" w:rsidR="00CB2DEE" w:rsidRPr="000D7609" w:rsidRDefault="00CB2DEE" w:rsidP="00D878BC">
            <w:pPr>
              <w:jc w:val="center"/>
              <w:rPr>
                <w:color w:val="000000"/>
                <w:sz w:val="22"/>
                <w:szCs w:val="22"/>
                <w:lang w:eastAsia="es-CR"/>
              </w:rPr>
            </w:pPr>
            <w:r w:rsidRPr="000D7609">
              <w:rPr>
                <w:color w:val="000000"/>
                <w:sz w:val="22"/>
                <w:szCs w:val="22"/>
                <w:lang w:eastAsia="es-CR"/>
              </w:rPr>
              <w:t>-54</w:t>
            </w:r>
          </w:p>
        </w:tc>
      </w:tr>
      <w:tr w:rsidR="00CB2DEE" w:rsidRPr="000D7609" w14:paraId="6661067F"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52AAE616" w14:textId="77777777" w:rsidR="00CB2DEE" w:rsidRPr="000D7609" w:rsidRDefault="00CB2DEE" w:rsidP="00CB2DEE">
            <w:pPr>
              <w:rPr>
                <w:sz w:val="22"/>
                <w:szCs w:val="22"/>
                <w:lang w:eastAsia="es-CR"/>
              </w:rPr>
            </w:pPr>
            <w:r w:rsidRPr="000D7609">
              <w:rPr>
                <w:sz w:val="22"/>
                <w:szCs w:val="22"/>
                <w:lang w:eastAsia="es-CR"/>
              </w:rPr>
              <w:t>Tribunal II Circ. Jud. Zona Sur, sede Corredores</w:t>
            </w:r>
          </w:p>
        </w:tc>
        <w:tc>
          <w:tcPr>
            <w:tcW w:w="610" w:type="pct"/>
            <w:tcBorders>
              <w:top w:val="nil"/>
              <w:left w:val="nil"/>
              <w:bottom w:val="nil"/>
            </w:tcBorders>
            <w:shd w:val="clear" w:color="auto" w:fill="auto"/>
            <w:noWrap/>
            <w:vAlign w:val="center"/>
            <w:hideMark/>
          </w:tcPr>
          <w:p w14:paraId="0149AF7D" w14:textId="77777777" w:rsidR="00CB2DEE" w:rsidRPr="000D7609" w:rsidRDefault="00CB2DEE" w:rsidP="00D878BC">
            <w:pPr>
              <w:jc w:val="center"/>
              <w:rPr>
                <w:sz w:val="22"/>
                <w:szCs w:val="22"/>
                <w:lang w:eastAsia="es-CR"/>
              </w:rPr>
            </w:pPr>
            <w:r w:rsidRPr="000D7609">
              <w:rPr>
                <w:sz w:val="22"/>
                <w:szCs w:val="22"/>
                <w:lang w:eastAsia="es-CR"/>
              </w:rPr>
              <w:t>415</w:t>
            </w:r>
          </w:p>
        </w:tc>
        <w:tc>
          <w:tcPr>
            <w:tcW w:w="611" w:type="pct"/>
            <w:tcBorders>
              <w:top w:val="nil"/>
              <w:bottom w:val="nil"/>
              <w:right w:val="single" w:sz="8" w:space="0" w:color="auto"/>
            </w:tcBorders>
            <w:shd w:val="clear" w:color="auto" w:fill="auto"/>
            <w:noWrap/>
            <w:vAlign w:val="center"/>
            <w:hideMark/>
          </w:tcPr>
          <w:p w14:paraId="02DE0B8E" w14:textId="77777777" w:rsidR="00CB2DEE" w:rsidRPr="000D7609" w:rsidRDefault="00CB2DEE" w:rsidP="00D878BC">
            <w:pPr>
              <w:jc w:val="center"/>
              <w:rPr>
                <w:sz w:val="22"/>
                <w:szCs w:val="22"/>
                <w:lang w:eastAsia="es-CR"/>
              </w:rPr>
            </w:pPr>
            <w:r w:rsidRPr="000D7609">
              <w:rPr>
                <w:sz w:val="22"/>
                <w:szCs w:val="22"/>
                <w:lang w:eastAsia="es-CR"/>
              </w:rPr>
              <w:t>459</w:t>
            </w:r>
          </w:p>
        </w:tc>
        <w:tc>
          <w:tcPr>
            <w:tcW w:w="750" w:type="pct"/>
            <w:tcBorders>
              <w:top w:val="nil"/>
              <w:left w:val="nil"/>
              <w:bottom w:val="nil"/>
            </w:tcBorders>
            <w:shd w:val="clear" w:color="auto" w:fill="auto"/>
            <w:noWrap/>
            <w:vAlign w:val="center"/>
            <w:hideMark/>
          </w:tcPr>
          <w:p w14:paraId="1B6E0275" w14:textId="77777777" w:rsidR="00CB2DEE" w:rsidRPr="000D7609" w:rsidRDefault="00CB2DEE" w:rsidP="00D878BC">
            <w:pPr>
              <w:jc w:val="center"/>
              <w:rPr>
                <w:color w:val="000000"/>
                <w:sz w:val="22"/>
                <w:szCs w:val="22"/>
                <w:lang w:eastAsia="es-CR"/>
              </w:rPr>
            </w:pPr>
            <w:r w:rsidRPr="000D7609">
              <w:rPr>
                <w:color w:val="000000"/>
                <w:sz w:val="22"/>
                <w:szCs w:val="22"/>
                <w:lang w:eastAsia="es-CR"/>
              </w:rPr>
              <w:t>44</w:t>
            </w:r>
          </w:p>
        </w:tc>
      </w:tr>
      <w:tr w:rsidR="00CB2DEE" w:rsidRPr="000D7609" w14:paraId="6CEA34DC"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33432C56" w14:textId="77777777" w:rsidR="00CB2DEE" w:rsidRPr="000D7609" w:rsidRDefault="00CB2DEE" w:rsidP="00CB2DEE">
            <w:pPr>
              <w:rPr>
                <w:sz w:val="22"/>
                <w:szCs w:val="22"/>
                <w:lang w:eastAsia="es-CR"/>
              </w:rPr>
            </w:pPr>
            <w:r w:rsidRPr="000D7609">
              <w:rPr>
                <w:sz w:val="22"/>
                <w:szCs w:val="22"/>
                <w:lang w:eastAsia="es-CR"/>
              </w:rPr>
              <w:t>Tribunal del I Circ. Jud de la Zona Atlántica</w:t>
            </w:r>
          </w:p>
        </w:tc>
        <w:tc>
          <w:tcPr>
            <w:tcW w:w="610" w:type="pct"/>
            <w:tcBorders>
              <w:top w:val="nil"/>
              <w:left w:val="nil"/>
              <w:bottom w:val="nil"/>
            </w:tcBorders>
            <w:shd w:val="clear" w:color="auto" w:fill="auto"/>
            <w:noWrap/>
            <w:vAlign w:val="center"/>
            <w:hideMark/>
          </w:tcPr>
          <w:p w14:paraId="3308BA82" w14:textId="77777777" w:rsidR="00CB2DEE" w:rsidRPr="000D7609" w:rsidRDefault="00CB2DEE" w:rsidP="00D878BC">
            <w:pPr>
              <w:jc w:val="center"/>
              <w:rPr>
                <w:sz w:val="22"/>
                <w:szCs w:val="22"/>
                <w:lang w:eastAsia="es-CR"/>
              </w:rPr>
            </w:pPr>
            <w:r w:rsidRPr="000D7609">
              <w:rPr>
                <w:sz w:val="22"/>
                <w:szCs w:val="22"/>
                <w:lang w:eastAsia="es-CR"/>
              </w:rPr>
              <w:t>1 139</w:t>
            </w:r>
          </w:p>
        </w:tc>
        <w:tc>
          <w:tcPr>
            <w:tcW w:w="611" w:type="pct"/>
            <w:tcBorders>
              <w:top w:val="nil"/>
              <w:bottom w:val="nil"/>
              <w:right w:val="single" w:sz="8" w:space="0" w:color="auto"/>
            </w:tcBorders>
            <w:shd w:val="clear" w:color="auto" w:fill="auto"/>
            <w:noWrap/>
            <w:vAlign w:val="center"/>
            <w:hideMark/>
          </w:tcPr>
          <w:p w14:paraId="70E7C9D7" w14:textId="77777777" w:rsidR="00CB2DEE" w:rsidRPr="000D7609" w:rsidRDefault="00CB2DEE" w:rsidP="00D878BC">
            <w:pPr>
              <w:jc w:val="center"/>
              <w:rPr>
                <w:sz w:val="22"/>
                <w:szCs w:val="22"/>
                <w:lang w:eastAsia="es-CR"/>
              </w:rPr>
            </w:pPr>
            <w:r w:rsidRPr="000D7609">
              <w:rPr>
                <w:sz w:val="22"/>
                <w:szCs w:val="22"/>
                <w:lang w:eastAsia="es-CR"/>
              </w:rPr>
              <w:t>1 462</w:t>
            </w:r>
          </w:p>
        </w:tc>
        <w:tc>
          <w:tcPr>
            <w:tcW w:w="750" w:type="pct"/>
            <w:tcBorders>
              <w:top w:val="nil"/>
              <w:left w:val="nil"/>
              <w:bottom w:val="nil"/>
            </w:tcBorders>
            <w:shd w:val="clear" w:color="auto" w:fill="auto"/>
            <w:noWrap/>
            <w:vAlign w:val="center"/>
            <w:hideMark/>
          </w:tcPr>
          <w:p w14:paraId="07373B4A" w14:textId="77777777" w:rsidR="00CB2DEE" w:rsidRPr="000D7609" w:rsidRDefault="00CB2DEE" w:rsidP="00D878BC">
            <w:pPr>
              <w:jc w:val="center"/>
              <w:rPr>
                <w:color w:val="000000"/>
                <w:sz w:val="22"/>
                <w:szCs w:val="22"/>
                <w:lang w:eastAsia="es-CR"/>
              </w:rPr>
            </w:pPr>
            <w:r w:rsidRPr="000D7609">
              <w:rPr>
                <w:color w:val="000000"/>
                <w:sz w:val="22"/>
                <w:szCs w:val="22"/>
                <w:lang w:eastAsia="es-CR"/>
              </w:rPr>
              <w:t>323</w:t>
            </w:r>
          </w:p>
        </w:tc>
      </w:tr>
      <w:tr w:rsidR="00CB2DEE" w:rsidRPr="000D7609" w14:paraId="09C1FB17"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6FFAD7DA" w14:textId="77777777" w:rsidR="00CB2DEE" w:rsidRPr="000D7609" w:rsidRDefault="00CB2DEE" w:rsidP="00CB2DEE">
            <w:pPr>
              <w:rPr>
                <w:sz w:val="22"/>
                <w:szCs w:val="22"/>
                <w:lang w:eastAsia="es-CR"/>
              </w:rPr>
            </w:pPr>
            <w:r w:rsidRPr="000D7609">
              <w:rPr>
                <w:sz w:val="22"/>
                <w:szCs w:val="22"/>
                <w:lang w:eastAsia="es-CR"/>
              </w:rPr>
              <w:t>Tribunal del II Circ. Jud de la Zona Atlántica</w:t>
            </w:r>
          </w:p>
        </w:tc>
        <w:tc>
          <w:tcPr>
            <w:tcW w:w="610" w:type="pct"/>
            <w:tcBorders>
              <w:top w:val="nil"/>
              <w:left w:val="nil"/>
            </w:tcBorders>
            <w:shd w:val="clear" w:color="auto" w:fill="auto"/>
            <w:noWrap/>
            <w:vAlign w:val="center"/>
            <w:hideMark/>
          </w:tcPr>
          <w:p w14:paraId="0537B0D2" w14:textId="77777777" w:rsidR="00CB2DEE" w:rsidRPr="000D7609" w:rsidRDefault="00CB2DEE" w:rsidP="00D878BC">
            <w:pPr>
              <w:jc w:val="center"/>
              <w:rPr>
                <w:sz w:val="22"/>
                <w:szCs w:val="22"/>
                <w:lang w:eastAsia="es-CR"/>
              </w:rPr>
            </w:pPr>
            <w:r w:rsidRPr="000D7609">
              <w:rPr>
                <w:sz w:val="22"/>
                <w:szCs w:val="22"/>
                <w:lang w:eastAsia="es-CR"/>
              </w:rPr>
              <w:t>1 128</w:t>
            </w:r>
          </w:p>
        </w:tc>
        <w:tc>
          <w:tcPr>
            <w:tcW w:w="611" w:type="pct"/>
            <w:tcBorders>
              <w:top w:val="nil"/>
              <w:right w:val="single" w:sz="8" w:space="0" w:color="auto"/>
            </w:tcBorders>
            <w:shd w:val="clear" w:color="auto" w:fill="auto"/>
            <w:noWrap/>
            <w:vAlign w:val="center"/>
            <w:hideMark/>
          </w:tcPr>
          <w:p w14:paraId="44872E0C" w14:textId="77777777" w:rsidR="00CB2DEE" w:rsidRPr="000D7609" w:rsidRDefault="00CB2DEE" w:rsidP="00D878BC">
            <w:pPr>
              <w:jc w:val="center"/>
              <w:rPr>
                <w:sz w:val="22"/>
                <w:szCs w:val="22"/>
                <w:lang w:eastAsia="es-CR"/>
              </w:rPr>
            </w:pPr>
            <w:r w:rsidRPr="000D7609">
              <w:rPr>
                <w:sz w:val="22"/>
                <w:szCs w:val="22"/>
                <w:lang w:eastAsia="es-CR"/>
              </w:rPr>
              <w:t>815</w:t>
            </w:r>
          </w:p>
        </w:tc>
        <w:tc>
          <w:tcPr>
            <w:tcW w:w="750" w:type="pct"/>
            <w:tcBorders>
              <w:top w:val="nil"/>
              <w:left w:val="nil"/>
              <w:bottom w:val="nil"/>
            </w:tcBorders>
            <w:shd w:val="clear" w:color="auto" w:fill="auto"/>
            <w:noWrap/>
            <w:vAlign w:val="center"/>
            <w:hideMark/>
          </w:tcPr>
          <w:p w14:paraId="10FE6053" w14:textId="77777777" w:rsidR="00CB2DEE" w:rsidRPr="000D7609" w:rsidRDefault="00CB2DEE" w:rsidP="00D878BC">
            <w:pPr>
              <w:jc w:val="center"/>
              <w:rPr>
                <w:color w:val="000000"/>
                <w:sz w:val="22"/>
                <w:szCs w:val="22"/>
                <w:lang w:eastAsia="es-CR"/>
              </w:rPr>
            </w:pPr>
            <w:r w:rsidRPr="000D7609">
              <w:rPr>
                <w:color w:val="000000"/>
                <w:sz w:val="22"/>
                <w:szCs w:val="22"/>
                <w:lang w:eastAsia="es-CR"/>
              </w:rPr>
              <w:t>-313</w:t>
            </w:r>
          </w:p>
        </w:tc>
      </w:tr>
      <w:tr w:rsidR="00CB2DEE" w:rsidRPr="000D7609" w14:paraId="69D10B7B" w14:textId="77777777" w:rsidTr="00D878BC">
        <w:trPr>
          <w:trHeight w:val="20"/>
        </w:trPr>
        <w:tc>
          <w:tcPr>
            <w:tcW w:w="3029" w:type="pct"/>
            <w:tcBorders>
              <w:top w:val="nil"/>
              <w:left w:val="nil"/>
              <w:bottom w:val="nil"/>
              <w:right w:val="single" w:sz="8" w:space="0" w:color="auto"/>
            </w:tcBorders>
            <w:shd w:val="clear" w:color="auto" w:fill="auto"/>
            <w:noWrap/>
            <w:vAlign w:val="bottom"/>
            <w:hideMark/>
          </w:tcPr>
          <w:p w14:paraId="71CA57E7" w14:textId="77777777" w:rsidR="00CB2DEE" w:rsidRPr="000D7609" w:rsidRDefault="00CB2DEE" w:rsidP="00CB2DEE">
            <w:pPr>
              <w:rPr>
                <w:sz w:val="22"/>
                <w:szCs w:val="22"/>
                <w:lang w:eastAsia="es-CR"/>
              </w:rPr>
            </w:pPr>
            <w:r w:rsidRPr="000D7609">
              <w:rPr>
                <w:sz w:val="22"/>
                <w:szCs w:val="22"/>
                <w:lang w:eastAsia="es-CR"/>
              </w:rPr>
              <w:t>Tribunal del II Circ. Jud de la Zona Atlántica, sede Siquirres</w:t>
            </w:r>
          </w:p>
        </w:tc>
        <w:tc>
          <w:tcPr>
            <w:tcW w:w="610" w:type="pct"/>
            <w:tcBorders>
              <w:top w:val="nil"/>
              <w:left w:val="nil"/>
            </w:tcBorders>
            <w:shd w:val="clear" w:color="auto" w:fill="auto"/>
            <w:noWrap/>
            <w:vAlign w:val="center"/>
            <w:hideMark/>
          </w:tcPr>
          <w:p w14:paraId="7A9B1BBF" w14:textId="77777777" w:rsidR="00CB2DEE" w:rsidRPr="000D7609" w:rsidRDefault="00CB2DEE" w:rsidP="00D878BC">
            <w:pPr>
              <w:jc w:val="center"/>
              <w:rPr>
                <w:sz w:val="22"/>
                <w:szCs w:val="22"/>
                <w:lang w:eastAsia="es-CR"/>
              </w:rPr>
            </w:pPr>
            <w:r w:rsidRPr="000D7609">
              <w:rPr>
                <w:sz w:val="22"/>
                <w:szCs w:val="22"/>
                <w:lang w:eastAsia="es-CR"/>
              </w:rPr>
              <w:t>175</w:t>
            </w:r>
          </w:p>
        </w:tc>
        <w:tc>
          <w:tcPr>
            <w:tcW w:w="611" w:type="pct"/>
            <w:tcBorders>
              <w:top w:val="nil"/>
              <w:right w:val="single" w:sz="8" w:space="0" w:color="auto"/>
            </w:tcBorders>
            <w:shd w:val="clear" w:color="auto" w:fill="auto"/>
            <w:noWrap/>
            <w:vAlign w:val="center"/>
            <w:hideMark/>
          </w:tcPr>
          <w:p w14:paraId="2B845EB5" w14:textId="77777777" w:rsidR="00CB2DEE" w:rsidRPr="000D7609" w:rsidRDefault="00CB2DEE" w:rsidP="00D878BC">
            <w:pPr>
              <w:jc w:val="center"/>
              <w:rPr>
                <w:sz w:val="22"/>
                <w:szCs w:val="22"/>
                <w:lang w:eastAsia="es-CR"/>
              </w:rPr>
            </w:pPr>
            <w:r w:rsidRPr="000D7609">
              <w:rPr>
                <w:sz w:val="22"/>
                <w:szCs w:val="22"/>
                <w:lang w:eastAsia="es-CR"/>
              </w:rPr>
              <w:t>332</w:t>
            </w:r>
          </w:p>
        </w:tc>
        <w:tc>
          <w:tcPr>
            <w:tcW w:w="750" w:type="pct"/>
            <w:tcBorders>
              <w:top w:val="nil"/>
              <w:left w:val="nil"/>
              <w:bottom w:val="nil"/>
            </w:tcBorders>
            <w:shd w:val="clear" w:color="auto" w:fill="auto"/>
            <w:noWrap/>
            <w:vAlign w:val="center"/>
            <w:hideMark/>
          </w:tcPr>
          <w:p w14:paraId="10320406" w14:textId="77777777" w:rsidR="00CB2DEE" w:rsidRPr="000D7609" w:rsidRDefault="00CB2DEE" w:rsidP="00D878BC">
            <w:pPr>
              <w:jc w:val="center"/>
              <w:rPr>
                <w:color w:val="000000"/>
                <w:sz w:val="22"/>
                <w:szCs w:val="22"/>
                <w:lang w:eastAsia="es-CR"/>
              </w:rPr>
            </w:pPr>
            <w:r w:rsidRPr="000D7609">
              <w:rPr>
                <w:color w:val="000000"/>
                <w:sz w:val="22"/>
                <w:szCs w:val="22"/>
                <w:lang w:eastAsia="es-CR"/>
              </w:rPr>
              <w:t>157</w:t>
            </w:r>
          </w:p>
        </w:tc>
      </w:tr>
      <w:tr w:rsidR="00CB2DEE" w:rsidRPr="000D7609" w14:paraId="16876567" w14:textId="77777777" w:rsidTr="00D878BC">
        <w:trPr>
          <w:trHeight w:val="20"/>
        </w:trPr>
        <w:tc>
          <w:tcPr>
            <w:tcW w:w="3029" w:type="pct"/>
            <w:tcBorders>
              <w:top w:val="nil"/>
              <w:left w:val="nil"/>
              <w:bottom w:val="single" w:sz="8" w:space="0" w:color="auto"/>
              <w:right w:val="nil"/>
            </w:tcBorders>
            <w:shd w:val="clear" w:color="auto" w:fill="auto"/>
            <w:noWrap/>
            <w:vAlign w:val="bottom"/>
          </w:tcPr>
          <w:p w14:paraId="13B25B75" w14:textId="716CDBBB" w:rsidR="00CB2DEE" w:rsidRPr="000D7609" w:rsidRDefault="00CB2DEE" w:rsidP="00CB2DEE">
            <w:pPr>
              <w:rPr>
                <w:color w:val="000000"/>
                <w:sz w:val="22"/>
                <w:szCs w:val="22"/>
                <w:lang w:eastAsia="es-CR"/>
              </w:rPr>
            </w:pPr>
          </w:p>
        </w:tc>
        <w:tc>
          <w:tcPr>
            <w:tcW w:w="610" w:type="pct"/>
            <w:tcBorders>
              <w:left w:val="single" w:sz="8" w:space="0" w:color="auto"/>
              <w:bottom w:val="single" w:sz="8" w:space="0" w:color="auto"/>
            </w:tcBorders>
            <w:shd w:val="clear" w:color="auto" w:fill="auto"/>
            <w:noWrap/>
            <w:vAlign w:val="center"/>
          </w:tcPr>
          <w:p w14:paraId="3C6B4EF4" w14:textId="7374ABDC" w:rsidR="00CB2DEE" w:rsidRPr="000D7609" w:rsidRDefault="00CB2DEE" w:rsidP="00D878BC">
            <w:pPr>
              <w:jc w:val="center"/>
              <w:rPr>
                <w:color w:val="000000"/>
                <w:sz w:val="22"/>
                <w:szCs w:val="22"/>
                <w:lang w:eastAsia="es-CR"/>
              </w:rPr>
            </w:pPr>
          </w:p>
        </w:tc>
        <w:tc>
          <w:tcPr>
            <w:tcW w:w="611" w:type="pct"/>
            <w:tcBorders>
              <w:bottom w:val="single" w:sz="8" w:space="0" w:color="auto"/>
              <w:right w:val="single" w:sz="8" w:space="0" w:color="auto"/>
            </w:tcBorders>
            <w:shd w:val="clear" w:color="auto" w:fill="auto"/>
            <w:noWrap/>
            <w:vAlign w:val="center"/>
          </w:tcPr>
          <w:p w14:paraId="7BC0A9FF" w14:textId="5DF2037E" w:rsidR="00CB2DEE" w:rsidRPr="000D7609" w:rsidRDefault="00CB2DEE" w:rsidP="00D878BC">
            <w:pPr>
              <w:jc w:val="center"/>
              <w:rPr>
                <w:color w:val="000000"/>
                <w:sz w:val="22"/>
                <w:szCs w:val="22"/>
                <w:lang w:eastAsia="es-CR"/>
              </w:rPr>
            </w:pPr>
          </w:p>
        </w:tc>
        <w:tc>
          <w:tcPr>
            <w:tcW w:w="750" w:type="pct"/>
            <w:tcBorders>
              <w:top w:val="nil"/>
              <w:left w:val="nil"/>
              <w:bottom w:val="single" w:sz="8" w:space="0" w:color="auto"/>
            </w:tcBorders>
            <w:shd w:val="clear" w:color="auto" w:fill="auto"/>
            <w:noWrap/>
            <w:vAlign w:val="center"/>
          </w:tcPr>
          <w:p w14:paraId="2946A728" w14:textId="287CDA42" w:rsidR="00CB2DEE" w:rsidRPr="000D7609" w:rsidRDefault="00CB2DEE" w:rsidP="00D878BC">
            <w:pPr>
              <w:jc w:val="center"/>
              <w:rPr>
                <w:color w:val="000000"/>
                <w:sz w:val="22"/>
                <w:szCs w:val="22"/>
                <w:lang w:eastAsia="es-CR"/>
              </w:rPr>
            </w:pPr>
          </w:p>
        </w:tc>
      </w:tr>
    </w:tbl>
    <w:p w14:paraId="6349D8E9" w14:textId="3CDD0F8B" w:rsidR="00CB2DEE" w:rsidRDefault="000E62D2" w:rsidP="000E62D2">
      <w:pPr>
        <w:pStyle w:val="FUENTES"/>
      </w:pPr>
      <w:r w:rsidRPr="000E62D2">
        <w:t>Elaborado por: Subproceso de Estadística, Dirección de Planificación.</w:t>
      </w:r>
    </w:p>
    <w:p w14:paraId="7109E246" w14:textId="77777777" w:rsidR="000E62D2" w:rsidRPr="00495928" w:rsidRDefault="000E62D2" w:rsidP="00CC113E">
      <w:pPr>
        <w:widowControl w:val="0"/>
        <w:autoSpaceDE w:val="0"/>
        <w:autoSpaceDN w:val="0"/>
        <w:adjustRightInd w:val="0"/>
        <w:rPr>
          <w:szCs w:val="24"/>
        </w:rPr>
      </w:pPr>
    </w:p>
    <w:p w14:paraId="0D654C43" w14:textId="602E4FF5" w:rsidR="001A1201" w:rsidRPr="001A1201" w:rsidRDefault="001A1201" w:rsidP="001A1201">
      <w:r w:rsidRPr="001A1201">
        <w:t>El grupo de las secciones de los tribunales que conocen flagrancia establece que un 50% de las secciones advierten aumentos en el finiquito y el otro 50% experimentan bajas. Como se constata en el siguiente cuadro</w:t>
      </w:r>
      <w:r w:rsidR="00565277">
        <w:t>,</w:t>
      </w:r>
      <w:r w:rsidRPr="001A1201">
        <w:t xml:space="preserve"> se destaca la sección del Tribunal de Pérez Zeledón, la cual registra un aumento de 209 casos respecto al 2018, lo que en términos relativos representa un aumento del 45.5%. </w:t>
      </w:r>
    </w:p>
    <w:p w14:paraId="022B637C" w14:textId="77777777" w:rsidR="001A1201" w:rsidRPr="001A1201" w:rsidRDefault="001A1201" w:rsidP="001A1201"/>
    <w:p w14:paraId="23136133" w14:textId="6173E4A6" w:rsidR="00CB2DEE" w:rsidRDefault="001A1201" w:rsidP="001A1201">
      <w:r w:rsidRPr="001A1201">
        <w:t>En oposición, el Tribunal de Flagrancia de San José y el de Puntarenas son los que presentan las m</w:t>
      </w:r>
      <w:r w:rsidRPr="00A57096">
        <w:t>ayores disminuciones con 114 y 108 asuntos respectivamente.</w:t>
      </w:r>
    </w:p>
    <w:p w14:paraId="36179975" w14:textId="3215C055" w:rsidR="001A1201" w:rsidRDefault="001A1201" w:rsidP="001A1201"/>
    <w:p w14:paraId="220A9053" w14:textId="36693D0A" w:rsidR="00F12295" w:rsidRDefault="00F12295" w:rsidP="001F48E3">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4</w:t>
      </w:r>
      <w:r w:rsidR="006B6A9B">
        <w:rPr>
          <w:noProof/>
        </w:rPr>
        <w:fldChar w:fldCharType="end"/>
      </w:r>
      <w:r w:rsidRPr="00F12295">
        <w:t xml:space="preserve"> </w:t>
      </w:r>
    </w:p>
    <w:p w14:paraId="22CD8AA7" w14:textId="4CCF2B23" w:rsidR="00F12295" w:rsidRDefault="00F12295" w:rsidP="001F48E3">
      <w:pPr>
        <w:pStyle w:val="Descripcin"/>
      </w:pPr>
      <w:r>
        <w:t>Casos terminados en los tribunales penales (flagrancia) durante el periodo 2018-2019</w:t>
      </w:r>
    </w:p>
    <w:tbl>
      <w:tblPr>
        <w:tblW w:w="9213" w:type="dxa"/>
        <w:jc w:val="center"/>
        <w:tblCellMar>
          <w:left w:w="70" w:type="dxa"/>
          <w:right w:w="70" w:type="dxa"/>
        </w:tblCellMar>
        <w:tblLook w:val="04A0" w:firstRow="1" w:lastRow="0" w:firstColumn="1" w:lastColumn="0" w:noHBand="0" w:noVBand="1"/>
      </w:tblPr>
      <w:tblGrid>
        <w:gridCol w:w="6237"/>
        <w:gridCol w:w="850"/>
        <w:gridCol w:w="993"/>
        <w:gridCol w:w="1133"/>
      </w:tblGrid>
      <w:tr w:rsidR="00E170A0" w:rsidRPr="00A57096" w14:paraId="680983EB" w14:textId="77777777" w:rsidTr="00D76775">
        <w:trPr>
          <w:trHeight w:val="20"/>
          <w:tblHeader/>
          <w:jc w:val="center"/>
        </w:trPr>
        <w:tc>
          <w:tcPr>
            <w:tcW w:w="6237" w:type="dxa"/>
            <w:vMerge w:val="restart"/>
            <w:tcBorders>
              <w:top w:val="single" w:sz="8" w:space="0" w:color="auto"/>
              <w:left w:val="nil"/>
              <w:bottom w:val="single" w:sz="8" w:space="0" w:color="000000"/>
              <w:right w:val="nil"/>
            </w:tcBorders>
            <w:shd w:val="clear" w:color="auto" w:fill="auto"/>
            <w:vAlign w:val="center"/>
            <w:hideMark/>
          </w:tcPr>
          <w:p w14:paraId="2B519006" w14:textId="77777777" w:rsidR="00E170A0" w:rsidRPr="00A57096" w:rsidRDefault="00E170A0" w:rsidP="00E170A0">
            <w:pPr>
              <w:jc w:val="center"/>
              <w:rPr>
                <w:b/>
                <w:bCs/>
                <w:color w:val="000000"/>
                <w:sz w:val="22"/>
                <w:szCs w:val="22"/>
                <w:lang w:eastAsia="es-CR"/>
              </w:rPr>
            </w:pPr>
            <w:r w:rsidRPr="00A57096">
              <w:rPr>
                <w:b/>
                <w:bCs/>
                <w:color w:val="000000"/>
                <w:sz w:val="22"/>
                <w:szCs w:val="22"/>
                <w:lang w:eastAsia="es-CR"/>
              </w:rPr>
              <w:t>Tribunal (Ordinarios)</w:t>
            </w:r>
          </w:p>
        </w:tc>
        <w:tc>
          <w:tcPr>
            <w:tcW w:w="184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30F0D3E" w14:textId="77777777" w:rsidR="00E170A0" w:rsidRPr="00A57096" w:rsidRDefault="00E170A0" w:rsidP="00E170A0">
            <w:pPr>
              <w:jc w:val="center"/>
              <w:rPr>
                <w:b/>
                <w:bCs/>
                <w:color w:val="000000"/>
                <w:sz w:val="22"/>
                <w:szCs w:val="22"/>
                <w:lang w:eastAsia="es-CR"/>
              </w:rPr>
            </w:pPr>
            <w:r w:rsidRPr="00A57096">
              <w:rPr>
                <w:b/>
                <w:bCs/>
                <w:color w:val="000000"/>
                <w:sz w:val="22"/>
                <w:szCs w:val="22"/>
                <w:lang w:eastAsia="es-CR"/>
              </w:rPr>
              <w:t xml:space="preserve">Cantidad de </w:t>
            </w:r>
            <w:r w:rsidR="00667DF2" w:rsidRPr="00A57096">
              <w:rPr>
                <w:b/>
                <w:bCs/>
                <w:color w:val="000000"/>
                <w:sz w:val="22"/>
                <w:szCs w:val="22"/>
                <w:lang w:eastAsia="es-CR"/>
              </w:rPr>
              <w:t>terminados</w:t>
            </w:r>
          </w:p>
        </w:tc>
        <w:tc>
          <w:tcPr>
            <w:tcW w:w="1133" w:type="dxa"/>
            <w:vMerge w:val="restart"/>
            <w:tcBorders>
              <w:top w:val="single" w:sz="8" w:space="0" w:color="auto"/>
              <w:left w:val="nil"/>
              <w:bottom w:val="single" w:sz="8" w:space="0" w:color="000000"/>
            </w:tcBorders>
            <w:shd w:val="clear" w:color="auto" w:fill="auto"/>
            <w:vAlign w:val="center"/>
            <w:hideMark/>
          </w:tcPr>
          <w:p w14:paraId="237C0646" w14:textId="77777777" w:rsidR="00E170A0" w:rsidRPr="00A57096" w:rsidRDefault="00E170A0" w:rsidP="00E170A0">
            <w:pPr>
              <w:jc w:val="center"/>
              <w:rPr>
                <w:b/>
                <w:bCs/>
                <w:color w:val="000000"/>
                <w:sz w:val="22"/>
                <w:szCs w:val="22"/>
                <w:lang w:eastAsia="es-CR"/>
              </w:rPr>
            </w:pPr>
            <w:r w:rsidRPr="00A57096">
              <w:rPr>
                <w:b/>
                <w:bCs/>
                <w:color w:val="000000"/>
                <w:sz w:val="22"/>
                <w:szCs w:val="22"/>
                <w:lang w:eastAsia="es-CR"/>
              </w:rPr>
              <w:t>Variación absoluta</w:t>
            </w:r>
          </w:p>
        </w:tc>
      </w:tr>
      <w:tr w:rsidR="00E170A0" w:rsidRPr="00A57096" w14:paraId="2EC04D92" w14:textId="77777777" w:rsidTr="00D76775">
        <w:trPr>
          <w:trHeight w:val="20"/>
          <w:jc w:val="center"/>
        </w:trPr>
        <w:tc>
          <w:tcPr>
            <w:tcW w:w="6237" w:type="dxa"/>
            <w:vMerge/>
            <w:tcBorders>
              <w:top w:val="single" w:sz="8" w:space="0" w:color="auto"/>
              <w:left w:val="nil"/>
              <w:bottom w:val="single" w:sz="8" w:space="0" w:color="000000"/>
              <w:right w:val="nil"/>
            </w:tcBorders>
            <w:vAlign w:val="center"/>
            <w:hideMark/>
          </w:tcPr>
          <w:p w14:paraId="5016BC11" w14:textId="77777777" w:rsidR="00E170A0" w:rsidRPr="00A57096" w:rsidRDefault="00E170A0" w:rsidP="00E170A0">
            <w:pPr>
              <w:rPr>
                <w:b/>
                <w:bCs/>
                <w:color w:val="000000"/>
                <w:sz w:val="22"/>
                <w:szCs w:val="22"/>
                <w:lang w:eastAsia="es-CR"/>
              </w:rPr>
            </w:pPr>
          </w:p>
        </w:tc>
        <w:tc>
          <w:tcPr>
            <w:tcW w:w="850" w:type="dxa"/>
            <w:tcBorders>
              <w:top w:val="single" w:sz="4" w:space="0" w:color="auto"/>
              <w:left w:val="single" w:sz="4" w:space="0" w:color="auto"/>
              <w:bottom w:val="single" w:sz="8" w:space="0" w:color="auto"/>
            </w:tcBorders>
            <w:shd w:val="clear" w:color="auto" w:fill="auto"/>
            <w:noWrap/>
            <w:vAlign w:val="center"/>
            <w:hideMark/>
          </w:tcPr>
          <w:p w14:paraId="1339AF05" w14:textId="77777777" w:rsidR="00E170A0" w:rsidRPr="00A57096" w:rsidRDefault="00E170A0" w:rsidP="00D878BC">
            <w:pPr>
              <w:jc w:val="center"/>
              <w:rPr>
                <w:b/>
                <w:bCs/>
                <w:color w:val="000000"/>
                <w:sz w:val="22"/>
                <w:szCs w:val="22"/>
                <w:lang w:eastAsia="es-CR"/>
              </w:rPr>
            </w:pPr>
            <w:r w:rsidRPr="00A57096">
              <w:rPr>
                <w:b/>
                <w:bCs/>
                <w:color w:val="000000"/>
                <w:sz w:val="22"/>
                <w:szCs w:val="22"/>
                <w:lang w:eastAsia="es-CR"/>
              </w:rPr>
              <w:t>2018</w:t>
            </w:r>
          </w:p>
        </w:tc>
        <w:tc>
          <w:tcPr>
            <w:tcW w:w="993" w:type="dxa"/>
            <w:tcBorders>
              <w:top w:val="single" w:sz="4" w:space="0" w:color="auto"/>
              <w:bottom w:val="single" w:sz="8" w:space="0" w:color="auto"/>
              <w:right w:val="single" w:sz="4" w:space="0" w:color="auto"/>
            </w:tcBorders>
            <w:shd w:val="clear" w:color="auto" w:fill="auto"/>
            <w:noWrap/>
            <w:vAlign w:val="center"/>
            <w:hideMark/>
          </w:tcPr>
          <w:p w14:paraId="26FC1A4D" w14:textId="77777777" w:rsidR="00E170A0" w:rsidRPr="00A57096" w:rsidRDefault="00E170A0" w:rsidP="00D878BC">
            <w:pPr>
              <w:jc w:val="center"/>
              <w:rPr>
                <w:b/>
                <w:bCs/>
                <w:color w:val="000000"/>
                <w:sz w:val="22"/>
                <w:szCs w:val="22"/>
                <w:lang w:eastAsia="es-CR"/>
              </w:rPr>
            </w:pPr>
            <w:r w:rsidRPr="00A57096">
              <w:rPr>
                <w:b/>
                <w:bCs/>
                <w:color w:val="000000"/>
                <w:sz w:val="22"/>
                <w:szCs w:val="22"/>
                <w:lang w:eastAsia="es-CR"/>
              </w:rPr>
              <w:t>2019</w:t>
            </w:r>
          </w:p>
        </w:tc>
        <w:tc>
          <w:tcPr>
            <w:tcW w:w="1133" w:type="dxa"/>
            <w:vMerge/>
            <w:tcBorders>
              <w:top w:val="single" w:sz="8" w:space="0" w:color="auto"/>
              <w:left w:val="nil"/>
              <w:bottom w:val="single" w:sz="8" w:space="0" w:color="000000"/>
            </w:tcBorders>
            <w:vAlign w:val="center"/>
            <w:hideMark/>
          </w:tcPr>
          <w:p w14:paraId="3089BA64" w14:textId="77777777" w:rsidR="00E170A0" w:rsidRPr="00A57096" w:rsidRDefault="00E170A0" w:rsidP="00D878BC">
            <w:pPr>
              <w:jc w:val="center"/>
              <w:rPr>
                <w:b/>
                <w:bCs/>
                <w:color w:val="000000"/>
                <w:sz w:val="22"/>
                <w:szCs w:val="22"/>
                <w:lang w:eastAsia="es-CR"/>
              </w:rPr>
            </w:pPr>
          </w:p>
        </w:tc>
      </w:tr>
      <w:tr w:rsidR="00E170A0" w:rsidRPr="00A57096" w14:paraId="44673107" w14:textId="77777777" w:rsidTr="00D76775">
        <w:trPr>
          <w:trHeight w:val="20"/>
          <w:jc w:val="center"/>
        </w:trPr>
        <w:tc>
          <w:tcPr>
            <w:tcW w:w="6237" w:type="dxa"/>
            <w:tcBorders>
              <w:top w:val="nil"/>
              <w:left w:val="nil"/>
              <w:bottom w:val="nil"/>
              <w:right w:val="nil"/>
            </w:tcBorders>
            <w:shd w:val="clear" w:color="auto" w:fill="auto"/>
            <w:noWrap/>
            <w:vAlign w:val="bottom"/>
            <w:hideMark/>
          </w:tcPr>
          <w:p w14:paraId="226C9935" w14:textId="77777777" w:rsidR="00E170A0" w:rsidRPr="00605AA6" w:rsidRDefault="00E170A0" w:rsidP="00605AA6">
            <w:pPr>
              <w:jc w:val="left"/>
              <w:rPr>
                <w:color w:val="000000"/>
                <w:sz w:val="22"/>
                <w:szCs w:val="22"/>
                <w:lang w:eastAsia="es-CR"/>
              </w:rPr>
            </w:pPr>
          </w:p>
        </w:tc>
        <w:tc>
          <w:tcPr>
            <w:tcW w:w="850" w:type="dxa"/>
            <w:tcBorders>
              <w:top w:val="nil"/>
              <w:left w:val="single" w:sz="4" w:space="0" w:color="auto"/>
              <w:bottom w:val="nil"/>
            </w:tcBorders>
            <w:shd w:val="clear" w:color="auto" w:fill="auto"/>
            <w:noWrap/>
            <w:vAlign w:val="center"/>
            <w:hideMark/>
          </w:tcPr>
          <w:p w14:paraId="3B3E3E73" w14:textId="2087BB3F" w:rsidR="00E170A0" w:rsidRPr="00605AA6" w:rsidRDefault="00E170A0" w:rsidP="00D878BC">
            <w:pPr>
              <w:jc w:val="center"/>
              <w:rPr>
                <w:color w:val="000000"/>
                <w:sz w:val="22"/>
                <w:szCs w:val="22"/>
                <w:lang w:eastAsia="es-CR"/>
              </w:rPr>
            </w:pPr>
          </w:p>
        </w:tc>
        <w:tc>
          <w:tcPr>
            <w:tcW w:w="993" w:type="dxa"/>
            <w:tcBorders>
              <w:top w:val="nil"/>
              <w:bottom w:val="nil"/>
              <w:right w:val="single" w:sz="4" w:space="0" w:color="auto"/>
            </w:tcBorders>
            <w:shd w:val="clear" w:color="auto" w:fill="auto"/>
            <w:noWrap/>
            <w:vAlign w:val="center"/>
            <w:hideMark/>
          </w:tcPr>
          <w:p w14:paraId="5DEEA475" w14:textId="12271F0E" w:rsidR="00E170A0" w:rsidRPr="00605AA6" w:rsidRDefault="00E170A0" w:rsidP="00D878BC">
            <w:pPr>
              <w:jc w:val="center"/>
              <w:rPr>
                <w:color w:val="000000"/>
                <w:sz w:val="22"/>
                <w:szCs w:val="22"/>
                <w:lang w:eastAsia="es-CR"/>
              </w:rPr>
            </w:pPr>
          </w:p>
        </w:tc>
        <w:tc>
          <w:tcPr>
            <w:tcW w:w="1133" w:type="dxa"/>
            <w:tcBorders>
              <w:top w:val="nil"/>
              <w:left w:val="nil"/>
              <w:bottom w:val="nil"/>
            </w:tcBorders>
            <w:shd w:val="clear" w:color="auto" w:fill="auto"/>
            <w:noWrap/>
            <w:vAlign w:val="center"/>
            <w:hideMark/>
          </w:tcPr>
          <w:p w14:paraId="2727FED0" w14:textId="77777777" w:rsidR="00E170A0" w:rsidRPr="00605AA6" w:rsidRDefault="00E170A0" w:rsidP="00D878BC">
            <w:pPr>
              <w:jc w:val="center"/>
              <w:rPr>
                <w:color w:val="000000"/>
                <w:sz w:val="22"/>
                <w:szCs w:val="22"/>
                <w:lang w:eastAsia="es-CR"/>
              </w:rPr>
            </w:pPr>
          </w:p>
        </w:tc>
      </w:tr>
      <w:tr w:rsidR="00E170A0" w:rsidRPr="00A57096" w14:paraId="66C2684A" w14:textId="77777777" w:rsidTr="00D76775">
        <w:trPr>
          <w:trHeight w:val="20"/>
          <w:jc w:val="center"/>
        </w:trPr>
        <w:tc>
          <w:tcPr>
            <w:tcW w:w="6237" w:type="dxa"/>
            <w:tcBorders>
              <w:top w:val="nil"/>
              <w:left w:val="nil"/>
              <w:bottom w:val="nil"/>
              <w:right w:val="nil"/>
            </w:tcBorders>
            <w:shd w:val="clear" w:color="auto" w:fill="auto"/>
            <w:noWrap/>
            <w:vAlign w:val="bottom"/>
            <w:hideMark/>
          </w:tcPr>
          <w:p w14:paraId="45D0AD9D" w14:textId="77777777" w:rsidR="00E170A0" w:rsidRPr="00A57096" w:rsidRDefault="00E170A0" w:rsidP="00E170A0">
            <w:pPr>
              <w:jc w:val="center"/>
              <w:rPr>
                <w:b/>
                <w:bCs/>
                <w:color w:val="000000"/>
                <w:sz w:val="22"/>
                <w:szCs w:val="22"/>
                <w:lang w:eastAsia="es-CR"/>
              </w:rPr>
            </w:pPr>
            <w:r w:rsidRPr="00A57096">
              <w:rPr>
                <w:b/>
                <w:bCs/>
                <w:color w:val="000000"/>
                <w:sz w:val="22"/>
                <w:szCs w:val="22"/>
                <w:lang w:eastAsia="es-CR"/>
              </w:rPr>
              <w:t xml:space="preserve">Total </w:t>
            </w:r>
          </w:p>
        </w:tc>
        <w:tc>
          <w:tcPr>
            <w:tcW w:w="850" w:type="dxa"/>
            <w:tcBorders>
              <w:top w:val="nil"/>
              <w:left w:val="single" w:sz="4" w:space="0" w:color="auto"/>
              <w:bottom w:val="nil"/>
            </w:tcBorders>
            <w:shd w:val="clear" w:color="auto" w:fill="auto"/>
            <w:noWrap/>
            <w:vAlign w:val="center"/>
            <w:hideMark/>
          </w:tcPr>
          <w:p w14:paraId="71A1323B" w14:textId="77777777" w:rsidR="00E170A0" w:rsidRPr="00A57096" w:rsidRDefault="00E170A0" w:rsidP="00D878BC">
            <w:pPr>
              <w:jc w:val="center"/>
              <w:rPr>
                <w:b/>
                <w:bCs/>
                <w:color w:val="000000"/>
                <w:sz w:val="22"/>
                <w:szCs w:val="22"/>
                <w:lang w:eastAsia="es-CR"/>
              </w:rPr>
            </w:pPr>
            <w:r w:rsidRPr="00A57096">
              <w:rPr>
                <w:b/>
                <w:bCs/>
                <w:color w:val="000000"/>
                <w:sz w:val="22"/>
                <w:szCs w:val="22"/>
                <w:lang w:eastAsia="es-CR"/>
              </w:rPr>
              <w:t>8 621</w:t>
            </w:r>
          </w:p>
        </w:tc>
        <w:tc>
          <w:tcPr>
            <w:tcW w:w="993" w:type="dxa"/>
            <w:tcBorders>
              <w:top w:val="nil"/>
              <w:bottom w:val="nil"/>
              <w:right w:val="single" w:sz="4" w:space="0" w:color="auto"/>
            </w:tcBorders>
            <w:shd w:val="clear" w:color="auto" w:fill="auto"/>
            <w:noWrap/>
            <w:vAlign w:val="center"/>
            <w:hideMark/>
          </w:tcPr>
          <w:p w14:paraId="5010E53D" w14:textId="77777777" w:rsidR="00E170A0" w:rsidRPr="00A57096" w:rsidRDefault="00E170A0" w:rsidP="00D878BC">
            <w:pPr>
              <w:jc w:val="center"/>
              <w:rPr>
                <w:b/>
                <w:bCs/>
                <w:color w:val="000000"/>
                <w:sz w:val="22"/>
                <w:szCs w:val="22"/>
                <w:lang w:eastAsia="es-CR"/>
              </w:rPr>
            </w:pPr>
            <w:r w:rsidRPr="00A57096">
              <w:rPr>
                <w:b/>
                <w:bCs/>
                <w:color w:val="000000"/>
                <w:sz w:val="22"/>
                <w:szCs w:val="22"/>
                <w:lang w:eastAsia="es-CR"/>
              </w:rPr>
              <w:t>8 952</w:t>
            </w:r>
          </w:p>
        </w:tc>
        <w:tc>
          <w:tcPr>
            <w:tcW w:w="1133" w:type="dxa"/>
            <w:tcBorders>
              <w:top w:val="nil"/>
              <w:left w:val="nil"/>
              <w:bottom w:val="nil"/>
            </w:tcBorders>
            <w:shd w:val="clear" w:color="auto" w:fill="auto"/>
            <w:noWrap/>
            <w:vAlign w:val="center"/>
            <w:hideMark/>
          </w:tcPr>
          <w:p w14:paraId="33372CE7" w14:textId="77777777" w:rsidR="00E170A0" w:rsidRPr="00A57096" w:rsidRDefault="00E170A0" w:rsidP="00D878BC">
            <w:pPr>
              <w:jc w:val="center"/>
              <w:rPr>
                <w:b/>
                <w:bCs/>
                <w:color w:val="000000"/>
                <w:sz w:val="22"/>
                <w:szCs w:val="22"/>
                <w:lang w:eastAsia="es-CR"/>
              </w:rPr>
            </w:pPr>
            <w:r w:rsidRPr="00A57096">
              <w:rPr>
                <w:b/>
                <w:bCs/>
                <w:color w:val="000000"/>
                <w:sz w:val="22"/>
                <w:szCs w:val="22"/>
                <w:lang w:eastAsia="es-CR"/>
              </w:rPr>
              <w:t>331</w:t>
            </w:r>
          </w:p>
        </w:tc>
      </w:tr>
      <w:tr w:rsidR="005F2075" w:rsidRPr="00A57096" w14:paraId="2A809B6F"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tcPr>
          <w:p w14:paraId="5EBFE706" w14:textId="77777777" w:rsidR="005F2075" w:rsidRPr="00605AA6" w:rsidRDefault="005F2075" w:rsidP="00E170A0">
            <w:pPr>
              <w:rPr>
                <w:sz w:val="22"/>
                <w:szCs w:val="22"/>
                <w:lang w:eastAsia="es-CR"/>
              </w:rPr>
            </w:pPr>
          </w:p>
        </w:tc>
        <w:tc>
          <w:tcPr>
            <w:tcW w:w="850" w:type="dxa"/>
            <w:tcBorders>
              <w:top w:val="nil"/>
              <w:left w:val="nil"/>
              <w:bottom w:val="nil"/>
            </w:tcBorders>
            <w:shd w:val="clear" w:color="auto" w:fill="auto"/>
            <w:noWrap/>
            <w:vAlign w:val="center"/>
          </w:tcPr>
          <w:p w14:paraId="030EAE9F" w14:textId="77777777" w:rsidR="005F2075" w:rsidRPr="00605AA6" w:rsidRDefault="005F2075" w:rsidP="00D878BC">
            <w:pPr>
              <w:jc w:val="center"/>
              <w:rPr>
                <w:sz w:val="22"/>
                <w:szCs w:val="22"/>
                <w:lang w:eastAsia="es-CR"/>
              </w:rPr>
            </w:pPr>
          </w:p>
        </w:tc>
        <w:tc>
          <w:tcPr>
            <w:tcW w:w="993" w:type="dxa"/>
            <w:tcBorders>
              <w:top w:val="nil"/>
              <w:bottom w:val="nil"/>
              <w:right w:val="single" w:sz="4" w:space="0" w:color="auto"/>
            </w:tcBorders>
            <w:shd w:val="clear" w:color="auto" w:fill="auto"/>
            <w:noWrap/>
            <w:vAlign w:val="center"/>
          </w:tcPr>
          <w:p w14:paraId="654DAA47" w14:textId="77777777" w:rsidR="005F2075" w:rsidRPr="00605AA6" w:rsidRDefault="005F2075" w:rsidP="00D878BC">
            <w:pPr>
              <w:jc w:val="center"/>
              <w:rPr>
                <w:sz w:val="22"/>
                <w:szCs w:val="22"/>
                <w:lang w:eastAsia="es-CR"/>
              </w:rPr>
            </w:pPr>
          </w:p>
        </w:tc>
        <w:tc>
          <w:tcPr>
            <w:tcW w:w="1133" w:type="dxa"/>
            <w:tcBorders>
              <w:top w:val="nil"/>
              <w:left w:val="single" w:sz="4" w:space="0" w:color="auto"/>
              <w:bottom w:val="nil"/>
            </w:tcBorders>
            <w:shd w:val="clear" w:color="auto" w:fill="auto"/>
            <w:noWrap/>
            <w:vAlign w:val="center"/>
          </w:tcPr>
          <w:p w14:paraId="6F8A5F8D" w14:textId="77777777" w:rsidR="005F2075" w:rsidRPr="00605AA6" w:rsidRDefault="005F2075" w:rsidP="00D878BC">
            <w:pPr>
              <w:jc w:val="center"/>
              <w:rPr>
                <w:color w:val="000000"/>
                <w:sz w:val="22"/>
                <w:szCs w:val="22"/>
                <w:lang w:eastAsia="es-CR"/>
              </w:rPr>
            </w:pPr>
          </w:p>
        </w:tc>
      </w:tr>
      <w:tr w:rsidR="00E170A0" w:rsidRPr="00A57096" w14:paraId="11C5B978"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5F411E8F" w14:textId="77777777" w:rsidR="00E170A0" w:rsidRPr="00A57096" w:rsidRDefault="00E170A0" w:rsidP="00E170A0">
            <w:pPr>
              <w:rPr>
                <w:sz w:val="22"/>
                <w:szCs w:val="22"/>
                <w:lang w:eastAsia="es-CR"/>
              </w:rPr>
            </w:pPr>
            <w:r w:rsidRPr="00A57096">
              <w:rPr>
                <w:sz w:val="22"/>
                <w:szCs w:val="22"/>
                <w:lang w:eastAsia="es-CR"/>
              </w:rPr>
              <w:t>Tribunal Penal del I Circ. Jud. San José, Sección de Flagrancia</w:t>
            </w:r>
          </w:p>
        </w:tc>
        <w:tc>
          <w:tcPr>
            <w:tcW w:w="850" w:type="dxa"/>
            <w:tcBorders>
              <w:top w:val="nil"/>
              <w:left w:val="nil"/>
              <w:bottom w:val="nil"/>
            </w:tcBorders>
            <w:shd w:val="clear" w:color="auto" w:fill="auto"/>
            <w:noWrap/>
            <w:vAlign w:val="center"/>
            <w:hideMark/>
          </w:tcPr>
          <w:p w14:paraId="603E3115" w14:textId="77777777" w:rsidR="00E170A0" w:rsidRPr="00A57096" w:rsidRDefault="00E170A0" w:rsidP="00D878BC">
            <w:pPr>
              <w:jc w:val="center"/>
              <w:rPr>
                <w:sz w:val="22"/>
                <w:szCs w:val="22"/>
                <w:lang w:eastAsia="es-CR"/>
              </w:rPr>
            </w:pPr>
            <w:r w:rsidRPr="00A57096">
              <w:rPr>
                <w:sz w:val="22"/>
                <w:szCs w:val="22"/>
                <w:lang w:eastAsia="es-CR"/>
              </w:rPr>
              <w:t>1519</w:t>
            </w:r>
          </w:p>
        </w:tc>
        <w:tc>
          <w:tcPr>
            <w:tcW w:w="993" w:type="dxa"/>
            <w:tcBorders>
              <w:top w:val="nil"/>
              <w:bottom w:val="nil"/>
              <w:right w:val="single" w:sz="4" w:space="0" w:color="auto"/>
            </w:tcBorders>
            <w:shd w:val="clear" w:color="auto" w:fill="auto"/>
            <w:noWrap/>
            <w:vAlign w:val="center"/>
            <w:hideMark/>
          </w:tcPr>
          <w:p w14:paraId="4CEDEA5D" w14:textId="77777777" w:rsidR="00E170A0" w:rsidRPr="00A57096" w:rsidRDefault="00E170A0" w:rsidP="00D878BC">
            <w:pPr>
              <w:jc w:val="center"/>
              <w:rPr>
                <w:sz w:val="22"/>
                <w:szCs w:val="22"/>
                <w:lang w:eastAsia="es-CR"/>
              </w:rPr>
            </w:pPr>
            <w:r w:rsidRPr="00A57096">
              <w:rPr>
                <w:sz w:val="22"/>
                <w:szCs w:val="22"/>
                <w:lang w:eastAsia="es-CR"/>
              </w:rPr>
              <w:t>1 405</w:t>
            </w:r>
          </w:p>
        </w:tc>
        <w:tc>
          <w:tcPr>
            <w:tcW w:w="1133" w:type="dxa"/>
            <w:tcBorders>
              <w:top w:val="nil"/>
              <w:left w:val="single" w:sz="4" w:space="0" w:color="auto"/>
              <w:bottom w:val="nil"/>
            </w:tcBorders>
            <w:shd w:val="clear" w:color="auto" w:fill="auto"/>
            <w:noWrap/>
            <w:vAlign w:val="center"/>
            <w:hideMark/>
          </w:tcPr>
          <w:p w14:paraId="5E44D5AA" w14:textId="77777777" w:rsidR="00E170A0" w:rsidRPr="00151F9B" w:rsidRDefault="00E170A0" w:rsidP="00D878BC">
            <w:pPr>
              <w:jc w:val="center"/>
              <w:rPr>
                <w:color w:val="000000"/>
                <w:sz w:val="22"/>
                <w:szCs w:val="22"/>
                <w:lang w:eastAsia="es-CR"/>
              </w:rPr>
            </w:pPr>
            <w:r w:rsidRPr="00151F9B">
              <w:rPr>
                <w:color w:val="000000"/>
                <w:sz w:val="22"/>
                <w:szCs w:val="22"/>
                <w:lang w:eastAsia="es-CR"/>
              </w:rPr>
              <w:t>-114</w:t>
            </w:r>
          </w:p>
        </w:tc>
      </w:tr>
      <w:tr w:rsidR="00E170A0" w:rsidRPr="00A57096" w14:paraId="7CFC5F70"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6968FAD8" w14:textId="77777777" w:rsidR="00E170A0" w:rsidRPr="00A57096" w:rsidRDefault="00E170A0" w:rsidP="00E170A0">
            <w:pPr>
              <w:rPr>
                <w:sz w:val="22"/>
                <w:szCs w:val="22"/>
                <w:lang w:eastAsia="es-CR"/>
              </w:rPr>
            </w:pPr>
            <w:r w:rsidRPr="00A57096">
              <w:rPr>
                <w:sz w:val="22"/>
                <w:szCs w:val="22"/>
                <w:lang w:eastAsia="es-CR"/>
              </w:rPr>
              <w:t>Tribunal de Flagrancia del II Circ. Jud. San José</w:t>
            </w:r>
          </w:p>
        </w:tc>
        <w:tc>
          <w:tcPr>
            <w:tcW w:w="850" w:type="dxa"/>
            <w:tcBorders>
              <w:top w:val="nil"/>
              <w:left w:val="nil"/>
              <w:bottom w:val="nil"/>
            </w:tcBorders>
            <w:shd w:val="clear" w:color="auto" w:fill="auto"/>
            <w:noWrap/>
            <w:vAlign w:val="center"/>
            <w:hideMark/>
          </w:tcPr>
          <w:p w14:paraId="7B6C30E4" w14:textId="77777777" w:rsidR="00E170A0" w:rsidRPr="00A57096" w:rsidRDefault="00E170A0" w:rsidP="00D878BC">
            <w:pPr>
              <w:jc w:val="center"/>
              <w:rPr>
                <w:sz w:val="22"/>
                <w:szCs w:val="22"/>
                <w:lang w:eastAsia="es-CR"/>
              </w:rPr>
            </w:pPr>
            <w:r w:rsidRPr="00A57096">
              <w:rPr>
                <w:sz w:val="22"/>
                <w:szCs w:val="22"/>
                <w:lang w:eastAsia="es-CR"/>
              </w:rPr>
              <w:t>927</w:t>
            </w:r>
          </w:p>
        </w:tc>
        <w:tc>
          <w:tcPr>
            <w:tcW w:w="993" w:type="dxa"/>
            <w:tcBorders>
              <w:top w:val="nil"/>
              <w:bottom w:val="nil"/>
              <w:right w:val="single" w:sz="4" w:space="0" w:color="auto"/>
            </w:tcBorders>
            <w:shd w:val="clear" w:color="auto" w:fill="auto"/>
            <w:noWrap/>
            <w:vAlign w:val="center"/>
            <w:hideMark/>
          </w:tcPr>
          <w:p w14:paraId="009CA7C6" w14:textId="77777777" w:rsidR="00E170A0" w:rsidRPr="00A57096" w:rsidRDefault="00E170A0" w:rsidP="00D878BC">
            <w:pPr>
              <w:jc w:val="center"/>
              <w:rPr>
                <w:sz w:val="22"/>
                <w:szCs w:val="22"/>
                <w:lang w:eastAsia="es-CR"/>
              </w:rPr>
            </w:pPr>
            <w:r w:rsidRPr="00A57096">
              <w:rPr>
                <w:sz w:val="22"/>
                <w:szCs w:val="22"/>
                <w:lang w:eastAsia="es-CR"/>
              </w:rPr>
              <w:t>1 073</w:t>
            </w:r>
          </w:p>
        </w:tc>
        <w:tc>
          <w:tcPr>
            <w:tcW w:w="1133" w:type="dxa"/>
            <w:tcBorders>
              <w:top w:val="nil"/>
              <w:left w:val="single" w:sz="4" w:space="0" w:color="auto"/>
              <w:bottom w:val="nil"/>
            </w:tcBorders>
            <w:shd w:val="clear" w:color="auto" w:fill="auto"/>
            <w:noWrap/>
            <w:vAlign w:val="center"/>
            <w:hideMark/>
          </w:tcPr>
          <w:p w14:paraId="14DCFDAC" w14:textId="77777777" w:rsidR="00E170A0" w:rsidRPr="00151F9B" w:rsidRDefault="00E170A0" w:rsidP="00D878BC">
            <w:pPr>
              <w:jc w:val="center"/>
              <w:rPr>
                <w:color w:val="000000"/>
                <w:sz w:val="22"/>
                <w:szCs w:val="22"/>
                <w:lang w:eastAsia="es-CR"/>
              </w:rPr>
            </w:pPr>
            <w:r w:rsidRPr="00151F9B">
              <w:rPr>
                <w:color w:val="000000"/>
                <w:sz w:val="22"/>
                <w:szCs w:val="22"/>
                <w:lang w:eastAsia="es-CR"/>
              </w:rPr>
              <w:t>146</w:t>
            </w:r>
          </w:p>
        </w:tc>
      </w:tr>
      <w:tr w:rsidR="00E170A0" w:rsidRPr="00A57096" w14:paraId="06C7F77C"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78E63A9E" w14:textId="24FFBEB2" w:rsidR="00E170A0" w:rsidRPr="00A57096" w:rsidRDefault="00E170A0" w:rsidP="00E170A0">
            <w:pPr>
              <w:rPr>
                <w:sz w:val="22"/>
                <w:szCs w:val="22"/>
                <w:lang w:eastAsia="es-CR"/>
              </w:rPr>
            </w:pPr>
            <w:r w:rsidRPr="00A57096">
              <w:rPr>
                <w:sz w:val="22"/>
                <w:szCs w:val="22"/>
                <w:lang w:eastAsia="es-CR"/>
              </w:rPr>
              <w:t>Tribunal I Circ. Jud de Alajuela, Sección de Flagrancia</w:t>
            </w:r>
          </w:p>
        </w:tc>
        <w:tc>
          <w:tcPr>
            <w:tcW w:w="850" w:type="dxa"/>
            <w:tcBorders>
              <w:top w:val="nil"/>
              <w:left w:val="nil"/>
              <w:bottom w:val="nil"/>
            </w:tcBorders>
            <w:shd w:val="clear" w:color="auto" w:fill="auto"/>
            <w:noWrap/>
            <w:vAlign w:val="center"/>
            <w:hideMark/>
          </w:tcPr>
          <w:p w14:paraId="3363A96C" w14:textId="77777777" w:rsidR="00E170A0" w:rsidRPr="00A57096" w:rsidRDefault="00E170A0" w:rsidP="00D878BC">
            <w:pPr>
              <w:jc w:val="center"/>
              <w:rPr>
                <w:sz w:val="22"/>
                <w:szCs w:val="22"/>
                <w:lang w:eastAsia="es-CR"/>
              </w:rPr>
            </w:pPr>
            <w:r w:rsidRPr="00A57096">
              <w:rPr>
                <w:sz w:val="22"/>
                <w:szCs w:val="22"/>
                <w:lang w:eastAsia="es-CR"/>
              </w:rPr>
              <w:t>303</w:t>
            </w:r>
          </w:p>
        </w:tc>
        <w:tc>
          <w:tcPr>
            <w:tcW w:w="993" w:type="dxa"/>
            <w:tcBorders>
              <w:top w:val="nil"/>
              <w:bottom w:val="nil"/>
              <w:right w:val="single" w:sz="4" w:space="0" w:color="auto"/>
            </w:tcBorders>
            <w:shd w:val="clear" w:color="auto" w:fill="auto"/>
            <w:noWrap/>
            <w:vAlign w:val="center"/>
            <w:hideMark/>
          </w:tcPr>
          <w:p w14:paraId="11676EFA" w14:textId="77777777" w:rsidR="00E170A0" w:rsidRPr="00A57096" w:rsidRDefault="00E170A0" w:rsidP="00D878BC">
            <w:pPr>
              <w:jc w:val="center"/>
              <w:rPr>
                <w:sz w:val="22"/>
                <w:szCs w:val="22"/>
                <w:lang w:eastAsia="es-CR"/>
              </w:rPr>
            </w:pPr>
            <w:r w:rsidRPr="00A57096">
              <w:rPr>
                <w:sz w:val="22"/>
                <w:szCs w:val="22"/>
                <w:lang w:eastAsia="es-CR"/>
              </w:rPr>
              <w:t>266</w:t>
            </w:r>
          </w:p>
        </w:tc>
        <w:tc>
          <w:tcPr>
            <w:tcW w:w="1133" w:type="dxa"/>
            <w:tcBorders>
              <w:top w:val="nil"/>
              <w:left w:val="single" w:sz="4" w:space="0" w:color="auto"/>
              <w:bottom w:val="nil"/>
            </w:tcBorders>
            <w:shd w:val="clear" w:color="auto" w:fill="auto"/>
            <w:noWrap/>
            <w:vAlign w:val="center"/>
            <w:hideMark/>
          </w:tcPr>
          <w:p w14:paraId="48191F06" w14:textId="77777777" w:rsidR="00E170A0" w:rsidRPr="00151F9B" w:rsidRDefault="00E170A0" w:rsidP="00D878BC">
            <w:pPr>
              <w:jc w:val="center"/>
              <w:rPr>
                <w:color w:val="000000"/>
                <w:sz w:val="22"/>
                <w:szCs w:val="22"/>
                <w:lang w:eastAsia="es-CR"/>
              </w:rPr>
            </w:pPr>
            <w:r w:rsidRPr="00151F9B">
              <w:rPr>
                <w:color w:val="000000"/>
                <w:sz w:val="22"/>
                <w:szCs w:val="22"/>
                <w:lang w:eastAsia="es-CR"/>
              </w:rPr>
              <w:t>-37</w:t>
            </w:r>
          </w:p>
        </w:tc>
      </w:tr>
      <w:tr w:rsidR="00E170A0" w:rsidRPr="00A57096" w14:paraId="4BA02D1E"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406DFC68" w14:textId="02437E32" w:rsidR="00E170A0" w:rsidRPr="00A57096" w:rsidRDefault="00E170A0" w:rsidP="00E170A0">
            <w:pPr>
              <w:rPr>
                <w:sz w:val="22"/>
                <w:szCs w:val="22"/>
                <w:lang w:eastAsia="es-CR"/>
              </w:rPr>
            </w:pPr>
            <w:r w:rsidRPr="00A57096">
              <w:rPr>
                <w:sz w:val="22"/>
                <w:szCs w:val="22"/>
                <w:lang w:eastAsia="es-CR"/>
              </w:rPr>
              <w:t>Tribunal II Circ. Jud de Alajuela, Sección de Flagrancia</w:t>
            </w:r>
          </w:p>
        </w:tc>
        <w:tc>
          <w:tcPr>
            <w:tcW w:w="850" w:type="dxa"/>
            <w:tcBorders>
              <w:top w:val="nil"/>
              <w:left w:val="nil"/>
              <w:bottom w:val="nil"/>
            </w:tcBorders>
            <w:shd w:val="clear" w:color="auto" w:fill="auto"/>
            <w:noWrap/>
            <w:vAlign w:val="center"/>
            <w:hideMark/>
          </w:tcPr>
          <w:p w14:paraId="5678E9A3" w14:textId="77777777" w:rsidR="00E170A0" w:rsidRPr="00A57096" w:rsidRDefault="00E170A0" w:rsidP="00D878BC">
            <w:pPr>
              <w:jc w:val="center"/>
              <w:rPr>
                <w:sz w:val="22"/>
                <w:szCs w:val="22"/>
                <w:lang w:eastAsia="es-CR"/>
              </w:rPr>
            </w:pPr>
            <w:r w:rsidRPr="00A57096">
              <w:rPr>
                <w:sz w:val="22"/>
                <w:szCs w:val="22"/>
                <w:lang w:eastAsia="es-CR"/>
              </w:rPr>
              <w:t>639</w:t>
            </w:r>
          </w:p>
        </w:tc>
        <w:tc>
          <w:tcPr>
            <w:tcW w:w="993" w:type="dxa"/>
            <w:tcBorders>
              <w:top w:val="nil"/>
              <w:bottom w:val="nil"/>
              <w:right w:val="single" w:sz="4" w:space="0" w:color="auto"/>
            </w:tcBorders>
            <w:shd w:val="clear" w:color="auto" w:fill="auto"/>
            <w:noWrap/>
            <w:vAlign w:val="center"/>
            <w:hideMark/>
          </w:tcPr>
          <w:p w14:paraId="77A7F378" w14:textId="77777777" w:rsidR="00E170A0" w:rsidRPr="00A57096" w:rsidRDefault="00E170A0" w:rsidP="00D878BC">
            <w:pPr>
              <w:jc w:val="center"/>
              <w:rPr>
                <w:sz w:val="22"/>
                <w:szCs w:val="22"/>
                <w:lang w:eastAsia="es-CR"/>
              </w:rPr>
            </w:pPr>
            <w:r w:rsidRPr="00A57096">
              <w:rPr>
                <w:sz w:val="22"/>
                <w:szCs w:val="22"/>
                <w:lang w:eastAsia="es-CR"/>
              </w:rPr>
              <w:t>620</w:t>
            </w:r>
          </w:p>
        </w:tc>
        <w:tc>
          <w:tcPr>
            <w:tcW w:w="1133" w:type="dxa"/>
            <w:tcBorders>
              <w:top w:val="nil"/>
              <w:left w:val="single" w:sz="4" w:space="0" w:color="auto"/>
              <w:bottom w:val="nil"/>
            </w:tcBorders>
            <w:shd w:val="clear" w:color="auto" w:fill="auto"/>
            <w:noWrap/>
            <w:vAlign w:val="center"/>
            <w:hideMark/>
          </w:tcPr>
          <w:p w14:paraId="013439F5" w14:textId="77777777" w:rsidR="00E170A0" w:rsidRPr="00151F9B" w:rsidRDefault="00E170A0" w:rsidP="00D878BC">
            <w:pPr>
              <w:jc w:val="center"/>
              <w:rPr>
                <w:color w:val="000000"/>
                <w:sz w:val="22"/>
                <w:szCs w:val="22"/>
                <w:lang w:eastAsia="es-CR"/>
              </w:rPr>
            </w:pPr>
            <w:r w:rsidRPr="00151F9B">
              <w:rPr>
                <w:color w:val="000000"/>
                <w:sz w:val="22"/>
                <w:szCs w:val="22"/>
                <w:lang w:eastAsia="es-CR"/>
              </w:rPr>
              <w:t>-19</w:t>
            </w:r>
          </w:p>
        </w:tc>
      </w:tr>
      <w:tr w:rsidR="00E170A0" w:rsidRPr="00A57096" w14:paraId="09A0EE06"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5AEFABD1" w14:textId="724CFB3C" w:rsidR="00E170A0" w:rsidRPr="00A57096" w:rsidRDefault="00E170A0" w:rsidP="00E170A0">
            <w:pPr>
              <w:rPr>
                <w:sz w:val="22"/>
                <w:szCs w:val="22"/>
                <w:lang w:eastAsia="es-CR"/>
              </w:rPr>
            </w:pPr>
            <w:r w:rsidRPr="00A57096">
              <w:rPr>
                <w:sz w:val="22"/>
                <w:szCs w:val="22"/>
                <w:lang w:eastAsia="es-CR"/>
              </w:rPr>
              <w:lastRenderedPageBreak/>
              <w:t>Tribunal III Circ. Jud de Alajuela, Sección de Flagrancia (San Ramón)</w:t>
            </w:r>
          </w:p>
        </w:tc>
        <w:tc>
          <w:tcPr>
            <w:tcW w:w="850" w:type="dxa"/>
            <w:tcBorders>
              <w:top w:val="nil"/>
              <w:left w:val="nil"/>
              <w:bottom w:val="nil"/>
            </w:tcBorders>
            <w:shd w:val="clear" w:color="auto" w:fill="auto"/>
            <w:noWrap/>
            <w:vAlign w:val="center"/>
            <w:hideMark/>
          </w:tcPr>
          <w:p w14:paraId="379F6703" w14:textId="77777777" w:rsidR="00E170A0" w:rsidRPr="00A57096" w:rsidRDefault="00E170A0" w:rsidP="00D878BC">
            <w:pPr>
              <w:jc w:val="center"/>
              <w:rPr>
                <w:sz w:val="22"/>
                <w:szCs w:val="22"/>
                <w:lang w:eastAsia="es-CR"/>
              </w:rPr>
            </w:pPr>
            <w:r w:rsidRPr="00A57096">
              <w:rPr>
                <w:sz w:val="22"/>
                <w:szCs w:val="22"/>
                <w:lang w:eastAsia="es-CR"/>
              </w:rPr>
              <w:t>367</w:t>
            </w:r>
          </w:p>
        </w:tc>
        <w:tc>
          <w:tcPr>
            <w:tcW w:w="993" w:type="dxa"/>
            <w:tcBorders>
              <w:top w:val="nil"/>
              <w:bottom w:val="nil"/>
              <w:right w:val="single" w:sz="4" w:space="0" w:color="auto"/>
            </w:tcBorders>
            <w:shd w:val="clear" w:color="auto" w:fill="auto"/>
            <w:noWrap/>
            <w:vAlign w:val="center"/>
            <w:hideMark/>
          </w:tcPr>
          <w:p w14:paraId="793FC21E" w14:textId="77777777" w:rsidR="00E170A0" w:rsidRPr="00A57096" w:rsidRDefault="00E170A0" w:rsidP="00D878BC">
            <w:pPr>
              <w:jc w:val="center"/>
              <w:rPr>
                <w:sz w:val="22"/>
                <w:szCs w:val="22"/>
                <w:lang w:eastAsia="es-CR"/>
              </w:rPr>
            </w:pPr>
            <w:r w:rsidRPr="00A57096">
              <w:rPr>
                <w:sz w:val="22"/>
                <w:szCs w:val="22"/>
                <w:lang w:eastAsia="es-CR"/>
              </w:rPr>
              <w:t>432</w:t>
            </w:r>
          </w:p>
        </w:tc>
        <w:tc>
          <w:tcPr>
            <w:tcW w:w="1133" w:type="dxa"/>
            <w:tcBorders>
              <w:top w:val="nil"/>
              <w:left w:val="single" w:sz="4" w:space="0" w:color="auto"/>
              <w:bottom w:val="nil"/>
            </w:tcBorders>
            <w:shd w:val="clear" w:color="auto" w:fill="auto"/>
            <w:noWrap/>
            <w:vAlign w:val="center"/>
            <w:hideMark/>
          </w:tcPr>
          <w:p w14:paraId="1E06E58C" w14:textId="77777777" w:rsidR="00E170A0" w:rsidRPr="00151F9B" w:rsidRDefault="00E170A0" w:rsidP="00D878BC">
            <w:pPr>
              <w:jc w:val="center"/>
              <w:rPr>
                <w:color w:val="000000"/>
                <w:sz w:val="22"/>
                <w:szCs w:val="22"/>
                <w:lang w:eastAsia="es-CR"/>
              </w:rPr>
            </w:pPr>
            <w:r w:rsidRPr="00151F9B">
              <w:rPr>
                <w:color w:val="000000"/>
                <w:sz w:val="22"/>
                <w:szCs w:val="22"/>
                <w:lang w:eastAsia="es-CR"/>
              </w:rPr>
              <w:t>65</w:t>
            </w:r>
          </w:p>
        </w:tc>
      </w:tr>
      <w:tr w:rsidR="00E170A0" w:rsidRPr="00A57096" w14:paraId="6A53832C"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7DD81E90" w14:textId="77777777" w:rsidR="00E170A0" w:rsidRPr="00A57096" w:rsidRDefault="00E170A0" w:rsidP="00E170A0">
            <w:pPr>
              <w:rPr>
                <w:sz w:val="22"/>
                <w:szCs w:val="22"/>
                <w:lang w:eastAsia="es-CR"/>
              </w:rPr>
            </w:pPr>
            <w:r w:rsidRPr="00A57096">
              <w:rPr>
                <w:sz w:val="22"/>
                <w:szCs w:val="22"/>
                <w:lang w:eastAsia="es-CR"/>
              </w:rPr>
              <w:t>Tribunal de Cartago, Sección de Flagrancia</w:t>
            </w:r>
          </w:p>
        </w:tc>
        <w:tc>
          <w:tcPr>
            <w:tcW w:w="850" w:type="dxa"/>
            <w:tcBorders>
              <w:top w:val="nil"/>
              <w:left w:val="nil"/>
              <w:bottom w:val="nil"/>
            </w:tcBorders>
            <w:shd w:val="clear" w:color="auto" w:fill="auto"/>
            <w:noWrap/>
            <w:vAlign w:val="center"/>
            <w:hideMark/>
          </w:tcPr>
          <w:p w14:paraId="671977F7" w14:textId="77777777" w:rsidR="00E170A0" w:rsidRPr="00A57096" w:rsidRDefault="00E170A0" w:rsidP="00D878BC">
            <w:pPr>
              <w:jc w:val="center"/>
              <w:rPr>
                <w:sz w:val="22"/>
                <w:szCs w:val="22"/>
                <w:lang w:eastAsia="es-CR"/>
              </w:rPr>
            </w:pPr>
            <w:r w:rsidRPr="00A57096">
              <w:rPr>
                <w:sz w:val="22"/>
                <w:szCs w:val="22"/>
                <w:lang w:eastAsia="es-CR"/>
              </w:rPr>
              <w:t>302</w:t>
            </w:r>
          </w:p>
        </w:tc>
        <w:tc>
          <w:tcPr>
            <w:tcW w:w="993" w:type="dxa"/>
            <w:tcBorders>
              <w:top w:val="nil"/>
              <w:bottom w:val="nil"/>
              <w:right w:val="single" w:sz="4" w:space="0" w:color="auto"/>
            </w:tcBorders>
            <w:shd w:val="clear" w:color="auto" w:fill="auto"/>
            <w:noWrap/>
            <w:vAlign w:val="center"/>
            <w:hideMark/>
          </w:tcPr>
          <w:p w14:paraId="571C3019" w14:textId="77777777" w:rsidR="00E170A0" w:rsidRPr="00A57096" w:rsidRDefault="00E170A0" w:rsidP="00D878BC">
            <w:pPr>
              <w:jc w:val="center"/>
              <w:rPr>
                <w:sz w:val="22"/>
                <w:szCs w:val="22"/>
                <w:lang w:eastAsia="es-CR"/>
              </w:rPr>
            </w:pPr>
            <w:r w:rsidRPr="00A57096">
              <w:rPr>
                <w:sz w:val="22"/>
                <w:szCs w:val="22"/>
                <w:lang w:eastAsia="es-CR"/>
              </w:rPr>
              <w:t>329</w:t>
            </w:r>
          </w:p>
        </w:tc>
        <w:tc>
          <w:tcPr>
            <w:tcW w:w="1133" w:type="dxa"/>
            <w:tcBorders>
              <w:top w:val="nil"/>
              <w:left w:val="single" w:sz="4" w:space="0" w:color="auto"/>
              <w:bottom w:val="nil"/>
            </w:tcBorders>
            <w:shd w:val="clear" w:color="auto" w:fill="auto"/>
            <w:noWrap/>
            <w:vAlign w:val="center"/>
            <w:hideMark/>
          </w:tcPr>
          <w:p w14:paraId="6F6E021A" w14:textId="77777777" w:rsidR="00E170A0" w:rsidRPr="00151F9B" w:rsidRDefault="00E170A0" w:rsidP="00D878BC">
            <w:pPr>
              <w:jc w:val="center"/>
              <w:rPr>
                <w:color w:val="000000"/>
                <w:sz w:val="22"/>
                <w:szCs w:val="22"/>
                <w:lang w:eastAsia="es-CR"/>
              </w:rPr>
            </w:pPr>
            <w:r w:rsidRPr="00151F9B">
              <w:rPr>
                <w:color w:val="000000"/>
                <w:sz w:val="22"/>
                <w:szCs w:val="22"/>
                <w:lang w:eastAsia="es-CR"/>
              </w:rPr>
              <w:t>27</w:t>
            </w:r>
          </w:p>
        </w:tc>
      </w:tr>
      <w:tr w:rsidR="00E170A0" w:rsidRPr="00A57096" w14:paraId="6DAE309A"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20DC2633" w14:textId="77777777" w:rsidR="00E170A0" w:rsidRPr="00A57096" w:rsidRDefault="00E170A0" w:rsidP="00E170A0">
            <w:pPr>
              <w:rPr>
                <w:sz w:val="22"/>
                <w:szCs w:val="22"/>
                <w:lang w:eastAsia="es-CR"/>
              </w:rPr>
            </w:pPr>
            <w:r w:rsidRPr="00A57096">
              <w:rPr>
                <w:sz w:val="22"/>
                <w:szCs w:val="22"/>
                <w:lang w:eastAsia="es-CR"/>
              </w:rPr>
              <w:t>Tribunal de Heredia, Sección de Flagrancia</w:t>
            </w:r>
          </w:p>
        </w:tc>
        <w:tc>
          <w:tcPr>
            <w:tcW w:w="850" w:type="dxa"/>
            <w:tcBorders>
              <w:top w:val="nil"/>
              <w:left w:val="nil"/>
              <w:bottom w:val="nil"/>
            </w:tcBorders>
            <w:shd w:val="clear" w:color="auto" w:fill="auto"/>
            <w:noWrap/>
            <w:vAlign w:val="center"/>
            <w:hideMark/>
          </w:tcPr>
          <w:p w14:paraId="38B225A1" w14:textId="77777777" w:rsidR="00E170A0" w:rsidRPr="00A57096" w:rsidRDefault="00E170A0" w:rsidP="00D878BC">
            <w:pPr>
              <w:jc w:val="center"/>
              <w:rPr>
                <w:sz w:val="22"/>
                <w:szCs w:val="22"/>
                <w:lang w:eastAsia="es-CR"/>
              </w:rPr>
            </w:pPr>
            <w:r w:rsidRPr="00A57096">
              <w:rPr>
                <w:sz w:val="22"/>
                <w:szCs w:val="22"/>
                <w:lang w:eastAsia="es-CR"/>
              </w:rPr>
              <w:t>1076</w:t>
            </w:r>
          </w:p>
        </w:tc>
        <w:tc>
          <w:tcPr>
            <w:tcW w:w="993" w:type="dxa"/>
            <w:tcBorders>
              <w:top w:val="nil"/>
              <w:bottom w:val="nil"/>
              <w:right w:val="single" w:sz="4" w:space="0" w:color="auto"/>
            </w:tcBorders>
            <w:shd w:val="clear" w:color="auto" w:fill="auto"/>
            <w:noWrap/>
            <w:vAlign w:val="center"/>
            <w:hideMark/>
          </w:tcPr>
          <w:p w14:paraId="255A66AF" w14:textId="77777777" w:rsidR="00E170A0" w:rsidRPr="00A57096" w:rsidRDefault="00E170A0" w:rsidP="00D878BC">
            <w:pPr>
              <w:jc w:val="center"/>
              <w:rPr>
                <w:sz w:val="22"/>
                <w:szCs w:val="22"/>
                <w:lang w:eastAsia="es-CR"/>
              </w:rPr>
            </w:pPr>
            <w:r w:rsidRPr="00A57096">
              <w:rPr>
                <w:sz w:val="22"/>
                <w:szCs w:val="22"/>
                <w:lang w:eastAsia="es-CR"/>
              </w:rPr>
              <w:t>1 030</w:t>
            </w:r>
          </w:p>
        </w:tc>
        <w:tc>
          <w:tcPr>
            <w:tcW w:w="1133" w:type="dxa"/>
            <w:tcBorders>
              <w:top w:val="nil"/>
              <w:left w:val="single" w:sz="4" w:space="0" w:color="auto"/>
              <w:bottom w:val="nil"/>
            </w:tcBorders>
            <w:shd w:val="clear" w:color="auto" w:fill="auto"/>
            <w:noWrap/>
            <w:vAlign w:val="center"/>
            <w:hideMark/>
          </w:tcPr>
          <w:p w14:paraId="18220F35" w14:textId="77777777" w:rsidR="00E170A0" w:rsidRPr="00151F9B" w:rsidRDefault="00E170A0" w:rsidP="00D878BC">
            <w:pPr>
              <w:jc w:val="center"/>
              <w:rPr>
                <w:color w:val="000000"/>
                <w:sz w:val="22"/>
                <w:szCs w:val="22"/>
                <w:lang w:eastAsia="es-CR"/>
              </w:rPr>
            </w:pPr>
            <w:r w:rsidRPr="00151F9B">
              <w:rPr>
                <w:color w:val="000000"/>
                <w:sz w:val="22"/>
                <w:szCs w:val="22"/>
                <w:lang w:eastAsia="es-CR"/>
              </w:rPr>
              <w:t>-46</w:t>
            </w:r>
          </w:p>
        </w:tc>
      </w:tr>
      <w:tr w:rsidR="00E170A0" w:rsidRPr="00A57096" w14:paraId="4846A678"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4E8B87AB" w14:textId="77777777" w:rsidR="00E170A0" w:rsidRPr="00A57096" w:rsidRDefault="00E170A0" w:rsidP="00E170A0">
            <w:pPr>
              <w:rPr>
                <w:sz w:val="22"/>
                <w:szCs w:val="22"/>
                <w:lang w:eastAsia="es-CR"/>
              </w:rPr>
            </w:pPr>
            <w:r w:rsidRPr="00A57096">
              <w:rPr>
                <w:sz w:val="22"/>
                <w:szCs w:val="22"/>
                <w:lang w:eastAsia="es-CR"/>
              </w:rPr>
              <w:t>Tribunal I Circ. Jud. Guanacaste, Sección de Flagrancia</w:t>
            </w:r>
          </w:p>
        </w:tc>
        <w:tc>
          <w:tcPr>
            <w:tcW w:w="850" w:type="dxa"/>
            <w:tcBorders>
              <w:top w:val="nil"/>
              <w:left w:val="nil"/>
              <w:bottom w:val="nil"/>
            </w:tcBorders>
            <w:shd w:val="clear" w:color="auto" w:fill="auto"/>
            <w:noWrap/>
            <w:vAlign w:val="center"/>
            <w:hideMark/>
          </w:tcPr>
          <w:p w14:paraId="59E0918C" w14:textId="77777777" w:rsidR="00E170A0" w:rsidRPr="00A57096" w:rsidRDefault="00E170A0" w:rsidP="00D878BC">
            <w:pPr>
              <w:jc w:val="center"/>
              <w:rPr>
                <w:sz w:val="22"/>
                <w:szCs w:val="22"/>
                <w:lang w:eastAsia="es-CR"/>
              </w:rPr>
            </w:pPr>
            <w:r w:rsidRPr="00A57096">
              <w:rPr>
                <w:sz w:val="22"/>
                <w:szCs w:val="22"/>
                <w:lang w:eastAsia="es-CR"/>
              </w:rPr>
              <w:t>596</w:t>
            </w:r>
          </w:p>
        </w:tc>
        <w:tc>
          <w:tcPr>
            <w:tcW w:w="993" w:type="dxa"/>
            <w:tcBorders>
              <w:top w:val="nil"/>
              <w:bottom w:val="nil"/>
              <w:right w:val="single" w:sz="4" w:space="0" w:color="auto"/>
            </w:tcBorders>
            <w:shd w:val="clear" w:color="auto" w:fill="auto"/>
            <w:noWrap/>
            <w:vAlign w:val="center"/>
            <w:hideMark/>
          </w:tcPr>
          <w:p w14:paraId="173C8D51" w14:textId="77777777" w:rsidR="00E170A0" w:rsidRPr="00A57096" w:rsidRDefault="00E170A0" w:rsidP="00D878BC">
            <w:pPr>
              <w:jc w:val="center"/>
              <w:rPr>
                <w:sz w:val="22"/>
                <w:szCs w:val="22"/>
                <w:lang w:eastAsia="es-CR"/>
              </w:rPr>
            </w:pPr>
            <w:r w:rsidRPr="00A57096">
              <w:rPr>
                <w:sz w:val="22"/>
                <w:szCs w:val="22"/>
                <w:lang w:eastAsia="es-CR"/>
              </w:rPr>
              <w:t>591</w:t>
            </w:r>
          </w:p>
        </w:tc>
        <w:tc>
          <w:tcPr>
            <w:tcW w:w="1133" w:type="dxa"/>
            <w:tcBorders>
              <w:top w:val="nil"/>
              <w:left w:val="single" w:sz="4" w:space="0" w:color="auto"/>
              <w:bottom w:val="nil"/>
            </w:tcBorders>
            <w:shd w:val="clear" w:color="auto" w:fill="auto"/>
            <w:noWrap/>
            <w:vAlign w:val="center"/>
            <w:hideMark/>
          </w:tcPr>
          <w:p w14:paraId="09060DA8" w14:textId="77777777" w:rsidR="00E170A0" w:rsidRPr="00151F9B" w:rsidRDefault="00E170A0" w:rsidP="00D878BC">
            <w:pPr>
              <w:jc w:val="center"/>
              <w:rPr>
                <w:color w:val="000000"/>
                <w:sz w:val="22"/>
                <w:szCs w:val="22"/>
                <w:lang w:eastAsia="es-CR"/>
              </w:rPr>
            </w:pPr>
            <w:r w:rsidRPr="00151F9B">
              <w:rPr>
                <w:color w:val="000000"/>
                <w:sz w:val="22"/>
                <w:szCs w:val="22"/>
                <w:lang w:eastAsia="es-CR"/>
              </w:rPr>
              <w:t>-5</w:t>
            </w:r>
          </w:p>
        </w:tc>
      </w:tr>
      <w:tr w:rsidR="00E170A0" w:rsidRPr="00A57096" w14:paraId="64EAC12B"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596D2B86" w14:textId="0E4F1A0C" w:rsidR="00E170A0" w:rsidRPr="00A57096" w:rsidRDefault="00E170A0" w:rsidP="00E170A0">
            <w:pPr>
              <w:rPr>
                <w:sz w:val="22"/>
                <w:szCs w:val="22"/>
                <w:lang w:eastAsia="es-CR"/>
              </w:rPr>
            </w:pPr>
            <w:r w:rsidRPr="00A57096">
              <w:rPr>
                <w:sz w:val="22"/>
                <w:szCs w:val="22"/>
                <w:lang w:eastAsia="es-CR"/>
              </w:rPr>
              <w:t>Tribunal II Circ. Jud. Guanacaste, Sección de Flagrancia (sede Santa Cruz)</w:t>
            </w:r>
          </w:p>
        </w:tc>
        <w:tc>
          <w:tcPr>
            <w:tcW w:w="850" w:type="dxa"/>
            <w:tcBorders>
              <w:top w:val="nil"/>
              <w:left w:val="nil"/>
              <w:bottom w:val="nil"/>
            </w:tcBorders>
            <w:shd w:val="clear" w:color="auto" w:fill="auto"/>
            <w:noWrap/>
            <w:vAlign w:val="center"/>
            <w:hideMark/>
          </w:tcPr>
          <w:p w14:paraId="4C2B9D07" w14:textId="77777777" w:rsidR="00E170A0" w:rsidRPr="00A57096" w:rsidRDefault="00E170A0" w:rsidP="00D878BC">
            <w:pPr>
              <w:jc w:val="center"/>
              <w:rPr>
                <w:sz w:val="22"/>
                <w:szCs w:val="22"/>
                <w:lang w:eastAsia="es-CR"/>
              </w:rPr>
            </w:pPr>
            <w:r w:rsidRPr="00A57096">
              <w:rPr>
                <w:sz w:val="22"/>
                <w:szCs w:val="22"/>
                <w:lang w:eastAsia="es-CR"/>
              </w:rPr>
              <w:t>567</w:t>
            </w:r>
          </w:p>
        </w:tc>
        <w:tc>
          <w:tcPr>
            <w:tcW w:w="993" w:type="dxa"/>
            <w:tcBorders>
              <w:top w:val="nil"/>
              <w:bottom w:val="nil"/>
              <w:right w:val="single" w:sz="4" w:space="0" w:color="auto"/>
            </w:tcBorders>
            <w:shd w:val="clear" w:color="auto" w:fill="auto"/>
            <w:noWrap/>
            <w:vAlign w:val="center"/>
            <w:hideMark/>
          </w:tcPr>
          <w:p w14:paraId="4033FE38" w14:textId="77777777" w:rsidR="00E170A0" w:rsidRPr="00A57096" w:rsidRDefault="00E170A0" w:rsidP="00D878BC">
            <w:pPr>
              <w:jc w:val="center"/>
              <w:rPr>
                <w:sz w:val="22"/>
                <w:szCs w:val="22"/>
                <w:lang w:eastAsia="es-CR"/>
              </w:rPr>
            </w:pPr>
            <w:r w:rsidRPr="00A57096">
              <w:rPr>
                <w:sz w:val="22"/>
                <w:szCs w:val="22"/>
                <w:lang w:eastAsia="es-CR"/>
              </w:rPr>
              <w:t>694</w:t>
            </w:r>
          </w:p>
        </w:tc>
        <w:tc>
          <w:tcPr>
            <w:tcW w:w="1133" w:type="dxa"/>
            <w:tcBorders>
              <w:top w:val="nil"/>
              <w:left w:val="single" w:sz="4" w:space="0" w:color="auto"/>
              <w:bottom w:val="nil"/>
            </w:tcBorders>
            <w:shd w:val="clear" w:color="auto" w:fill="auto"/>
            <w:noWrap/>
            <w:vAlign w:val="center"/>
            <w:hideMark/>
          </w:tcPr>
          <w:p w14:paraId="25AC7AAB" w14:textId="77777777" w:rsidR="00E170A0" w:rsidRPr="00151F9B" w:rsidRDefault="00E170A0" w:rsidP="00D878BC">
            <w:pPr>
              <w:jc w:val="center"/>
              <w:rPr>
                <w:color w:val="000000"/>
                <w:sz w:val="22"/>
                <w:szCs w:val="22"/>
                <w:lang w:eastAsia="es-CR"/>
              </w:rPr>
            </w:pPr>
            <w:r w:rsidRPr="00151F9B">
              <w:rPr>
                <w:color w:val="000000"/>
                <w:sz w:val="22"/>
                <w:szCs w:val="22"/>
                <w:lang w:eastAsia="es-CR"/>
              </w:rPr>
              <w:t>127</w:t>
            </w:r>
          </w:p>
        </w:tc>
      </w:tr>
      <w:tr w:rsidR="00E170A0" w:rsidRPr="00A57096" w14:paraId="1631CD39"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1D0180AA" w14:textId="77777777" w:rsidR="00E170A0" w:rsidRPr="00A57096" w:rsidRDefault="00E170A0" w:rsidP="00E170A0">
            <w:pPr>
              <w:rPr>
                <w:sz w:val="22"/>
                <w:szCs w:val="22"/>
                <w:lang w:eastAsia="es-CR"/>
              </w:rPr>
            </w:pPr>
            <w:r w:rsidRPr="00A57096">
              <w:rPr>
                <w:sz w:val="22"/>
                <w:szCs w:val="22"/>
                <w:lang w:eastAsia="es-CR"/>
              </w:rPr>
              <w:t>Tribunal de Puntarenas, Sección de Flagrancia</w:t>
            </w:r>
          </w:p>
        </w:tc>
        <w:tc>
          <w:tcPr>
            <w:tcW w:w="850" w:type="dxa"/>
            <w:tcBorders>
              <w:top w:val="nil"/>
              <w:left w:val="nil"/>
              <w:bottom w:val="nil"/>
            </w:tcBorders>
            <w:shd w:val="clear" w:color="auto" w:fill="auto"/>
            <w:noWrap/>
            <w:vAlign w:val="center"/>
            <w:hideMark/>
          </w:tcPr>
          <w:p w14:paraId="5DB1BEC4" w14:textId="77777777" w:rsidR="00E170A0" w:rsidRPr="00A57096" w:rsidRDefault="00E170A0" w:rsidP="00D878BC">
            <w:pPr>
              <w:jc w:val="center"/>
              <w:rPr>
                <w:sz w:val="22"/>
                <w:szCs w:val="22"/>
                <w:lang w:eastAsia="es-CR"/>
              </w:rPr>
            </w:pPr>
            <w:r w:rsidRPr="00A57096">
              <w:rPr>
                <w:sz w:val="22"/>
                <w:szCs w:val="22"/>
                <w:lang w:eastAsia="es-CR"/>
              </w:rPr>
              <w:t>527</w:t>
            </w:r>
          </w:p>
        </w:tc>
        <w:tc>
          <w:tcPr>
            <w:tcW w:w="993" w:type="dxa"/>
            <w:tcBorders>
              <w:top w:val="nil"/>
              <w:bottom w:val="nil"/>
              <w:right w:val="single" w:sz="4" w:space="0" w:color="auto"/>
            </w:tcBorders>
            <w:shd w:val="clear" w:color="auto" w:fill="auto"/>
            <w:noWrap/>
            <w:vAlign w:val="center"/>
            <w:hideMark/>
          </w:tcPr>
          <w:p w14:paraId="06F04A36" w14:textId="77777777" w:rsidR="00E170A0" w:rsidRPr="00A57096" w:rsidRDefault="00E170A0" w:rsidP="00D878BC">
            <w:pPr>
              <w:jc w:val="center"/>
              <w:rPr>
                <w:sz w:val="22"/>
                <w:szCs w:val="22"/>
                <w:lang w:eastAsia="es-CR"/>
              </w:rPr>
            </w:pPr>
            <w:r w:rsidRPr="00A57096">
              <w:rPr>
                <w:sz w:val="22"/>
                <w:szCs w:val="22"/>
                <w:lang w:eastAsia="es-CR"/>
              </w:rPr>
              <w:t>419</w:t>
            </w:r>
          </w:p>
        </w:tc>
        <w:tc>
          <w:tcPr>
            <w:tcW w:w="1133" w:type="dxa"/>
            <w:tcBorders>
              <w:top w:val="nil"/>
              <w:left w:val="single" w:sz="4" w:space="0" w:color="auto"/>
              <w:bottom w:val="nil"/>
            </w:tcBorders>
            <w:shd w:val="clear" w:color="auto" w:fill="auto"/>
            <w:noWrap/>
            <w:vAlign w:val="center"/>
            <w:hideMark/>
          </w:tcPr>
          <w:p w14:paraId="4B5BA766" w14:textId="77777777" w:rsidR="00E170A0" w:rsidRPr="00151F9B" w:rsidRDefault="00E170A0" w:rsidP="00D878BC">
            <w:pPr>
              <w:jc w:val="center"/>
              <w:rPr>
                <w:color w:val="000000"/>
                <w:sz w:val="22"/>
                <w:szCs w:val="22"/>
                <w:lang w:eastAsia="es-CR"/>
              </w:rPr>
            </w:pPr>
            <w:r w:rsidRPr="00151F9B">
              <w:rPr>
                <w:color w:val="000000"/>
                <w:sz w:val="22"/>
                <w:szCs w:val="22"/>
                <w:lang w:eastAsia="es-CR"/>
              </w:rPr>
              <w:t>-108</w:t>
            </w:r>
          </w:p>
        </w:tc>
      </w:tr>
      <w:tr w:rsidR="00E170A0" w:rsidRPr="00A57096" w14:paraId="07B963DB"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0F9ABD08" w14:textId="77777777" w:rsidR="00E170A0" w:rsidRPr="00A57096" w:rsidRDefault="00E170A0" w:rsidP="00E170A0">
            <w:pPr>
              <w:rPr>
                <w:sz w:val="22"/>
                <w:szCs w:val="22"/>
                <w:lang w:eastAsia="es-CR"/>
              </w:rPr>
            </w:pPr>
            <w:r w:rsidRPr="00A57096">
              <w:rPr>
                <w:sz w:val="22"/>
                <w:szCs w:val="22"/>
                <w:lang w:eastAsia="es-CR"/>
              </w:rPr>
              <w:t>Tribunal I Circ. Jud. Zona Sur, Sección de Flagrancia</w:t>
            </w:r>
          </w:p>
        </w:tc>
        <w:tc>
          <w:tcPr>
            <w:tcW w:w="850" w:type="dxa"/>
            <w:tcBorders>
              <w:top w:val="nil"/>
              <w:left w:val="nil"/>
              <w:bottom w:val="nil"/>
            </w:tcBorders>
            <w:shd w:val="clear" w:color="auto" w:fill="auto"/>
            <w:noWrap/>
            <w:vAlign w:val="center"/>
            <w:hideMark/>
          </w:tcPr>
          <w:p w14:paraId="3E528DA9" w14:textId="77777777" w:rsidR="00E170A0" w:rsidRPr="00A57096" w:rsidRDefault="00E170A0" w:rsidP="00D878BC">
            <w:pPr>
              <w:jc w:val="center"/>
              <w:rPr>
                <w:sz w:val="22"/>
                <w:szCs w:val="22"/>
                <w:lang w:eastAsia="es-CR"/>
              </w:rPr>
            </w:pPr>
            <w:r w:rsidRPr="00A57096">
              <w:rPr>
                <w:sz w:val="22"/>
                <w:szCs w:val="22"/>
                <w:lang w:eastAsia="es-CR"/>
              </w:rPr>
              <w:t>459</w:t>
            </w:r>
          </w:p>
        </w:tc>
        <w:tc>
          <w:tcPr>
            <w:tcW w:w="993" w:type="dxa"/>
            <w:tcBorders>
              <w:top w:val="nil"/>
              <w:bottom w:val="nil"/>
              <w:right w:val="single" w:sz="4" w:space="0" w:color="auto"/>
            </w:tcBorders>
            <w:shd w:val="clear" w:color="auto" w:fill="auto"/>
            <w:noWrap/>
            <w:vAlign w:val="center"/>
            <w:hideMark/>
          </w:tcPr>
          <w:p w14:paraId="00115741" w14:textId="77777777" w:rsidR="00E170A0" w:rsidRPr="00A57096" w:rsidRDefault="00E170A0" w:rsidP="00D878BC">
            <w:pPr>
              <w:jc w:val="center"/>
              <w:rPr>
                <w:sz w:val="22"/>
                <w:szCs w:val="22"/>
                <w:lang w:eastAsia="es-CR"/>
              </w:rPr>
            </w:pPr>
            <w:r w:rsidRPr="00A57096">
              <w:rPr>
                <w:sz w:val="22"/>
                <w:szCs w:val="22"/>
                <w:lang w:eastAsia="es-CR"/>
              </w:rPr>
              <w:t>668</w:t>
            </w:r>
          </w:p>
        </w:tc>
        <w:tc>
          <w:tcPr>
            <w:tcW w:w="1133" w:type="dxa"/>
            <w:tcBorders>
              <w:top w:val="nil"/>
              <w:left w:val="single" w:sz="4" w:space="0" w:color="auto"/>
              <w:bottom w:val="nil"/>
            </w:tcBorders>
            <w:shd w:val="clear" w:color="auto" w:fill="auto"/>
            <w:noWrap/>
            <w:vAlign w:val="center"/>
            <w:hideMark/>
          </w:tcPr>
          <w:p w14:paraId="344CF756" w14:textId="77777777" w:rsidR="00E170A0" w:rsidRPr="00151F9B" w:rsidRDefault="00E170A0" w:rsidP="00D878BC">
            <w:pPr>
              <w:jc w:val="center"/>
              <w:rPr>
                <w:color w:val="000000"/>
                <w:sz w:val="22"/>
                <w:szCs w:val="22"/>
                <w:lang w:eastAsia="es-CR"/>
              </w:rPr>
            </w:pPr>
            <w:r w:rsidRPr="00151F9B">
              <w:rPr>
                <w:color w:val="000000"/>
                <w:sz w:val="22"/>
                <w:szCs w:val="22"/>
                <w:lang w:eastAsia="es-CR"/>
              </w:rPr>
              <w:t>209</w:t>
            </w:r>
          </w:p>
        </w:tc>
      </w:tr>
      <w:tr w:rsidR="00E170A0" w:rsidRPr="00A57096" w14:paraId="744A82C1"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6E387FDA" w14:textId="77777777" w:rsidR="00E170A0" w:rsidRPr="00A57096" w:rsidRDefault="00E170A0" w:rsidP="00E170A0">
            <w:pPr>
              <w:rPr>
                <w:sz w:val="22"/>
                <w:szCs w:val="22"/>
                <w:lang w:eastAsia="es-CR"/>
              </w:rPr>
            </w:pPr>
            <w:r w:rsidRPr="00A57096">
              <w:rPr>
                <w:sz w:val="22"/>
                <w:szCs w:val="22"/>
                <w:lang w:eastAsia="es-CR"/>
              </w:rPr>
              <w:t>Tribunal II Circ. Jud. Zona Sur, sede Corredores (Sección de Flagrancia)</w:t>
            </w:r>
          </w:p>
        </w:tc>
        <w:tc>
          <w:tcPr>
            <w:tcW w:w="850" w:type="dxa"/>
            <w:tcBorders>
              <w:top w:val="nil"/>
              <w:left w:val="nil"/>
              <w:bottom w:val="nil"/>
            </w:tcBorders>
            <w:shd w:val="clear" w:color="auto" w:fill="auto"/>
            <w:noWrap/>
            <w:vAlign w:val="center"/>
            <w:hideMark/>
          </w:tcPr>
          <w:p w14:paraId="088DD059" w14:textId="77777777" w:rsidR="00E170A0" w:rsidRPr="00A57096" w:rsidRDefault="00E170A0" w:rsidP="00D878BC">
            <w:pPr>
              <w:jc w:val="center"/>
              <w:rPr>
                <w:sz w:val="22"/>
                <w:szCs w:val="22"/>
                <w:lang w:eastAsia="es-CR"/>
              </w:rPr>
            </w:pPr>
            <w:r w:rsidRPr="00A57096">
              <w:rPr>
                <w:sz w:val="22"/>
                <w:szCs w:val="22"/>
                <w:lang w:eastAsia="es-CR"/>
              </w:rPr>
              <w:t>439</w:t>
            </w:r>
          </w:p>
        </w:tc>
        <w:tc>
          <w:tcPr>
            <w:tcW w:w="993" w:type="dxa"/>
            <w:tcBorders>
              <w:top w:val="nil"/>
              <w:bottom w:val="nil"/>
              <w:right w:val="single" w:sz="4" w:space="0" w:color="auto"/>
            </w:tcBorders>
            <w:shd w:val="clear" w:color="auto" w:fill="auto"/>
            <w:noWrap/>
            <w:vAlign w:val="center"/>
            <w:hideMark/>
          </w:tcPr>
          <w:p w14:paraId="437EAD70" w14:textId="77777777" w:rsidR="00E170A0" w:rsidRPr="00A57096" w:rsidRDefault="00E170A0" w:rsidP="00D878BC">
            <w:pPr>
              <w:jc w:val="center"/>
              <w:rPr>
                <w:sz w:val="22"/>
                <w:szCs w:val="22"/>
                <w:lang w:eastAsia="es-CR"/>
              </w:rPr>
            </w:pPr>
            <w:r w:rsidRPr="00A57096">
              <w:rPr>
                <w:sz w:val="22"/>
                <w:szCs w:val="22"/>
                <w:lang w:eastAsia="es-CR"/>
              </w:rPr>
              <w:t>511</w:t>
            </w:r>
          </w:p>
        </w:tc>
        <w:tc>
          <w:tcPr>
            <w:tcW w:w="1133" w:type="dxa"/>
            <w:tcBorders>
              <w:top w:val="nil"/>
              <w:left w:val="single" w:sz="4" w:space="0" w:color="auto"/>
              <w:bottom w:val="nil"/>
            </w:tcBorders>
            <w:shd w:val="clear" w:color="auto" w:fill="auto"/>
            <w:noWrap/>
            <w:vAlign w:val="center"/>
            <w:hideMark/>
          </w:tcPr>
          <w:p w14:paraId="6DD089FC" w14:textId="77777777" w:rsidR="00E170A0" w:rsidRPr="00151F9B" w:rsidRDefault="00E170A0" w:rsidP="00D878BC">
            <w:pPr>
              <w:jc w:val="center"/>
              <w:rPr>
                <w:color w:val="000000"/>
                <w:sz w:val="22"/>
                <w:szCs w:val="22"/>
                <w:lang w:eastAsia="es-CR"/>
              </w:rPr>
            </w:pPr>
            <w:r w:rsidRPr="00151F9B">
              <w:rPr>
                <w:color w:val="000000"/>
                <w:sz w:val="22"/>
                <w:szCs w:val="22"/>
                <w:lang w:eastAsia="es-CR"/>
              </w:rPr>
              <w:t>72</w:t>
            </w:r>
          </w:p>
        </w:tc>
      </w:tr>
      <w:tr w:rsidR="00E170A0" w:rsidRPr="00A57096" w14:paraId="5F478DA0"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698709D7" w14:textId="0BA70279" w:rsidR="00E170A0" w:rsidRPr="00A57096" w:rsidRDefault="00E170A0" w:rsidP="00E170A0">
            <w:pPr>
              <w:rPr>
                <w:sz w:val="22"/>
                <w:szCs w:val="22"/>
                <w:lang w:eastAsia="es-CR"/>
              </w:rPr>
            </w:pPr>
            <w:r w:rsidRPr="00A57096">
              <w:rPr>
                <w:sz w:val="22"/>
                <w:szCs w:val="22"/>
                <w:lang w:eastAsia="es-CR"/>
              </w:rPr>
              <w:t>Tribunal I Circ. Jud de la Zona Atlántica, Sección de Flagrancia</w:t>
            </w:r>
          </w:p>
        </w:tc>
        <w:tc>
          <w:tcPr>
            <w:tcW w:w="850" w:type="dxa"/>
            <w:tcBorders>
              <w:top w:val="nil"/>
              <w:left w:val="nil"/>
              <w:bottom w:val="nil"/>
            </w:tcBorders>
            <w:shd w:val="clear" w:color="auto" w:fill="auto"/>
            <w:noWrap/>
            <w:vAlign w:val="center"/>
            <w:hideMark/>
          </w:tcPr>
          <w:p w14:paraId="7C917450" w14:textId="77777777" w:rsidR="00E170A0" w:rsidRPr="00A57096" w:rsidRDefault="00E170A0" w:rsidP="00D878BC">
            <w:pPr>
              <w:jc w:val="center"/>
              <w:rPr>
                <w:sz w:val="22"/>
                <w:szCs w:val="22"/>
                <w:lang w:eastAsia="es-CR"/>
              </w:rPr>
            </w:pPr>
            <w:r w:rsidRPr="00A57096">
              <w:rPr>
                <w:sz w:val="22"/>
                <w:szCs w:val="22"/>
                <w:lang w:eastAsia="es-CR"/>
              </w:rPr>
              <w:t>273</w:t>
            </w:r>
          </w:p>
        </w:tc>
        <w:tc>
          <w:tcPr>
            <w:tcW w:w="993" w:type="dxa"/>
            <w:tcBorders>
              <w:top w:val="nil"/>
              <w:bottom w:val="nil"/>
              <w:right w:val="single" w:sz="4" w:space="0" w:color="auto"/>
            </w:tcBorders>
            <w:shd w:val="clear" w:color="auto" w:fill="auto"/>
            <w:noWrap/>
            <w:vAlign w:val="center"/>
            <w:hideMark/>
          </w:tcPr>
          <w:p w14:paraId="732820E3" w14:textId="77777777" w:rsidR="00E170A0" w:rsidRPr="00A57096" w:rsidRDefault="00E170A0" w:rsidP="00D878BC">
            <w:pPr>
              <w:jc w:val="center"/>
              <w:rPr>
                <w:sz w:val="22"/>
                <w:szCs w:val="22"/>
                <w:lang w:eastAsia="es-CR"/>
              </w:rPr>
            </w:pPr>
            <w:r w:rsidRPr="00A57096">
              <w:rPr>
                <w:sz w:val="22"/>
                <w:szCs w:val="22"/>
                <w:lang w:eastAsia="es-CR"/>
              </w:rPr>
              <w:t>194</w:t>
            </w:r>
          </w:p>
        </w:tc>
        <w:tc>
          <w:tcPr>
            <w:tcW w:w="1133" w:type="dxa"/>
            <w:tcBorders>
              <w:top w:val="nil"/>
              <w:left w:val="single" w:sz="4" w:space="0" w:color="auto"/>
              <w:bottom w:val="nil"/>
            </w:tcBorders>
            <w:shd w:val="clear" w:color="auto" w:fill="auto"/>
            <w:noWrap/>
            <w:vAlign w:val="center"/>
            <w:hideMark/>
          </w:tcPr>
          <w:p w14:paraId="6582A02B" w14:textId="77777777" w:rsidR="00E170A0" w:rsidRPr="00151F9B" w:rsidRDefault="00E170A0" w:rsidP="00D878BC">
            <w:pPr>
              <w:jc w:val="center"/>
              <w:rPr>
                <w:color w:val="000000"/>
                <w:sz w:val="22"/>
                <w:szCs w:val="22"/>
                <w:lang w:eastAsia="es-CR"/>
              </w:rPr>
            </w:pPr>
            <w:r w:rsidRPr="00151F9B">
              <w:rPr>
                <w:color w:val="000000"/>
                <w:sz w:val="22"/>
                <w:szCs w:val="22"/>
                <w:lang w:eastAsia="es-CR"/>
              </w:rPr>
              <w:t>-79</w:t>
            </w:r>
          </w:p>
        </w:tc>
      </w:tr>
      <w:tr w:rsidR="00E170A0" w:rsidRPr="00A57096" w14:paraId="7BC046A8" w14:textId="77777777" w:rsidTr="00D76775">
        <w:trPr>
          <w:trHeight w:val="20"/>
          <w:jc w:val="center"/>
        </w:trPr>
        <w:tc>
          <w:tcPr>
            <w:tcW w:w="6237" w:type="dxa"/>
            <w:tcBorders>
              <w:top w:val="nil"/>
              <w:left w:val="nil"/>
              <w:bottom w:val="nil"/>
              <w:right w:val="single" w:sz="4" w:space="0" w:color="auto"/>
            </w:tcBorders>
            <w:shd w:val="clear" w:color="auto" w:fill="auto"/>
            <w:noWrap/>
            <w:vAlign w:val="bottom"/>
            <w:hideMark/>
          </w:tcPr>
          <w:p w14:paraId="57112491" w14:textId="211693B5" w:rsidR="00E170A0" w:rsidRPr="00A57096" w:rsidRDefault="00E170A0" w:rsidP="00E170A0">
            <w:pPr>
              <w:rPr>
                <w:sz w:val="22"/>
                <w:szCs w:val="22"/>
                <w:lang w:eastAsia="es-CR"/>
              </w:rPr>
            </w:pPr>
            <w:r w:rsidRPr="00A57096">
              <w:rPr>
                <w:sz w:val="22"/>
                <w:szCs w:val="22"/>
                <w:lang w:eastAsia="es-CR"/>
              </w:rPr>
              <w:t>Tribunal II Circ. Jud de la Zona Atlántica, Sección de Flagrancia</w:t>
            </w:r>
          </w:p>
        </w:tc>
        <w:tc>
          <w:tcPr>
            <w:tcW w:w="850" w:type="dxa"/>
            <w:tcBorders>
              <w:top w:val="nil"/>
              <w:left w:val="nil"/>
              <w:bottom w:val="nil"/>
            </w:tcBorders>
            <w:shd w:val="clear" w:color="auto" w:fill="auto"/>
            <w:noWrap/>
            <w:vAlign w:val="center"/>
            <w:hideMark/>
          </w:tcPr>
          <w:p w14:paraId="47B4A8AA" w14:textId="77777777" w:rsidR="00E170A0" w:rsidRPr="00A57096" w:rsidRDefault="00E170A0" w:rsidP="00D878BC">
            <w:pPr>
              <w:jc w:val="center"/>
              <w:rPr>
                <w:sz w:val="22"/>
                <w:szCs w:val="22"/>
                <w:lang w:eastAsia="es-CR"/>
              </w:rPr>
            </w:pPr>
            <w:r w:rsidRPr="00A57096">
              <w:rPr>
                <w:sz w:val="22"/>
                <w:szCs w:val="22"/>
                <w:lang w:eastAsia="es-CR"/>
              </w:rPr>
              <w:t>627</w:t>
            </w:r>
          </w:p>
        </w:tc>
        <w:tc>
          <w:tcPr>
            <w:tcW w:w="993" w:type="dxa"/>
            <w:tcBorders>
              <w:top w:val="nil"/>
              <w:bottom w:val="nil"/>
              <w:right w:val="single" w:sz="4" w:space="0" w:color="auto"/>
            </w:tcBorders>
            <w:shd w:val="clear" w:color="auto" w:fill="auto"/>
            <w:noWrap/>
            <w:vAlign w:val="center"/>
            <w:hideMark/>
          </w:tcPr>
          <w:p w14:paraId="78B7615D" w14:textId="77777777" w:rsidR="00E170A0" w:rsidRPr="00A57096" w:rsidRDefault="00E170A0" w:rsidP="00D878BC">
            <w:pPr>
              <w:jc w:val="center"/>
              <w:rPr>
                <w:sz w:val="22"/>
                <w:szCs w:val="22"/>
                <w:lang w:eastAsia="es-CR"/>
              </w:rPr>
            </w:pPr>
            <w:r w:rsidRPr="00A57096">
              <w:rPr>
                <w:sz w:val="22"/>
                <w:szCs w:val="22"/>
                <w:lang w:eastAsia="es-CR"/>
              </w:rPr>
              <w:t>720</w:t>
            </w:r>
          </w:p>
        </w:tc>
        <w:tc>
          <w:tcPr>
            <w:tcW w:w="1133" w:type="dxa"/>
            <w:tcBorders>
              <w:top w:val="nil"/>
              <w:left w:val="single" w:sz="4" w:space="0" w:color="auto"/>
              <w:bottom w:val="nil"/>
            </w:tcBorders>
            <w:shd w:val="clear" w:color="auto" w:fill="auto"/>
            <w:noWrap/>
            <w:vAlign w:val="center"/>
            <w:hideMark/>
          </w:tcPr>
          <w:p w14:paraId="2E1F244C" w14:textId="77777777" w:rsidR="00E170A0" w:rsidRPr="00151F9B" w:rsidRDefault="00E170A0" w:rsidP="00D878BC">
            <w:pPr>
              <w:jc w:val="center"/>
              <w:rPr>
                <w:color w:val="000000"/>
                <w:sz w:val="22"/>
                <w:szCs w:val="22"/>
                <w:lang w:eastAsia="es-CR"/>
              </w:rPr>
            </w:pPr>
            <w:r w:rsidRPr="00151F9B">
              <w:rPr>
                <w:color w:val="000000"/>
                <w:sz w:val="22"/>
                <w:szCs w:val="22"/>
                <w:lang w:eastAsia="es-CR"/>
              </w:rPr>
              <w:t>93</w:t>
            </w:r>
          </w:p>
        </w:tc>
      </w:tr>
      <w:tr w:rsidR="00E170A0" w:rsidRPr="00A57096" w14:paraId="067A8E18" w14:textId="77777777" w:rsidTr="00D76775">
        <w:trPr>
          <w:trHeight w:val="20"/>
          <w:jc w:val="center"/>
        </w:trPr>
        <w:tc>
          <w:tcPr>
            <w:tcW w:w="6237" w:type="dxa"/>
            <w:tcBorders>
              <w:top w:val="nil"/>
              <w:left w:val="nil"/>
              <w:bottom w:val="single" w:sz="8" w:space="0" w:color="auto"/>
              <w:right w:val="nil"/>
            </w:tcBorders>
            <w:shd w:val="clear" w:color="auto" w:fill="auto"/>
            <w:noWrap/>
            <w:vAlign w:val="bottom"/>
          </w:tcPr>
          <w:p w14:paraId="1A638D13" w14:textId="02F706EE" w:rsidR="00E170A0" w:rsidRPr="00A57096" w:rsidRDefault="00E170A0" w:rsidP="00E170A0">
            <w:pPr>
              <w:rPr>
                <w:color w:val="000000"/>
                <w:sz w:val="22"/>
                <w:szCs w:val="22"/>
                <w:lang w:eastAsia="es-CR"/>
              </w:rPr>
            </w:pPr>
          </w:p>
        </w:tc>
        <w:tc>
          <w:tcPr>
            <w:tcW w:w="850" w:type="dxa"/>
            <w:tcBorders>
              <w:top w:val="nil"/>
              <w:left w:val="single" w:sz="4" w:space="0" w:color="auto"/>
              <w:bottom w:val="single" w:sz="8" w:space="0" w:color="auto"/>
            </w:tcBorders>
            <w:shd w:val="clear" w:color="auto" w:fill="auto"/>
            <w:noWrap/>
            <w:vAlign w:val="center"/>
          </w:tcPr>
          <w:p w14:paraId="7827D70F" w14:textId="0C39240E" w:rsidR="00E170A0" w:rsidRPr="00A57096" w:rsidRDefault="00E170A0" w:rsidP="00D878BC">
            <w:pPr>
              <w:jc w:val="center"/>
              <w:rPr>
                <w:color w:val="000000"/>
                <w:sz w:val="22"/>
                <w:szCs w:val="22"/>
                <w:lang w:eastAsia="es-CR"/>
              </w:rPr>
            </w:pPr>
          </w:p>
        </w:tc>
        <w:tc>
          <w:tcPr>
            <w:tcW w:w="993" w:type="dxa"/>
            <w:tcBorders>
              <w:top w:val="nil"/>
              <w:bottom w:val="single" w:sz="8" w:space="0" w:color="auto"/>
              <w:right w:val="single" w:sz="4" w:space="0" w:color="auto"/>
            </w:tcBorders>
            <w:shd w:val="clear" w:color="auto" w:fill="auto"/>
            <w:noWrap/>
            <w:vAlign w:val="center"/>
          </w:tcPr>
          <w:p w14:paraId="2B724D64" w14:textId="0728DD32" w:rsidR="00E170A0" w:rsidRPr="00A57096" w:rsidRDefault="00E170A0" w:rsidP="00D878BC">
            <w:pPr>
              <w:jc w:val="center"/>
              <w:rPr>
                <w:color w:val="000000"/>
                <w:sz w:val="22"/>
                <w:szCs w:val="22"/>
                <w:lang w:eastAsia="es-CR"/>
              </w:rPr>
            </w:pPr>
          </w:p>
        </w:tc>
        <w:tc>
          <w:tcPr>
            <w:tcW w:w="1133" w:type="dxa"/>
            <w:tcBorders>
              <w:top w:val="nil"/>
              <w:left w:val="nil"/>
              <w:bottom w:val="single" w:sz="8" w:space="0" w:color="auto"/>
            </w:tcBorders>
            <w:shd w:val="clear" w:color="auto" w:fill="auto"/>
            <w:noWrap/>
            <w:vAlign w:val="center"/>
          </w:tcPr>
          <w:p w14:paraId="5B0FC161" w14:textId="45BA6BCE" w:rsidR="00E170A0" w:rsidRPr="00A57096" w:rsidRDefault="00E170A0" w:rsidP="00D878BC">
            <w:pPr>
              <w:jc w:val="center"/>
              <w:rPr>
                <w:color w:val="000000"/>
                <w:sz w:val="22"/>
                <w:szCs w:val="22"/>
                <w:lang w:eastAsia="es-CR"/>
              </w:rPr>
            </w:pPr>
          </w:p>
        </w:tc>
      </w:tr>
    </w:tbl>
    <w:p w14:paraId="13DBF1E9" w14:textId="7AB5AEBD" w:rsidR="00CB2DEE" w:rsidRDefault="00F12295" w:rsidP="001F48E3">
      <w:pPr>
        <w:pStyle w:val="FUENTES"/>
      </w:pPr>
      <w:r w:rsidRPr="00F12295">
        <w:t>Elaborado por: Subproceso de Estadística, Dirección de Planificación.</w:t>
      </w:r>
    </w:p>
    <w:p w14:paraId="26FD772E" w14:textId="77777777" w:rsidR="00F12295" w:rsidRPr="00A7239D" w:rsidRDefault="00F12295" w:rsidP="00A7239D"/>
    <w:p w14:paraId="77DC3D06" w14:textId="1201EEAF" w:rsidR="00F30696" w:rsidRPr="00A7239D" w:rsidRDefault="00F30696" w:rsidP="00A7239D">
      <w:r w:rsidRPr="00A7239D">
        <w:t xml:space="preserve">Ahora bien, </w:t>
      </w:r>
      <w:r w:rsidR="00A312B4" w:rsidRPr="00A7239D">
        <w:t>del total de terminados en el 2019, las sentencias dictadas representan el 58,2%</w:t>
      </w:r>
      <w:r w:rsidR="00605AA6">
        <w:t>,</w:t>
      </w:r>
      <w:r w:rsidR="00A312B4" w:rsidRPr="00A7239D">
        <w:t xml:space="preserve"> siendo éste el tipo de resolución con mayor volumen en los tribunales penales a través de los periodos en estudio</w:t>
      </w:r>
      <w:r w:rsidRPr="00A7239D">
        <w:t xml:space="preserve">. Le siguen en frecuencia los </w:t>
      </w:r>
      <w:r w:rsidR="00A312B4" w:rsidRPr="00A7239D">
        <w:t>6.593</w:t>
      </w:r>
      <w:r w:rsidRPr="00A7239D">
        <w:t xml:space="preserve"> sobreseimientos que como conglomerado son el </w:t>
      </w:r>
      <w:r w:rsidR="00F3781E" w:rsidRPr="00A7239D">
        <w:t>25,9</w:t>
      </w:r>
      <w:r w:rsidRPr="00A7239D">
        <w:t>% del total de resoluciones dictadas y las 1.</w:t>
      </w:r>
      <w:r w:rsidR="00F3781E" w:rsidRPr="00A7239D">
        <w:t xml:space="preserve">404 </w:t>
      </w:r>
      <w:r w:rsidRPr="00A7239D">
        <w:t>incompetencias que son el 5.</w:t>
      </w:r>
      <w:r w:rsidR="00F3781E" w:rsidRPr="00A7239D">
        <w:t>5</w:t>
      </w:r>
      <w:r w:rsidRPr="00A7239D">
        <w:t>%. Los demás rubros</w:t>
      </w:r>
      <w:r w:rsidR="00F3781E" w:rsidRPr="00A7239D">
        <w:t xml:space="preserve"> (2</w:t>
      </w:r>
      <w:r w:rsidR="000440CF">
        <w:t>.</w:t>
      </w:r>
      <w:r w:rsidR="00F3781E" w:rsidRPr="00A7239D">
        <w:t>654) s</w:t>
      </w:r>
      <w:r w:rsidRPr="00A7239D">
        <w:t xml:space="preserve">e </w:t>
      </w:r>
      <w:r w:rsidR="00F3781E" w:rsidRPr="00A7239D">
        <w:t xml:space="preserve">detallan en el cuadro siguiente, representando el 10,4% </w:t>
      </w:r>
      <w:r w:rsidR="00906A02" w:rsidRPr="00A7239D">
        <w:t>del total finiquitado.</w:t>
      </w:r>
      <w:r w:rsidR="009C0AC0">
        <w:t xml:space="preserve"> </w:t>
      </w:r>
    </w:p>
    <w:p w14:paraId="0A3C7717" w14:textId="303FBF85" w:rsidR="00906A02" w:rsidRDefault="00906A02" w:rsidP="00A7239D"/>
    <w:p w14:paraId="597A3DBB" w14:textId="36CFDF29" w:rsidR="007A6C38" w:rsidRDefault="007A6C38" w:rsidP="007A6C38">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5</w:t>
      </w:r>
      <w:r w:rsidR="006B6A9B">
        <w:rPr>
          <w:noProof/>
        </w:rPr>
        <w:fldChar w:fldCharType="end"/>
      </w:r>
      <w:r>
        <w:t xml:space="preserve"> </w:t>
      </w:r>
    </w:p>
    <w:p w14:paraId="111FB791" w14:textId="77777777" w:rsidR="007A6C38" w:rsidRDefault="007A6C38" w:rsidP="007A6C38">
      <w:pPr>
        <w:pStyle w:val="Descripcin"/>
      </w:pPr>
      <w:r>
        <w:t xml:space="preserve">Tribunales Penales: Casos terminados según </w:t>
      </w:r>
    </w:p>
    <w:p w14:paraId="6BFA4740" w14:textId="5EC37446" w:rsidR="007A6C38" w:rsidRDefault="007A6C38" w:rsidP="001F48E3">
      <w:pPr>
        <w:pStyle w:val="Descripcin"/>
      </w:pPr>
      <w:r>
        <w:t>motivo de término durante el período 2015-2019</w:t>
      </w:r>
    </w:p>
    <w:tbl>
      <w:tblPr>
        <w:tblW w:w="8973" w:type="dxa"/>
        <w:jc w:val="center"/>
        <w:tblLayout w:type="fixed"/>
        <w:tblCellMar>
          <w:left w:w="70" w:type="dxa"/>
          <w:right w:w="70" w:type="dxa"/>
        </w:tblCellMar>
        <w:tblLook w:val="04A0" w:firstRow="1" w:lastRow="0" w:firstColumn="1" w:lastColumn="0" w:noHBand="0" w:noVBand="1"/>
      </w:tblPr>
      <w:tblGrid>
        <w:gridCol w:w="3983"/>
        <w:gridCol w:w="774"/>
        <w:gridCol w:w="774"/>
        <w:gridCol w:w="774"/>
        <w:gridCol w:w="775"/>
        <w:gridCol w:w="775"/>
        <w:gridCol w:w="1118"/>
      </w:tblGrid>
      <w:tr w:rsidR="00197782" w:rsidRPr="00B771D4" w14:paraId="0C7E4D9A" w14:textId="77777777" w:rsidTr="00B771D4">
        <w:trPr>
          <w:trHeight w:val="20"/>
          <w:tblHeader/>
          <w:jc w:val="center"/>
        </w:trPr>
        <w:tc>
          <w:tcPr>
            <w:tcW w:w="3983"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0DE70ABE"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Motivo de Término</w:t>
            </w:r>
          </w:p>
        </w:tc>
        <w:tc>
          <w:tcPr>
            <w:tcW w:w="3872"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393D7F0"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Casos Terminados</w:t>
            </w:r>
          </w:p>
        </w:tc>
        <w:tc>
          <w:tcPr>
            <w:tcW w:w="1118" w:type="dxa"/>
            <w:vMerge w:val="restart"/>
            <w:tcBorders>
              <w:top w:val="single" w:sz="8" w:space="0" w:color="auto"/>
              <w:left w:val="single" w:sz="8" w:space="0" w:color="auto"/>
              <w:right w:val="nil"/>
            </w:tcBorders>
            <w:shd w:val="clear" w:color="auto" w:fill="auto"/>
            <w:vAlign w:val="center"/>
            <w:hideMark/>
          </w:tcPr>
          <w:p w14:paraId="09D005E1"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Variación absoluta</w:t>
            </w:r>
          </w:p>
        </w:tc>
      </w:tr>
      <w:tr w:rsidR="00197782" w:rsidRPr="00B771D4" w14:paraId="788C4C1B" w14:textId="77777777" w:rsidTr="00B771D4">
        <w:trPr>
          <w:trHeight w:val="20"/>
          <w:jc w:val="center"/>
        </w:trPr>
        <w:tc>
          <w:tcPr>
            <w:tcW w:w="3983" w:type="dxa"/>
            <w:vMerge/>
            <w:tcBorders>
              <w:top w:val="single" w:sz="8" w:space="0" w:color="auto"/>
              <w:left w:val="nil"/>
              <w:bottom w:val="single" w:sz="8" w:space="0" w:color="000000"/>
              <w:right w:val="single" w:sz="8" w:space="0" w:color="auto"/>
            </w:tcBorders>
            <w:vAlign w:val="center"/>
            <w:hideMark/>
          </w:tcPr>
          <w:p w14:paraId="6473BDA6" w14:textId="77777777" w:rsidR="00197782" w:rsidRPr="00B771D4" w:rsidRDefault="00197782" w:rsidP="00197782">
            <w:pPr>
              <w:jc w:val="left"/>
              <w:rPr>
                <w:rFonts w:cs="Calibri"/>
                <w:b/>
                <w:bCs/>
                <w:color w:val="000000"/>
                <w:sz w:val="22"/>
                <w:szCs w:val="22"/>
                <w:lang w:eastAsia="es-CR"/>
              </w:rPr>
            </w:pPr>
          </w:p>
        </w:tc>
        <w:tc>
          <w:tcPr>
            <w:tcW w:w="774" w:type="dxa"/>
            <w:tcBorders>
              <w:top w:val="nil"/>
              <w:left w:val="nil"/>
              <w:bottom w:val="single" w:sz="8" w:space="0" w:color="auto"/>
              <w:right w:val="nil"/>
            </w:tcBorders>
            <w:shd w:val="clear" w:color="auto" w:fill="auto"/>
            <w:noWrap/>
            <w:vAlign w:val="center"/>
            <w:hideMark/>
          </w:tcPr>
          <w:p w14:paraId="473F65B1"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2015</w:t>
            </w:r>
          </w:p>
        </w:tc>
        <w:tc>
          <w:tcPr>
            <w:tcW w:w="774" w:type="dxa"/>
            <w:tcBorders>
              <w:top w:val="nil"/>
              <w:left w:val="nil"/>
              <w:bottom w:val="single" w:sz="8" w:space="0" w:color="auto"/>
              <w:right w:val="nil"/>
            </w:tcBorders>
            <w:shd w:val="clear" w:color="auto" w:fill="auto"/>
            <w:noWrap/>
            <w:vAlign w:val="center"/>
            <w:hideMark/>
          </w:tcPr>
          <w:p w14:paraId="662D0FB7"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2016</w:t>
            </w:r>
          </w:p>
        </w:tc>
        <w:tc>
          <w:tcPr>
            <w:tcW w:w="774" w:type="dxa"/>
            <w:tcBorders>
              <w:top w:val="nil"/>
              <w:left w:val="nil"/>
              <w:bottom w:val="single" w:sz="8" w:space="0" w:color="auto"/>
              <w:right w:val="nil"/>
            </w:tcBorders>
            <w:shd w:val="clear" w:color="auto" w:fill="auto"/>
            <w:noWrap/>
            <w:vAlign w:val="center"/>
            <w:hideMark/>
          </w:tcPr>
          <w:p w14:paraId="69C0C634"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2017</w:t>
            </w:r>
          </w:p>
        </w:tc>
        <w:tc>
          <w:tcPr>
            <w:tcW w:w="775" w:type="dxa"/>
            <w:tcBorders>
              <w:top w:val="nil"/>
              <w:left w:val="nil"/>
              <w:bottom w:val="single" w:sz="8" w:space="0" w:color="auto"/>
              <w:right w:val="nil"/>
            </w:tcBorders>
            <w:shd w:val="clear" w:color="auto" w:fill="auto"/>
            <w:noWrap/>
            <w:vAlign w:val="center"/>
            <w:hideMark/>
          </w:tcPr>
          <w:p w14:paraId="2380BA38"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2018</w:t>
            </w:r>
          </w:p>
        </w:tc>
        <w:tc>
          <w:tcPr>
            <w:tcW w:w="775" w:type="dxa"/>
            <w:tcBorders>
              <w:top w:val="nil"/>
              <w:left w:val="nil"/>
              <w:bottom w:val="single" w:sz="8" w:space="0" w:color="auto"/>
              <w:right w:val="single" w:sz="8" w:space="0" w:color="auto"/>
            </w:tcBorders>
            <w:shd w:val="clear" w:color="auto" w:fill="auto"/>
            <w:noWrap/>
            <w:vAlign w:val="center"/>
            <w:hideMark/>
          </w:tcPr>
          <w:p w14:paraId="1C74BD74"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2019</w:t>
            </w:r>
          </w:p>
        </w:tc>
        <w:tc>
          <w:tcPr>
            <w:tcW w:w="1118" w:type="dxa"/>
            <w:vMerge/>
            <w:tcBorders>
              <w:left w:val="single" w:sz="8" w:space="0" w:color="auto"/>
              <w:bottom w:val="single" w:sz="8" w:space="0" w:color="000000"/>
              <w:right w:val="nil"/>
            </w:tcBorders>
            <w:vAlign w:val="center"/>
            <w:hideMark/>
          </w:tcPr>
          <w:p w14:paraId="4594CD14" w14:textId="77777777" w:rsidR="00197782" w:rsidRPr="00B771D4" w:rsidRDefault="00197782" w:rsidP="00197782">
            <w:pPr>
              <w:jc w:val="left"/>
              <w:rPr>
                <w:rFonts w:cs="Calibri"/>
                <w:b/>
                <w:bCs/>
                <w:color w:val="000000"/>
                <w:sz w:val="22"/>
                <w:szCs w:val="22"/>
                <w:lang w:eastAsia="es-CR"/>
              </w:rPr>
            </w:pPr>
          </w:p>
        </w:tc>
      </w:tr>
      <w:tr w:rsidR="00197782" w:rsidRPr="00B771D4" w14:paraId="4D15DFE3"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950B1D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nil"/>
              <w:right w:val="nil"/>
            </w:tcBorders>
            <w:shd w:val="clear" w:color="auto" w:fill="auto"/>
            <w:noWrap/>
            <w:vAlign w:val="center"/>
            <w:hideMark/>
          </w:tcPr>
          <w:p w14:paraId="67C2DBF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nil"/>
              <w:right w:val="nil"/>
            </w:tcBorders>
            <w:shd w:val="clear" w:color="auto" w:fill="auto"/>
            <w:noWrap/>
            <w:vAlign w:val="center"/>
            <w:hideMark/>
          </w:tcPr>
          <w:p w14:paraId="397D9DA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nil"/>
              <w:right w:val="nil"/>
            </w:tcBorders>
            <w:shd w:val="clear" w:color="auto" w:fill="auto"/>
            <w:noWrap/>
            <w:vAlign w:val="center"/>
            <w:hideMark/>
          </w:tcPr>
          <w:p w14:paraId="2315BA01"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5" w:type="dxa"/>
            <w:tcBorders>
              <w:top w:val="nil"/>
              <w:left w:val="nil"/>
              <w:bottom w:val="nil"/>
              <w:right w:val="nil"/>
            </w:tcBorders>
            <w:shd w:val="clear" w:color="auto" w:fill="auto"/>
            <w:noWrap/>
            <w:vAlign w:val="center"/>
            <w:hideMark/>
          </w:tcPr>
          <w:p w14:paraId="138D83E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5" w:type="dxa"/>
            <w:tcBorders>
              <w:top w:val="nil"/>
              <w:left w:val="nil"/>
              <w:bottom w:val="nil"/>
              <w:right w:val="single" w:sz="8" w:space="0" w:color="auto"/>
            </w:tcBorders>
            <w:shd w:val="clear" w:color="auto" w:fill="auto"/>
            <w:noWrap/>
            <w:vAlign w:val="center"/>
            <w:hideMark/>
          </w:tcPr>
          <w:p w14:paraId="37099F4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1118" w:type="dxa"/>
            <w:tcBorders>
              <w:top w:val="nil"/>
              <w:left w:val="nil"/>
              <w:bottom w:val="nil"/>
              <w:right w:val="nil"/>
            </w:tcBorders>
            <w:shd w:val="clear" w:color="auto" w:fill="auto"/>
            <w:noWrap/>
            <w:vAlign w:val="center"/>
            <w:hideMark/>
          </w:tcPr>
          <w:p w14:paraId="072FBA97" w14:textId="77777777" w:rsidR="00197782" w:rsidRPr="00B771D4" w:rsidRDefault="00197782" w:rsidP="00197782">
            <w:pPr>
              <w:jc w:val="center"/>
              <w:rPr>
                <w:rFonts w:cs="Calibri"/>
                <w:color w:val="000000"/>
                <w:sz w:val="22"/>
                <w:szCs w:val="22"/>
                <w:lang w:eastAsia="es-CR"/>
              </w:rPr>
            </w:pPr>
          </w:p>
        </w:tc>
      </w:tr>
      <w:tr w:rsidR="00197782" w:rsidRPr="00B771D4" w14:paraId="1FC1D402"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5B3AE7AC"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Total</w:t>
            </w:r>
          </w:p>
        </w:tc>
        <w:tc>
          <w:tcPr>
            <w:tcW w:w="774" w:type="dxa"/>
            <w:tcBorders>
              <w:top w:val="nil"/>
              <w:left w:val="nil"/>
              <w:bottom w:val="nil"/>
              <w:right w:val="nil"/>
            </w:tcBorders>
            <w:shd w:val="clear" w:color="auto" w:fill="auto"/>
            <w:noWrap/>
            <w:vAlign w:val="center"/>
            <w:hideMark/>
          </w:tcPr>
          <w:p w14:paraId="7DD69403"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19 860</w:t>
            </w:r>
          </w:p>
        </w:tc>
        <w:tc>
          <w:tcPr>
            <w:tcW w:w="774" w:type="dxa"/>
            <w:tcBorders>
              <w:top w:val="nil"/>
              <w:left w:val="nil"/>
              <w:bottom w:val="nil"/>
              <w:right w:val="nil"/>
            </w:tcBorders>
            <w:shd w:val="clear" w:color="auto" w:fill="auto"/>
            <w:noWrap/>
            <w:vAlign w:val="center"/>
            <w:hideMark/>
          </w:tcPr>
          <w:p w14:paraId="2BF931D3"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19 915</w:t>
            </w:r>
          </w:p>
        </w:tc>
        <w:tc>
          <w:tcPr>
            <w:tcW w:w="774" w:type="dxa"/>
            <w:tcBorders>
              <w:top w:val="nil"/>
              <w:left w:val="nil"/>
              <w:bottom w:val="nil"/>
              <w:right w:val="nil"/>
            </w:tcBorders>
            <w:shd w:val="clear" w:color="auto" w:fill="auto"/>
            <w:noWrap/>
            <w:vAlign w:val="center"/>
            <w:hideMark/>
          </w:tcPr>
          <w:p w14:paraId="11F93383"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21 434</w:t>
            </w:r>
          </w:p>
        </w:tc>
        <w:tc>
          <w:tcPr>
            <w:tcW w:w="775" w:type="dxa"/>
            <w:tcBorders>
              <w:top w:val="nil"/>
              <w:left w:val="nil"/>
              <w:bottom w:val="nil"/>
              <w:right w:val="nil"/>
            </w:tcBorders>
            <w:shd w:val="clear" w:color="auto" w:fill="auto"/>
            <w:noWrap/>
            <w:vAlign w:val="center"/>
            <w:hideMark/>
          </w:tcPr>
          <w:p w14:paraId="2039E37C"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24 518</w:t>
            </w:r>
          </w:p>
        </w:tc>
        <w:tc>
          <w:tcPr>
            <w:tcW w:w="775" w:type="dxa"/>
            <w:tcBorders>
              <w:top w:val="nil"/>
              <w:left w:val="nil"/>
              <w:bottom w:val="nil"/>
              <w:right w:val="single" w:sz="8" w:space="0" w:color="auto"/>
            </w:tcBorders>
            <w:shd w:val="clear" w:color="auto" w:fill="auto"/>
            <w:noWrap/>
            <w:vAlign w:val="center"/>
            <w:hideMark/>
          </w:tcPr>
          <w:p w14:paraId="67D8DD0B"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25 514</w:t>
            </w:r>
          </w:p>
        </w:tc>
        <w:tc>
          <w:tcPr>
            <w:tcW w:w="1118" w:type="dxa"/>
            <w:tcBorders>
              <w:top w:val="nil"/>
              <w:left w:val="nil"/>
              <w:bottom w:val="nil"/>
              <w:right w:val="nil"/>
            </w:tcBorders>
            <w:shd w:val="clear" w:color="auto" w:fill="auto"/>
            <w:noWrap/>
            <w:vAlign w:val="center"/>
            <w:hideMark/>
          </w:tcPr>
          <w:p w14:paraId="05A4D667" w14:textId="77777777" w:rsidR="00197782" w:rsidRPr="00B771D4" w:rsidRDefault="00197782" w:rsidP="00197782">
            <w:pPr>
              <w:jc w:val="center"/>
              <w:rPr>
                <w:rFonts w:cs="Calibri"/>
                <w:b/>
                <w:bCs/>
                <w:color w:val="000000"/>
                <w:sz w:val="22"/>
                <w:szCs w:val="22"/>
                <w:lang w:eastAsia="es-CR"/>
              </w:rPr>
            </w:pPr>
            <w:r w:rsidRPr="00B771D4">
              <w:rPr>
                <w:rFonts w:cs="Calibri"/>
                <w:b/>
                <w:bCs/>
                <w:color w:val="000000"/>
                <w:sz w:val="22"/>
                <w:szCs w:val="22"/>
                <w:lang w:eastAsia="es-CR"/>
              </w:rPr>
              <w:t>996</w:t>
            </w:r>
          </w:p>
        </w:tc>
      </w:tr>
      <w:tr w:rsidR="00197782" w:rsidRPr="00B771D4" w14:paraId="08ED12C3"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69EF191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nil"/>
              <w:right w:val="nil"/>
            </w:tcBorders>
            <w:shd w:val="clear" w:color="auto" w:fill="auto"/>
            <w:noWrap/>
            <w:vAlign w:val="center"/>
            <w:hideMark/>
          </w:tcPr>
          <w:p w14:paraId="14A30C7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nil"/>
              <w:right w:val="nil"/>
            </w:tcBorders>
            <w:shd w:val="clear" w:color="auto" w:fill="auto"/>
            <w:noWrap/>
            <w:vAlign w:val="center"/>
            <w:hideMark/>
          </w:tcPr>
          <w:p w14:paraId="4E22A532" w14:textId="77777777" w:rsidR="00197782" w:rsidRPr="00B771D4" w:rsidRDefault="00197782" w:rsidP="00197782">
            <w:pPr>
              <w:jc w:val="center"/>
              <w:rPr>
                <w:rFonts w:cs="Calibri"/>
                <w:color w:val="000000"/>
                <w:sz w:val="22"/>
                <w:szCs w:val="22"/>
                <w:lang w:eastAsia="es-CR"/>
              </w:rPr>
            </w:pPr>
          </w:p>
        </w:tc>
        <w:tc>
          <w:tcPr>
            <w:tcW w:w="774" w:type="dxa"/>
            <w:tcBorders>
              <w:top w:val="nil"/>
              <w:left w:val="nil"/>
              <w:bottom w:val="nil"/>
              <w:right w:val="nil"/>
            </w:tcBorders>
            <w:shd w:val="clear" w:color="auto" w:fill="auto"/>
            <w:noWrap/>
            <w:vAlign w:val="center"/>
            <w:hideMark/>
          </w:tcPr>
          <w:p w14:paraId="22285931" w14:textId="77777777" w:rsidR="00197782" w:rsidRPr="00B771D4" w:rsidRDefault="00197782" w:rsidP="00197782">
            <w:pPr>
              <w:jc w:val="center"/>
              <w:rPr>
                <w:rFonts w:ascii="Times New Roman" w:hAnsi="Times New Roman"/>
                <w:sz w:val="22"/>
                <w:szCs w:val="22"/>
                <w:lang w:eastAsia="es-CR"/>
              </w:rPr>
            </w:pPr>
          </w:p>
        </w:tc>
        <w:tc>
          <w:tcPr>
            <w:tcW w:w="775" w:type="dxa"/>
            <w:tcBorders>
              <w:top w:val="nil"/>
              <w:left w:val="nil"/>
              <w:bottom w:val="nil"/>
              <w:right w:val="nil"/>
            </w:tcBorders>
            <w:shd w:val="clear" w:color="auto" w:fill="auto"/>
            <w:noWrap/>
            <w:vAlign w:val="center"/>
            <w:hideMark/>
          </w:tcPr>
          <w:p w14:paraId="00F2611B" w14:textId="77777777" w:rsidR="00197782" w:rsidRPr="00B771D4" w:rsidRDefault="00197782" w:rsidP="00197782">
            <w:pPr>
              <w:jc w:val="center"/>
              <w:rPr>
                <w:rFonts w:ascii="Times New Roman" w:hAnsi="Times New Roman"/>
                <w:sz w:val="22"/>
                <w:szCs w:val="22"/>
                <w:lang w:eastAsia="es-CR"/>
              </w:rPr>
            </w:pPr>
          </w:p>
        </w:tc>
        <w:tc>
          <w:tcPr>
            <w:tcW w:w="775" w:type="dxa"/>
            <w:tcBorders>
              <w:top w:val="nil"/>
              <w:left w:val="nil"/>
              <w:bottom w:val="nil"/>
              <w:right w:val="single" w:sz="8" w:space="0" w:color="auto"/>
            </w:tcBorders>
            <w:shd w:val="clear" w:color="auto" w:fill="auto"/>
            <w:noWrap/>
            <w:vAlign w:val="center"/>
            <w:hideMark/>
          </w:tcPr>
          <w:p w14:paraId="6D83F40A"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w:t>
            </w:r>
          </w:p>
        </w:tc>
        <w:tc>
          <w:tcPr>
            <w:tcW w:w="1118" w:type="dxa"/>
            <w:tcBorders>
              <w:top w:val="nil"/>
              <w:left w:val="nil"/>
              <w:bottom w:val="nil"/>
              <w:right w:val="nil"/>
            </w:tcBorders>
            <w:shd w:val="clear" w:color="auto" w:fill="auto"/>
            <w:noWrap/>
            <w:vAlign w:val="center"/>
            <w:hideMark/>
          </w:tcPr>
          <w:p w14:paraId="7A361C6A" w14:textId="77777777" w:rsidR="00197782" w:rsidRPr="00B771D4" w:rsidRDefault="00197782" w:rsidP="00197782">
            <w:pPr>
              <w:jc w:val="center"/>
              <w:rPr>
                <w:rFonts w:cs="Calibri"/>
                <w:color w:val="000000"/>
                <w:sz w:val="22"/>
                <w:szCs w:val="22"/>
                <w:lang w:eastAsia="es-CR"/>
              </w:rPr>
            </w:pPr>
          </w:p>
        </w:tc>
      </w:tr>
      <w:tr w:rsidR="00197782" w:rsidRPr="00B771D4" w14:paraId="1A57C531"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09F566E2"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Sentencia </w:t>
            </w:r>
          </w:p>
        </w:tc>
        <w:tc>
          <w:tcPr>
            <w:tcW w:w="774" w:type="dxa"/>
            <w:tcBorders>
              <w:top w:val="nil"/>
              <w:left w:val="nil"/>
              <w:bottom w:val="nil"/>
              <w:right w:val="nil"/>
            </w:tcBorders>
            <w:shd w:val="clear" w:color="auto" w:fill="auto"/>
            <w:noWrap/>
            <w:vAlign w:val="center"/>
            <w:hideMark/>
          </w:tcPr>
          <w:p w14:paraId="2678ADB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11 081</w:t>
            </w:r>
          </w:p>
        </w:tc>
        <w:tc>
          <w:tcPr>
            <w:tcW w:w="774" w:type="dxa"/>
            <w:tcBorders>
              <w:top w:val="nil"/>
              <w:left w:val="nil"/>
              <w:bottom w:val="nil"/>
              <w:right w:val="nil"/>
            </w:tcBorders>
            <w:shd w:val="clear" w:color="auto" w:fill="auto"/>
            <w:noWrap/>
            <w:vAlign w:val="center"/>
            <w:hideMark/>
          </w:tcPr>
          <w:p w14:paraId="7EAE09F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11 016</w:t>
            </w:r>
          </w:p>
        </w:tc>
        <w:tc>
          <w:tcPr>
            <w:tcW w:w="774" w:type="dxa"/>
            <w:tcBorders>
              <w:top w:val="nil"/>
              <w:left w:val="nil"/>
              <w:bottom w:val="nil"/>
              <w:right w:val="nil"/>
            </w:tcBorders>
            <w:shd w:val="clear" w:color="auto" w:fill="auto"/>
            <w:noWrap/>
            <w:vAlign w:val="center"/>
            <w:hideMark/>
          </w:tcPr>
          <w:p w14:paraId="75C24969"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11 606</w:t>
            </w:r>
          </w:p>
        </w:tc>
        <w:tc>
          <w:tcPr>
            <w:tcW w:w="775" w:type="dxa"/>
            <w:tcBorders>
              <w:top w:val="nil"/>
              <w:left w:val="nil"/>
              <w:bottom w:val="nil"/>
              <w:right w:val="nil"/>
            </w:tcBorders>
            <w:shd w:val="clear" w:color="auto" w:fill="auto"/>
            <w:noWrap/>
            <w:vAlign w:val="center"/>
            <w:hideMark/>
          </w:tcPr>
          <w:p w14:paraId="39872FF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13 916</w:t>
            </w:r>
          </w:p>
        </w:tc>
        <w:tc>
          <w:tcPr>
            <w:tcW w:w="775" w:type="dxa"/>
            <w:tcBorders>
              <w:top w:val="nil"/>
              <w:left w:val="nil"/>
              <w:bottom w:val="nil"/>
              <w:right w:val="single" w:sz="8" w:space="0" w:color="auto"/>
            </w:tcBorders>
            <w:shd w:val="clear" w:color="auto" w:fill="auto"/>
            <w:noWrap/>
            <w:vAlign w:val="center"/>
            <w:hideMark/>
          </w:tcPr>
          <w:p w14:paraId="1247E31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14 863</w:t>
            </w:r>
          </w:p>
        </w:tc>
        <w:tc>
          <w:tcPr>
            <w:tcW w:w="1118" w:type="dxa"/>
            <w:tcBorders>
              <w:top w:val="nil"/>
              <w:left w:val="nil"/>
              <w:bottom w:val="nil"/>
              <w:right w:val="nil"/>
            </w:tcBorders>
            <w:shd w:val="clear" w:color="auto" w:fill="auto"/>
            <w:noWrap/>
            <w:vAlign w:val="center"/>
            <w:hideMark/>
          </w:tcPr>
          <w:p w14:paraId="6ADF79F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947</w:t>
            </w:r>
          </w:p>
        </w:tc>
      </w:tr>
      <w:tr w:rsidR="00197782" w:rsidRPr="00B771D4" w14:paraId="1524A48A"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4349A08"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Sobreseimiento </w:t>
            </w:r>
          </w:p>
        </w:tc>
        <w:tc>
          <w:tcPr>
            <w:tcW w:w="774" w:type="dxa"/>
            <w:tcBorders>
              <w:top w:val="nil"/>
              <w:left w:val="nil"/>
              <w:bottom w:val="nil"/>
              <w:right w:val="nil"/>
            </w:tcBorders>
            <w:shd w:val="clear" w:color="auto" w:fill="auto"/>
            <w:noWrap/>
            <w:vAlign w:val="center"/>
            <w:hideMark/>
          </w:tcPr>
          <w:p w14:paraId="6105E55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5 699</w:t>
            </w:r>
          </w:p>
        </w:tc>
        <w:tc>
          <w:tcPr>
            <w:tcW w:w="774" w:type="dxa"/>
            <w:tcBorders>
              <w:top w:val="nil"/>
              <w:left w:val="nil"/>
              <w:bottom w:val="nil"/>
              <w:right w:val="nil"/>
            </w:tcBorders>
            <w:shd w:val="clear" w:color="auto" w:fill="auto"/>
            <w:noWrap/>
            <w:vAlign w:val="center"/>
            <w:hideMark/>
          </w:tcPr>
          <w:p w14:paraId="3A3C42E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5 971</w:t>
            </w:r>
          </w:p>
        </w:tc>
        <w:tc>
          <w:tcPr>
            <w:tcW w:w="774" w:type="dxa"/>
            <w:tcBorders>
              <w:top w:val="nil"/>
              <w:left w:val="nil"/>
              <w:bottom w:val="nil"/>
              <w:right w:val="nil"/>
            </w:tcBorders>
            <w:shd w:val="clear" w:color="auto" w:fill="auto"/>
            <w:noWrap/>
            <w:vAlign w:val="center"/>
            <w:hideMark/>
          </w:tcPr>
          <w:p w14:paraId="34DF5AE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5 689</w:t>
            </w:r>
          </w:p>
        </w:tc>
        <w:tc>
          <w:tcPr>
            <w:tcW w:w="775" w:type="dxa"/>
            <w:tcBorders>
              <w:top w:val="nil"/>
              <w:left w:val="nil"/>
              <w:bottom w:val="nil"/>
              <w:right w:val="nil"/>
            </w:tcBorders>
            <w:shd w:val="clear" w:color="auto" w:fill="auto"/>
            <w:noWrap/>
            <w:vAlign w:val="center"/>
            <w:hideMark/>
          </w:tcPr>
          <w:p w14:paraId="77AF389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6 324</w:t>
            </w:r>
          </w:p>
        </w:tc>
        <w:tc>
          <w:tcPr>
            <w:tcW w:w="775" w:type="dxa"/>
            <w:tcBorders>
              <w:top w:val="nil"/>
              <w:left w:val="nil"/>
              <w:bottom w:val="nil"/>
              <w:right w:val="single" w:sz="8" w:space="0" w:color="auto"/>
            </w:tcBorders>
            <w:shd w:val="clear" w:color="auto" w:fill="auto"/>
            <w:noWrap/>
            <w:vAlign w:val="center"/>
            <w:hideMark/>
          </w:tcPr>
          <w:p w14:paraId="181AEF8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6 593</w:t>
            </w:r>
          </w:p>
        </w:tc>
        <w:tc>
          <w:tcPr>
            <w:tcW w:w="1118" w:type="dxa"/>
            <w:tcBorders>
              <w:top w:val="nil"/>
              <w:left w:val="nil"/>
              <w:bottom w:val="nil"/>
              <w:right w:val="nil"/>
            </w:tcBorders>
            <w:shd w:val="clear" w:color="auto" w:fill="auto"/>
            <w:noWrap/>
            <w:vAlign w:val="center"/>
            <w:hideMark/>
          </w:tcPr>
          <w:p w14:paraId="5C64768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269</w:t>
            </w:r>
          </w:p>
        </w:tc>
      </w:tr>
      <w:tr w:rsidR="00197782" w:rsidRPr="00B771D4" w14:paraId="082C5E95"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9C90724"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Incompetencia </w:t>
            </w:r>
          </w:p>
        </w:tc>
        <w:tc>
          <w:tcPr>
            <w:tcW w:w="774" w:type="dxa"/>
            <w:tcBorders>
              <w:top w:val="nil"/>
              <w:left w:val="nil"/>
              <w:bottom w:val="nil"/>
              <w:right w:val="nil"/>
            </w:tcBorders>
            <w:shd w:val="clear" w:color="auto" w:fill="auto"/>
            <w:noWrap/>
            <w:vAlign w:val="center"/>
            <w:hideMark/>
          </w:tcPr>
          <w:p w14:paraId="7023D51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1 123</w:t>
            </w:r>
          </w:p>
        </w:tc>
        <w:tc>
          <w:tcPr>
            <w:tcW w:w="774" w:type="dxa"/>
            <w:tcBorders>
              <w:top w:val="nil"/>
              <w:left w:val="nil"/>
              <w:bottom w:val="nil"/>
              <w:right w:val="nil"/>
            </w:tcBorders>
            <w:shd w:val="clear" w:color="auto" w:fill="auto"/>
            <w:noWrap/>
            <w:vAlign w:val="center"/>
            <w:hideMark/>
          </w:tcPr>
          <w:p w14:paraId="29B25AC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1 039</w:t>
            </w:r>
          </w:p>
        </w:tc>
        <w:tc>
          <w:tcPr>
            <w:tcW w:w="774" w:type="dxa"/>
            <w:tcBorders>
              <w:top w:val="nil"/>
              <w:left w:val="nil"/>
              <w:bottom w:val="nil"/>
              <w:right w:val="nil"/>
            </w:tcBorders>
            <w:shd w:val="clear" w:color="auto" w:fill="auto"/>
            <w:noWrap/>
            <w:vAlign w:val="center"/>
            <w:hideMark/>
          </w:tcPr>
          <w:p w14:paraId="3A51372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1 938</w:t>
            </w:r>
          </w:p>
        </w:tc>
        <w:tc>
          <w:tcPr>
            <w:tcW w:w="775" w:type="dxa"/>
            <w:tcBorders>
              <w:top w:val="nil"/>
              <w:left w:val="nil"/>
              <w:bottom w:val="nil"/>
              <w:right w:val="nil"/>
            </w:tcBorders>
            <w:shd w:val="clear" w:color="auto" w:fill="auto"/>
            <w:noWrap/>
            <w:vAlign w:val="center"/>
            <w:hideMark/>
          </w:tcPr>
          <w:p w14:paraId="58BE534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1 828</w:t>
            </w:r>
          </w:p>
        </w:tc>
        <w:tc>
          <w:tcPr>
            <w:tcW w:w="775" w:type="dxa"/>
            <w:tcBorders>
              <w:top w:val="nil"/>
              <w:left w:val="nil"/>
              <w:bottom w:val="nil"/>
              <w:right w:val="single" w:sz="8" w:space="0" w:color="auto"/>
            </w:tcBorders>
            <w:shd w:val="clear" w:color="auto" w:fill="auto"/>
            <w:noWrap/>
            <w:vAlign w:val="center"/>
            <w:hideMark/>
          </w:tcPr>
          <w:p w14:paraId="188D786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1 404</w:t>
            </w:r>
          </w:p>
        </w:tc>
        <w:tc>
          <w:tcPr>
            <w:tcW w:w="1118" w:type="dxa"/>
            <w:tcBorders>
              <w:top w:val="nil"/>
              <w:left w:val="nil"/>
              <w:bottom w:val="nil"/>
              <w:right w:val="nil"/>
            </w:tcBorders>
            <w:shd w:val="clear" w:color="auto" w:fill="auto"/>
            <w:noWrap/>
            <w:vAlign w:val="center"/>
            <w:hideMark/>
          </w:tcPr>
          <w:p w14:paraId="0651B8D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-424</w:t>
            </w:r>
          </w:p>
        </w:tc>
      </w:tr>
      <w:tr w:rsidR="00197782" w:rsidRPr="00B771D4" w14:paraId="17DA75A9"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29352B22"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Acumulado </w:t>
            </w:r>
          </w:p>
        </w:tc>
        <w:tc>
          <w:tcPr>
            <w:tcW w:w="774" w:type="dxa"/>
            <w:tcBorders>
              <w:top w:val="nil"/>
              <w:left w:val="nil"/>
              <w:bottom w:val="nil"/>
              <w:right w:val="nil"/>
            </w:tcBorders>
            <w:shd w:val="clear" w:color="auto" w:fill="auto"/>
            <w:noWrap/>
            <w:vAlign w:val="center"/>
            <w:hideMark/>
          </w:tcPr>
          <w:p w14:paraId="77C4893F"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746</w:t>
            </w:r>
          </w:p>
        </w:tc>
        <w:tc>
          <w:tcPr>
            <w:tcW w:w="774" w:type="dxa"/>
            <w:tcBorders>
              <w:top w:val="nil"/>
              <w:left w:val="nil"/>
              <w:bottom w:val="nil"/>
              <w:right w:val="nil"/>
            </w:tcBorders>
            <w:shd w:val="clear" w:color="auto" w:fill="auto"/>
            <w:noWrap/>
            <w:vAlign w:val="center"/>
            <w:hideMark/>
          </w:tcPr>
          <w:p w14:paraId="49D2242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741</w:t>
            </w:r>
          </w:p>
        </w:tc>
        <w:tc>
          <w:tcPr>
            <w:tcW w:w="774" w:type="dxa"/>
            <w:tcBorders>
              <w:top w:val="nil"/>
              <w:left w:val="nil"/>
              <w:bottom w:val="nil"/>
              <w:right w:val="nil"/>
            </w:tcBorders>
            <w:shd w:val="clear" w:color="auto" w:fill="auto"/>
            <w:noWrap/>
            <w:vAlign w:val="center"/>
            <w:hideMark/>
          </w:tcPr>
          <w:p w14:paraId="1DC2E0F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846</w:t>
            </w:r>
          </w:p>
        </w:tc>
        <w:tc>
          <w:tcPr>
            <w:tcW w:w="775" w:type="dxa"/>
            <w:tcBorders>
              <w:top w:val="nil"/>
              <w:left w:val="nil"/>
              <w:bottom w:val="nil"/>
              <w:right w:val="nil"/>
            </w:tcBorders>
            <w:shd w:val="clear" w:color="auto" w:fill="auto"/>
            <w:noWrap/>
            <w:vAlign w:val="center"/>
            <w:hideMark/>
          </w:tcPr>
          <w:p w14:paraId="583C241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901</w:t>
            </w:r>
          </w:p>
        </w:tc>
        <w:tc>
          <w:tcPr>
            <w:tcW w:w="775" w:type="dxa"/>
            <w:tcBorders>
              <w:top w:val="nil"/>
              <w:left w:val="nil"/>
              <w:bottom w:val="nil"/>
              <w:right w:val="single" w:sz="8" w:space="0" w:color="auto"/>
            </w:tcBorders>
            <w:shd w:val="clear" w:color="auto" w:fill="auto"/>
            <w:noWrap/>
            <w:vAlign w:val="center"/>
            <w:hideMark/>
          </w:tcPr>
          <w:p w14:paraId="1640619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876</w:t>
            </w:r>
          </w:p>
        </w:tc>
        <w:tc>
          <w:tcPr>
            <w:tcW w:w="1118" w:type="dxa"/>
            <w:tcBorders>
              <w:top w:val="nil"/>
              <w:left w:val="nil"/>
              <w:bottom w:val="nil"/>
              <w:right w:val="nil"/>
            </w:tcBorders>
            <w:shd w:val="clear" w:color="auto" w:fill="auto"/>
            <w:noWrap/>
            <w:vAlign w:val="center"/>
            <w:hideMark/>
          </w:tcPr>
          <w:p w14:paraId="3EECA749"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-25</w:t>
            </w:r>
          </w:p>
        </w:tc>
      </w:tr>
      <w:tr w:rsidR="00197782" w:rsidRPr="00B771D4" w14:paraId="13E3CA7A"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2E09B94"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Remitido Oficina Justicia Restaurativa</w:t>
            </w:r>
          </w:p>
        </w:tc>
        <w:tc>
          <w:tcPr>
            <w:tcW w:w="774" w:type="dxa"/>
            <w:tcBorders>
              <w:top w:val="nil"/>
              <w:left w:val="nil"/>
              <w:bottom w:val="nil"/>
              <w:right w:val="nil"/>
            </w:tcBorders>
            <w:shd w:val="clear" w:color="auto" w:fill="auto"/>
            <w:noWrap/>
            <w:vAlign w:val="center"/>
            <w:hideMark/>
          </w:tcPr>
          <w:p w14:paraId="6DBD45A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0</w:t>
            </w:r>
          </w:p>
        </w:tc>
        <w:tc>
          <w:tcPr>
            <w:tcW w:w="774" w:type="dxa"/>
            <w:tcBorders>
              <w:top w:val="nil"/>
              <w:left w:val="nil"/>
              <w:bottom w:val="nil"/>
              <w:right w:val="nil"/>
            </w:tcBorders>
            <w:shd w:val="clear" w:color="auto" w:fill="auto"/>
            <w:noWrap/>
            <w:vAlign w:val="center"/>
            <w:hideMark/>
          </w:tcPr>
          <w:p w14:paraId="1126A73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147</w:t>
            </w:r>
          </w:p>
        </w:tc>
        <w:tc>
          <w:tcPr>
            <w:tcW w:w="774" w:type="dxa"/>
            <w:tcBorders>
              <w:top w:val="nil"/>
              <w:left w:val="nil"/>
              <w:bottom w:val="nil"/>
              <w:right w:val="nil"/>
            </w:tcBorders>
            <w:shd w:val="clear" w:color="auto" w:fill="auto"/>
            <w:noWrap/>
            <w:vAlign w:val="center"/>
            <w:hideMark/>
          </w:tcPr>
          <w:p w14:paraId="12E98049"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417</w:t>
            </w:r>
          </w:p>
        </w:tc>
        <w:tc>
          <w:tcPr>
            <w:tcW w:w="775" w:type="dxa"/>
            <w:tcBorders>
              <w:top w:val="nil"/>
              <w:left w:val="nil"/>
              <w:bottom w:val="nil"/>
              <w:right w:val="nil"/>
            </w:tcBorders>
            <w:shd w:val="clear" w:color="auto" w:fill="auto"/>
            <w:noWrap/>
            <w:vAlign w:val="center"/>
            <w:hideMark/>
          </w:tcPr>
          <w:p w14:paraId="22EB36C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397</w:t>
            </w:r>
          </w:p>
        </w:tc>
        <w:tc>
          <w:tcPr>
            <w:tcW w:w="775" w:type="dxa"/>
            <w:tcBorders>
              <w:top w:val="nil"/>
              <w:left w:val="nil"/>
              <w:bottom w:val="nil"/>
              <w:right w:val="single" w:sz="8" w:space="0" w:color="auto"/>
            </w:tcBorders>
            <w:shd w:val="clear" w:color="auto" w:fill="auto"/>
            <w:noWrap/>
            <w:vAlign w:val="center"/>
            <w:hideMark/>
          </w:tcPr>
          <w:p w14:paraId="34A23ED9"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568</w:t>
            </w:r>
          </w:p>
        </w:tc>
        <w:tc>
          <w:tcPr>
            <w:tcW w:w="1118" w:type="dxa"/>
            <w:tcBorders>
              <w:top w:val="nil"/>
              <w:left w:val="nil"/>
              <w:bottom w:val="nil"/>
              <w:right w:val="nil"/>
            </w:tcBorders>
            <w:shd w:val="clear" w:color="auto" w:fill="auto"/>
            <w:noWrap/>
            <w:vAlign w:val="center"/>
            <w:hideMark/>
          </w:tcPr>
          <w:p w14:paraId="4F51E5A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171</w:t>
            </w:r>
          </w:p>
        </w:tc>
      </w:tr>
      <w:tr w:rsidR="00197782" w:rsidRPr="00B771D4" w14:paraId="7B6E7ED6"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24DB7480"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Desestimación </w:t>
            </w:r>
          </w:p>
        </w:tc>
        <w:tc>
          <w:tcPr>
            <w:tcW w:w="774" w:type="dxa"/>
            <w:tcBorders>
              <w:top w:val="nil"/>
              <w:left w:val="nil"/>
              <w:bottom w:val="nil"/>
              <w:right w:val="nil"/>
            </w:tcBorders>
            <w:shd w:val="clear" w:color="auto" w:fill="auto"/>
            <w:noWrap/>
            <w:vAlign w:val="center"/>
            <w:hideMark/>
          </w:tcPr>
          <w:p w14:paraId="12112599"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53</w:t>
            </w:r>
          </w:p>
        </w:tc>
        <w:tc>
          <w:tcPr>
            <w:tcW w:w="774" w:type="dxa"/>
            <w:tcBorders>
              <w:top w:val="nil"/>
              <w:left w:val="nil"/>
              <w:bottom w:val="nil"/>
              <w:right w:val="nil"/>
            </w:tcBorders>
            <w:shd w:val="clear" w:color="auto" w:fill="auto"/>
            <w:noWrap/>
            <w:vAlign w:val="center"/>
            <w:hideMark/>
          </w:tcPr>
          <w:p w14:paraId="36DC22E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66</w:t>
            </w:r>
          </w:p>
        </w:tc>
        <w:tc>
          <w:tcPr>
            <w:tcW w:w="774" w:type="dxa"/>
            <w:tcBorders>
              <w:top w:val="nil"/>
              <w:left w:val="nil"/>
              <w:bottom w:val="nil"/>
              <w:right w:val="nil"/>
            </w:tcBorders>
            <w:shd w:val="clear" w:color="auto" w:fill="auto"/>
            <w:noWrap/>
            <w:vAlign w:val="center"/>
            <w:hideMark/>
          </w:tcPr>
          <w:p w14:paraId="36345E0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102</w:t>
            </w:r>
          </w:p>
        </w:tc>
        <w:tc>
          <w:tcPr>
            <w:tcW w:w="775" w:type="dxa"/>
            <w:tcBorders>
              <w:top w:val="nil"/>
              <w:left w:val="nil"/>
              <w:bottom w:val="nil"/>
              <w:right w:val="nil"/>
            </w:tcBorders>
            <w:shd w:val="clear" w:color="auto" w:fill="auto"/>
            <w:noWrap/>
            <w:vAlign w:val="center"/>
            <w:hideMark/>
          </w:tcPr>
          <w:p w14:paraId="1207DF0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220</w:t>
            </w:r>
          </w:p>
        </w:tc>
        <w:tc>
          <w:tcPr>
            <w:tcW w:w="775" w:type="dxa"/>
            <w:tcBorders>
              <w:top w:val="nil"/>
              <w:left w:val="nil"/>
              <w:bottom w:val="nil"/>
              <w:right w:val="single" w:sz="8" w:space="0" w:color="auto"/>
            </w:tcBorders>
            <w:shd w:val="clear" w:color="auto" w:fill="auto"/>
            <w:noWrap/>
            <w:vAlign w:val="center"/>
            <w:hideMark/>
          </w:tcPr>
          <w:p w14:paraId="5304CB8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295</w:t>
            </w:r>
          </w:p>
        </w:tc>
        <w:tc>
          <w:tcPr>
            <w:tcW w:w="1118" w:type="dxa"/>
            <w:tcBorders>
              <w:top w:val="nil"/>
              <w:left w:val="nil"/>
              <w:bottom w:val="nil"/>
              <w:right w:val="nil"/>
            </w:tcBorders>
            <w:shd w:val="clear" w:color="auto" w:fill="auto"/>
            <w:noWrap/>
            <w:vAlign w:val="center"/>
            <w:hideMark/>
          </w:tcPr>
          <w:p w14:paraId="7A005FF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75</w:t>
            </w:r>
          </w:p>
        </w:tc>
      </w:tr>
      <w:tr w:rsidR="00197782" w:rsidRPr="00B771D4" w14:paraId="2971C3CC"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5904DE89"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Devuelto trámite incompleto</w:t>
            </w:r>
          </w:p>
        </w:tc>
        <w:tc>
          <w:tcPr>
            <w:tcW w:w="774" w:type="dxa"/>
            <w:tcBorders>
              <w:top w:val="nil"/>
              <w:left w:val="nil"/>
              <w:bottom w:val="nil"/>
              <w:right w:val="nil"/>
            </w:tcBorders>
            <w:shd w:val="clear" w:color="auto" w:fill="auto"/>
            <w:noWrap/>
            <w:vAlign w:val="center"/>
            <w:hideMark/>
          </w:tcPr>
          <w:p w14:paraId="2ADA254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198</w:t>
            </w:r>
          </w:p>
        </w:tc>
        <w:tc>
          <w:tcPr>
            <w:tcW w:w="774" w:type="dxa"/>
            <w:tcBorders>
              <w:top w:val="nil"/>
              <w:left w:val="nil"/>
              <w:bottom w:val="nil"/>
              <w:right w:val="nil"/>
            </w:tcBorders>
            <w:shd w:val="clear" w:color="auto" w:fill="auto"/>
            <w:noWrap/>
            <w:vAlign w:val="center"/>
            <w:hideMark/>
          </w:tcPr>
          <w:p w14:paraId="0DD50A2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159</w:t>
            </w:r>
          </w:p>
        </w:tc>
        <w:tc>
          <w:tcPr>
            <w:tcW w:w="774" w:type="dxa"/>
            <w:tcBorders>
              <w:top w:val="nil"/>
              <w:left w:val="nil"/>
              <w:bottom w:val="nil"/>
              <w:right w:val="nil"/>
            </w:tcBorders>
            <w:shd w:val="clear" w:color="auto" w:fill="auto"/>
            <w:noWrap/>
            <w:vAlign w:val="center"/>
            <w:hideMark/>
          </w:tcPr>
          <w:p w14:paraId="40F27F1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203</w:t>
            </w:r>
          </w:p>
        </w:tc>
        <w:tc>
          <w:tcPr>
            <w:tcW w:w="775" w:type="dxa"/>
            <w:tcBorders>
              <w:top w:val="nil"/>
              <w:left w:val="nil"/>
              <w:bottom w:val="nil"/>
              <w:right w:val="nil"/>
            </w:tcBorders>
            <w:shd w:val="clear" w:color="auto" w:fill="auto"/>
            <w:noWrap/>
            <w:vAlign w:val="center"/>
            <w:hideMark/>
          </w:tcPr>
          <w:p w14:paraId="320151F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222</w:t>
            </w:r>
          </w:p>
        </w:tc>
        <w:tc>
          <w:tcPr>
            <w:tcW w:w="775" w:type="dxa"/>
            <w:tcBorders>
              <w:top w:val="nil"/>
              <w:left w:val="nil"/>
              <w:bottom w:val="nil"/>
              <w:right w:val="single" w:sz="8" w:space="0" w:color="auto"/>
            </w:tcBorders>
            <w:shd w:val="clear" w:color="auto" w:fill="auto"/>
            <w:noWrap/>
            <w:vAlign w:val="center"/>
            <w:hideMark/>
          </w:tcPr>
          <w:p w14:paraId="77B16F2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287</w:t>
            </w:r>
          </w:p>
        </w:tc>
        <w:tc>
          <w:tcPr>
            <w:tcW w:w="1118" w:type="dxa"/>
            <w:tcBorders>
              <w:top w:val="nil"/>
              <w:left w:val="nil"/>
              <w:bottom w:val="nil"/>
              <w:right w:val="nil"/>
            </w:tcBorders>
            <w:shd w:val="clear" w:color="auto" w:fill="auto"/>
            <w:noWrap/>
            <w:vAlign w:val="center"/>
            <w:hideMark/>
          </w:tcPr>
          <w:p w14:paraId="6D030F6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65</w:t>
            </w:r>
          </w:p>
        </w:tc>
      </w:tr>
      <w:tr w:rsidR="00197782" w:rsidRPr="00B771D4" w14:paraId="7D5FA47E"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0C712E92"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Abreviado </w:t>
            </w:r>
          </w:p>
        </w:tc>
        <w:tc>
          <w:tcPr>
            <w:tcW w:w="774" w:type="dxa"/>
            <w:tcBorders>
              <w:top w:val="nil"/>
              <w:left w:val="nil"/>
              <w:bottom w:val="nil"/>
              <w:right w:val="nil"/>
            </w:tcBorders>
            <w:shd w:val="clear" w:color="auto" w:fill="auto"/>
            <w:noWrap/>
            <w:vAlign w:val="center"/>
            <w:hideMark/>
          </w:tcPr>
          <w:p w14:paraId="6D14592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176</w:t>
            </w:r>
          </w:p>
        </w:tc>
        <w:tc>
          <w:tcPr>
            <w:tcW w:w="774" w:type="dxa"/>
            <w:tcBorders>
              <w:top w:val="nil"/>
              <w:left w:val="nil"/>
              <w:bottom w:val="nil"/>
              <w:right w:val="nil"/>
            </w:tcBorders>
            <w:shd w:val="clear" w:color="auto" w:fill="auto"/>
            <w:noWrap/>
            <w:vAlign w:val="center"/>
            <w:hideMark/>
          </w:tcPr>
          <w:p w14:paraId="40AC026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156</w:t>
            </w:r>
          </w:p>
        </w:tc>
        <w:tc>
          <w:tcPr>
            <w:tcW w:w="774" w:type="dxa"/>
            <w:tcBorders>
              <w:top w:val="nil"/>
              <w:left w:val="nil"/>
              <w:bottom w:val="nil"/>
              <w:right w:val="nil"/>
            </w:tcBorders>
            <w:shd w:val="clear" w:color="auto" w:fill="auto"/>
            <w:noWrap/>
            <w:vAlign w:val="center"/>
            <w:hideMark/>
          </w:tcPr>
          <w:p w14:paraId="21E52B4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197</w:t>
            </w:r>
          </w:p>
        </w:tc>
        <w:tc>
          <w:tcPr>
            <w:tcW w:w="775" w:type="dxa"/>
            <w:tcBorders>
              <w:top w:val="nil"/>
              <w:left w:val="nil"/>
              <w:bottom w:val="nil"/>
              <w:right w:val="nil"/>
            </w:tcBorders>
            <w:shd w:val="clear" w:color="auto" w:fill="auto"/>
            <w:noWrap/>
            <w:vAlign w:val="center"/>
            <w:hideMark/>
          </w:tcPr>
          <w:p w14:paraId="6FB9C79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263</w:t>
            </w:r>
          </w:p>
        </w:tc>
        <w:tc>
          <w:tcPr>
            <w:tcW w:w="775" w:type="dxa"/>
            <w:tcBorders>
              <w:top w:val="nil"/>
              <w:left w:val="nil"/>
              <w:bottom w:val="nil"/>
              <w:right w:val="single" w:sz="8" w:space="0" w:color="auto"/>
            </w:tcBorders>
            <w:shd w:val="clear" w:color="auto" w:fill="auto"/>
            <w:noWrap/>
            <w:vAlign w:val="center"/>
            <w:hideMark/>
          </w:tcPr>
          <w:p w14:paraId="452AB74F"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225</w:t>
            </w:r>
          </w:p>
        </w:tc>
        <w:tc>
          <w:tcPr>
            <w:tcW w:w="1118" w:type="dxa"/>
            <w:tcBorders>
              <w:top w:val="nil"/>
              <w:left w:val="nil"/>
              <w:bottom w:val="nil"/>
              <w:right w:val="nil"/>
            </w:tcBorders>
            <w:shd w:val="clear" w:color="auto" w:fill="auto"/>
            <w:noWrap/>
            <w:vAlign w:val="center"/>
            <w:hideMark/>
          </w:tcPr>
          <w:p w14:paraId="12C7283F"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-38</w:t>
            </w:r>
          </w:p>
        </w:tc>
      </w:tr>
      <w:tr w:rsidR="00197782" w:rsidRPr="00B771D4" w14:paraId="2CF4224C"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59366B09"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Querella rechazada </w:t>
            </w:r>
          </w:p>
        </w:tc>
        <w:tc>
          <w:tcPr>
            <w:tcW w:w="774" w:type="dxa"/>
            <w:tcBorders>
              <w:top w:val="nil"/>
              <w:left w:val="nil"/>
              <w:bottom w:val="nil"/>
              <w:right w:val="nil"/>
            </w:tcBorders>
            <w:shd w:val="clear" w:color="auto" w:fill="auto"/>
            <w:noWrap/>
            <w:vAlign w:val="center"/>
            <w:hideMark/>
          </w:tcPr>
          <w:p w14:paraId="17B51C7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73</w:t>
            </w:r>
          </w:p>
        </w:tc>
        <w:tc>
          <w:tcPr>
            <w:tcW w:w="774" w:type="dxa"/>
            <w:tcBorders>
              <w:top w:val="nil"/>
              <w:left w:val="nil"/>
              <w:bottom w:val="nil"/>
              <w:right w:val="nil"/>
            </w:tcBorders>
            <w:shd w:val="clear" w:color="auto" w:fill="auto"/>
            <w:noWrap/>
            <w:vAlign w:val="center"/>
            <w:hideMark/>
          </w:tcPr>
          <w:p w14:paraId="1A113C0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69</w:t>
            </w:r>
          </w:p>
        </w:tc>
        <w:tc>
          <w:tcPr>
            <w:tcW w:w="774" w:type="dxa"/>
            <w:tcBorders>
              <w:top w:val="nil"/>
              <w:left w:val="nil"/>
              <w:bottom w:val="nil"/>
              <w:right w:val="nil"/>
            </w:tcBorders>
            <w:shd w:val="clear" w:color="auto" w:fill="auto"/>
            <w:noWrap/>
            <w:vAlign w:val="center"/>
            <w:hideMark/>
          </w:tcPr>
          <w:p w14:paraId="223785C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81</w:t>
            </w:r>
          </w:p>
        </w:tc>
        <w:tc>
          <w:tcPr>
            <w:tcW w:w="775" w:type="dxa"/>
            <w:tcBorders>
              <w:top w:val="nil"/>
              <w:left w:val="nil"/>
              <w:bottom w:val="nil"/>
              <w:right w:val="nil"/>
            </w:tcBorders>
            <w:shd w:val="clear" w:color="auto" w:fill="auto"/>
            <w:noWrap/>
            <w:vAlign w:val="center"/>
            <w:hideMark/>
          </w:tcPr>
          <w:p w14:paraId="4713B221"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63</w:t>
            </w:r>
          </w:p>
        </w:tc>
        <w:tc>
          <w:tcPr>
            <w:tcW w:w="775" w:type="dxa"/>
            <w:tcBorders>
              <w:top w:val="nil"/>
              <w:left w:val="nil"/>
              <w:bottom w:val="nil"/>
              <w:right w:val="single" w:sz="8" w:space="0" w:color="auto"/>
            </w:tcBorders>
            <w:shd w:val="clear" w:color="auto" w:fill="auto"/>
            <w:noWrap/>
            <w:vAlign w:val="center"/>
            <w:hideMark/>
          </w:tcPr>
          <w:p w14:paraId="59A5747A"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74</w:t>
            </w:r>
          </w:p>
        </w:tc>
        <w:tc>
          <w:tcPr>
            <w:tcW w:w="1118" w:type="dxa"/>
            <w:tcBorders>
              <w:top w:val="nil"/>
              <w:left w:val="nil"/>
              <w:bottom w:val="nil"/>
              <w:right w:val="nil"/>
            </w:tcBorders>
            <w:shd w:val="clear" w:color="auto" w:fill="auto"/>
            <w:noWrap/>
            <w:vAlign w:val="center"/>
            <w:hideMark/>
          </w:tcPr>
          <w:p w14:paraId="3B725A0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w:t>
            </w:r>
          </w:p>
        </w:tc>
      </w:tr>
      <w:tr w:rsidR="00197782" w:rsidRPr="00B771D4" w14:paraId="709C98AD"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2CD48518" w14:textId="6998CB3E" w:rsidR="00197782" w:rsidRPr="00B771D4" w:rsidRDefault="00145A67" w:rsidP="00197782">
            <w:pPr>
              <w:rPr>
                <w:rFonts w:cs="Calibri"/>
                <w:color w:val="000000"/>
                <w:sz w:val="22"/>
                <w:szCs w:val="22"/>
                <w:lang w:eastAsia="es-CR"/>
              </w:rPr>
            </w:pPr>
            <w:r w:rsidRPr="00B771D4">
              <w:rPr>
                <w:rFonts w:cs="Calibri"/>
                <w:color w:val="000000"/>
                <w:sz w:val="22"/>
                <w:szCs w:val="22"/>
                <w:lang w:eastAsia="es-CR"/>
              </w:rPr>
              <w:lastRenderedPageBreak/>
              <w:t>Fundamentación de pena resuelta</w:t>
            </w:r>
          </w:p>
        </w:tc>
        <w:tc>
          <w:tcPr>
            <w:tcW w:w="774" w:type="dxa"/>
            <w:tcBorders>
              <w:top w:val="nil"/>
              <w:left w:val="nil"/>
              <w:bottom w:val="nil"/>
              <w:right w:val="nil"/>
            </w:tcBorders>
            <w:shd w:val="clear" w:color="auto" w:fill="auto"/>
            <w:noWrap/>
            <w:vAlign w:val="center"/>
            <w:hideMark/>
          </w:tcPr>
          <w:p w14:paraId="7002A82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30F905F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9</w:t>
            </w:r>
          </w:p>
        </w:tc>
        <w:tc>
          <w:tcPr>
            <w:tcW w:w="774" w:type="dxa"/>
            <w:tcBorders>
              <w:top w:val="nil"/>
              <w:left w:val="nil"/>
              <w:bottom w:val="nil"/>
              <w:right w:val="nil"/>
            </w:tcBorders>
            <w:shd w:val="clear" w:color="auto" w:fill="auto"/>
            <w:noWrap/>
            <w:vAlign w:val="center"/>
            <w:hideMark/>
          </w:tcPr>
          <w:p w14:paraId="5C66472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44</w:t>
            </w:r>
          </w:p>
        </w:tc>
        <w:tc>
          <w:tcPr>
            <w:tcW w:w="775" w:type="dxa"/>
            <w:tcBorders>
              <w:top w:val="nil"/>
              <w:left w:val="nil"/>
              <w:bottom w:val="nil"/>
              <w:right w:val="nil"/>
            </w:tcBorders>
            <w:shd w:val="clear" w:color="auto" w:fill="auto"/>
            <w:noWrap/>
            <w:vAlign w:val="center"/>
            <w:hideMark/>
          </w:tcPr>
          <w:p w14:paraId="5AC51B2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22</w:t>
            </w:r>
          </w:p>
        </w:tc>
        <w:tc>
          <w:tcPr>
            <w:tcW w:w="775" w:type="dxa"/>
            <w:tcBorders>
              <w:top w:val="nil"/>
              <w:left w:val="nil"/>
              <w:bottom w:val="nil"/>
              <w:right w:val="single" w:sz="8" w:space="0" w:color="auto"/>
            </w:tcBorders>
            <w:shd w:val="clear" w:color="auto" w:fill="auto"/>
            <w:noWrap/>
            <w:vAlign w:val="center"/>
            <w:hideMark/>
          </w:tcPr>
          <w:p w14:paraId="56B0966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38</w:t>
            </w:r>
          </w:p>
        </w:tc>
        <w:tc>
          <w:tcPr>
            <w:tcW w:w="1118" w:type="dxa"/>
            <w:tcBorders>
              <w:top w:val="nil"/>
              <w:left w:val="nil"/>
              <w:bottom w:val="nil"/>
              <w:right w:val="nil"/>
            </w:tcBorders>
            <w:shd w:val="clear" w:color="auto" w:fill="auto"/>
            <w:noWrap/>
            <w:vAlign w:val="center"/>
            <w:hideMark/>
          </w:tcPr>
          <w:p w14:paraId="4F865CA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16</w:t>
            </w:r>
          </w:p>
        </w:tc>
      </w:tr>
      <w:tr w:rsidR="00197782" w:rsidRPr="00B771D4" w14:paraId="5FF997A5"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429A1F48"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Anulación </w:t>
            </w:r>
          </w:p>
        </w:tc>
        <w:tc>
          <w:tcPr>
            <w:tcW w:w="774" w:type="dxa"/>
            <w:tcBorders>
              <w:top w:val="nil"/>
              <w:left w:val="nil"/>
              <w:bottom w:val="nil"/>
              <w:right w:val="nil"/>
            </w:tcBorders>
            <w:shd w:val="clear" w:color="auto" w:fill="auto"/>
            <w:noWrap/>
            <w:vAlign w:val="center"/>
            <w:hideMark/>
          </w:tcPr>
          <w:p w14:paraId="2DAEDF81"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21</w:t>
            </w:r>
          </w:p>
        </w:tc>
        <w:tc>
          <w:tcPr>
            <w:tcW w:w="774" w:type="dxa"/>
            <w:tcBorders>
              <w:top w:val="nil"/>
              <w:left w:val="nil"/>
              <w:bottom w:val="nil"/>
              <w:right w:val="nil"/>
            </w:tcBorders>
            <w:shd w:val="clear" w:color="auto" w:fill="auto"/>
            <w:noWrap/>
            <w:vAlign w:val="center"/>
            <w:hideMark/>
          </w:tcPr>
          <w:p w14:paraId="28C1233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10</w:t>
            </w:r>
          </w:p>
        </w:tc>
        <w:tc>
          <w:tcPr>
            <w:tcW w:w="774" w:type="dxa"/>
            <w:tcBorders>
              <w:top w:val="nil"/>
              <w:left w:val="nil"/>
              <w:bottom w:val="nil"/>
              <w:right w:val="nil"/>
            </w:tcBorders>
            <w:shd w:val="clear" w:color="auto" w:fill="auto"/>
            <w:noWrap/>
            <w:vAlign w:val="center"/>
            <w:hideMark/>
          </w:tcPr>
          <w:p w14:paraId="1471D10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17</w:t>
            </w:r>
          </w:p>
        </w:tc>
        <w:tc>
          <w:tcPr>
            <w:tcW w:w="775" w:type="dxa"/>
            <w:tcBorders>
              <w:top w:val="nil"/>
              <w:left w:val="nil"/>
              <w:bottom w:val="nil"/>
              <w:right w:val="nil"/>
            </w:tcBorders>
            <w:shd w:val="clear" w:color="auto" w:fill="auto"/>
            <w:noWrap/>
            <w:vAlign w:val="center"/>
            <w:hideMark/>
          </w:tcPr>
          <w:p w14:paraId="6D6CA24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12</w:t>
            </w:r>
          </w:p>
        </w:tc>
        <w:tc>
          <w:tcPr>
            <w:tcW w:w="775" w:type="dxa"/>
            <w:tcBorders>
              <w:top w:val="nil"/>
              <w:left w:val="nil"/>
              <w:bottom w:val="nil"/>
              <w:right w:val="single" w:sz="8" w:space="0" w:color="auto"/>
            </w:tcBorders>
            <w:shd w:val="clear" w:color="auto" w:fill="auto"/>
            <w:noWrap/>
            <w:vAlign w:val="center"/>
            <w:hideMark/>
          </w:tcPr>
          <w:p w14:paraId="7B9B5CF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23</w:t>
            </w:r>
          </w:p>
        </w:tc>
        <w:tc>
          <w:tcPr>
            <w:tcW w:w="1118" w:type="dxa"/>
            <w:tcBorders>
              <w:top w:val="nil"/>
              <w:left w:val="nil"/>
              <w:bottom w:val="nil"/>
              <w:right w:val="nil"/>
            </w:tcBorders>
            <w:shd w:val="clear" w:color="auto" w:fill="auto"/>
            <w:noWrap/>
            <w:vAlign w:val="center"/>
            <w:hideMark/>
          </w:tcPr>
          <w:p w14:paraId="124AF083"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w:t>
            </w:r>
          </w:p>
        </w:tc>
      </w:tr>
      <w:tr w:rsidR="00197782" w:rsidRPr="00B771D4" w14:paraId="3E2569FA"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053B8EC7"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Remitido Centro Conciliación</w:t>
            </w:r>
          </w:p>
        </w:tc>
        <w:tc>
          <w:tcPr>
            <w:tcW w:w="774" w:type="dxa"/>
            <w:tcBorders>
              <w:top w:val="nil"/>
              <w:left w:val="nil"/>
              <w:bottom w:val="nil"/>
              <w:right w:val="nil"/>
            </w:tcBorders>
            <w:shd w:val="clear" w:color="auto" w:fill="auto"/>
            <w:noWrap/>
            <w:vAlign w:val="center"/>
            <w:hideMark/>
          </w:tcPr>
          <w:p w14:paraId="58E1291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83</w:t>
            </w:r>
          </w:p>
        </w:tc>
        <w:tc>
          <w:tcPr>
            <w:tcW w:w="774" w:type="dxa"/>
            <w:tcBorders>
              <w:top w:val="nil"/>
              <w:left w:val="nil"/>
              <w:bottom w:val="nil"/>
              <w:right w:val="nil"/>
            </w:tcBorders>
            <w:shd w:val="clear" w:color="auto" w:fill="auto"/>
            <w:noWrap/>
            <w:vAlign w:val="center"/>
            <w:hideMark/>
          </w:tcPr>
          <w:p w14:paraId="50F2CF3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86</w:t>
            </w:r>
          </w:p>
        </w:tc>
        <w:tc>
          <w:tcPr>
            <w:tcW w:w="774" w:type="dxa"/>
            <w:tcBorders>
              <w:top w:val="nil"/>
              <w:left w:val="nil"/>
              <w:bottom w:val="nil"/>
              <w:right w:val="nil"/>
            </w:tcBorders>
            <w:shd w:val="clear" w:color="auto" w:fill="auto"/>
            <w:noWrap/>
            <w:vAlign w:val="center"/>
            <w:hideMark/>
          </w:tcPr>
          <w:p w14:paraId="0E046C1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0</w:t>
            </w:r>
          </w:p>
        </w:tc>
        <w:tc>
          <w:tcPr>
            <w:tcW w:w="775" w:type="dxa"/>
            <w:tcBorders>
              <w:top w:val="nil"/>
              <w:left w:val="nil"/>
              <w:bottom w:val="nil"/>
              <w:right w:val="nil"/>
            </w:tcBorders>
            <w:shd w:val="clear" w:color="auto" w:fill="auto"/>
            <w:noWrap/>
            <w:vAlign w:val="center"/>
            <w:hideMark/>
          </w:tcPr>
          <w:p w14:paraId="5AB3728A"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144</w:t>
            </w:r>
          </w:p>
        </w:tc>
        <w:tc>
          <w:tcPr>
            <w:tcW w:w="775" w:type="dxa"/>
            <w:tcBorders>
              <w:top w:val="nil"/>
              <w:left w:val="nil"/>
              <w:bottom w:val="nil"/>
              <w:right w:val="single" w:sz="8" w:space="0" w:color="auto"/>
            </w:tcBorders>
            <w:shd w:val="clear" w:color="auto" w:fill="auto"/>
            <w:noWrap/>
            <w:vAlign w:val="center"/>
            <w:hideMark/>
          </w:tcPr>
          <w:p w14:paraId="313DFD3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22</w:t>
            </w:r>
          </w:p>
        </w:tc>
        <w:tc>
          <w:tcPr>
            <w:tcW w:w="1118" w:type="dxa"/>
            <w:tcBorders>
              <w:top w:val="nil"/>
              <w:left w:val="nil"/>
              <w:bottom w:val="nil"/>
              <w:right w:val="nil"/>
            </w:tcBorders>
            <w:shd w:val="clear" w:color="auto" w:fill="auto"/>
            <w:noWrap/>
            <w:vAlign w:val="center"/>
            <w:hideMark/>
          </w:tcPr>
          <w:p w14:paraId="3227DBB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-122</w:t>
            </w:r>
          </w:p>
        </w:tc>
      </w:tr>
      <w:tr w:rsidR="00197782" w:rsidRPr="00B771D4" w14:paraId="7EA90BE2"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C5F7BE1" w14:textId="622F02AE"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Acción Civil Resarcitoria Resuelta</w:t>
            </w:r>
          </w:p>
        </w:tc>
        <w:tc>
          <w:tcPr>
            <w:tcW w:w="774" w:type="dxa"/>
            <w:tcBorders>
              <w:top w:val="nil"/>
              <w:left w:val="nil"/>
              <w:bottom w:val="nil"/>
              <w:right w:val="nil"/>
            </w:tcBorders>
            <w:shd w:val="clear" w:color="auto" w:fill="auto"/>
            <w:noWrap/>
            <w:vAlign w:val="center"/>
            <w:hideMark/>
          </w:tcPr>
          <w:p w14:paraId="36203B5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0D91087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0FFF90B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w:t>
            </w:r>
          </w:p>
        </w:tc>
        <w:tc>
          <w:tcPr>
            <w:tcW w:w="775" w:type="dxa"/>
            <w:tcBorders>
              <w:top w:val="nil"/>
              <w:left w:val="nil"/>
              <w:bottom w:val="nil"/>
              <w:right w:val="nil"/>
            </w:tcBorders>
            <w:shd w:val="clear" w:color="auto" w:fill="auto"/>
            <w:noWrap/>
            <w:vAlign w:val="center"/>
            <w:hideMark/>
          </w:tcPr>
          <w:p w14:paraId="5A60304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w:t>
            </w:r>
          </w:p>
        </w:tc>
        <w:tc>
          <w:tcPr>
            <w:tcW w:w="775" w:type="dxa"/>
            <w:tcBorders>
              <w:top w:val="nil"/>
              <w:left w:val="nil"/>
              <w:bottom w:val="nil"/>
              <w:right w:val="single" w:sz="8" w:space="0" w:color="auto"/>
            </w:tcBorders>
            <w:shd w:val="clear" w:color="auto" w:fill="auto"/>
            <w:noWrap/>
            <w:vAlign w:val="center"/>
            <w:hideMark/>
          </w:tcPr>
          <w:p w14:paraId="3729AFB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20</w:t>
            </w:r>
          </w:p>
        </w:tc>
        <w:tc>
          <w:tcPr>
            <w:tcW w:w="1118" w:type="dxa"/>
            <w:tcBorders>
              <w:top w:val="nil"/>
              <w:left w:val="nil"/>
              <w:bottom w:val="nil"/>
              <w:right w:val="nil"/>
            </w:tcBorders>
            <w:shd w:val="clear" w:color="auto" w:fill="auto"/>
            <w:noWrap/>
            <w:vAlign w:val="center"/>
            <w:hideMark/>
          </w:tcPr>
          <w:p w14:paraId="5546229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12</w:t>
            </w:r>
          </w:p>
        </w:tc>
      </w:tr>
      <w:tr w:rsidR="00197782" w:rsidRPr="00B771D4" w14:paraId="4BD586A6"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639DCEE"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Por falta de acción</w:t>
            </w:r>
          </w:p>
        </w:tc>
        <w:tc>
          <w:tcPr>
            <w:tcW w:w="774" w:type="dxa"/>
            <w:tcBorders>
              <w:top w:val="nil"/>
              <w:left w:val="nil"/>
              <w:bottom w:val="nil"/>
              <w:right w:val="nil"/>
            </w:tcBorders>
            <w:shd w:val="clear" w:color="auto" w:fill="auto"/>
            <w:noWrap/>
            <w:vAlign w:val="center"/>
            <w:hideMark/>
          </w:tcPr>
          <w:p w14:paraId="64DD6BC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1D7D936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758CC0E3"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5" w:type="dxa"/>
            <w:tcBorders>
              <w:top w:val="nil"/>
              <w:left w:val="nil"/>
              <w:bottom w:val="nil"/>
              <w:right w:val="nil"/>
            </w:tcBorders>
            <w:shd w:val="clear" w:color="auto" w:fill="auto"/>
            <w:noWrap/>
            <w:vAlign w:val="center"/>
            <w:hideMark/>
          </w:tcPr>
          <w:p w14:paraId="33D0C8F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w:t>
            </w:r>
          </w:p>
        </w:tc>
        <w:tc>
          <w:tcPr>
            <w:tcW w:w="775" w:type="dxa"/>
            <w:tcBorders>
              <w:top w:val="nil"/>
              <w:left w:val="nil"/>
              <w:bottom w:val="nil"/>
              <w:right w:val="single" w:sz="8" w:space="0" w:color="auto"/>
            </w:tcBorders>
            <w:shd w:val="clear" w:color="auto" w:fill="auto"/>
            <w:noWrap/>
            <w:vAlign w:val="center"/>
            <w:hideMark/>
          </w:tcPr>
          <w:p w14:paraId="6BB97E6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9</w:t>
            </w:r>
          </w:p>
        </w:tc>
        <w:tc>
          <w:tcPr>
            <w:tcW w:w="1118" w:type="dxa"/>
            <w:tcBorders>
              <w:top w:val="nil"/>
              <w:left w:val="nil"/>
              <w:bottom w:val="nil"/>
              <w:right w:val="nil"/>
            </w:tcBorders>
            <w:shd w:val="clear" w:color="auto" w:fill="auto"/>
            <w:noWrap/>
            <w:vAlign w:val="center"/>
            <w:hideMark/>
          </w:tcPr>
          <w:p w14:paraId="4633C9E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w:t>
            </w:r>
          </w:p>
        </w:tc>
      </w:tr>
      <w:tr w:rsidR="00197782" w:rsidRPr="00B771D4" w14:paraId="315CE00B"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599B5F13"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Resuelto Centro Conciliación</w:t>
            </w:r>
          </w:p>
        </w:tc>
        <w:tc>
          <w:tcPr>
            <w:tcW w:w="774" w:type="dxa"/>
            <w:tcBorders>
              <w:top w:val="nil"/>
              <w:left w:val="nil"/>
              <w:bottom w:val="nil"/>
              <w:right w:val="nil"/>
            </w:tcBorders>
            <w:shd w:val="clear" w:color="auto" w:fill="auto"/>
            <w:noWrap/>
            <w:vAlign w:val="center"/>
            <w:hideMark/>
          </w:tcPr>
          <w:p w14:paraId="389B54C3"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25</w:t>
            </w:r>
          </w:p>
        </w:tc>
        <w:tc>
          <w:tcPr>
            <w:tcW w:w="774" w:type="dxa"/>
            <w:tcBorders>
              <w:top w:val="nil"/>
              <w:left w:val="nil"/>
              <w:bottom w:val="nil"/>
              <w:right w:val="nil"/>
            </w:tcBorders>
            <w:shd w:val="clear" w:color="auto" w:fill="auto"/>
            <w:noWrap/>
            <w:vAlign w:val="center"/>
            <w:hideMark/>
          </w:tcPr>
          <w:p w14:paraId="3A0F962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17</w:t>
            </w:r>
          </w:p>
        </w:tc>
        <w:tc>
          <w:tcPr>
            <w:tcW w:w="774" w:type="dxa"/>
            <w:tcBorders>
              <w:top w:val="nil"/>
              <w:left w:val="nil"/>
              <w:bottom w:val="nil"/>
              <w:right w:val="nil"/>
            </w:tcBorders>
            <w:shd w:val="clear" w:color="auto" w:fill="auto"/>
            <w:noWrap/>
            <w:vAlign w:val="center"/>
            <w:hideMark/>
          </w:tcPr>
          <w:p w14:paraId="030043C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16</w:t>
            </w:r>
          </w:p>
        </w:tc>
        <w:tc>
          <w:tcPr>
            <w:tcW w:w="775" w:type="dxa"/>
            <w:tcBorders>
              <w:top w:val="nil"/>
              <w:left w:val="nil"/>
              <w:bottom w:val="nil"/>
              <w:right w:val="nil"/>
            </w:tcBorders>
            <w:shd w:val="clear" w:color="auto" w:fill="auto"/>
            <w:noWrap/>
            <w:vAlign w:val="center"/>
            <w:hideMark/>
          </w:tcPr>
          <w:p w14:paraId="3C356C42"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15</w:t>
            </w:r>
          </w:p>
        </w:tc>
        <w:tc>
          <w:tcPr>
            <w:tcW w:w="775" w:type="dxa"/>
            <w:tcBorders>
              <w:top w:val="nil"/>
              <w:left w:val="nil"/>
              <w:bottom w:val="nil"/>
              <w:right w:val="single" w:sz="8" w:space="0" w:color="auto"/>
            </w:tcBorders>
            <w:shd w:val="clear" w:color="auto" w:fill="auto"/>
            <w:noWrap/>
            <w:vAlign w:val="center"/>
            <w:hideMark/>
          </w:tcPr>
          <w:p w14:paraId="6886EB9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7</w:t>
            </w:r>
          </w:p>
        </w:tc>
        <w:tc>
          <w:tcPr>
            <w:tcW w:w="1118" w:type="dxa"/>
            <w:tcBorders>
              <w:top w:val="nil"/>
              <w:left w:val="nil"/>
              <w:bottom w:val="nil"/>
              <w:right w:val="nil"/>
            </w:tcBorders>
            <w:shd w:val="clear" w:color="auto" w:fill="auto"/>
            <w:noWrap/>
            <w:vAlign w:val="center"/>
            <w:hideMark/>
          </w:tcPr>
          <w:p w14:paraId="1B08882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-8</w:t>
            </w:r>
          </w:p>
        </w:tc>
      </w:tr>
      <w:tr w:rsidR="00197782" w:rsidRPr="00B771D4" w14:paraId="7EB34B57"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530BDA97"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Con lugar extradición </w:t>
            </w:r>
          </w:p>
        </w:tc>
        <w:tc>
          <w:tcPr>
            <w:tcW w:w="774" w:type="dxa"/>
            <w:tcBorders>
              <w:top w:val="nil"/>
              <w:left w:val="nil"/>
              <w:bottom w:val="nil"/>
              <w:right w:val="nil"/>
            </w:tcBorders>
            <w:shd w:val="clear" w:color="auto" w:fill="auto"/>
            <w:noWrap/>
            <w:vAlign w:val="center"/>
            <w:hideMark/>
          </w:tcPr>
          <w:p w14:paraId="08CDAF7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9</w:t>
            </w:r>
          </w:p>
        </w:tc>
        <w:tc>
          <w:tcPr>
            <w:tcW w:w="774" w:type="dxa"/>
            <w:tcBorders>
              <w:top w:val="nil"/>
              <w:left w:val="nil"/>
              <w:bottom w:val="nil"/>
              <w:right w:val="nil"/>
            </w:tcBorders>
            <w:shd w:val="clear" w:color="auto" w:fill="auto"/>
            <w:noWrap/>
            <w:vAlign w:val="center"/>
            <w:hideMark/>
          </w:tcPr>
          <w:p w14:paraId="55D1558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12</w:t>
            </w:r>
          </w:p>
        </w:tc>
        <w:tc>
          <w:tcPr>
            <w:tcW w:w="774" w:type="dxa"/>
            <w:tcBorders>
              <w:top w:val="nil"/>
              <w:left w:val="nil"/>
              <w:bottom w:val="nil"/>
              <w:right w:val="nil"/>
            </w:tcBorders>
            <w:shd w:val="clear" w:color="auto" w:fill="auto"/>
            <w:noWrap/>
            <w:vAlign w:val="center"/>
            <w:hideMark/>
          </w:tcPr>
          <w:p w14:paraId="5ACBDC9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w:t>
            </w:r>
          </w:p>
        </w:tc>
        <w:tc>
          <w:tcPr>
            <w:tcW w:w="775" w:type="dxa"/>
            <w:tcBorders>
              <w:top w:val="nil"/>
              <w:left w:val="nil"/>
              <w:bottom w:val="nil"/>
              <w:right w:val="nil"/>
            </w:tcBorders>
            <w:shd w:val="clear" w:color="auto" w:fill="auto"/>
            <w:noWrap/>
            <w:vAlign w:val="center"/>
            <w:hideMark/>
          </w:tcPr>
          <w:p w14:paraId="59DA429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11</w:t>
            </w:r>
          </w:p>
        </w:tc>
        <w:tc>
          <w:tcPr>
            <w:tcW w:w="775" w:type="dxa"/>
            <w:tcBorders>
              <w:top w:val="nil"/>
              <w:left w:val="nil"/>
              <w:bottom w:val="nil"/>
              <w:right w:val="single" w:sz="8" w:space="0" w:color="auto"/>
            </w:tcBorders>
            <w:shd w:val="clear" w:color="auto" w:fill="auto"/>
            <w:noWrap/>
            <w:vAlign w:val="center"/>
            <w:hideMark/>
          </w:tcPr>
          <w:p w14:paraId="25390AA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6</w:t>
            </w:r>
          </w:p>
        </w:tc>
        <w:tc>
          <w:tcPr>
            <w:tcW w:w="1118" w:type="dxa"/>
            <w:tcBorders>
              <w:top w:val="nil"/>
              <w:left w:val="nil"/>
              <w:bottom w:val="nil"/>
              <w:right w:val="nil"/>
            </w:tcBorders>
            <w:shd w:val="clear" w:color="auto" w:fill="auto"/>
            <w:noWrap/>
            <w:vAlign w:val="center"/>
            <w:hideMark/>
          </w:tcPr>
          <w:p w14:paraId="185B395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w:t>
            </w:r>
          </w:p>
        </w:tc>
      </w:tr>
      <w:tr w:rsidR="00197782" w:rsidRPr="00B771D4" w14:paraId="00ECE650"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3F5E442A"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Conversión acción pública en privada</w:t>
            </w:r>
          </w:p>
        </w:tc>
        <w:tc>
          <w:tcPr>
            <w:tcW w:w="774" w:type="dxa"/>
            <w:tcBorders>
              <w:top w:val="nil"/>
              <w:left w:val="nil"/>
              <w:bottom w:val="nil"/>
              <w:right w:val="nil"/>
            </w:tcBorders>
            <w:shd w:val="clear" w:color="auto" w:fill="auto"/>
            <w:noWrap/>
            <w:vAlign w:val="center"/>
            <w:hideMark/>
          </w:tcPr>
          <w:p w14:paraId="1E69C6F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5B02C50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w:t>
            </w:r>
          </w:p>
        </w:tc>
        <w:tc>
          <w:tcPr>
            <w:tcW w:w="774" w:type="dxa"/>
            <w:tcBorders>
              <w:top w:val="nil"/>
              <w:left w:val="nil"/>
              <w:bottom w:val="nil"/>
              <w:right w:val="nil"/>
            </w:tcBorders>
            <w:shd w:val="clear" w:color="auto" w:fill="auto"/>
            <w:noWrap/>
            <w:vAlign w:val="center"/>
            <w:hideMark/>
          </w:tcPr>
          <w:p w14:paraId="144E5CF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w:t>
            </w:r>
          </w:p>
        </w:tc>
        <w:tc>
          <w:tcPr>
            <w:tcW w:w="775" w:type="dxa"/>
            <w:tcBorders>
              <w:top w:val="nil"/>
              <w:left w:val="nil"/>
              <w:bottom w:val="nil"/>
              <w:right w:val="nil"/>
            </w:tcBorders>
            <w:shd w:val="clear" w:color="auto" w:fill="auto"/>
            <w:noWrap/>
            <w:vAlign w:val="center"/>
            <w:hideMark/>
          </w:tcPr>
          <w:p w14:paraId="1D51300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w:t>
            </w:r>
          </w:p>
        </w:tc>
        <w:tc>
          <w:tcPr>
            <w:tcW w:w="775" w:type="dxa"/>
            <w:tcBorders>
              <w:top w:val="nil"/>
              <w:left w:val="nil"/>
              <w:bottom w:val="nil"/>
              <w:right w:val="single" w:sz="8" w:space="0" w:color="auto"/>
            </w:tcBorders>
            <w:shd w:val="clear" w:color="auto" w:fill="auto"/>
            <w:noWrap/>
            <w:vAlign w:val="center"/>
            <w:hideMark/>
          </w:tcPr>
          <w:p w14:paraId="4EAC03CF"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w:t>
            </w:r>
          </w:p>
        </w:tc>
        <w:tc>
          <w:tcPr>
            <w:tcW w:w="1118" w:type="dxa"/>
            <w:tcBorders>
              <w:top w:val="nil"/>
              <w:left w:val="nil"/>
              <w:bottom w:val="nil"/>
              <w:right w:val="nil"/>
            </w:tcBorders>
            <w:shd w:val="clear" w:color="auto" w:fill="auto"/>
            <w:noWrap/>
            <w:vAlign w:val="center"/>
            <w:hideMark/>
          </w:tcPr>
          <w:p w14:paraId="381B0DC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w:t>
            </w:r>
          </w:p>
        </w:tc>
      </w:tr>
      <w:tr w:rsidR="00197782" w:rsidRPr="00B771D4" w14:paraId="36794CB8"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1B4C3C11"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Sin lugar extradición </w:t>
            </w:r>
          </w:p>
        </w:tc>
        <w:tc>
          <w:tcPr>
            <w:tcW w:w="774" w:type="dxa"/>
            <w:tcBorders>
              <w:top w:val="nil"/>
              <w:left w:val="nil"/>
              <w:bottom w:val="nil"/>
              <w:right w:val="nil"/>
            </w:tcBorders>
            <w:shd w:val="clear" w:color="auto" w:fill="auto"/>
            <w:noWrap/>
            <w:vAlign w:val="center"/>
            <w:hideMark/>
          </w:tcPr>
          <w:p w14:paraId="56A92A13"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w:t>
            </w:r>
          </w:p>
        </w:tc>
        <w:tc>
          <w:tcPr>
            <w:tcW w:w="774" w:type="dxa"/>
            <w:tcBorders>
              <w:top w:val="nil"/>
              <w:left w:val="nil"/>
              <w:bottom w:val="nil"/>
              <w:right w:val="nil"/>
            </w:tcBorders>
            <w:shd w:val="clear" w:color="auto" w:fill="auto"/>
            <w:noWrap/>
            <w:vAlign w:val="center"/>
            <w:hideMark/>
          </w:tcPr>
          <w:p w14:paraId="32BFEE5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w:t>
            </w:r>
          </w:p>
        </w:tc>
        <w:tc>
          <w:tcPr>
            <w:tcW w:w="774" w:type="dxa"/>
            <w:tcBorders>
              <w:top w:val="nil"/>
              <w:left w:val="nil"/>
              <w:bottom w:val="nil"/>
              <w:right w:val="nil"/>
            </w:tcBorders>
            <w:shd w:val="clear" w:color="auto" w:fill="auto"/>
            <w:noWrap/>
            <w:vAlign w:val="center"/>
            <w:hideMark/>
          </w:tcPr>
          <w:p w14:paraId="082729B8"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w:t>
            </w:r>
          </w:p>
        </w:tc>
        <w:tc>
          <w:tcPr>
            <w:tcW w:w="775" w:type="dxa"/>
            <w:tcBorders>
              <w:top w:val="nil"/>
              <w:left w:val="nil"/>
              <w:bottom w:val="nil"/>
              <w:right w:val="nil"/>
            </w:tcBorders>
            <w:shd w:val="clear" w:color="auto" w:fill="auto"/>
            <w:noWrap/>
            <w:vAlign w:val="center"/>
            <w:hideMark/>
          </w:tcPr>
          <w:p w14:paraId="61782E7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w:t>
            </w:r>
          </w:p>
        </w:tc>
        <w:tc>
          <w:tcPr>
            <w:tcW w:w="775" w:type="dxa"/>
            <w:tcBorders>
              <w:top w:val="nil"/>
              <w:left w:val="nil"/>
              <w:bottom w:val="nil"/>
              <w:right w:val="single" w:sz="8" w:space="0" w:color="auto"/>
            </w:tcBorders>
            <w:shd w:val="clear" w:color="auto" w:fill="auto"/>
            <w:noWrap/>
            <w:vAlign w:val="center"/>
            <w:hideMark/>
          </w:tcPr>
          <w:p w14:paraId="5A9B7507"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w:t>
            </w:r>
          </w:p>
        </w:tc>
        <w:tc>
          <w:tcPr>
            <w:tcW w:w="1118" w:type="dxa"/>
            <w:tcBorders>
              <w:top w:val="nil"/>
              <w:left w:val="nil"/>
              <w:bottom w:val="nil"/>
              <w:right w:val="nil"/>
            </w:tcBorders>
            <w:shd w:val="clear" w:color="auto" w:fill="auto"/>
            <w:noWrap/>
            <w:vAlign w:val="center"/>
            <w:hideMark/>
          </w:tcPr>
          <w:p w14:paraId="18E579A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0</w:t>
            </w:r>
          </w:p>
        </w:tc>
      </w:tr>
      <w:tr w:rsidR="00197782" w:rsidRPr="00B771D4" w14:paraId="0C59BAE6"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66810024"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Costas del proceso resuelto</w:t>
            </w:r>
          </w:p>
        </w:tc>
        <w:tc>
          <w:tcPr>
            <w:tcW w:w="774" w:type="dxa"/>
            <w:tcBorders>
              <w:top w:val="nil"/>
              <w:left w:val="nil"/>
              <w:bottom w:val="nil"/>
              <w:right w:val="nil"/>
            </w:tcBorders>
            <w:shd w:val="clear" w:color="auto" w:fill="auto"/>
            <w:noWrap/>
            <w:vAlign w:val="center"/>
            <w:hideMark/>
          </w:tcPr>
          <w:p w14:paraId="7DEF41F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5EC369B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4" w:type="dxa"/>
            <w:tcBorders>
              <w:top w:val="nil"/>
              <w:left w:val="nil"/>
              <w:bottom w:val="nil"/>
              <w:right w:val="nil"/>
            </w:tcBorders>
            <w:shd w:val="clear" w:color="auto" w:fill="auto"/>
            <w:noWrap/>
            <w:vAlign w:val="center"/>
            <w:hideMark/>
          </w:tcPr>
          <w:p w14:paraId="09BC67FB"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 xml:space="preserve"> --</w:t>
            </w:r>
          </w:p>
        </w:tc>
        <w:tc>
          <w:tcPr>
            <w:tcW w:w="775" w:type="dxa"/>
            <w:tcBorders>
              <w:top w:val="nil"/>
              <w:left w:val="nil"/>
              <w:bottom w:val="nil"/>
              <w:right w:val="nil"/>
            </w:tcBorders>
            <w:shd w:val="clear" w:color="auto" w:fill="auto"/>
            <w:noWrap/>
            <w:vAlign w:val="center"/>
            <w:hideMark/>
          </w:tcPr>
          <w:p w14:paraId="1BEDC660"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w:t>
            </w:r>
          </w:p>
        </w:tc>
        <w:tc>
          <w:tcPr>
            <w:tcW w:w="775" w:type="dxa"/>
            <w:tcBorders>
              <w:top w:val="nil"/>
              <w:left w:val="nil"/>
              <w:bottom w:val="nil"/>
              <w:right w:val="single" w:sz="8" w:space="0" w:color="auto"/>
            </w:tcBorders>
            <w:shd w:val="clear" w:color="auto" w:fill="auto"/>
            <w:noWrap/>
            <w:vAlign w:val="center"/>
            <w:hideMark/>
          </w:tcPr>
          <w:p w14:paraId="0BE02194"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w:t>
            </w:r>
          </w:p>
        </w:tc>
        <w:tc>
          <w:tcPr>
            <w:tcW w:w="1118" w:type="dxa"/>
            <w:tcBorders>
              <w:top w:val="nil"/>
              <w:left w:val="nil"/>
              <w:bottom w:val="nil"/>
              <w:right w:val="nil"/>
            </w:tcBorders>
            <w:shd w:val="clear" w:color="auto" w:fill="auto"/>
            <w:noWrap/>
            <w:vAlign w:val="center"/>
            <w:hideMark/>
          </w:tcPr>
          <w:p w14:paraId="3074CFEE"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-3</w:t>
            </w:r>
          </w:p>
        </w:tc>
      </w:tr>
      <w:tr w:rsidR="00197782" w:rsidRPr="00B771D4" w14:paraId="069C6A6D" w14:textId="77777777" w:rsidTr="00B771D4">
        <w:trPr>
          <w:trHeight w:val="20"/>
          <w:jc w:val="center"/>
        </w:trPr>
        <w:tc>
          <w:tcPr>
            <w:tcW w:w="3983" w:type="dxa"/>
            <w:tcBorders>
              <w:top w:val="nil"/>
              <w:left w:val="nil"/>
              <w:bottom w:val="nil"/>
              <w:right w:val="single" w:sz="8" w:space="0" w:color="auto"/>
            </w:tcBorders>
            <w:shd w:val="clear" w:color="auto" w:fill="auto"/>
            <w:noWrap/>
            <w:vAlign w:val="center"/>
            <w:hideMark/>
          </w:tcPr>
          <w:p w14:paraId="6963D06F"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xml:space="preserve">Otros </w:t>
            </w:r>
          </w:p>
        </w:tc>
        <w:tc>
          <w:tcPr>
            <w:tcW w:w="774" w:type="dxa"/>
            <w:tcBorders>
              <w:top w:val="nil"/>
              <w:left w:val="nil"/>
              <w:bottom w:val="nil"/>
              <w:right w:val="nil"/>
            </w:tcBorders>
            <w:shd w:val="clear" w:color="auto" w:fill="auto"/>
            <w:noWrap/>
            <w:vAlign w:val="center"/>
            <w:hideMark/>
          </w:tcPr>
          <w:p w14:paraId="35402C1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570</w:t>
            </w:r>
          </w:p>
        </w:tc>
        <w:tc>
          <w:tcPr>
            <w:tcW w:w="774" w:type="dxa"/>
            <w:tcBorders>
              <w:top w:val="nil"/>
              <w:left w:val="nil"/>
              <w:bottom w:val="nil"/>
              <w:right w:val="nil"/>
            </w:tcBorders>
            <w:shd w:val="clear" w:color="auto" w:fill="auto"/>
            <w:noWrap/>
            <w:vAlign w:val="center"/>
            <w:hideMark/>
          </w:tcPr>
          <w:p w14:paraId="79E801D5"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413</w:t>
            </w:r>
          </w:p>
        </w:tc>
        <w:tc>
          <w:tcPr>
            <w:tcW w:w="774" w:type="dxa"/>
            <w:tcBorders>
              <w:top w:val="nil"/>
              <w:left w:val="nil"/>
              <w:bottom w:val="nil"/>
              <w:right w:val="nil"/>
            </w:tcBorders>
            <w:shd w:val="clear" w:color="auto" w:fill="auto"/>
            <w:noWrap/>
            <w:vAlign w:val="center"/>
            <w:hideMark/>
          </w:tcPr>
          <w:p w14:paraId="549B5146"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255</w:t>
            </w:r>
          </w:p>
        </w:tc>
        <w:tc>
          <w:tcPr>
            <w:tcW w:w="775" w:type="dxa"/>
            <w:tcBorders>
              <w:top w:val="nil"/>
              <w:left w:val="nil"/>
              <w:bottom w:val="nil"/>
              <w:right w:val="nil"/>
            </w:tcBorders>
            <w:shd w:val="clear" w:color="auto" w:fill="auto"/>
            <w:noWrap/>
            <w:vAlign w:val="center"/>
            <w:hideMark/>
          </w:tcPr>
          <w:p w14:paraId="6589BEDF"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159</w:t>
            </w:r>
          </w:p>
        </w:tc>
        <w:tc>
          <w:tcPr>
            <w:tcW w:w="775" w:type="dxa"/>
            <w:tcBorders>
              <w:top w:val="nil"/>
              <w:left w:val="nil"/>
              <w:bottom w:val="nil"/>
              <w:right w:val="single" w:sz="8" w:space="0" w:color="auto"/>
            </w:tcBorders>
            <w:shd w:val="clear" w:color="auto" w:fill="auto"/>
            <w:noWrap/>
            <w:vAlign w:val="center"/>
            <w:hideMark/>
          </w:tcPr>
          <w:p w14:paraId="706C660C"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199</w:t>
            </w:r>
          </w:p>
        </w:tc>
        <w:tc>
          <w:tcPr>
            <w:tcW w:w="1118" w:type="dxa"/>
            <w:tcBorders>
              <w:top w:val="nil"/>
              <w:left w:val="nil"/>
              <w:bottom w:val="nil"/>
              <w:right w:val="nil"/>
            </w:tcBorders>
            <w:shd w:val="clear" w:color="auto" w:fill="auto"/>
            <w:noWrap/>
            <w:vAlign w:val="center"/>
            <w:hideMark/>
          </w:tcPr>
          <w:p w14:paraId="0993CFED" w14:textId="77777777" w:rsidR="00197782" w:rsidRPr="00B771D4" w:rsidRDefault="00197782" w:rsidP="00197782">
            <w:pPr>
              <w:jc w:val="center"/>
              <w:rPr>
                <w:rFonts w:cs="Calibri"/>
                <w:color w:val="000000"/>
                <w:sz w:val="22"/>
                <w:szCs w:val="22"/>
                <w:lang w:eastAsia="es-CR"/>
              </w:rPr>
            </w:pPr>
            <w:r w:rsidRPr="00B771D4">
              <w:rPr>
                <w:rFonts w:cs="Calibri"/>
                <w:color w:val="000000"/>
                <w:sz w:val="22"/>
                <w:szCs w:val="22"/>
                <w:lang w:eastAsia="es-CR"/>
              </w:rPr>
              <w:t>40</w:t>
            </w:r>
          </w:p>
        </w:tc>
      </w:tr>
      <w:tr w:rsidR="00197782" w:rsidRPr="00B771D4" w14:paraId="39B7076E" w14:textId="77777777" w:rsidTr="00B771D4">
        <w:trPr>
          <w:trHeight w:val="20"/>
          <w:jc w:val="center"/>
        </w:trPr>
        <w:tc>
          <w:tcPr>
            <w:tcW w:w="3983" w:type="dxa"/>
            <w:tcBorders>
              <w:top w:val="nil"/>
              <w:left w:val="nil"/>
              <w:bottom w:val="single" w:sz="8" w:space="0" w:color="auto"/>
              <w:right w:val="single" w:sz="8" w:space="0" w:color="auto"/>
            </w:tcBorders>
            <w:shd w:val="clear" w:color="auto" w:fill="auto"/>
            <w:noWrap/>
            <w:vAlign w:val="center"/>
            <w:hideMark/>
          </w:tcPr>
          <w:p w14:paraId="39AB9B55" w14:textId="77777777" w:rsidR="00197782" w:rsidRPr="00B771D4" w:rsidRDefault="00197782" w:rsidP="00197782">
            <w:pPr>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single" w:sz="8" w:space="0" w:color="auto"/>
              <w:right w:val="nil"/>
            </w:tcBorders>
            <w:shd w:val="clear" w:color="auto" w:fill="auto"/>
            <w:noWrap/>
            <w:vAlign w:val="center"/>
            <w:hideMark/>
          </w:tcPr>
          <w:p w14:paraId="0772ED84" w14:textId="77777777" w:rsidR="00197782" w:rsidRPr="00B771D4" w:rsidRDefault="00197782" w:rsidP="00197782">
            <w:pPr>
              <w:jc w:val="right"/>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single" w:sz="8" w:space="0" w:color="auto"/>
              <w:right w:val="nil"/>
            </w:tcBorders>
            <w:shd w:val="clear" w:color="auto" w:fill="auto"/>
            <w:noWrap/>
            <w:vAlign w:val="center"/>
            <w:hideMark/>
          </w:tcPr>
          <w:p w14:paraId="5F0E8810" w14:textId="77777777" w:rsidR="00197782" w:rsidRPr="00B771D4" w:rsidRDefault="00197782" w:rsidP="00197782">
            <w:pPr>
              <w:jc w:val="right"/>
              <w:rPr>
                <w:rFonts w:cs="Calibri"/>
                <w:color w:val="000000"/>
                <w:sz w:val="22"/>
                <w:szCs w:val="22"/>
                <w:lang w:eastAsia="es-CR"/>
              </w:rPr>
            </w:pPr>
            <w:r w:rsidRPr="00B771D4">
              <w:rPr>
                <w:rFonts w:cs="Calibri"/>
                <w:color w:val="000000"/>
                <w:sz w:val="22"/>
                <w:szCs w:val="22"/>
                <w:lang w:eastAsia="es-CR"/>
              </w:rPr>
              <w:t> </w:t>
            </w:r>
          </w:p>
        </w:tc>
        <w:tc>
          <w:tcPr>
            <w:tcW w:w="774" w:type="dxa"/>
            <w:tcBorders>
              <w:top w:val="nil"/>
              <w:left w:val="nil"/>
              <w:bottom w:val="single" w:sz="8" w:space="0" w:color="auto"/>
              <w:right w:val="nil"/>
            </w:tcBorders>
            <w:shd w:val="clear" w:color="auto" w:fill="auto"/>
            <w:noWrap/>
            <w:vAlign w:val="center"/>
            <w:hideMark/>
          </w:tcPr>
          <w:p w14:paraId="4B86C6F9" w14:textId="77777777" w:rsidR="00197782" w:rsidRPr="00B771D4" w:rsidRDefault="00197782" w:rsidP="00197782">
            <w:pPr>
              <w:jc w:val="right"/>
              <w:rPr>
                <w:rFonts w:cs="Calibri"/>
                <w:color w:val="000000"/>
                <w:sz w:val="22"/>
                <w:szCs w:val="22"/>
                <w:lang w:eastAsia="es-CR"/>
              </w:rPr>
            </w:pPr>
            <w:r w:rsidRPr="00B771D4">
              <w:rPr>
                <w:rFonts w:cs="Calibri"/>
                <w:color w:val="000000"/>
                <w:sz w:val="22"/>
                <w:szCs w:val="22"/>
                <w:lang w:eastAsia="es-CR"/>
              </w:rPr>
              <w:t> </w:t>
            </w:r>
          </w:p>
        </w:tc>
        <w:tc>
          <w:tcPr>
            <w:tcW w:w="775" w:type="dxa"/>
            <w:tcBorders>
              <w:top w:val="nil"/>
              <w:left w:val="nil"/>
              <w:bottom w:val="single" w:sz="8" w:space="0" w:color="auto"/>
              <w:right w:val="nil"/>
            </w:tcBorders>
            <w:shd w:val="clear" w:color="auto" w:fill="auto"/>
            <w:noWrap/>
            <w:vAlign w:val="center"/>
            <w:hideMark/>
          </w:tcPr>
          <w:p w14:paraId="0C8C0D49" w14:textId="77777777" w:rsidR="00197782" w:rsidRPr="00B771D4" w:rsidRDefault="00197782" w:rsidP="00197782">
            <w:pPr>
              <w:jc w:val="right"/>
              <w:rPr>
                <w:rFonts w:cs="Calibri"/>
                <w:color w:val="000000"/>
                <w:sz w:val="22"/>
                <w:szCs w:val="22"/>
                <w:lang w:eastAsia="es-CR"/>
              </w:rPr>
            </w:pPr>
            <w:r w:rsidRPr="00B771D4">
              <w:rPr>
                <w:rFonts w:cs="Calibri"/>
                <w:color w:val="000000"/>
                <w:sz w:val="22"/>
                <w:szCs w:val="22"/>
                <w:lang w:eastAsia="es-CR"/>
              </w:rPr>
              <w:t> </w:t>
            </w:r>
          </w:p>
        </w:tc>
        <w:tc>
          <w:tcPr>
            <w:tcW w:w="775" w:type="dxa"/>
            <w:tcBorders>
              <w:top w:val="nil"/>
              <w:left w:val="nil"/>
              <w:bottom w:val="single" w:sz="8" w:space="0" w:color="auto"/>
              <w:right w:val="single" w:sz="8" w:space="0" w:color="auto"/>
            </w:tcBorders>
            <w:shd w:val="clear" w:color="auto" w:fill="auto"/>
            <w:noWrap/>
            <w:vAlign w:val="center"/>
            <w:hideMark/>
          </w:tcPr>
          <w:p w14:paraId="73E6604A" w14:textId="77777777" w:rsidR="00197782" w:rsidRPr="00B771D4" w:rsidRDefault="00197782" w:rsidP="00197782">
            <w:pPr>
              <w:jc w:val="right"/>
              <w:rPr>
                <w:rFonts w:cs="Calibri"/>
                <w:color w:val="000000"/>
                <w:sz w:val="22"/>
                <w:szCs w:val="22"/>
                <w:lang w:eastAsia="es-CR"/>
              </w:rPr>
            </w:pPr>
            <w:r w:rsidRPr="00B771D4">
              <w:rPr>
                <w:rFonts w:cs="Calibri"/>
                <w:color w:val="000000"/>
                <w:sz w:val="22"/>
                <w:szCs w:val="22"/>
                <w:lang w:eastAsia="es-CR"/>
              </w:rPr>
              <w:t> </w:t>
            </w:r>
          </w:p>
        </w:tc>
        <w:tc>
          <w:tcPr>
            <w:tcW w:w="1118" w:type="dxa"/>
            <w:tcBorders>
              <w:top w:val="nil"/>
              <w:left w:val="nil"/>
              <w:bottom w:val="single" w:sz="8" w:space="0" w:color="auto"/>
              <w:right w:val="nil"/>
            </w:tcBorders>
            <w:shd w:val="clear" w:color="auto" w:fill="auto"/>
            <w:noWrap/>
            <w:vAlign w:val="center"/>
            <w:hideMark/>
          </w:tcPr>
          <w:p w14:paraId="6808EE9E" w14:textId="77777777" w:rsidR="00197782" w:rsidRPr="00B771D4" w:rsidRDefault="00197782" w:rsidP="00197782">
            <w:pPr>
              <w:jc w:val="right"/>
              <w:rPr>
                <w:rFonts w:cs="Calibri"/>
                <w:color w:val="000000"/>
                <w:sz w:val="22"/>
                <w:szCs w:val="22"/>
                <w:lang w:eastAsia="es-CR"/>
              </w:rPr>
            </w:pPr>
            <w:r w:rsidRPr="00B771D4">
              <w:rPr>
                <w:rFonts w:cs="Calibri"/>
                <w:color w:val="000000"/>
                <w:sz w:val="22"/>
                <w:szCs w:val="22"/>
                <w:lang w:eastAsia="es-CR"/>
              </w:rPr>
              <w:t> </w:t>
            </w:r>
          </w:p>
        </w:tc>
      </w:tr>
    </w:tbl>
    <w:p w14:paraId="023C0934" w14:textId="3C4F269A" w:rsidR="00BD1AFC" w:rsidRDefault="007A6C38" w:rsidP="001F48E3">
      <w:pPr>
        <w:pStyle w:val="FUENTES"/>
      </w:pPr>
      <w:r w:rsidRPr="007A6C38">
        <w:t>Elaborado por: Subproceso de Estadística, Dirección de Planificación.</w:t>
      </w:r>
    </w:p>
    <w:p w14:paraId="4388AC80" w14:textId="77777777" w:rsidR="007A6C38" w:rsidRPr="00A7239D" w:rsidRDefault="007A6C38" w:rsidP="00CC113E">
      <w:pPr>
        <w:widowControl w:val="0"/>
        <w:autoSpaceDE w:val="0"/>
        <w:autoSpaceDN w:val="0"/>
        <w:adjustRightInd w:val="0"/>
        <w:rPr>
          <w:szCs w:val="24"/>
        </w:rPr>
      </w:pPr>
    </w:p>
    <w:p w14:paraId="5439AE76" w14:textId="2C2A5DDB" w:rsidR="007D1BF5" w:rsidRPr="00A215F2" w:rsidRDefault="00906A02" w:rsidP="00A215F2">
      <w:r w:rsidRPr="00A215F2">
        <w:t xml:space="preserve">Cabe mencionar que tanto las sentencias dictadas como los sobreseimientos definitivos, percibieron aumentos al compararlo con la cantidad registrada en el 2018; </w:t>
      </w:r>
      <w:r w:rsidR="00A215F2" w:rsidRPr="00A215F2">
        <w:t>de manera</w:t>
      </w:r>
      <w:r w:rsidRPr="00A215F2">
        <w:t xml:space="preserve"> que, la diferencia es </w:t>
      </w:r>
      <w:r w:rsidR="00A215F2" w:rsidRPr="00A215F2">
        <w:t>de 947</w:t>
      </w:r>
      <w:r w:rsidRPr="00A215F2">
        <w:t xml:space="preserve"> y 269 expedientes en su orden. </w:t>
      </w:r>
      <w:r w:rsidR="009474F4" w:rsidRPr="009474F4">
        <w:t>El detalle de la conformación de</w:t>
      </w:r>
      <w:r w:rsidR="00A007CE">
        <w:t>l motivo de término</w:t>
      </w:r>
      <w:r w:rsidR="009474F4" w:rsidRPr="009474F4">
        <w:t xml:space="preserve"> “</w:t>
      </w:r>
      <w:r w:rsidR="00A007CE">
        <w:t>Ot</w:t>
      </w:r>
      <w:r w:rsidR="009474F4" w:rsidRPr="009474F4">
        <w:t>ro</w:t>
      </w:r>
      <w:r w:rsidR="00657FB0">
        <w:t>s</w:t>
      </w:r>
      <w:r w:rsidR="009474F4" w:rsidRPr="009474F4">
        <w:t>” se puede visualizar en el Cuadros estadísticos Tribunales Penales 2019</w:t>
      </w:r>
      <w:r w:rsidR="006807FD">
        <w:t>, cuadro C-8</w:t>
      </w:r>
      <w:r w:rsidR="009474F4" w:rsidRPr="009474F4">
        <w:t>, en el anexo 1.</w:t>
      </w:r>
    </w:p>
    <w:p w14:paraId="06D00731" w14:textId="12029498" w:rsidR="001A565F" w:rsidRDefault="001A565F" w:rsidP="00A215F2"/>
    <w:p w14:paraId="080B3794" w14:textId="6B2763EA" w:rsidR="00657FB0" w:rsidRDefault="00657FB0" w:rsidP="00A215F2"/>
    <w:p w14:paraId="6130EAD6" w14:textId="2CAE0410" w:rsidR="007A4E08" w:rsidRDefault="007A4E08" w:rsidP="00A215F2"/>
    <w:p w14:paraId="2ADE9801" w14:textId="387A2F10" w:rsidR="007A4E08" w:rsidRDefault="007A4E08" w:rsidP="00A215F2"/>
    <w:p w14:paraId="426C4457" w14:textId="4E869B0A" w:rsidR="007A4E08" w:rsidRDefault="007A4E08" w:rsidP="00A215F2"/>
    <w:p w14:paraId="1CF6BBE1" w14:textId="40927A22" w:rsidR="007A4E08" w:rsidRDefault="007A4E08" w:rsidP="00A215F2"/>
    <w:p w14:paraId="4E644A8F" w14:textId="788D327A" w:rsidR="007A4E08" w:rsidRDefault="007A4E08" w:rsidP="00A215F2"/>
    <w:p w14:paraId="5BD66D0D" w14:textId="4C2279F1" w:rsidR="007A4E08" w:rsidRDefault="007A4E08" w:rsidP="00A215F2"/>
    <w:p w14:paraId="61ACF3CE" w14:textId="43121D32" w:rsidR="007A4E08" w:rsidRDefault="007A4E08" w:rsidP="00A215F2"/>
    <w:p w14:paraId="28F6EE91" w14:textId="242AFDA1" w:rsidR="007A4E08" w:rsidRDefault="007A4E08" w:rsidP="00A215F2"/>
    <w:p w14:paraId="2050D1DF" w14:textId="57901D52" w:rsidR="007A4E08" w:rsidRDefault="007A4E08" w:rsidP="00A215F2"/>
    <w:p w14:paraId="4EC1AD4D" w14:textId="77224CFE" w:rsidR="007A4E08" w:rsidRDefault="007A4E08" w:rsidP="00A215F2"/>
    <w:p w14:paraId="79F0AD4C" w14:textId="213534B9" w:rsidR="007A4E08" w:rsidRDefault="007A4E08" w:rsidP="00A215F2"/>
    <w:p w14:paraId="11345748" w14:textId="20050FDE" w:rsidR="007A4E08" w:rsidRDefault="007A4E08" w:rsidP="00A215F2"/>
    <w:p w14:paraId="7D3E7FA7" w14:textId="61B418DC" w:rsidR="007A4E08" w:rsidRDefault="007A4E08" w:rsidP="00A215F2"/>
    <w:p w14:paraId="552A9F0A" w14:textId="5F242AC8" w:rsidR="007A4E08" w:rsidRDefault="007A4E08" w:rsidP="00A215F2"/>
    <w:p w14:paraId="098A26EE" w14:textId="14043DFF" w:rsidR="007A4E08" w:rsidRDefault="007A4E08" w:rsidP="00A215F2"/>
    <w:p w14:paraId="01CB28B2" w14:textId="69E4EBF5" w:rsidR="007A4E08" w:rsidRDefault="007A4E08" w:rsidP="00A215F2"/>
    <w:p w14:paraId="0E3D1829" w14:textId="58D49491" w:rsidR="007A4E08" w:rsidRDefault="007A4E08" w:rsidP="00A215F2"/>
    <w:p w14:paraId="6E5456F0" w14:textId="77777777" w:rsidR="007A4E08" w:rsidRPr="00A215F2" w:rsidRDefault="007A4E08" w:rsidP="00A215F2"/>
    <w:p w14:paraId="75B08C29" w14:textId="77777777" w:rsidR="001A565F" w:rsidRPr="00581B26" w:rsidRDefault="009F10B0" w:rsidP="00217295">
      <w:pPr>
        <w:pStyle w:val="Ttulo3"/>
      </w:pPr>
      <w:r w:rsidRPr="00B2608E">
        <w:lastRenderedPageBreak/>
        <w:t>Sobreseimientos De</w:t>
      </w:r>
      <w:r w:rsidRPr="00581B26">
        <w:t>finitivos</w:t>
      </w:r>
    </w:p>
    <w:p w14:paraId="10FDE4ED" w14:textId="77777777" w:rsidR="009F10B0" w:rsidRPr="00A215F2" w:rsidRDefault="009F10B0" w:rsidP="00A215F2"/>
    <w:p w14:paraId="77441E74" w14:textId="5FB0FD3C" w:rsidR="001A565F" w:rsidRPr="00A215F2" w:rsidRDefault="00906A02" w:rsidP="00A215F2">
      <w:r w:rsidRPr="00A215F2">
        <w:t>Como se indica de previo, el sobrese</w:t>
      </w:r>
      <w:r w:rsidR="006F5714" w:rsidRPr="00A215F2">
        <w:t xml:space="preserve">imiento es el segundo tipo de resolución </w:t>
      </w:r>
      <w:r w:rsidR="00A215F2" w:rsidRPr="00A215F2">
        <w:t>más</w:t>
      </w:r>
      <w:r w:rsidR="006F5714" w:rsidRPr="00A215F2">
        <w:t xml:space="preserve"> frecuentes que se presenta en los tribunales penales, aumentando la cantidad </w:t>
      </w:r>
      <w:r w:rsidR="00D20C70" w:rsidRPr="00A215F2">
        <w:t>con</w:t>
      </w:r>
      <w:r w:rsidR="006F5714" w:rsidRPr="00A215F2">
        <w:t xml:space="preserve"> relación al 2018; de manera que, esta alza se manifestó en los sobreseimientos que están asociados a la variable extinción de la acción penal, ya que pasaron de </w:t>
      </w:r>
      <w:r w:rsidR="00CC18C9" w:rsidRPr="00A215F2">
        <w:t>5</w:t>
      </w:r>
      <w:r w:rsidR="00CC18C9">
        <w:t>.</w:t>
      </w:r>
      <w:r w:rsidR="006F5714" w:rsidRPr="00A215F2">
        <w:t xml:space="preserve">413 en el 2018 a </w:t>
      </w:r>
      <w:r w:rsidR="00CC18C9" w:rsidRPr="00A215F2">
        <w:t>6</w:t>
      </w:r>
      <w:r w:rsidR="00CC18C9">
        <w:t>.</w:t>
      </w:r>
      <w:r w:rsidR="006F5714" w:rsidRPr="00A215F2">
        <w:t>019 un año después, esto es 606 más, que representa un crecimiento relativo de un poco más del 11,0%</w:t>
      </w:r>
    </w:p>
    <w:p w14:paraId="0B51377D" w14:textId="77777777" w:rsidR="001A565F" w:rsidRPr="00A215F2" w:rsidRDefault="001A565F" w:rsidP="00A215F2"/>
    <w:p w14:paraId="45CA66E4" w14:textId="17326229" w:rsidR="00D20C70" w:rsidRPr="00A215F2" w:rsidRDefault="00D20C70" w:rsidP="00A215F2">
      <w:r w:rsidRPr="00A215F2">
        <w:t xml:space="preserve">En lo que respecta a los sobreseimientos aplicando </w:t>
      </w:r>
      <w:r w:rsidR="003E4130" w:rsidRPr="00A215F2">
        <w:t>el artículo 311</w:t>
      </w:r>
      <w:r w:rsidR="003E4130">
        <w:t xml:space="preserve"> </w:t>
      </w:r>
      <w:r w:rsidR="003E4130" w:rsidRPr="00A215F2">
        <w:t>incisos</w:t>
      </w:r>
      <w:r w:rsidRPr="00A215F2">
        <w:t xml:space="preserve"> a,</w:t>
      </w:r>
      <w:r w:rsidR="00F51A6F">
        <w:t xml:space="preserve"> </w:t>
      </w:r>
      <w:r w:rsidRPr="00A215F2">
        <w:t>b,</w:t>
      </w:r>
      <w:r w:rsidR="00F51A6F">
        <w:t xml:space="preserve"> </w:t>
      </w:r>
      <w:r w:rsidRPr="00A215F2">
        <w:t>c y d</w:t>
      </w:r>
      <w:r w:rsidR="00A762D0" w:rsidRPr="00A215F2">
        <w:t xml:space="preserve">, se denota una </w:t>
      </w:r>
      <w:r w:rsidR="002F75B3" w:rsidRPr="00A215F2">
        <w:t>baja del 37% (337) al compararlo con el año anterior, siendo el valor relativo más alto de los últimos cinco años y la cantidad más baja del quinquenio.</w:t>
      </w:r>
    </w:p>
    <w:p w14:paraId="00DA0050" w14:textId="77777777" w:rsidR="00906A02" w:rsidRPr="00A215F2" w:rsidRDefault="00906A02" w:rsidP="00A215F2"/>
    <w:p w14:paraId="17BD5E21" w14:textId="3356CA36" w:rsidR="007A6C38" w:rsidRDefault="007A6C38" w:rsidP="007A6C38">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6</w:t>
      </w:r>
      <w:r w:rsidR="006B6A9B">
        <w:rPr>
          <w:noProof/>
        </w:rPr>
        <w:fldChar w:fldCharType="end"/>
      </w:r>
      <w:r>
        <w:t xml:space="preserve"> </w:t>
      </w:r>
    </w:p>
    <w:p w14:paraId="2661C024" w14:textId="77777777" w:rsidR="007A6C38" w:rsidRDefault="007A6C38" w:rsidP="007A6C38">
      <w:pPr>
        <w:pStyle w:val="Descripcin"/>
      </w:pPr>
      <w:r>
        <w:t xml:space="preserve">Tribunales Penales: Sobreseimientos definitivos </w:t>
      </w:r>
    </w:p>
    <w:p w14:paraId="131211BF" w14:textId="289A06DB" w:rsidR="007A6C38" w:rsidRDefault="007A6C38" w:rsidP="001F48E3">
      <w:pPr>
        <w:pStyle w:val="Descripcin"/>
      </w:pPr>
      <w:r>
        <w:t>según tipo de sobreseimiento durante el período 2015-2019</w:t>
      </w:r>
    </w:p>
    <w:tbl>
      <w:tblPr>
        <w:tblW w:w="8861" w:type="dxa"/>
        <w:tblInd w:w="70" w:type="dxa"/>
        <w:tblLayout w:type="fixed"/>
        <w:tblCellMar>
          <w:left w:w="70" w:type="dxa"/>
          <w:right w:w="70" w:type="dxa"/>
        </w:tblCellMar>
        <w:tblLook w:val="04A0" w:firstRow="1" w:lastRow="0" w:firstColumn="1" w:lastColumn="0" w:noHBand="0" w:noVBand="1"/>
      </w:tblPr>
      <w:tblGrid>
        <w:gridCol w:w="3049"/>
        <w:gridCol w:w="909"/>
        <w:gridCol w:w="910"/>
        <w:gridCol w:w="909"/>
        <w:gridCol w:w="910"/>
        <w:gridCol w:w="910"/>
        <w:gridCol w:w="1264"/>
      </w:tblGrid>
      <w:tr w:rsidR="008C3A68" w:rsidRPr="007B7B45" w14:paraId="7B385819" w14:textId="77777777" w:rsidTr="00865657">
        <w:trPr>
          <w:trHeight w:val="20"/>
          <w:tblHeader/>
        </w:trPr>
        <w:tc>
          <w:tcPr>
            <w:tcW w:w="3049" w:type="dxa"/>
            <w:vMerge w:val="restart"/>
            <w:tcBorders>
              <w:top w:val="single" w:sz="8" w:space="0" w:color="auto"/>
              <w:left w:val="nil"/>
              <w:bottom w:val="single" w:sz="8" w:space="0" w:color="000000"/>
              <w:right w:val="nil"/>
            </w:tcBorders>
            <w:shd w:val="clear" w:color="auto" w:fill="auto"/>
            <w:noWrap/>
            <w:vAlign w:val="center"/>
            <w:hideMark/>
          </w:tcPr>
          <w:p w14:paraId="2B8979CF" w14:textId="77777777" w:rsidR="008C3A68" w:rsidRPr="007B7B45" w:rsidRDefault="008C3A68" w:rsidP="000C29A2">
            <w:pPr>
              <w:jc w:val="center"/>
              <w:rPr>
                <w:b/>
                <w:bCs/>
                <w:color w:val="000000"/>
                <w:sz w:val="22"/>
                <w:szCs w:val="22"/>
                <w:lang w:eastAsia="es-CR"/>
              </w:rPr>
            </w:pPr>
            <w:r w:rsidRPr="007B7B45">
              <w:rPr>
                <w:b/>
                <w:bCs/>
                <w:color w:val="000000"/>
                <w:sz w:val="22"/>
                <w:szCs w:val="22"/>
                <w:lang w:eastAsia="es-CR"/>
              </w:rPr>
              <w:t>Tipo de sobreseimiento</w:t>
            </w:r>
          </w:p>
        </w:tc>
        <w:tc>
          <w:tcPr>
            <w:tcW w:w="4548" w:type="dxa"/>
            <w:gridSpan w:val="5"/>
            <w:tcBorders>
              <w:top w:val="single" w:sz="8" w:space="0" w:color="auto"/>
              <w:left w:val="single" w:sz="8" w:space="0" w:color="auto"/>
              <w:bottom w:val="single" w:sz="8" w:space="0" w:color="auto"/>
              <w:right w:val="nil"/>
            </w:tcBorders>
            <w:shd w:val="clear" w:color="auto" w:fill="auto"/>
            <w:noWrap/>
            <w:vAlign w:val="center"/>
            <w:hideMark/>
          </w:tcPr>
          <w:p w14:paraId="5412D5D6" w14:textId="77777777" w:rsidR="008C3A68" w:rsidRPr="007B7B45" w:rsidRDefault="008C3A68" w:rsidP="000C29A2">
            <w:pPr>
              <w:jc w:val="center"/>
              <w:rPr>
                <w:b/>
                <w:bCs/>
                <w:color w:val="000000"/>
                <w:sz w:val="22"/>
                <w:szCs w:val="22"/>
                <w:lang w:eastAsia="es-CR"/>
              </w:rPr>
            </w:pPr>
            <w:r w:rsidRPr="007B7B45">
              <w:rPr>
                <w:b/>
                <w:bCs/>
                <w:color w:val="000000"/>
                <w:sz w:val="22"/>
                <w:szCs w:val="22"/>
                <w:lang w:eastAsia="es-CR"/>
              </w:rPr>
              <w:t>Año</w:t>
            </w:r>
          </w:p>
        </w:tc>
        <w:tc>
          <w:tcPr>
            <w:tcW w:w="1264" w:type="dxa"/>
            <w:vMerge w:val="restart"/>
            <w:tcBorders>
              <w:top w:val="single" w:sz="8" w:space="0" w:color="auto"/>
              <w:left w:val="single" w:sz="8" w:space="0" w:color="auto"/>
              <w:bottom w:val="single" w:sz="8" w:space="0" w:color="000000"/>
            </w:tcBorders>
            <w:shd w:val="clear" w:color="auto" w:fill="auto"/>
            <w:vAlign w:val="center"/>
            <w:hideMark/>
          </w:tcPr>
          <w:p w14:paraId="71A25233" w14:textId="77777777" w:rsidR="008C3A68" w:rsidRPr="007B7B45" w:rsidRDefault="008C3A68" w:rsidP="000C29A2">
            <w:pPr>
              <w:jc w:val="center"/>
              <w:rPr>
                <w:b/>
                <w:bCs/>
                <w:color w:val="000000"/>
                <w:sz w:val="22"/>
                <w:szCs w:val="22"/>
                <w:lang w:eastAsia="es-CR"/>
              </w:rPr>
            </w:pPr>
            <w:r w:rsidRPr="007B7B45">
              <w:rPr>
                <w:b/>
                <w:bCs/>
                <w:color w:val="000000"/>
                <w:sz w:val="22"/>
                <w:szCs w:val="22"/>
                <w:lang w:eastAsia="es-CR"/>
              </w:rPr>
              <w:t>Variación absoluta</w:t>
            </w:r>
          </w:p>
        </w:tc>
      </w:tr>
      <w:tr w:rsidR="008C3A68" w:rsidRPr="007B7B45" w14:paraId="3686862A" w14:textId="77777777" w:rsidTr="00865657">
        <w:trPr>
          <w:trHeight w:val="20"/>
        </w:trPr>
        <w:tc>
          <w:tcPr>
            <w:tcW w:w="3049" w:type="dxa"/>
            <w:vMerge/>
            <w:tcBorders>
              <w:top w:val="single" w:sz="8" w:space="0" w:color="auto"/>
              <w:left w:val="nil"/>
              <w:bottom w:val="single" w:sz="8" w:space="0" w:color="000000"/>
              <w:right w:val="single" w:sz="8" w:space="0" w:color="auto"/>
            </w:tcBorders>
            <w:vAlign w:val="center"/>
            <w:hideMark/>
          </w:tcPr>
          <w:p w14:paraId="3B98B4BD" w14:textId="77777777" w:rsidR="008C3A68" w:rsidRPr="008C3A68" w:rsidRDefault="008C3A68" w:rsidP="000C29A2">
            <w:pPr>
              <w:rPr>
                <w:b/>
                <w:bCs/>
                <w:color w:val="000000"/>
                <w:sz w:val="22"/>
                <w:szCs w:val="22"/>
                <w:lang w:eastAsia="es-CR"/>
              </w:rPr>
            </w:pPr>
          </w:p>
        </w:tc>
        <w:tc>
          <w:tcPr>
            <w:tcW w:w="909" w:type="dxa"/>
            <w:tcBorders>
              <w:top w:val="single" w:sz="8" w:space="0" w:color="auto"/>
              <w:left w:val="single" w:sz="8" w:space="0" w:color="auto"/>
              <w:bottom w:val="single" w:sz="8" w:space="0" w:color="auto"/>
            </w:tcBorders>
            <w:shd w:val="clear" w:color="auto" w:fill="auto"/>
            <w:noWrap/>
            <w:vAlign w:val="center"/>
            <w:hideMark/>
          </w:tcPr>
          <w:p w14:paraId="6C5A81A9" w14:textId="77777777" w:rsidR="008C3A68" w:rsidRPr="008C3A68" w:rsidRDefault="008C3A68" w:rsidP="000C29A2">
            <w:pPr>
              <w:jc w:val="center"/>
              <w:rPr>
                <w:b/>
                <w:bCs/>
                <w:color w:val="000000"/>
                <w:sz w:val="22"/>
                <w:szCs w:val="22"/>
                <w:lang w:eastAsia="es-CR"/>
              </w:rPr>
            </w:pPr>
            <w:r w:rsidRPr="008C3A68">
              <w:rPr>
                <w:b/>
                <w:bCs/>
                <w:color w:val="000000"/>
                <w:sz w:val="22"/>
                <w:szCs w:val="22"/>
                <w:lang w:eastAsia="es-CR"/>
              </w:rPr>
              <w:t>2015</w:t>
            </w:r>
          </w:p>
        </w:tc>
        <w:tc>
          <w:tcPr>
            <w:tcW w:w="910" w:type="dxa"/>
            <w:tcBorders>
              <w:top w:val="single" w:sz="8" w:space="0" w:color="auto"/>
              <w:bottom w:val="single" w:sz="8" w:space="0" w:color="auto"/>
            </w:tcBorders>
            <w:shd w:val="clear" w:color="auto" w:fill="auto"/>
            <w:noWrap/>
            <w:vAlign w:val="center"/>
            <w:hideMark/>
          </w:tcPr>
          <w:p w14:paraId="672D29C7" w14:textId="77777777" w:rsidR="008C3A68" w:rsidRPr="008C3A68" w:rsidRDefault="008C3A68" w:rsidP="000C29A2">
            <w:pPr>
              <w:jc w:val="center"/>
              <w:rPr>
                <w:b/>
                <w:bCs/>
                <w:color w:val="000000"/>
                <w:sz w:val="22"/>
                <w:szCs w:val="22"/>
                <w:lang w:eastAsia="es-CR"/>
              </w:rPr>
            </w:pPr>
            <w:r w:rsidRPr="008C3A68">
              <w:rPr>
                <w:b/>
                <w:bCs/>
                <w:color w:val="000000"/>
                <w:sz w:val="22"/>
                <w:szCs w:val="22"/>
                <w:lang w:eastAsia="es-CR"/>
              </w:rPr>
              <w:t>2016</w:t>
            </w:r>
          </w:p>
        </w:tc>
        <w:tc>
          <w:tcPr>
            <w:tcW w:w="909" w:type="dxa"/>
            <w:tcBorders>
              <w:top w:val="single" w:sz="8" w:space="0" w:color="auto"/>
              <w:bottom w:val="single" w:sz="8" w:space="0" w:color="auto"/>
            </w:tcBorders>
            <w:shd w:val="clear" w:color="auto" w:fill="auto"/>
            <w:noWrap/>
            <w:vAlign w:val="center"/>
            <w:hideMark/>
          </w:tcPr>
          <w:p w14:paraId="4AA89B06" w14:textId="77777777" w:rsidR="008C3A68" w:rsidRPr="008C3A68" w:rsidRDefault="008C3A68" w:rsidP="000C29A2">
            <w:pPr>
              <w:jc w:val="center"/>
              <w:rPr>
                <w:b/>
                <w:bCs/>
                <w:color w:val="000000"/>
                <w:sz w:val="22"/>
                <w:szCs w:val="22"/>
                <w:lang w:eastAsia="es-CR"/>
              </w:rPr>
            </w:pPr>
            <w:r w:rsidRPr="008C3A68">
              <w:rPr>
                <w:b/>
                <w:bCs/>
                <w:color w:val="000000"/>
                <w:sz w:val="22"/>
                <w:szCs w:val="22"/>
                <w:lang w:eastAsia="es-CR"/>
              </w:rPr>
              <w:t>2017</w:t>
            </w:r>
          </w:p>
        </w:tc>
        <w:tc>
          <w:tcPr>
            <w:tcW w:w="910" w:type="dxa"/>
            <w:tcBorders>
              <w:top w:val="single" w:sz="8" w:space="0" w:color="auto"/>
              <w:bottom w:val="single" w:sz="8" w:space="0" w:color="auto"/>
            </w:tcBorders>
            <w:shd w:val="clear" w:color="auto" w:fill="auto"/>
            <w:noWrap/>
            <w:vAlign w:val="center"/>
            <w:hideMark/>
          </w:tcPr>
          <w:p w14:paraId="415005F4" w14:textId="77777777" w:rsidR="008C3A68" w:rsidRPr="008C3A68" w:rsidRDefault="008C3A68" w:rsidP="000C29A2">
            <w:pPr>
              <w:jc w:val="center"/>
              <w:rPr>
                <w:b/>
                <w:bCs/>
                <w:color w:val="000000"/>
                <w:sz w:val="22"/>
                <w:szCs w:val="22"/>
                <w:lang w:eastAsia="es-CR"/>
              </w:rPr>
            </w:pPr>
            <w:r w:rsidRPr="008C3A68">
              <w:rPr>
                <w:b/>
                <w:bCs/>
                <w:color w:val="000000"/>
                <w:sz w:val="22"/>
                <w:szCs w:val="22"/>
                <w:lang w:eastAsia="es-CR"/>
              </w:rPr>
              <w:t>2018</w:t>
            </w:r>
          </w:p>
        </w:tc>
        <w:tc>
          <w:tcPr>
            <w:tcW w:w="910" w:type="dxa"/>
            <w:tcBorders>
              <w:top w:val="single" w:sz="8" w:space="0" w:color="auto"/>
              <w:bottom w:val="single" w:sz="8" w:space="0" w:color="auto"/>
              <w:right w:val="single" w:sz="8" w:space="0" w:color="auto"/>
            </w:tcBorders>
            <w:shd w:val="clear" w:color="auto" w:fill="auto"/>
            <w:noWrap/>
            <w:vAlign w:val="bottom"/>
            <w:hideMark/>
          </w:tcPr>
          <w:p w14:paraId="36013423" w14:textId="77777777" w:rsidR="008C3A68" w:rsidRPr="008C3A68" w:rsidRDefault="008C3A68" w:rsidP="000C29A2">
            <w:pPr>
              <w:jc w:val="center"/>
              <w:rPr>
                <w:b/>
                <w:bCs/>
                <w:color w:val="000000"/>
                <w:sz w:val="22"/>
                <w:szCs w:val="22"/>
                <w:lang w:eastAsia="es-CR"/>
              </w:rPr>
            </w:pPr>
            <w:r w:rsidRPr="008C3A68">
              <w:rPr>
                <w:b/>
                <w:bCs/>
                <w:color w:val="000000"/>
                <w:sz w:val="22"/>
                <w:szCs w:val="22"/>
                <w:lang w:eastAsia="es-CR"/>
              </w:rPr>
              <w:t>2019</w:t>
            </w:r>
          </w:p>
        </w:tc>
        <w:tc>
          <w:tcPr>
            <w:tcW w:w="1264" w:type="dxa"/>
            <w:vMerge/>
            <w:tcBorders>
              <w:top w:val="single" w:sz="8" w:space="0" w:color="auto"/>
              <w:left w:val="single" w:sz="8" w:space="0" w:color="auto"/>
              <w:bottom w:val="single" w:sz="8" w:space="0" w:color="000000"/>
            </w:tcBorders>
            <w:vAlign w:val="center"/>
            <w:hideMark/>
          </w:tcPr>
          <w:p w14:paraId="6739FC07" w14:textId="77777777" w:rsidR="008C3A68" w:rsidRPr="008C3A68" w:rsidRDefault="008C3A68" w:rsidP="000C29A2">
            <w:pPr>
              <w:rPr>
                <w:b/>
                <w:bCs/>
                <w:color w:val="000000"/>
                <w:sz w:val="22"/>
                <w:szCs w:val="22"/>
                <w:lang w:eastAsia="es-CR"/>
              </w:rPr>
            </w:pPr>
          </w:p>
        </w:tc>
      </w:tr>
      <w:tr w:rsidR="008C3A68" w:rsidRPr="007B7B45" w14:paraId="6AFA5EAE" w14:textId="77777777" w:rsidTr="00865657">
        <w:trPr>
          <w:trHeight w:val="20"/>
        </w:trPr>
        <w:tc>
          <w:tcPr>
            <w:tcW w:w="3049" w:type="dxa"/>
            <w:tcBorders>
              <w:top w:val="nil"/>
              <w:left w:val="nil"/>
              <w:bottom w:val="nil"/>
              <w:right w:val="single" w:sz="8" w:space="0" w:color="auto"/>
            </w:tcBorders>
            <w:shd w:val="clear" w:color="auto" w:fill="auto"/>
            <w:noWrap/>
            <w:vAlign w:val="center"/>
          </w:tcPr>
          <w:p w14:paraId="61D5C921" w14:textId="77777777" w:rsidR="008C3A68" w:rsidRPr="00EB0A1A" w:rsidRDefault="008C3A68" w:rsidP="000C29A2">
            <w:pPr>
              <w:jc w:val="center"/>
              <w:rPr>
                <w:color w:val="000000"/>
                <w:sz w:val="22"/>
                <w:szCs w:val="22"/>
                <w:lang w:eastAsia="es-CR"/>
              </w:rPr>
            </w:pPr>
          </w:p>
        </w:tc>
        <w:tc>
          <w:tcPr>
            <w:tcW w:w="909" w:type="dxa"/>
            <w:tcBorders>
              <w:top w:val="nil"/>
              <w:left w:val="single" w:sz="8" w:space="0" w:color="auto"/>
              <w:bottom w:val="nil"/>
            </w:tcBorders>
            <w:shd w:val="clear" w:color="auto" w:fill="auto"/>
            <w:noWrap/>
            <w:vAlign w:val="center"/>
          </w:tcPr>
          <w:p w14:paraId="6191E8F4" w14:textId="0A839AA7" w:rsidR="008C3A68" w:rsidRPr="00EB0A1A" w:rsidRDefault="008C3A68" w:rsidP="00865657">
            <w:pPr>
              <w:jc w:val="center"/>
              <w:rPr>
                <w:color w:val="000000"/>
                <w:sz w:val="22"/>
                <w:szCs w:val="22"/>
                <w:lang w:eastAsia="es-CR"/>
              </w:rPr>
            </w:pPr>
          </w:p>
        </w:tc>
        <w:tc>
          <w:tcPr>
            <w:tcW w:w="910" w:type="dxa"/>
            <w:tcBorders>
              <w:top w:val="nil"/>
              <w:bottom w:val="nil"/>
            </w:tcBorders>
            <w:shd w:val="clear" w:color="auto" w:fill="auto"/>
            <w:noWrap/>
            <w:vAlign w:val="center"/>
          </w:tcPr>
          <w:p w14:paraId="35A2BD0C" w14:textId="768FECFD" w:rsidR="008C3A68" w:rsidRPr="00EB0A1A" w:rsidRDefault="008C3A68" w:rsidP="00865657">
            <w:pPr>
              <w:jc w:val="center"/>
              <w:rPr>
                <w:color w:val="000000"/>
                <w:sz w:val="22"/>
                <w:szCs w:val="22"/>
                <w:lang w:eastAsia="es-CR"/>
              </w:rPr>
            </w:pPr>
          </w:p>
        </w:tc>
        <w:tc>
          <w:tcPr>
            <w:tcW w:w="909" w:type="dxa"/>
            <w:tcBorders>
              <w:top w:val="nil"/>
              <w:bottom w:val="nil"/>
            </w:tcBorders>
            <w:shd w:val="clear" w:color="auto" w:fill="auto"/>
            <w:noWrap/>
            <w:vAlign w:val="center"/>
          </w:tcPr>
          <w:p w14:paraId="3F3B381F" w14:textId="77777777" w:rsidR="008C3A68" w:rsidRPr="00EB0A1A" w:rsidRDefault="008C3A68" w:rsidP="00865657">
            <w:pPr>
              <w:jc w:val="center"/>
              <w:rPr>
                <w:color w:val="000000"/>
                <w:sz w:val="22"/>
                <w:szCs w:val="22"/>
                <w:lang w:eastAsia="es-CR"/>
              </w:rPr>
            </w:pPr>
          </w:p>
        </w:tc>
        <w:tc>
          <w:tcPr>
            <w:tcW w:w="910" w:type="dxa"/>
            <w:tcBorders>
              <w:top w:val="nil"/>
              <w:bottom w:val="nil"/>
            </w:tcBorders>
            <w:shd w:val="clear" w:color="auto" w:fill="auto"/>
            <w:noWrap/>
            <w:vAlign w:val="center"/>
          </w:tcPr>
          <w:p w14:paraId="5DE4D108" w14:textId="2B0B9640" w:rsidR="008C3A68" w:rsidRPr="00EB0A1A" w:rsidRDefault="008C3A68" w:rsidP="00865657">
            <w:pPr>
              <w:jc w:val="center"/>
              <w:rPr>
                <w:color w:val="000000"/>
                <w:sz w:val="22"/>
                <w:szCs w:val="22"/>
                <w:lang w:eastAsia="es-CR"/>
              </w:rPr>
            </w:pPr>
          </w:p>
        </w:tc>
        <w:tc>
          <w:tcPr>
            <w:tcW w:w="910" w:type="dxa"/>
            <w:tcBorders>
              <w:top w:val="nil"/>
              <w:bottom w:val="nil"/>
              <w:right w:val="single" w:sz="8" w:space="0" w:color="auto"/>
            </w:tcBorders>
            <w:shd w:val="clear" w:color="auto" w:fill="auto"/>
            <w:noWrap/>
            <w:vAlign w:val="bottom"/>
          </w:tcPr>
          <w:p w14:paraId="2E33FC98" w14:textId="77777777" w:rsidR="008C3A68" w:rsidRPr="00EB0A1A" w:rsidRDefault="008C3A68" w:rsidP="00865657">
            <w:pPr>
              <w:jc w:val="center"/>
              <w:rPr>
                <w:color w:val="000000"/>
                <w:sz w:val="22"/>
                <w:szCs w:val="22"/>
                <w:lang w:eastAsia="es-CR"/>
              </w:rPr>
            </w:pPr>
          </w:p>
        </w:tc>
        <w:tc>
          <w:tcPr>
            <w:tcW w:w="1264" w:type="dxa"/>
            <w:tcBorders>
              <w:top w:val="nil"/>
              <w:left w:val="single" w:sz="8" w:space="0" w:color="auto"/>
              <w:bottom w:val="nil"/>
            </w:tcBorders>
            <w:shd w:val="clear" w:color="auto" w:fill="auto"/>
            <w:vAlign w:val="center"/>
          </w:tcPr>
          <w:p w14:paraId="1B6E2126" w14:textId="7AFF3119" w:rsidR="008C3A68" w:rsidRPr="00EB0A1A" w:rsidRDefault="008C3A68" w:rsidP="00865657">
            <w:pPr>
              <w:jc w:val="center"/>
              <w:rPr>
                <w:color w:val="000000"/>
                <w:sz w:val="22"/>
                <w:szCs w:val="22"/>
                <w:lang w:eastAsia="es-CR"/>
              </w:rPr>
            </w:pPr>
          </w:p>
        </w:tc>
      </w:tr>
      <w:tr w:rsidR="008C3A68" w:rsidRPr="007B7B45" w14:paraId="4035BDDE"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220F3C0A" w14:textId="77777777" w:rsidR="008C3A68" w:rsidRPr="00865657" w:rsidRDefault="008C3A68" w:rsidP="000C29A2">
            <w:pPr>
              <w:jc w:val="center"/>
              <w:rPr>
                <w:b/>
                <w:bCs/>
                <w:color w:val="000000"/>
                <w:sz w:val="22"/>
                <w:szCs w:val="22"/>
                <w:lang w:eastAsia="es-CR"/>
              </w:rPr>
            </w:pPr>
            <w:r w:rsidRPr="00865657">
              <w:rPr>
                <w:b/>
                <w:bCs/>
                <w:color w:val="000000"/>
                <w:sz w:val="22"/>
                <w:szCs w:val="22"/>
                <w:lang w:eastAsia="es-CR"/>
              </w:rPr>
              <w:t>Total</w:t>
            </w:r>
          </w:p>
        </w:tc>
        <w:tc>
          <w:tcPr>
            <w:tcW w:w="909" w:type="dxa"/>
            <w:tcBorders>
              <w:top w:val="nil"/>
              <w:left w:val="single" w:sz="8" w:space="0" w:color="auto"/>
              <w:bottom w:val="nil"/>
            </w:tcBorders>
            <w:shd w:val="clear" w:color="auto" w:fill="auto"/>
            <w:noWrap/>
            <w:vAlign w:val="center"/>
            <w:hideMark/>
          </w:tcPr>
          <w:p w14:paraId="3D7F04CE"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5 699</w:t>
            </w:r>
          </w:p>
        </w:tc>
        <w:tc>
          <w:tcPr>
            <w:tcW w:w="910" w:type="dxa"/>
            <w:tcBorders>
              <w:top w:val="nil"/>
              <w:bottom w:val="nil"/>
            </w:tcBorders>
            <w:shd w:val="clear" w:color="auto" w:fill="auto"/>
            <w:noWrap/>
            <w:vAlign w:val="center"/>
            <w:hideMark/>
          </w:tcPr>
          <w:p w14:paraId="4CE81D04"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5 971</w:t>
            </w:r>
          </w:p>
        </w:tc>
        <w:tc>
          <w:tcPr>
            <w:tcW w:w="909" w:type="dxa"/>
            <w:tcBorders>
              <w:top w:val="nil"/>
              <w:bottom w:val="nil"/>
            </w:tcBorders>
            <w:shd w:val="clear" w:color="auto" w:fill="auto"/>
            <w:noWrap/>
            <w:vAlign w:val="center"/>
            <w:hideMark/>
          </w:tcPr>
          <w:p w14:paraId="7FADF58C"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5 689</w:t>
            </w:r>
          </w:p>
        </w:tc>
        <w:tc>
          <w:tcPr>
            <w:tcW w:w="910" w:type="dxa"/>
            <w:tcBorders>
              <w:top w:val="nil"/>
              <w:bottom w:val="nil"/>
            </w:tcBorders>
            <w:shd w:val="clear" w:color="auto" w:fill="auto"/>
            <w:noWrap/>
            <w:vAlign w:val="center"/>
            <w:hideMark/>
          </w:tcPr>
          <w:p w14:paraId="4FB1E68E"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6 324</w:t>
            </w:r>
          </w:p>
        </w:tc>
        <w:tc>
          <w:tcPr>
            <w:tcW w:w="910" w:type="dxa"/>
            <w:tcBorders>
              <w:top w:val="nil"/>
              <w:bottom w:val="nil"/>
              <w:right w:val="single" w:sz="8" w:space="0" w:color="auto"/>
            </w:tcBorders>
            <w:shd w:val="clear" w:color="auto" w:fill="auto"/>
            <w:noWrap/>
            <w:vAlign w:val="bottom"/>
            <w:hideMark/>
          </w:tcPr>
          <w:p w14:paraId="76E6C899"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6 593</w:t>
            </w:r>
          </w:p>
        </w:tc>
        <w:tc>
          <w:tcPr>
            <w:tcW w:w="1264" w:type="dxa"/>
            <w:tcBorders>
              <w:top w:val="nil"/>
              <w:left w:val="single" w:sz="8" w:space="0" w:color="auto"/>
              <w:bottom w:val="nil"/>
            </w:tcBorders>
            <w:shd w:val="clear" w:color="auto" w:fill="auto"/>
            <w:vAlign w:val="center"/>
            <w:hideMark/>
          </w:tcPr>
          <w:p w14:paraId="0EAA8ED2"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269</w:t>
            </w:r>
          </w:p>
        </w:tc>
      </w:tr>
      <w:tr w:rsidR="008C3A68" w:rsidRPr="007B7B45" w14:paraId="519C5334" w14:textId="77777777" w:rsidTr="00865657">
        <w:trPr>
          <w:trHeight w:val="20"/>
        </w:trPr>
        <w:tc>
          <w:tcPr>
            <w:tcW w:w="3049" w:type="dxa"/>
            <w:tcBorders>
              <w:top w:val="nil"/>
              <w:left w:val="nil"/>
              <w:bottom w:val="nil"/>
              <w:right w:val="single" w:sz="8" w:space="0" w:color="auto"/>
            </w:tcBorders>
            <w:shd w:val="clear" w:color="auto" w:fill="auto"/>
            <w:noWrap/>
            <w:vAlign w:val="bottom"/>
          </w:tcPr>
          <w:p w14:paraId="68C1D499" w14:textId="77777777" w:rsidR="008C3A68" w:rsidRPr="00AC1711" w:rsidRDefault="008C3A68" w:rsidP="000C29A2">
            <w:pPr>
              <w:jc w:val="center"/>
              <w:rPr>
                <w:color w:val="000000"/>
                <w:sz w:val="22"/>
                <w:szCs w:val="22"/>
                <w:lang w:eastAsia="es-CR"/>
              </w:rPr>
            </w:pPr>
          </w:p>
        </w:tc>
        <w:tc>
          <w:tcPr>
            <w:tcW w:w="909" w:type="dxa"/>
            <w:tcBorders>
              <w:top w:val="nil"/>
              <w:left w:val="single" w:sz="8" w:space="0" w:color="auto"/>
              <w:bottom w:val="nil"/>
            </w:tcBorders>
            <w:shd w:val="clear" w:color="auto" w:fill="auto"/>
            <w:noWrap/>
            <w:vAlign w:val="bottom"/>
          </w:tcPr>
          <w:p w14:paraId="6F05E173" w14:textId="48424010" w:rsidR="008C3A68" w:rsidRPr="00AC1711" w:rsidRDefault="008C3A68" w:rsidP="00865657">
            <w:pPr>
              <w:jc w:val="center"/>
              <w:rPr>
                <w:color w:val="000000"/>
                <w:sz w:val="22"/>
                <w:szCs w:val="22"/>
                <w:lang w:eastAsia="es-CR"/>
              </w:rPr>
            </w:pPr>
          </w:p>
        </w:tc>
        <w:tc>
          <w:tcPr>
            <w:tcW w:w="910" w:type="dxa"/>
            <w:tcBorders>
              <w:top w:val="nil"/>
              <w:bottom w:val="nil"/>
            </w:tcBorders>
            <w:shd w:val="clear" w:color="auto" w:fill="auto"/>
            <w:noWrap/>
            <w:vAlign w:val="bottom"/>
          </w:tcPr>
          <w:p w14:paraId="4FA6D9E2" w14:textId="0E5E0714" w:rsidR="008C3A68" w:rsidRPr="00AC1711" w:rsidRDefault="008C3A68" w:rsidP="00865657">
            <w:pPr>
              <w:jc w:val="center"/>
              <w:rPr>
                <w:color w:val="000000"/>
                <w:sz w:val="22"/>
                <w:szCs w:val="22"/>
                <w:lang w:eastAsia="es-CR"/>
              </w:rPr>
            </w:pPr>
          </w:p>
        </w:tc>
        <w:tc>
          <w:tcPr>
            <w:tcW w:w="909" w:type="dxa"/>
            <w:tcBorders>
              <w:top w:val="nil"/>
              <w:bottom w:val="nil"/>
            </w:tcBorders>
            <w:shd w:val="clear" w:color="auto" w:fill="auto"/>
            <w:noWrap/>
            <w:vAlign w:val="bottom"/>
          </w:tcPr>
          <w:p w14:paraId="4F019C86" w14:textId="77777777" w:rsidR="008C3A68" w:rsidRPr="00AC1711" w:rsidRDefault="008C3A68" w:rsidP="00865657">
            <w:pPr>
              <w:jc w:val="center"/>
              <w:rPr>
                <w:color w:val="000000"/>
                <w:sz w:val="22"/>
                <w:szCs w:val="22"/>
                <w:lang w:eastAsia="es-CR"/>
              </w:rPr>
            </w:pPr>
          </w:p>
        </w:tc>
        <w:tc>
          <w:tcPr>
            <w:tcW w:w="910" w:type="dxa"/>
            <w:tcBorders>
              <w:top w:val="nil"/>
              <w:bottom w:val="nil"/>
            </w:tcBorders>
            <w:shd w:val="clear" w:color="auto" w:fill="auto"/>
            <w:noWrap/>
            <w:vAlign w:val="bottom"/>
          </w:tcPr>
          <w:p w14:paraId="0BDEB054" w14:textId="6168D91D" w:rsidR="008C3A68" w:rsidRPr="00AC1711" w:rsidRDefault="008C3A68" w:rsidP="00865657">
            <w:pPr>
              <w:jc w:val="center"/>
              <w:rPr>
                <w:color w:val="000000"/>
                <w:sz w:val="22"/>
                <w:szCs w:val="22"/>
                <w:lang w:eastAsia="es-CR"/>
              </w:rPr>
            </w:pPr>
          </w:p>
        </w:tc>
        <w:tc>
          <w:tcPr>
            <w:tcW w:w="910" w:type="dxa"/>
            <w:tcBorders>
              <w:top w:val="nil"/>
              <w:bottom w:val="nil"/>
              <w:right w:val="single" w:sz="8" w:space="0" w:color="auto"/>
            </w:tcBorders>
            <w:shd w:val="clear" w:color="auto" w:fill="auto"/>
            <w:noWrap/>
            <w:vAlign w:val="bottom"/>
          </w:tcPr>
          <w:p w14:paraId="791F2C5A" w14:textId="77777777" w:rsidR="008C3A68" w:rsidRPr="00AC1711" w:rsidRDefault="008C3A68" w:rsidP="00865657">
            <w:pPr>
              <w:jc w:val="center"/>
              <w:rPr>
                <w:color w:val="000000"/>
                <w:sz w:val="22"/>
                <w:szCs w:val="22"/>
                <w:lang w:eastAsia="es-CR"/>
              </w:rPr>
            </w:pPr>
          </w:p>
        </w:tc>
        <w:tc>
          <w:tcPr>
            <w:tcW w:w="1264" w:type="dxa"/>
            <w:tcBorders>
              <w:top w:val="nil"/>
              <w:left w:val="single" w:sz="8" w:space="0" w:color="auto"/>
              <w:bottom w:val="nil"/>
            </w:tcBorders>
            <w:shd w:val="clear" w:color="auto" w:fill="auto"/>
            <w:vAlign w:val="center"/>
          </w:tcPr>
          <w:p w14:paraId="3BF56E7C" w14:textId="75D0AC24" w:rsidR="008C3A68" w:rsidRPr="00AC1711" w:rsidRDefault="008C3A68" w:rsidP="00865657">
            <w:pPr>
              <w:jc w:val="center"/>
              <w:rPr>
                <w:color w:val="000000"/>
                <w:sz w:val="22"/>
                <w:szCs w:val="22"/>
                <w:lang w:eastAsia="es-CR"/>
              </w:rPr>
            </w:pPr>
          </w:p>
        </w:tc>
      </w:tr>
      <w:tr w:rsidR="008C3A68" w:rsidRPr="007B7B45" w14:paraId="1FD40153"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7530C8A8" w14:textId="77777777" w:rsidR="008C3A68" w:rsidRPr="00741DA4" w:rsidRDefault="008C3A68" w:rsidP="000C29A2">
            <w:pPr>
              <w:rPr>
                <w:color w:val="000000"/>
                <w:sz w:val="22"/>
                <w:szCs w:val="22"/>
                <w:lang w:eastAsia="es-CR"/>
              </w:rPr>
            </w:pPr>
            <w:r w:rsidRPr="00741DA4">
              <w:rPr>
                <w:color w:val="000000"/>
                <w:sz w:val="22"/>
                <w:szCs w:val="22"/>
                <w:lang w:eastAsia="es-CR"/>
              </w:rPr>
              <w:t>Artículo 311, Incisos a, b, c, d</w:t>
            </w:r>
          </w:p>
        </w:tc>
        <w:tc>
          <w:tcPr>
            <w:tcW w:w="909" w:type="dxa"/>
            <w:tcBorders>
              <w:top w:val="nil"/>
              <w:left w:val="single" w:sz="8" w:space="0" w:color="auto"/>
              <w:bottom w:val="nil"/>
            </w:tcBorders>
            <w:shd w:val="clear" w:color="auto" w:fill="auto"/>
            <w:noWrap/>
            <w:vAlign w:val="center"/>
            <w:hideMark/>
          </w:tcPr>
          <w:p w14:paraId="6B8EBBE8"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889</w:t>
            </w:r>
          </w:p>
        </w:tc>
        <w:tc>
          <w:tcPr>
            <w:tcW w:w="910" w:type="dxa"/>
            <w:tcBorders>
              <w:top w:val="nil"/>
              <w:bottom w:val="nil"/>
            </w:tcBorders>
            <w:shd w:val="clear" w:color="auto" w:fill="auto"/>
            <w:noWrap/>
            <w:vAlign w:val="center"/>
            <w:hideMark/>
          </w:tcPr>
          <w:p w14:paraId="5DCB9C41"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943</w:t>
            </w:r>
          </w:p>
        </w:tc>
        <w:tc>
          <w:tcPr>
            <w:tcW w:w="909" w:type="dxa"/>
            <w:tcBorders>
              <w:top w:val="nil"/>
              <w:bottom w:val="nil"/>
            </w:tcBorders>
            <w:shd w:val="clear" w:color="auto" w:fill="auto"/>
            <w:noWrap/>
            <w:vAlign w:val="center"/>
            <w:hideMark/>
          </w:tcPr>
          <w:p w14:paraId="673655E2"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865</w:t>
            </w:r>
          </w:p>
        </w:tc>
        <w:tc>
          <w:tcPr>
            <w:tcW w:w="910" w:type="dxa"/>
            <w:tcBorders>
              <w:top w:val="nil"/>
              <w:bottom w:val="nil"/>
            </w:tcBorders>
            <w:shd w:val="clear" w:color="auto" w:fill="auto"/>
            <w:noWrap/>
            <w:vAlign w:val="center"/>
            <w:hideMark/>
          </w:tcPr>
          <w:p w14:paraId="2A89AB00"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911</w:t>
            </w:r>
          </w:p>
        </w:tc>
        <w:tc>
          <w:tcPr>
            <w:tcW w:w="910" w:type="dxa"/>
            <w:tcBorders>
              <w:top w:val="nil"/>
              <w:bottom w:val="nil"/>
              <w:right w:val="single" w:sz="8" w:space="0" w:color="auto"/>
            </w:tcBorders>
            <w:shd w:val="clear" w:color="auto" w:fill="auto"/>
            <w:noWrap/>
            <w:vAlign w:val="bottom"/>
            <w:hideMark/>
          </w:tcPr>
          <w:p w14:paraId="7E71E80D"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574</w:t>
            </w:r>
          </w:p>
        </w:tc>
        <w:tc>
          <w:tcPr>
            <w:tcW w:w="1264" w:type="dxa"/>
            <w:tcBorders>
              <w:top w:val="nil"/>
              <w:left w:val="single" w:sz="8" w:space="0" w:color="auto"/>
              <w:bottom w:val="nil"/>
            </w:tcBorders>
            <w:shd w:val="clear" w:color="auto" w:fill="auto"/>
            <w:vAlign w:val="center"/>
            <w:hideMark/>
          </w:tcPr>
          <w:p w14:paraId="72E03EBE"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-337</w:t>
            </w:r>
          </w:p>
        </w:tc>
      </w:tr>
      <w:tr w:rsidR="008C3A68" w:rsidRPr="007B7B45" w14:paraId="12072EBD" w14:textId="77777777" w:rsidTr="00865657">
        <w:trPr>
          <w:trHeight w:val="20"/>
        </w:trPr>
        <w:tc>
          <w:tcPr>
            <w:tcW w:w="3049" w:type="dxa"/>
            <w:tcBorders>
              <w:top w:val="nil"/>
              <w:left w:val="nil"/>
              <w:bottom w:val="nil"/>
              <w:right w:val="single" w:sz="8" w:space="0" w:color="auto"/>
            </w:tcBorders>
            <w:shd w:val="clear" w:color="auto" w:fill="auto"/>
            <w:noWrap/>
            <w:vAlign w:val="center"/>
          </w:tcPr>
          <w:p w14:paraId="2343A233" w14:textId="77777777" w:rsidR="008C3A68" w:rsidRPr="00AC1711" w:rsidRDefault="008C3A68" w:rsidP="000C29A2">
            <w:pPr>
              <w:jc w:val="center"/>
              <w:rPr>
                <w:color w:val="000000"/>
                <w:sz w:val="22"/>
                <w:szCs w:val="22"/>
                <w:lang w:eastAsia="es-CR"/>
              </w:rPr>
            </w:pPr>
          </w:p>
        </w:tc>
        <w:tc>
          <w:tcPr>
            <w:tcW w:w="909" w:type="dxa"/>
            <w:tcBorders>
              <w:top w:val="nil"/>
              <w:left w:val="single" w:sz="8" w:space="0" w:color="auto"/>
              <w:bottom w:val="nil"/>
            </w:tcBorders>
            <w:shd w:val="clear" w:color="auto" w:fill="auto"/>
            <w:noWrap/>
            <w:vAlign w:val="center"/>
          </w:tcPr>
          <w:p w14:paraId="74B23838" w14:textId="797A3D40" w:rsidR="008C3A68" w:rsidRPr="00AC1711" w:rsidRDefault="008C3A68" w:rsidP="00865657">
            <w:pPr>
              <w:jc w:val="center"/>
              <w:rPr>
                <w:color w:val="000000"/>
                <w:sz w:val="22"/>
                <w:szCs w:val="22"/>
                <w:lang w:eastAsia="es-CR"/>
              </w:rPr>
            </w:pPr>
          </w:p>
        </w:tc>
        <w:tc>
          <w:tcPr>
            <w:tcW w:w="910" w:type="dxa"/>
            <w:tcBorders>
              <w:top w:val="nil"/>
              <w:bottom w:val="nil"/>
            </w:tcBorders>
            <w:shd w:val="clear" w:color="auto" w:fill="auto"/>
            <w:noWrap/>
            <w:vAlign w:val="center"/>
          </w:tcPr>
          <w:p w14:paraId="7423B74C" w14:textId="318C9699" w:rsidR="008C3A68" w:rsidRPr="00AC1711" w:rsidRDefault="008C3A68" w:rsidP="00865657">
            <w:pPr>
              <w:jc w:val="center"/>
              <w:rPr>
                <w:color w:val="000000"/>
                <w:sz w:val="22"/>
                <w:szCs w:val="22"/>
                <w:lang w:eastAsia="es-CR"/>
              </w:rPr>
            </w:pPr>
          </w:p>
        </w:tc>
        <w:tc>
          <w:tcPr>
            <w:tcW w:w="909" w:type="dxa"/>
            <w:tcBorders>
              <w:top w:val="nil"/>
              <w:bottom w:val="nil"/>
            </w:tcBorders>
            <w:shd w:val="clear" w:color="auto" w:fill="auto"/>
            <w:noWrap/>
            <w:vAlign w:val="center"/>
          </w:tcPr>
          <w:p w14:paraId="193BE1A9" w14:textId="77777777" w:rsidR="008C3A68" w:rsidRPr="00AC1711" w:rsidRDefault="008C3A68" w:rsidP="00865657">
            <w:pPr>
              <w:jc w:val="center"/>
              <w:rPr>
                <w:color w:val="000000"/>
                <w:sz w:val="22"/>
                <w:szCs w:val="22"/>
                <w:lang w:eastAsia="es-CR"/>
              </w:rPr>
            </w:pPr>
          </w:p>
        </w:tc>
        <w:tc>
          <w:tcPr>
            <w:tcW w:w="910" w:type="dxa"/>
            <w:tcBorders>
              <w:top w:val="nil"/>
              <w:bottom w:val="nil"/>
            </w:tcBorders>
            <w:shd w:val="clear" w:color="auto" w:fill="auto"/>
            <w:noWrap/>
            <w:vAlign w:val="center"/>
          </w:tcPr>
          <w:p w14:paraId="294CDE66" w14:textId="1AB51FAB" w:rsidR="008C3A68" w:rsidRPr="00AC1711" w:rsidRDefault="008C3A68" w:rsidP="00865657">
            <w:pPr>
              <w:jc w:val="center"/>
              <w:rPr>
                <w:color w:val="000000"/>
                <w:sz w:val="22"/>
                <w:szCs w:val="22"/>
                <w:lang w:eastAsia="es-CR"/>
              </w:rPr>
            </w:pPr>
          </w:p>
        </w:tc>
        <w:tc>
          <w:tcPr>
            <w:tcW w:w="910" w:type="dxa"/>
            <w:tcBorders>
              <w:top w:val="nil"/>
              <w:bottom w:val="nil"/>
              <w:right w:val="single" w:sz="8" w:space="0" w:color="auto"/>
            </w:tcBorders>
            <w:shd w:val="clear" w:color="auto" w:fill="auto"/>
            <w:noWrap/>
            <w:vAlign w:val="bottom"/>
          </w:tcPr>
          <w:p w14:paraId="04FCA5E8" w14:textId="77777777" w:rsidR="008C3A68" w:rsidRPr="00AC1711" w:rsidRDefault="008C3A68" w:rsidP="00865657">
            <w:pPr>
              <w:jc w:val="center"/>
              <w:rPr>
                <w:color w:val="000000"/>
                <w:sz w:val="22"/>
                <w:szCs w:val="22"/>
                <w:lang w:eastAsia="es-CR"/>
              </w:rPr>
            </w:pPr>
          </w:p>
        </w:tc>
        <w:tc>
          <w:tcPr>
            <w:tcW w:w="1264" w:type="dxa"/>
            <w:tcBorders>
              <w:top w:val="nil"/>
              <w:left w:val="single" w:sz="8" w:space="0" w:color="auto"/>
              <w:bottom w:val="nil"/>
            </w:tcBorders>
            <w:shd w:val="clear" w:color="auto" w:fill="auto"/>
            <w:vAlign w:val="center"/>
          </w:tcPr>
          <w:p w14:paraId="6B756742" w14:textId="30A08FB0" w:rsidR="008C3A68" w:rsidRPr="00AC1711" w:rsidRDefault="008C3A68" w:rsidP="00865657">
            <w:pPr>
              <w:jc w:val="center"/>
              <w:rPr>
                <w:color w:val="000000"/>
                <w:sz w:val="22"/>
                <w:szCs w:val="22"/>
                <w:lang w:eastAsia="es-CR"/>
              </w:rPr>
            </w:pPr>
          </w:p>
        </w:tc>
      </w:tr>
      <w:tr w:rsidR="008C3A68" w:rsidRPr="007B7B45" w14:paraId="696F0BBD"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3898C188" w14:textId="77777777" w:rsidR="008C3A68" w:rsidRPr="00741DA4" w:rsidRDefault="008C3A68" w:rsidP="000C29A2">
            <w:pPr>
              <w:rPr>
                <w:color w:val="000000"/>
                <w:sz w:val="22"/>
                <w:szCs w:val="22"/>
                <w:lang w:eastAsia="es-CR"/>
              </w:rPr>
            </w:pPr>
            <w:r w:rsidRPr="00741DA4">
              <w:rPr>
                <w:color w:val="000000"/>
                <w:sz w:val="22"/>
                <w:szCs w:val="22"/>
                <w:lang w:eastAsia="es-CR"/>
              </w:rPr>
              <w:t>Extinción de la acción penal</w:t>
            </w:r>
          </w:p>
        </w:tc>
        <w:tc>
          <w:tcPr>
            <w:tcW w:w="909" w:type="dxa"/>
            <w:tcBorders>
              <w:top w:val="nil"/>
              <w:left w:val="single" w:sz="8" w:space="0" w:color="auto"/>
              <w:bottom w:val="nil"/>
            </w:tcBorders>
            <w:shd w:val="clear" w:color="auto" w:fill="auto"/>
            <w:noWrap/>
            <w:vAlign w:val="center"/>
            <w:hideMark/>
          </w:tcPr>
          <w:p w14:paraId="57455313"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4 810</w:t>
            </w:r>
          </w:p>
        </w:tc>
        <w:tc>
          <w:tcPr>
            <w:tcW w:w="910" w:type="dxa"/>
            <w:tcBorders>
              <w:top w:val="nil"/>
              <w:bottom w:val="nil"/>
            </w:tcBorders>
            <w:shd w:val="clear" w:color="auto" w:fill="auto"/>
            <w:noWrap/>
            <w:vAlign w:val="center"/>
            <w:hideMark/>
          </w:tcPr>
          <w:p w14:paraId="1990E37C"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5 028</w:t>
            </w:r>
          </w:p>
        </w:tc>
        <w:tc>
          <w:tcPr>
            <w:tcW w:w="909" w:type="dxa"/>
            <w:tcBorders>
              <w:top w:val="nil"/>
              <w:bottom w:val="nil"/>
            </w:tcBorders>
            <w:shd w:val="clear" w:color="auto" w:fill="auto"/>
            <w:noWrap/>
            <w:vAlign w:val="center"/>
            <w:hideMark/>
          </w:tcPr>
          <w:p w14:paraId="6673CEE2"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4 824</w:t>
            </w:r>
          </w:p>
        </w:tc>
        <w:tc>
          <w:tcPr>
            <w:tcW w:w="910" w:type="dxa"/>
            <w:tcBorders>
              <w:top w:val="nil"/>
              <w:bottom w:val="nil"/>
            </w:tcBorders>
            <w:shd w:val="clear" w:color="auto" w:fill="auto"/>
            <w:noWrap/>
            <w:vAlign w:val="center"/>
            <w:hideMark/>
          </w:tcPr>
          <w:p w14:paraId="03D48ED8"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5 413</w:t>
            </w:r>
          </w:p>
        </w:tc>
        <w:tc>
          <w:tcPr>
            <w:tcW w:w="910" w:type="dxa"/>
            <w:tcBorders>
              <w:top w:val="nil"/>
              <w:bottom w:val="nil"/>
              <w:right w:val="single" w:sz="8" w:space="0" w:color="auto"/>
            </w:tcBorders>
            <w:shd w:val="clear" w:color="auto" w:fill="auto"/>
            <w:noWrap/>
            <w:vAlign w:val="bottom"/>
            <w:hideMark/>
          </w:tcPr>
          <w:p w14:paraId="0C78A6AD"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6 019</w:t>
            </w:r>
          </w:p>
        </w:tc>
        <w:tc>
          <w:tcPr>
            <w:tcW w:w="1264" w:type="dxa"/>
            <w:tcBorders>
              <w:top w:val="nil"/>
              <w:left w:val="single" w:sz="8" w:space="0" w:color="auto"/>
              <w:bottom w:val="nil"/>
            </w:tcBorders>
            <w:shd w:val="clear" w:color="auto" w:fill="auto"/>
            <w:vAlign w:val="center"/>
            <w:hideMark/>
          </w:tcPr>
          <w:p w14:paraId="0B9EE2CA" w14:textId="77777777" w:rsidR="008C3A68" w:rsidRPr="00AC1711" w:rsidRDefault="008C3A68" w:rsidP="00865657">
            <w:pPr>
              <w:jc w:val="center"/>
              <w:rPr>
                <w:b/>
                <w:bCs/>
                <w:color w:val="000000"/>
                <w:sz w:val="22"/>
                <w:szCs w:val="22"/>
                <w:lang w:eastAsia="es-CR"/>
              </w:rPr>
            </w:pPr>
            <w:r w:rsidRPr="00AC1711">
              <w:rPr>
                <w:b/>
                <w:bCs/>
                <w:color w:val="000000"/>
                <w:sz w:val="22"/>
                <w:szCs w:val="22"/>
                <w:lang w:eastAsia="es-CR"/>
              </w:rPr>
              <w:t>606</w:t>
            </w:r>
          </w:p>
        </w:tc>
      </w:tr>
      <w:tr w:rsidR="008C3A68" w:rsidRPr="007B7B45" w14:paraId="1CD1F9FE"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64223FE1" w14:textId="5296A664"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Conciliación</w:t>
            </w:r>
          </w:p>
        </w:tc>
        <w:tc>
          <w:tcPr>
            <w:tcW w:w="909" w:type="dxa"/>
            <w:tcBorders>
              <w:top w:val="nil"/>
              <w:left w:val="single" w:sz="8" w:space="0" w:color="auto"/>
              <w:bottom w:val="nil"/>
            </w:tcBorders>
            <w:shd w:val="clear" w:color="auto" w:fill="auto"/>
            <w:noWrap/>
            <w:vAlign w:val="center"/>
            <w:hideMark/>
          </w:tcPr>
          <w:p w14:paraId="10F97C00"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2 514</w:t>
            </w:r>
          </w:p>
        </w:tc>
        <w:tc>
          <w:tcPr>
            <w:tcW w:w="910" w:type="dxa"/>
            <w:tcBorders>
              <w:top w:val="nil"/>
              <w:bottom w:val="nil"/>
            </w:tcBorders>
            <w:shd w:val="clear" w:color="auto" w:fill="auto"/>
            <w:noWrap/>
            <w:vAlign w:val="center"/>
            <w:hideMark/>
          </w:tcPr>
          <w:p w14:paraId="4E16B6A2"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2 535</w:t>
            </w:r>
          </w:p>
        </w:tc>
        <w:tc>
          <w:tcPr>
            <w:tcW w:w="909" w:type="dxa"/>
            <w:tcBorders>
              <w:top w:val="nil"/>
              <w:bottom w:val="nil"/>
            </w:tcBorders>
            <w:shd w:val="clear" w:color="auto" w:fill="auto"/>
            <w:noWrap/>
            <w:vAlign w:val="center"/>
            <w:hideMark/>
          </w:tcPr>
          <w:p w14:paraId="58694C40"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2 517</w:t>
            </w:r>
          </w:p>
        </w:tc>
        <w:tc>
          <w:tcPr>
            <w:tcW w:w="910" w:type="dxa"/>
            <w:tcBorders>
              <w:top w:val="nil"/>
              <w:bottom w:val="nil"/>
            </w:tcBorders>
            <w:shd w:val="clear" w:color="auto" w:fill="auto"/>
            <w:noWrap/>
            <w:vAlign w:val="center"/>
            <w:hideMark/>
          </w:tcPr>
          <w:p w14:paraId="5A9F2690"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2 751</w:t>
            </w:r>
          </w:p>
        </w:tc>
        <w:tc>
          <w:tcPr>
            <w:tcW w:w="910" w:type="dxa"/>
            <w:tcBorders>
              <w:top w:val="nil"/>
              <w:bottom w:val="nil"/>
              <w:right w:val="single" w:sz="8" w:space="0" w:color="auto"/>
            </w:tcBorders>
            <w:shd w:val="clear" w:color="auto" w:fill="auto"/>
            <w:noWrap/>
            <w:vAlign w:val="bottom"/>
            <w:hideMark/>
          </w:tcPr>
          <w:p w14:paraId="2697510F" w14:textId="77777777" w:rsidR="008C3A68" w:rsidRPr="00EB0A1A" w:rsidRDefault="008C3A68" w:rsidP="00865657">
            <w:pPr>
              <w:jc w:val="center"/>
              <w:rPr>
                <w:color w:val="000000"/>
                <w:sz w:val="22"/>
                <w:szCs w:val="22"/>
                <w:lang w:eastAsia="es-CR"/>
              </w:rPr>
            </w:pPr>
            <w:r w:rsidRPr="00EB0A1A">
              <w:rPr>
                <w:color w:val="000000"/>
                <w:sz w:val="22"/>
                <w:szCs w:val="22"/>
                <w:lang w:eastAsia="es-CR"/>
              </w:rPr>
              <w:t>3 234</w:t>
            </w:r>
          </w:p>
        </w:tc>
        <w:tc>
          <w:tcPr>
            <w:tcW w:w="1264" w:type="dxa"/>
            <w:tcBorders>
              <w:top w:val="nil"/>
              <w:left w:val="single" w:sz="8" w:space="0" w:color="auto"/>
              <w:bottom w:val="nil"/>
            </w:tcBorders>
            <w:shd w:val="clear" w:color="auto" w:fill="auto"/>
            <w:vAlign w:val="center"/>
            <w:hideMark/>
          </w:tcPr>
          <w:p w14:paraId="160D71C3" w14:textId="77777777" w:rsidR="008C3A68" w:rsidRPr="00741DA4" w:rsidRDefault="008C3A68" w:rsidP="00865657">
            <w:pPr>
              <w:jc w:val="center"/>
              <w:rPr>
                <w:color w:val="000000"/>
                <w:sz w:val="22"/>
                <w:szCs w:val="22"/>
                <w:lang w:eastAsia="es-CR"/>
              </w:rPr>
            </w:pPr>
            <w:r w:rsidRPr="00741DA4">
              <w:rPr>
                <w:color w:val="000000"/>
                <w:sz w:val="22"/>
                <w:szCs w:val="22"/>
                <w:lang w:eastAsia="es-CR"/>
              </w:rPr>
              <w:t>483</w:t>
            </w:r>
          </w:p>
        </w:tc>
      </w:tr>
      <w:tr w:rsidR="008C3A68" w:rsidRPr="007B7B45" w14:paraId="1682D411"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3E7048EF" w14:textId="022347C7"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Prescripción</w:t>
            </w:r>
          </w:p>
        </w:tc>
        <w:tc>
          <w:tcPr>
            <w:tcW w:w="909" w:type="dxa"/>
            <w:tcBorders>
              <w:top w:val="nil"/>
              <w:left w:val="single" w:sz="8" w:space="0" w:color="auto"/>
              <w:bottom w:val="nil"/>
            </w:tcBorders>
            <w:shd w:val="clear" w:color="auto" w:fill="auto"/>
            <w:noWrap/>
            <w:vAlign w:val="center"/>
            <w:hideMark/>
          </w:tcPr>
          <w:p w14:paraId="74AAD37C" w14:textId="77777777" w:rsidR="008C3A68" w:rsidRPr="00EB0A1A" w:rsidRDefault="008C3A68" w:rsidP="00865657">
            <w:pPr>
              <w:jc w:val="center"/>
              <w:rPr>
                <w:color w:val="000000"/>
                <w:sz w:val="22"/>
                <w:szCs w:val="22"/>
                <w:lang w:eastAsia="es-CR"/>
              </w:rPr>
            </w:pPr>
            <w:r w:rsidRPr="00EB0A1A">
              <w:rPr>
                <w:color w:val="000000"/>
                <w:sz w:val="22"/>
                <w:szCs w:val="22"/>
                <w:lang w:eastAsia="es-CR"/>
              </w:rPr>
              <w:t>437</w:t>
            </w:r>
          </w:p>
        </w:tc>
        <w:tc>
          <w:tcPr>
            <w:tcW w:w="910" w:type="dxa"/>
            <w:tcBorders>
              <w:top w:val="nil"/>
              <w:bottom w:val="nil"/>
            </w:tcBorders>
            <w:shd w:val="clear" w:color="auto" w:fill="auto"/>
            <w:noWrap/>
            <w:vAlign w:val="center"/>
            <w:hideMark/>
          </w:tcPr>
          <w:p w14:paraId="58803402" w14:textId="77777777" w:rsidR="008C3A68" w:rsidRPr="00EB0A1A" w:rsidRDefault="008C3A68" w:rsidP="00865657">
            <w:pPr>
              <w:jc w:val="center"/>
              <w:rPr>
                <w:color w:val="000000"/>
                <w:sz w:val="22"/>
                <w:szCs w:val="22"/>
                <w:lang w:eastAsia="es-CR"/>
              </w:rPr>
            </w:pPr>
            <w:r w:rsidRPr="00EB0A1A">
              <w:rPr>
                <w:color w:val="000000"/>
                <w:sz w:val="22"/>
                <w:szCs w:val="22"/>
                <w:lang w:eastAsia="es-CR"/>
              </w:rPr>
              <w:t>541</w:t>
            </w:r>
          </w:p>
        </w:tc>
        <w:tc>
          <w:tcPr>
            <w:tcW w:w="909" w:type="dxa"/>
            <w:tcBorders>
              <w:top w:val="nil"/>
              <w:bottom w:val="nil"/>
            </w:tcBorders>
            <w:shd w:val="clear" w:color="auto" w:fill="auto"/>
            <w:noWrap/>
            <w:vAlign w:val="center"/>
            <w:hideMark/>
          </w:tcPr>
          <w:p w14:paraId="49580339" w14:textId="77777777" w:rsidR="008C3A68" w:rsidRPr="00EB0A1A" w:rsidRDefault="008C3A68" w:rsidP="00865657">
            <w:pPr>
              <w:jc w:val="center"/>
              <w:rPr>
                <w:color w:val="000000"/>
                <w:sz w:val="22"/>
                <w:szCs w:val="22"/>
                <w:lang w:eastAsia="es-CR"/>
              </w:rPr>
            </w:pPr>
            <w:r w:rsidRPr="00EB0A1A">
              <w:rPr>
                <w:color w:val="000000"/>
                <w:sz w:val="22"/>
                <w:szCs w:val="22"/>
                <w:lang w:eastAsia="es-CR"/>
              </w:rPr>
              <w:t>451</w:t>
            </w:r>
          </w:p>
        </w:tc>
        <w:tc>
          <w:tcPr>
            <w:tcW w:w="910" w:type="dxa"/>
            <w:tcBorders>
              <w:top w:val="nil"/>
              <w:bottom w:val="nil"/>
            </w:tcBorders>
            <w:shd w:val="clear" w:color="auto" w:fill="auto"/>
            <w:noWrap/>
            <w:vAlign w:val="center"/>
            <w:hideMark/>
          </w:tcPr>
          <w:p w14:paraId="50807B05" w14:textId="77777777" w:rsidR="008C3A68" w:rsidRPr="00EB0A1A" w:rsidRDefault="008C3A68" w:rsidP="00865657">
            <w:pPr>
              <w:jc w:val="center"/>
              <w:rPr>
                <w:color w:val="000000"/>
                <w:sz w:val="22"/>
                <w:szCs w:val="22"/>
                <w:lang w:eastAsia="es-CR"/>
              </w:rPr>
            </w:pPr>
            <w:r w:rsidRPr="00EB0A1A">
              <w:rPr>
                <w:color w:val="000000"/>
                <w:sz w:val="22"/>
                <w:szCs w:val="22"/>
                <w:lang w:eastAsia="es-CR"/>
              </w:rPr>
              <w:t>613</w:t>
            </w:r>
          </w:p>
        </w:tc>
        <w:tc>
          <w:tcPr>
            <w:tcW w:w="910" w:type="dxa"/>
            <w:tcBorders>
              <w:top w:val="nil"/>
              <w:bottom w:val="nil"/>
              <w:right w:val="single" w:sz="8" w:space="0" w:color="auto"/>
            </w:tcBorders>
            <w:shd w:val="clear" w:color="auto" w:fill="auto"/>
            <w:noWrap/>
            <w:vAlign w:val="bottom"/>
            <w:hideMark/>
          </w:tcPr>
          <w:p w14:paraId="6BFC5C6F" w14:textId="77777777" w:rsidR="008C3A68" w:rsidRPr="00EB0A1A" w:rsidRDefault="008C3A68" w:rsidP="00865657">
            <w:pPr>
              <w:jc w:val="center"/>
              <w:rPr>
                <w:color w:val="000000"/>
                <w:sz w:val="22"/>
                <w:szCs w:val="22"/>
                <w:lang w:eastAsia="es-CR"/>
              </w:rPr>
            </w:pPr>
            <w:r w:rsidRPr="00EB0A1A">
              <w:rPr>
                <w:color w:val="000000"/>
                <w:sz w:val="22"/>
                <w:szCs w:val="22"/>
                <w:lang w:eastAsia="es-CR"/>
              </w:rPr>
              <w:t>697</w:t>
            </w:r>
          </w:p>
        </w:tc>
        <w:tc>
          <w:tcPr>
            <w:tcW w:w="1264" w:type="dxa"/>
            <w:tcBorders>
              <w:top w:val="nil"/>
              <w:left w:val="single" w:sz="8" w:space="0" w:color="auto"/>
              <w:bottom w:val="nil"/>
            </w:tcBorders>
            <w:shd w:val="clear" w:color="auto" w:fill="auto"/>
            <w:vAlign w:val="center"/>
            <w:hideMark/>
          </w:tcPr>
          <w:p w14:paraId="4B730490" w14:textId="77777777" w:rsidR="008C3A68" w:rsidRPr="00741DA4" w:rsidRDefault="008C3A68" w:rsidP="00865657">
            <w:pPr>
              <w:jc w:val="center"/>
              <w:rPr>
                <w:color w:val="000000"/>
                <w:sz w:val="22"/>
                <w:szCs w:val="22"/>
                <w:lang w:eastAsia="es-CR"/>
              </w:rPr>
            </w:pPr>
            <w:r w:rsidRPr="00741DA4">
              <w:rPr>
                <w:color w:val="000000"/>
                <w:sz w:val="22"/>
                <w:szCs w:val="22"/>
                <w:lang w:eastAsia="es-CR"/>
              </w:rPr>
              <w:t>84</w:t>
            </w:r>
          </w:p>
        </w:tc>
      </w:tr>
      <w:tr w:rsidR="008C3A68" w:rsidRPr="007B7B45" w14:paraId="798224F5"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340E5C27" w14:textId="7C0DE083"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Pago de multa</w:t>
            </w:r>
          </w:p>
        </w:tc>
        <w:tc>
          <w:tcPr>
            <w:tcW w:w="909" w:type="dxa"/>
            <w:tcBorders>
              <w:top w:val="nil"/>
              <w:left w:val="single" w:sz="8" w:space="0" w:color="auto"/>
              <w:bottom w:val="nil"/>
            </w:tcBorders>
            <w:shd w:val="clear" w:color="auto" w:fill="auto"/>
            <w:noWrap/>
            <w:vAlign w:val="center"/>
            <w:hideMark/>
          </w:tcPr>
          <w:p w14:paraId="25F2250D" w14:textId="77777777" w:rsidR="008C3A68" w:rsidRPr="00EB0A1A" w:rsidRDefault="008C3A68" w:rsidP="00865657">
            <w:pPr>
              <w:jc w:val="center"/>
              <w:rPr>
                <w:color w:val="000000"/>
                <w:sz w:val="22"/>
                <w:szCs w:val="22"/>
                <w:lang w:eastAsia="es-CR"/>
              </w:rPr>
            </w:pPr>
            <w:r w:rsidRPr="00EB0A1A">
              <w:rPr>
                <w:color w:val="000000"/>
                <w:sz w:val="22"/>
                <w:szCs w:val="22"/>
                <w:lang w:eastAsia="es-CR"/>
              </w:rPr>
              <w:t>0</w:t>
            </w:r>
          </w:p>
        </w:tc>
        <w:tc>
          <w:tcPr>
            <w:tcW w:w="910" w:type="dxa"/>
            <w:tcBorders>
              <w:top w:val="nil"/>
              <w:bottom w:val="nil"/>
            </w:tcBorders>
            <w:shd w:val="clear" w:color="auto" w:fill="auto"/>
            <w:noWrap/>
            <w:vAlign w:val="center"/>
            <w:hideMark/>
          </w:tcPr>
          <w:p w14:paraId="5584383E" w14:textId="77777777" w:rsidR="008C3A68" w:rsidRPr="00EB0A1A" w:rsidRDefault="008C3A68" w:rsidP="00865657">
            <w:pPr>
              <w:jc w:val="center"/>
              <w:rPr>
                <w:color w:val="000000"/>
                <w:sz w:val="22"/>
                <w:szCs w:val="22"/>
                <w:lang w:eastAsia="es-CR"/>
              </w:rPr>
            </w:pPr>
            <w:r w:rsidRPr="00EB0A1A">
              <w:rPr>
                <w:color w:val="000000"/>
                <w:sz w:val="22"/>
                <w:szCs w:val="22"/>
                <w:lang w:eastAsia="es-CR"/>
              </w:rPr>
              <w:t>0</w:t>
            </w:r>
          </w:p>
        </w:tc>
        <w:tc>
          <w:tcPr>
            <w:tcW w:w="909" w:type="dxa"/>
            <w:tcBorders>
              <w:top w:val="nil"/>
              <w:bottom w:val="nil"/>
            </w:tcBorders>
            <w:shd w:val="clear" w:color="auto" w:fill="auto"/>
            <w:noWrap/>
            <w:vAlign w:val="center"/>
            <w:hideMark/>
          </w:tcPr>
          <w:p w14:paraId="4C6E782B"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w:t>
            </w:r>
          </w:p>
        </w:tc>
        <w:tc>
          <w:tcPr>
            <w:tcW w:w="910" w:type="dxa"/>
            <w:tcBorders>
              <w:top w:val="nil"/>
              <w:bottom w:val="nil"/>
            </w:tcBorders>
            <w:shd w:val="clear" w:color="auto" w:fill="auto"/>
            <w:noWrap/>
            <w:vAlign w:val="center"/>
            <w:hideMark/>
          </w:tcPr>
          <w:p w14:paraId="4504D4B3"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w:t>
            </w:r>
          </w:p>
        </w:tc>
        <w:tc>
          <w:tcPr>
            <w:tcW w:w="910" w:type="dxa"/>
            <w:tcBorders>
              <w:top w:val="nil"/>
              <w:bottom w:val="nil"/>
              <w:right w:val="single" w:sz="8" w:space="0" w:color="auto"/>
            </w:tcBorders>
            <w:shd w:val="clear" w:color="auto" w:fill="auto"/>
            <w:noWrap/>
            <w:vAlign w:val="bottom"/>
            <w:hideMark/>
          </w:tcPr>
          <w:p w14:paraId="6560B104" w14:textId="77777777" w:rsidR="008C3A68" w:rsidRPr="00EB0A1A" w:rsidRDefault="008C3A68" w:rsidP="00865657">
            <w:pPr>
              <w:jc w:val="center"/>
              <w:rPr>
                <w:color w:val="000000"/>
                <w:sz w:val="22"/>
                <w:szCs w:val="22"/>
                <w:lang w:eastAsia="es-CR"/>
              </w:rPr>
            </w:pPr>
            <w:r w:rsidRPr="00EB0A1A">
              <w:rPr>
                <w:color w:val="000000"/>
                <w:sz w:val="22"/>
                <w:szCs w:val="22"/>
                <w:lang w:eastAsia="es-CR"/>
              </w:rPr>
              <w:t>4</w:t>
            </w:r>
          </w:p>
        </w:tc>
        <w:tc>
          <w:tcPr>
            <w:tcW w:w="1264" w:type="dxa"/>
            <w:tcBorders>
              <w:top w:val="nil"/>
              <w:left w:val="single" w:sz="8" w:space="0" w:color="auto"/>
              <w:bottom w:val="nil"/>
            </w:tcBorders>
            <w:shd w:val="clear" w:color="auto" w:fill="auto"/>
            <w:vAlign w:val="center"/>
            <w:hideMark/>
          </w:tcPr>
          <w:p w14:paraId="4973C610" w14:textId="77777777" w:rsidR="008C3A68" w:rsidRPr="00741DA4" w:rsidRDefault="008C3A68" w:rsidP="00865657">
            <w:pPr>
              <w:jc w:val="center"/>
              <w:rPr>
                <w:color w:val="000000"/>
                <w:sz w:val="22"/>
                <w:szCs w:val="22"/>
                <w:lang w:eastAsia="es-CR"/>
              </w:rPr>
            </w:pPr>
            <w:r w:rsidRPr="00741DA4">
              <w:rPr>
                <w:color w:val="000000"/>
                <w:sz w:val="22"/>
                <w:szCs w:val="22"/>
                <w:lang w:eastAsia="es-CR"/>
              </w:rPr>
              <w:t>2</w:t>
            </w:r>
          </w:p>
        </w:tc>
      </w:tr>
      <w:tr w:rsidR="008C3A68" w:rsidRPr="007B7B45" w14:paraId="338EC237"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10D0C058" w14:textId="13337A4B"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Reparación de daños</w:t>
            </w:r>
          </w:p>
        </w:tc>
        <w:tc>
          <w:tcPr>
            <w:tcW w:w="909" w:type="dxa"/>
            <w:tcBorders>
              <w:top w:val="nil"/>
              <w:left w:val="single" w:sz="8" w:space="0" w:color="auto"/>
              <w:bottom w:val="nil"/>
            </w:tcBorders>
            <w:shd w:val="clear" w:color="auto" w:fill="auto"/>
            <w:noWrap/>
            <w:vAlign w:val="center"/>
            <w:hideMark/>
          </w:tcPr>
          <w:p w14:paraId="336FB4D4" w14:textId="77777777" w:rsidR="008C3A68" w:rsidRPr="00EB0A1A" w:rsidRDefault="008C3A68" w:rsidP="00865657">
            <w:pPr>
              <w:jc w:val="center"/>
              <w:rPr>
                <w:color w:val="000000"/>
                <w:sz w:val="22"/>
                <w:szCs w:val="22"/>
                <w:lang w:eastAsia="es-CR"/>
              </w:rPr>
            </w:pPr>
            <w:r w:rsidRPr="00EB0A1A">
              <w:rPr>
                <w:color w:val="000000"/>
                <w:sz w:val="22"/>
                <w:szCs w:val="22"/>
                <w:lang w:eastAsia="es-CR"/>
              </w:rPr>
              <w:t>359</w:t>
            </w:r>
          </w:p>
        </w:tc>
        <w:tc>
          <w:tcPr>
            <w:tcW w:w="910" w:type="dxa"/>
            <w:tcBorders>
              <w:top w:val="nil"/>
              <w:bottom w:val="nil"/>
            </w:tcBorders>
            <w:shd w:val="clear" w:color="auto" w:fill="auto"/>
            <w:noWrap/>
            <w:vAlign w:val="center"/>
            <w:hideMark/>
          </w:tcPr>
          <w:p w14:paraId="5F790015" w14:textId="77777777" w:rsidR="008C3A68" w:rsidRPr="00EB0A1A" w:rsidRDefault="008C3A68" w:rsidP="00865657">
            <w:pPr>
              <w:jc w:val="center"/>
              <w:rPr>
                <w:color w:val="000000"/>
                <w:sz w:val="22"/>
                <w:szCs w:val="22"/>
                <w:lang w:eastAsia="es-CR"/>
              </w:rPr>
            </w:pPr>
            <w:r w:rsidRPr="00EB0A1A">
              <w:rPr>
                <w:color w:val="000000"/>
                <w:sz w:val="22"/>
                <w:szCs w:val="22"/>
                <w:lang w:eastAsia="es-CR"/>
              </w:rPr>
              <w:t>337</w:t>
            </w:r>
          </w:p>
        </w:tc>
        <w:tc>
          <w:tcPr>
            <w:tcW w:w="909" w:type="dxa"/>
            <w:tcBorders>
              <w:top w:val="nil"/>
              <w:bottom w:val="nil"/>
            </w:tcBorders>
            <w:shd w:val="clear" w:color="auto" w:fill="auto"/>
            <w:noWrap/>
            <w:vAlign w:val="center"/>
            <w:hideMark/>
          </w:tcPr>
          <w:p w14:paraId="40050204"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246</w:t>
            </w:r>
          </w:p>
        </w:tc>
        <w:tc>
          <w:tcPr>
            <w:tcW w:w="910" w:type="dxa"/>
            <w:tcBorders>
              <w:top w:val="nil"/>
              <w:bottom w:val="nil"/>
            </w:tcBorders>
            <w:shd w:val="clear" w:color="auto" w:fill="auto"/>
            <w:noWrap/>
            <w:vAlign w:val="center"/>
            <w:hideMark/>
          </w:tcPr>
          <w:p w14:paraId="1B2B2BDF" w14:textId="77777777" w:rsidR="008C3A68" w:rsidRPr="00EB0A1A" w:rsidRDefault="008C3A68" w:rsidP="00865657">
            <w:pPr>
              <w:jc w:val="center"/>
              <w:rPr>
                <w:color w:val="000000"/>
                <w:sz w:val="22"/>
                <w:szCs w:val="22"/>
                <w:lang w:eastAsia="es-CR"/>
              </w:rPr>
            </w:pPr>
            <w:r w:rsidRPr="00EB0A1A">
              <w:rPr>
                <w:color w:val="000000"/>
                <w:sz w:val="22"/>
                <w:szCs w:val="22"/>
                <w:lang w:eastAsia="es-CR"/>
              </w:rPr>
              <w:t>315</w:t>
            </w:r>
          </w:p>
        </w:tc>
        <w:tc>
          <w:tcPr>
            <w:tcW w:w="910" w:type="dxa"/>
            <w:tcBorders>
              <w:top w:val="nil"/>
              <w:bottom w:val="nil"/>
              <w:right w:val="single" w:sz="8" w:space="0" w:color="auto"/>
            </w:tcBorders>
            <w:shd w:val="clear" w:color="auto" w:fill="auto"/>
            <w:noWrap/>
            <w:vAlign w:val="bottom"/>
            <w:hideMark/>
          </w:tcPr>
          <w:p w14:paraId="623ECA60" w14:textId="77777777" w:rsidR="008C3A68" w:rsidRPr="00EB0A1A" w:rsidRDefault="008C3A68" w:rsidP="00865657">
            <w:pPr>
              <w:jc w:val="center"/>
              <w:rPr>
                <w:color w:val="000000"/>
                <w:sz w:val="22"/>
                <w:szCs w:val="22"/>
                <w:lang w:eastAsia="es-CR"/>
              </w:rPr>
            </w:pPr>
            <w:r w:rsidRPr="00EB0A1A">
              <w:rPr>
                <w:color w:val="000000"/>
                <w:sz w:val="22"/>
                <w:szCs w:val="22"/>
                <w:lang w:eastAsia="es-CR"/>
              </w:rPr>
              <w:t>306</w:t>
            </w:r>
          </w:p>
        </w:tc>
        <w:tc>
          <w:tcPr>
            <w:tcW w:w="1264" w:type="dxa"/>
            <w:tcBorders>
              <w:top w:val="nil"/>
              <w:left w:val="single" w:sz="8" w:space="0" w:color="auto"/>
              <w:bottom w:val="nil"/>
            </w:tcBorders>
            <w:shd w:val="clear" w:color="auto" w:fill="auto"/>
            <w:vAlign w:val="center"/>
            <w:hideMark/>
          </w:tcPr>
          <w:p w14:paraId="1DE69FD7" w14:textId="77777777" w:rsidR="008C3A68" w:rsidRPr="00741DA4" w:rsidRDefault="008C3A68" w:rsidP="00865657">
            <w:pPr>
              <w:jc w:val="center"/>
              <w:rPr>
                <w:color w:val="000000"/>
                <w:sz w:val="22"/>
                <w:szCs w:val="22"/>
                <w:lang w:eastAsia="es-CR"/>
              </w:rPr>
            </w:pPr>
            <w:r w:rsidRPr="00741DA4">
              <w:rPr>
                <w:color w:val="000000"/>
                <w:sz w:val="22"/>
                <w:szCs w:val="22"/>
                <w:lang w:eastAsia="es-CR"/>
              </w:rPr>
              <w:t>-9</w:t>
            </w:r>
          </w:p>
        </w:tc>
      </w:tr>
      <w:tr w:rsidR="008C3A68" w:rsidRPr="007B7B45" w14:paraId="69F75708"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06BD79EC" w14:textId="1A482CC5"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Muerte del imputado</w:t>
            </w:r>
          </w:p>
        </w:tc>
        <w:tc>
          <w:tcPr>
            <w:tcW w:w="909" w:type="dxa"/>
            <w:tcBorders>
              <w:top w:val="nil"/>
              <w:left w:val="single" w:sz="8" w:space="0" w:color="auto"/>
              <w:bottom w:val="nil"/>
            </w:tcBorders>
            <w:shd w:val="clear" w:color="auto" w:fill="auto"/>
            <w:noWrap/>
            <w:vAlign w:val="center"/>
            <w:hideMark/>
          </w:tcPr>
          <w:p w14:paraId="2DFB0038"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178</w:t>
            </w:r>
          </w:p>
        </w:tc>
        <w:tc>
          <w:tcPr>
            <w:tcW w:w="910" w:type="dxa"/>
            <w:tcBorders>
              <w:top w:val="nil"/>
              <w:bottom w:val="nil"/>
            </w:tcBorders>
            <w:shd w:val="clear" w:color="auto" w:fill="auto"/>
            <w:noWrap/>
            <w:vAlign w:val="center"/>
            <w:hideMark/>
          </w:tcPr>
          <w:p w14:paraId="114421A3"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197</w:t>
            </w:r>
          </w:p>
        </w:tc>
        <w:tc>
          <w:tcPr>
            <w:tcW w:w="909" w:type="dxa"/>
            <w:tcBorders>
              <w:top w:val="nil"/>
              <w:bottom w:val="nil"/>
            </w:tcBorders>
            <w:shd w:val="clear" w:color="auto" w:fill="auto"/>
            <w:noWrap/>
            <w:vAlign w:val="center"/>
            <w:hideMark/>
          </w:tcPr>
          <w:p w14:paraId="7DCB3404"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229</w:t>
            </w:r>
          </w:p>
        </w:tc>
        <w:tc>
          <w:tcPr>
            <w:tcW w:w="910" w:type="dxa"/>
            <w:tcBorders>
              <w:top w:val="nil"/>
              <w:bottom w:val="nil"/>
            </w:tcBorders>
            <w:shd w:val="clear" w:color="auto" w:fill="auto"/>
            <w:noWrap/>
            <w:vAlign w:val="center"/>
            <w:hideMark/>
          </w:tcPr>
          <w:p w14:paraId="77977A6E"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222</w:t>
            </w:r>
          </w:p>
        </w:tc>
        <w:tc>
          <w:tcPr>
            <w:tcW w:w="910" w:type="dxa"/>
            <w:tcBorders>
              <w:top w:val="nil"/>
              <w:bottom w:val="nil"/>
              <w:right w:val="single" w:sz="8" w:space="0" w:color="auto"/>
            </w:tcBorders>
            <w:shd w:val="clear" w:color="auto" w:fill="auto"/>
            <w:noWrap/>
            <w:vAlign w:val="bottom"/>
            <w:hideMark/>
          </w:tcPr>
          <w:p w14:paraId="0940CD45"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225</w:t>
            </w:r>
          </w:p>
        </w:tc>
        <w:tc>
          <w:tcPr>
            <w:tcW w:w="1264" w:type="dxa"/>
            <w:tcBorders>
              <w:top w:val="nil"/>
              <w:left w:val="single" w:sz="8" w:space="0" w:color="auto"/>
              <w:bottom w:val="nil"/>
            </w:tcBorders>
            <w:shd w:val="clear" w:color="auto" w:fill="auto"/>
            <w:vAlign w:val="center"/>
            <w:hideMark/>
          </w:tcPr>
          <w:p w14:paraId="160F748F" w14:textId="77777777" w:rsidR="008C3A68" w:rsidRPr="00741DA4" w:rsidRDefault="008C3A68" w:rsidP="00865657">
            <w:pPr>
              <w:jc w:val="center"/>
              <w:rPr>
                <w:color w:val="000000"/>
                <w:sz w:val="22"/>
                <w:szCs w:val="22"/>
                <w:lang w:eastAsia="es-CR"/>
              </w:rPr>
            </w:pPr>
            <w:r w:rsidRPr="00741DA4">
              <w:rPr>
                <w:color w:val="000000"/>
                <w:sz w:val="22"/>
                <w:szCs w:val="22"/>
                <w:lang w:eastAsia="es-CR"/>
              </w:rPr>
              <w:t>3</w:t>
            </w:r>
          </w:p>
        </w:tc>
      </w:tr>
      <w:tr w:rsidR="008C3A68" w:rsidRPr="007B7B45" w14:paraId="6EE5F8DE"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50D2B9E1" w14:textId="001DF4D9"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Suspensión proceso a prueba</w:t>
            </w:r>
          </w:p>
        </w:tc>
        <w:tc>
          <w:tcPr>
            <w:tcW w:w="909" w:type="dxa"/>
            <w:tcBorders>
              <w:top w:val="nil"/>
              <w:left w:val="single" w:sz="8" w:space="0" w:color="auto"/>
              <w:bottom w:val="nil"/>
            </w:tcBorders>
            <w:shd w:val="clear" w:color="auto" w:fill="auto"/>
            <w:noWrap/>
            <w:vAlign w:val="center"/>
            <w:hideMark/>
          </w:tcPr>
          <w:p w14:paraId="3F31BCC3"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1 050</w:t>
            </w:r>
          </w:p>
        </w:tc>
        <w:tc>
          <w:tcPr>
            <w:tcW w:w="910" w:type="dxa"/>
            <w:tcBorders>
              <w:top w:val="nil"/>
              <w:bottom w:val="nil"/>
            </w:tcBorders>
            <w:shd w:val="clear" w:color="auto" w:fill="auto"/>
            <w:noWrap/>
            <w:vAlign w:val="center"/>
            <w:hideMark/>
          </w:tcPr>
          <w:p w14:paraId="72235E60"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1 204</w:t>
            </w:r>
          </w:p>
        </w:tc>
        <w:tc>
          <w:tcPr>
            <w:tcW w:w="909" w:type="dxa"/>
            <w:tcBorders>
              <w:top w:val="nil"/>
              <w:bottom w:val="nil"/>
            </w:tcBorders>
            <w:shd w:val="clear" w:color="auto" w:fill="auto"/>
            <w:noWrap/>
            <w:vAlign w:val="center"/>
            <w:hideMark/>
          </w:tcPr>
          <w:p w14:paraId="51E88B66"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1 164</w:t>
            </w:r>
          </w:p>
        </w:tc>
        <w:tc>
          <w:tcPr>
            <w:tcW w:w="910" w:type="dxa"/>
            <w:tcBorders>
              <w:top w:val="nil"/>
              <w:bottom w:val="nil"/>
            </w:tcBorders>
            <w:shd w:val="clear" w:color="auto" w:fill="auto"/>
            <w:noWrap/>
            <w:vAlign w:val="center"/>
            <w:hideMark/>
          </w:tcPr>
          <w:p w14:paraId="6138B214"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1 262</w:t>
            </w:r>
          </w:p>
        </w:tc>
        <w:tc>
          <w:tcPr>
            <w:tcW w:w="910" w:type="dxa"/>
            <w:tcBorders>
              <w:top w:val="nil"/>
              <w:bottom w:val="nil"/>
              <w:right w:val="single" w:sz="8" w:space="0" w:color="auto"/>
            </w:tcBorders>
            <w:shd w:val="clear" w:color="auto" w:fill="auto"/>
            <w:noWrap/>
            <w:vAlign w:val="bottom"/>
            <w:hideMark/>
          </w:tcPr>
          <w:p w14:paraId="571483EE"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1 277</w:t>
            </w:r>
          </w:p>
        </w:tc>
        <w:tc>
          <w:tcPr>
            <w:tcW w:w="1264" w:type="dxa"/>
            <w:tcBorders>
              <w:top w:val="nil"/>
              <w:left w:val="single" w:sz="8" w:space="0" w:color="auto"/>
              <w:bottom w:val="nil"/>
            </w:tcBorders>
            <w:shd w:val="clear" w:color="auto" w:fill="auto"/>
            <w:vAlign w:val="center"/>
            <w:hideMark/>
          </w:tcPr>
          <w:p w14:paraId="4916130F" w14:textId="77777777" w:rsidR="008C3A68" w:rsidRPr="00741DA4" w:rsidRDefault="008C3A68" w:rsidP="00865657">
            <w:pPr>
              <w:jc w:val="center"/>
              <w:rPr>
                <w:color w:val="000000"/>
                <w:sz w:val="22"/>
                <w:szCs w:val="22"/>
                <w:lang w:eastAsia="es-CR"/>
              </w:rPr>
            </w:pPr>
            <w:r w:rsidRPr="00741DA4">
              <w:rPr>
                <w:color w:val="000000"/>
                <w:sz w:val="22"/>
                <w:szCs w:val="22"/>
                <w:lang w:eastAsia="es-CR"/>
              </w:rPr>
              <w:t>15</w:t>
            </w:r>
          </w:p>
        </w:tc>
      </w:tr>
      <w:tr w:rsidR="008C3A68" w:rsidRPr="007B7B45" w14:paraId="5BD42514"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0789555D" w14:textId="72D4A4FB"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Conciliación en querella</w:t>
            </w:r>
          </w:p>
        </w:tc>
        <w:tc>
          <w:tcPr>
            <w:tcW w:w="909" w:type="dxa"/>
            <w:tcBorders>
              <w:top w:val="nil"/>
              <w:left w:val="single" w:sz="8" w:space="0" w:color="auto"/>
              <w:bottom w:val="nil"/>
            </w:tcBorders>
            <w:shd w:val="clear" w:color="auto" w:fill="auto"/>
            <w:noWrap/>
            <w:vAlign w:val="center"/>
            <w:hideMark/>
          </w:tcPr>
          <w:p w14:paraId="3A9C75E0" w14:textId="77777777" w:rsidR="008C3A68" w:rsidRPr="00EB0A1A" w:rsidRDefault="008C3A68" w:rsidP="00865657">
            <w:pPr>
              <w:jc w:val="center"/>
              <w:rPr>
                <w:color w:val="000000"/>
                <w:sz w:val="22"/>
                <w:szCs w:val="22"/>
                <w:lang w:eastAsia="es-CR"/>
              </w:rPr>
            </w:pPr>
            <w:r w:rsidRPr="00EB0A1A">
              <w:rPr>
                <w:color w:val="000000"/>
                <w:sz w:val="22"/>
                <w:szCs w:val="22"/>
                <w:lang w:eastAsia="es-CR"/>
              </w:rPr>
              <w:t>0</w:t>
            </w:r>
          </w:p>
        </w:tc>
        <w:tc>
          <w:tcPr>
            <w:tcW w:w="910" w:type="dxa"/>
            <w:tcBorders>
              <w:top w:val="nil"/>
              <w:bottom w:val="nil"/>
            </w:tcBorders>
            <w:shd w:val="clear" w:color="auto" w:fill="auto"/>
            <w:noWrap/>
            <w:vAlign w:val="center"/>
            <w:hideMark/>
          </w:tcPr>
          <w:p w14:paraId="1F62E8D8" w14:textId="77777777" w:rsidR="008C3A68" w:rsidRPr="00EB0A1A" w:rsidRDefault="008C3A68" w:rsidP="00865657">
            <w:pPr>
              <w:jc w:val="center"/>
              <w:rPr>
                <w:color w:val="000000"/>
                <w:sz w:val="22"/>
                <w:szCs w:val="22"/>
                <w:lang w:eastAsia="es-CR"/>
              </w:rPr>
            </w:pPr>
            <w:r w:rsidRPr="00EB0A1A">
              <w:rPr>
                <w:color w:val="000000"/>
                <w:sz w:val="22"/>
                <w:szCs w:val="22"/>
                <w:lang w:eastAsia="es-CR"/>
              </w:rPr>
              <w:t>0</w:t>
            </w:r>
          </w:p>
        </w:tc>
        <w:tc>
          <w:tcPr>
            <w:tcW w:w="909" w:type="dxa"/>
            <w:tcBorders>
              <w:top w:val="nil"/>
              <w:bottom w:val="nil"/>
            </w:tcBorders>
            <w:shd w:val="clear" w:color="auto" w:fill="auto"/>
            <w:noWrap/>
            <w:vAlign w:val="center"/>
            <w:hideMark/>
          </w:tcPr>
          <w:p w14:paraId="308B7179"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15</w:t>
            </w:r>
          </w:p>
        </w:tc>
        <w:tc>
          <w:tcPr>
            <w:tcW w:w="910" w:type="dxa"/>
            <w:tcBorders>
              <w:top w:val="nil"/>
              <w:bottom w:val="nil"/>
            </w:tcBorders>
            <w:shd w:val="clear" w:color="auto" w:fill="auto"/>
            <w:noWrap/>
            <w:vAlign w:val="center"/>
            <w:hideMark/>
          </w:tcPr>
          <w:p w14:paraId="708D01FA"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13</w:t>
            </w:r>
          </w:p>
        </w:tc>
        <w:tc>
          <w:tcPr>
            <w:tcW w:w="910" w:type="dxa"/>
            <w:tcBorders>
              <w:top w:val="nil"/>
              <w:bottom w:val="nil"/>
              <w:right w:val="single" w:sz="8" w:space="0" w:color="auto"/>
            </w:tcBorders>
            <w:shd w:val="clear" w:color="auto" w:fill="auto"/>
            <w:noWrap/>
            <w:vAlign w:val="bottom"/>
            <w:hideMark/>
          </w:tcPr>
          <w:p w14:paraId="6C91B78C"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17</w:t>
            </w:r>
          </w:p>
        </w:tc>
        <w:tc>
          <w:tcPr>
            <w:tcW w:w="1264" w:type="dxa"/>
            <w:tcBorders>
              <w:top w:val="nil"/>
              <w:left w:val="single" w:sz="8" w:space="0" w:color="auto"/>
              <w:bottom w:val="nil"/>
            </w:tcBorders>
            <w:shd w:val="clear" w:color="auto" w:fill="auto"/>
            <w:vAlign w:val="center"/>
            <w:hideMark/>
          </w:tcPr>
          <w:p w14:paraId="2D3B6D12" w14:textId="77777777" w:rsidR="008C3A68" w:rsidRPr="00741DA4" w:rsidRDefault="008C3A68" w:rsidP="00865657">
            <w:pPr>
              <w:jc w:val="center"/>
              <w:rPr>
                <w:color w:val="000000"/>
                <w:sz w:val="22"/>
                <w:szCs w:val="22"/>
                <w:lang w:eastAsia="es-CR"/>
              </w:rPr>
            </w:pPr>
            <w:r w:rsidRPr="00741DA4">
              <w:rPr>
                <w:color w:val="000000"/>
                <w:sz w:val="22"/>
                <w:szCs w:val="22"/>
                <w:lang w:eastAsia="es-CR"/>
              </w:rPr>
              <w:t>4</w:t>
            </w:r>
          </w:p>
        </w:tc>
      </w:tr>
      <w:tr w:rsidR="008C3A68" w:rsidRPr="007B7B45" w14:paraId="52ABE125" w14:textId="77777777" w:rsidTr="00865657">
        <w:trPr>
          <w:trHeight w:val="20"/>
        </w:trPr>
        <w:tc>
          <w:tcPr>
            <w:tcW w:w="3049" w:type="dxa"/>
            <w:tcBorders>
              <w:top w:val="nil"/>
              <w:left w:val="nil"/>
              <w:bottom w:val="nil"/>
              <w:right w:val="single" w:sz="8" w:space="0" w:color="auto"/>
            </w:tcBorders>
            <w:shd w:val="clear" w:color="auto" w:fill="auto"/>
            <w:noWrap/>
            <w:vAlign w:val="center"/>
            <w:hideMark/>
          </w:tcPr>
          <w:p w14:paraId="749F4C6D" w14:textId="7F6AB890"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Retractación en querella</w:t>
            </w:r>
          </w:p>
        </w:tc>
        <w:tc>
          <w:tcPr>
            <w:tcW w:w="909" w:type="dxa"/>
            <w:tcBorders>
              <w:top w:val="nil"/>
              <w:left w:val="single" w:sz="8" w:space="0" w:color="auto"/>
              <w:bottom w:val="nil"/>
            </w:tcBorders>
            <w:shd w:val="clear" w:color="auto" w:fill="auto"/>
            <w:noWrap/>
            <w:vAlign w:val="center"/>
            <w:hideMark/>
          </w:tcPr>
          <w:p w14:paraId="1E43DB79" w14:textId="77777777" w:rsidR="008C3A68" w:rsidRPr="00EB0A1A" w:rsidRDefault="008C3A68" w:rsidP="00865657">
            <w:pPr>
              <w:jc w:val="center"/>
              <w:rPr>
                <w:color w:val="000000"/>
                <w:sz w:val="22"/>
                <w:szCs w:val="22"/>
                <w:lang w:eastAsia="es-CR"/>
              </w:rPr>
            </w:pPr>
            <w:r w:rsidRPr="00EB0A1A">
              <w:rPr>
                <w:color w:val="000000"/>
                <w:sz w:val="22"/>
                <w:szCs w:val="22"/>
                <w:lang w:eastAsia="es-CR"/>
              </w:rPr>
              <w:t>0</w:t>
            </w:r>
          </w:p>
        </w:tc>
        <w:tc>
          <w:tcPr>
            <w:tcW w:w="910" w:type="dxa"/>
            <w:tcBorders>
              <w:top w:val="nil"/>
              <w:bottom w:val="nil"/>
            </w:tcBorders>
            <w:shd w:val="clear" w:color="auto" w:fill="auto"/>
            <w:noWrap/>
            <w:vAlign w:val="center"/>
            <w:hideMark/>
          </w:tcPr>
          <w:p w14:paraId="2C477DC3" w14:textId="77777777" w:rsidR="008C3A68" w:rsidRPr="00EB0A1A" w:rsidRDefault="008C3A68" w:rsidP="00865657">
            <w:pPr>
              <w:jc w:val="center"/>
              <w:rPr>
                <w:color w:val="000000"/>
                <w:sz w:val="22"/>
                <w:szCs w:val="22"/>
                <w:lang w:eastAsia="es-CR"/>
              </w:rPr>
            </w:pPr>
            <w:r w:rsidRPr="00EB0A1A">
              <w:rPr>
                <w:color w:val="000000"/>
                <w:sz w:val="22"/>
                <w:szCs w:val="22"/>
                <w:lang w:eastAsia="es-CR"/>
              </w:rPr>
              <w:t>0</w:t>
            </w:r>
          </w:p>
        </w:tc>
        <w:tc>
          <w:tcPr>
            <w:tcW w:w="909" w:type="dxa"/>
            <w:tcBorders>
              <w:top w:val="nil"/>
              <w:bottom w:val="nil"/>
            </w:tcBorders>
            <w:shd w:val="clear" w:color="auto" w:fill="auto"/>
            <w:noWrap/>
            <w:vAlign w:val="center"/>
            <w:hideMark/>
          </w:tcPr>
          <w:p w14:paraId="4DB05C49" w14:textId="77777777" w:rsidR="008C3A68" w:rsidRPr="00EB0A1A" w:rsidRDefault="008C3A68" w:rsidP="00865657">
            <w:pPr>
              <w:jc w:val="center"/>
              <w:rPr>
                <w:color w:val="000000"/>
                <w:sz w:val="22"/>
                <w:szCs w:val="22"/>
                <w:lang w:eastAsia="es-CR"/>
              </w:rPr>
            </w:pPr>
            <w:r w:rsidRPr="00EB0A1A">
              <w:rPr>
                <w:color w:val="000000"/>
                <w:sz w:val="22"/>
                <w:szCs w:val="22"/>
                <w:lang w:eastAsia="es-CR"/>
              </w:rPr>
              <w:t>7</w:t>
            </w:r>
          </w:p>
        </w:tc>
        <w:tc>
          <w:tcPr>
            <w:tcW w:w="910" w:type="dxa"/>
            <w:tcBorders>
              <w:top w:val="nil"/>
              <w:bottom w:val="nil"/>
            </w:tcBorders>
            <w:shd w:val="clear" w:color="auto" w:fill="auto"/>
            <w:noWrap/>
            <w:vAlign w:val="center"/>
            <w:hideMark/>
          </w:tcPr>
          <w:p w14:paraId="01D12A13" w14:textId="77777777" w:rsidR="008C3A68" w:rsidRPr="00EB0A1A" w:rsidRDefault="008C3A68" w:rsidP="00865657">
            <w:pPr>
              <w:jc w:val="center"/>
              <w:rPr>
                <w:color w:val="000000"/>
                <w:sz w:val="22"/>
                <w:szCs w:val="22"/>
                <w:lang w:eastAsia="es-CR"/>
              </w:rPr>
            </w:pPr>
            <w:r w:rsidRPr="00EB0A1A">
              <w:rPr>
                <w:color w:val="000000"/>
                <w:sz w:val="22"/>
                <w:szCs w:val="22"/>
                <w:lang w:eastAsia="es-CR"/>
              </w:rPr>
              <w:t>9</w:t>
            </w:r>
          </w:p>
        </w:tc>
        <w:tc>
          <w:tcPr>
            <w:tcW w:w="910" w:type="dxa"/>
            <w:tcBorders>
              <w:top w:val="nil"/>
              <w:bottom w:val="nil"/>
              <w:right w:val="single" w:sz="8" w:space="0" w:color="auto"/>
            </w:tcBorders>
            <w:shd w:val="clear" w:color="auto" w:fill="auto"/>
            <w:noWrap/>
            <w:vAlign w:val="bottom"/>
            <w:hideMark/>
          </w:tcPr>
          <w:p w14:paraId="5047CE4D"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13</w:t>
            </w:r>
          </w:p>
        </w:tc>
        <w:tc>
          <w:tcPr>
            <w:tcW w:w="1264" w:type="dxa"/>
            <w:tcBorders>
              <w:top w:val="nil"/>
              <w:left w:val="single" w:sz="8" w:space="0" w:color="auto"/>
              <w:bottom w:val="nil"/>
            </w:tcBorders>
            <w:shd w:val="clear" w:color="auto" w:fill="auto"/>
            <w:vAlign w:val="center"/>
            <w:hideMark/>
          </w:tcPr>
          <w:p w14:paraId="6DC2510A" w14:textId="77777777" w:rsidR="008C3A68" w:rsidRPr="00741DA4" w:rsidRDefault="008C3A68" w:rsidP="00865657">
            <w:pPr>
              <w:jc w:val="center"/>
              <w:rPr>
                <w:color w:val="000000"/>
                <w:sz w:val="22"/>
                <w:szCs w:val="22"/>
                <w:lang w:eastAsia="es-CR"/>
              </w:rPr>
            </w:pPr>
            <w:r w:rsidRPr="00741DA4">
              <w:rPr>
                <w:color w:val="000000"/>
                <w:sz w:val="22"/>
                <w:szCs w:val="22"/>
                <w:lang w:eastAsia="es-CR"/>
              </w:rPr>
              <w:t>4</w:t>
            </w:r>
          </w:p>
        </w:tc>
      </w:tr>
      <w:tr w:rsidR="008C3A68" w:rsidRPr="007B7B45" w14:paraId="2ED8EB79" w14:textId="77777777" w:rsidTr="00865657">
        <w:trPr>
          <w:trHeight w:val="20"/>
        </w:trPr>
        <w:tc>
          <w:tcPr>
            <w:tcW w:w="3049" w:type="dxa"/>
            <w:tcBorders>
              <w:top w:val="nil"/>
              <w:left w:val="nil"/>
              <w:right w:val="single" w:sz="8" w:space="0" w:color="auto"/>
            </w:tcBorders>
            <w:shd w:val="clear" w:color="auto" w:fill="auto"/>
            <w:noWrap/>
            <w:vAlign w:val="center"/>
            <w:hideMark/>
          </w:tcPr>
          <w:p w14:paraId="26E933AA" w14:textId="373C1F41" w:rsidR="008C3A68" w:rsidRPr="008C3A68" w:rsidRDefault="009C0AC0" w:rsidP="000C29A2">
            <w:pPr>
              <w:rPr>
                <w:i/>
                <w:iCs/>
                <w:color w:val="000000"/>
                <w:sz w:val="22"/>
                <w:szCs w:val="22"/>
                <w:lang w:eastAsia="es-CR"/>
              </w:rPr>
            </w:pPr>
            <w:r>
              <w:rPr>
                <w:i/>
                <w:iCs/>
                <w:color w:val="000000"/>
                <w:sz w:val="22"/>
                <w:szCs w:val="22"/>
                <w:lang w:eastAsia="es-CR"/>
              </w:rPr>
              <w:t xml:space="preserve"> </w:t>
            </w:r>
            <w:r w:rsidR="008C3A68" w:rsidRPr="008C3A68">
              <w:rPr>
                <w:i/>
                <w:iCs/>
                <w:color w:val="000000"/>
                <w:sz w:val="22"/>
                <w:szCs w:val="22"/>
                <w:lang w:eastAsia="es-CR"/>
              </w:rPr>
              <w:t xml:space="preserve"> Otro</w:t>
            </w:r>
          </w:p>
        </w:tc>
        <w:tc>
          <w:tcPr>
            <w:tcW w:w="909" w:type="dxa"/>
            <w:tcBorders>
              <w:top w:val="nil"/>
              <w:left w:val="single" w:sz="8" w:space="0" w:color="auto"/>
            </w:tcBorders>
            <w:shd w:val="clear" w:color="auto" w:fill="auto"/>
            <w:noWrap/>
            <w:vAlign w:val="center"/>
            <w:hideMark/>
          </w:tcPr>
          <w:p w14:paraId="5B6FD7D3"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272</w:t>
            </w:r>
          </w:p>
        </w:tc>
        <w:tc>
          <w:tcPr>
            <w:tcW w:w="910" w:type="dxa"/>
            <w:tcBorders>
              <w:top w:val="nil"/>
            </w:tcBorders>
            <w:shd w:val="clear" w:color="auto" w:fill="auto"/>
            <w:noWrap/>
            <w:vAlign w:val="center"/>
            <w:hideMark/>
          </w:tcPr>
          <w:p w14:paraId="6CB79609"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214</w:t>
            </w:r>
          </w:p>
        </w:tc>
        <w:tc>
          <w:tcPr>
            <w:tcW w:w="909" w:type="dxa"/>
            <w:tcBorders>
              <w:top w:val="nil"/>
            </w:tcBorders>
            <w:shd w:val="clear" w:color="auto" w:fill="auto"/>
            <w:noWrap/>
            <w:vAlign w:val="center"/>
            <w:hideMark/>
          </w:tcPr>
          <w:p w14:paraId="5A03D60C" w14:textId="77777777" w:rsidR="008C3A68" w:rsidRPr="00EB0A1A" w:rsidRDefault="008C3A68" w:rsidP="00865657">
            <w:pPr>
              <w:jc w:val="center"/>
              <w:rPr>
                <w:color w:val="000000"/>
                <w:sz w:val="22"/>
                <w:szCs w:val="22"/>
                <w:lang w:eastAsia="es-CR"/>
              </w:rPr>
            </w:pPr>
            <w:r w:rsidRPr="00EB0A1A">
              <w:rPr>
                <w:color w:val="000000"/>
                <w:sz w:val="22"/>
                <w:szCs w:val="22"/>
                <w:lang w:eastAsia="es-CR"/>
              </w:rPr>
              <w:t>193</w:t>
            </w:r>
          </w:p>
        </w:tc>
        <w:tc>
          <w:tcPr>
            <w:tcW w:w="910" w:type="dxa"/>
            <w:tcBorders>
              <w:top w:val="nil"/>
            </w:tcBorders>
            <w:shd w:val="clear" w:color="auto" w:fill="auto"/>
            <w:noWrap/>
            <w:vAlign w:val="center"/>
            <w:hideMark/>
          </w:tcPr>
          <w:p w14:paraId="60377116"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226</w:t>
            </w:r>
          </w:p>
        </w:tc>
        <w:tc>
          <w:tcPr>
            <w:tcW w:w="910" w:type="dxa"/>
            <w:tcBorders>
              <w:top w:val="nil"/>
              <w:right w:val="single" w:sz="8" w:space="0" w:color="auto"/>
            </w:tcBorders>
            <w:shd w:val="clear" w:color="auto" w:fill="auto"/>
            <w:noWrap/>
            <w:vAlign w:val="bottom"/>
            <w:hideMark/>
          </w:tcPr>
          <w:p w14:paraId="49FA33F4" w14:textId="77777777" w:rsidR="008C3A68" w:rsidRPr="00EB0A1A" w:rsidRDefault="008C3A68" w:rsidP="00865657">
            <w:pPr>
              <w:jc w:val="center"/>
              <w:rPr>
                <w:color w:val="000000"/>
                <w:sz w:val="22"/>
                <w:szCs w:val="22"/>
                <w:lang w:eastAsia="es-CR"/>
              </w:rPr>
            </w:pPr>
            <w:r w:rsidRPr="00EB0A1A">
              <w:rPr>
                <w:color w:val="000000"/>
                <w:sz w:val="22"/>
                <w:szCs w:val="22"/>
                <w:lang w:eastAsia="es-CR"/>
              </w:rPr>
              <w:t>246</w:t>
            </w:r>
          </w:p>
        </w:tc>
        <w:tc>
          <w:tcPr>
            <w:tcW w:w="1264" w:type="dxa"/>
            <w:tcBorders>
              <w:top w:val="nil"/>
              <w:left w:val="single" w:sz="8" w:space="0" w:color="auto"/>
            </w:tcBorders>
            <w:shd w:val="clear" w:color="auto" w:fill="auto"/>
            <w:vAlign w:val="center"/>
            <w:hideMark/>
          </w:tcPr>
          <w:p w14:paraId="1EA8051D" w14:textId="77777777" w:rsidR="008C3A68" w:rsidRPr="00741DA4" w:rsidRDefault="008C3A68" w:rsidP="00865657">
            <w:pPr>
              <w:jc w:val="center"/>
              <w:rPr>
                <w:color w:val="000000"/>
                <w:sz w:val="22"/>
                <w:szCs w:val="22"/>
                <w:lang w:eastAsia="es-CR"/>
              </w:rPr>
            </w:pPr>
            <w:r w:rsidRPr="00741DA4">
              <w:rPr>
                <w:color w:val="000000"/>
                <w:sz w:val="22"/>
                <w:szCs w:val="22"/>
                <w:lang w:eastAsia="es-CR"/>
              </w:rPr>
              <w:t>20</w:t>
            </w:r>
          </w:p>
        </w:tc>
      </w:tr>
      <w:tr w:rsidR="008C3A68" w:rsidRPr="007B7B45" w14:paraId="6FFC8A5D" w14:textId="77777777" w:rsidTr="00865657">
        <w:trPr>
          <w:trHeight w:val="20"/>
        </w:trPr>
        <w:tc>
          <w:tcPr>
            <w:tcW w:w="3049" w:type="dxa"/>
            <w:tcBorders>
              <w:top w:val="nil"/>
              <w:left w:val="nil"/>
              <w:bottom w:val="single" w:sz="8" w:space="0" w:color="auto"/>
              <w:right w:val="single" w:sz="8" w:space="0" w:color="auto"/>
            </w:tcBorders>
            <w:shd w:val="clear" w:color="auto" w:fill="auto"/>
            <w:noWrap/>
            <w:vAlign w:val="center"/>
          </w:tcPr>
          <w:p w14:paraId="52CE54CD" w14:textId="21129654" w:rsidR="008C3A68" w:rsidRPr="008C3A68" w:rsidRDefault="008C3A68" w:rsidP="000C29A2">
            <w:pPr>
              <w:rPr>
                <w:color w:val="000000"/>
                <w:sz w:val="22"/>
                <w:szCs w:val="22"/>
                <w:lang w:eastAsia="es-CR"/>
              </w:rPr>
            </w:pPr>
          </w:p>
        </w:tc>
        <w:tc>
          <w:tcPr>
            <w:tcW w:w="909" w:type="dxa"/>
            <w:tcBorders>
              <w:top w:val="nil"/>
              <w:left w:val="single" w:sz="8" w:space="0" w:color="auto"/>
              <w:bottom w:val="single" w:sz="8" w:space="0" w:color="auto"/>
            </w:tcBorders>
            <w:shd w:val="clear" w:color="auto" w:fill="auto"/>
            <w:noWrap/>
            <w:vAlign w:val="center"/>
          </w:tcPr>
          <w:p w14:paraId="50982020" w14:textId="69B35D63" w:rsidR="008C3A68" w:rsidRPr="00EB0A1A" w:rsidRDefault="008C3A68" w:rsidP="00865657">
            <w:pPr>
              <w:jc w:val="center"/>
              <w:rPr>
                <w:color w:val="000000"/>
                <w:sz w:val="22"/>
                <w:szCs w:val="22"/>
                <w:lang w:eastAsia="es-CR"/>
              </w:rPr>
            </w:pPr>
          </w:p>
        </w:tc>
        <w:tc>
          <w:tcPr>
            <w:tcW w:w="910" w:type="dxa"/>
            <w:tcBorders>
              <w:top w:val="nil"/>
              <w:bottom w:val="single" w:sz="8" w:space="0" w:color="auto"/>
            </w:tcBorders>
            <w:shd w:val="clear" w:color="auto" w:fill="auto"/>
            <w:noWrap/>
            <w:vAlign w:val="center"/>
          </w:tcPr>
          <w:p w14:paraId="77155BCA" w14:textId="1E60268B" w:rsidR="008C3A68" w:rsidRPr="00EB0A1A" w:rsidRDefault="008C3A68" w:rsidP="00865657">
            <w:pPr>
              <w:jc w:val="center"/>
              <w:rPr>
                <w:color w:val="000000"/>
                <w:sz w:val="22"/>
                <w:szCs w:val="22"/>
                <w:lang w:eastAsia="es-CR"/>
              </w:rPr>
            </w:pPr>
          </w:p>
        </w:tc>
        <w:tc>
          <w:tcPr>
            <w:tcW w:w="909" w:type="dxa"/>
            <w:tcBorders>
              <w:top w:val="nil"/>
              <w:bottom w:val="single" w:sz="8" w:space="0" w:color="auto"/>
            </w:tcBorders>
            <w:shd w:val="clear" w:color="auto" w:fill="auto"/>
            <w:noWrap/>
            <w:vAlign w:val="center"/>
          </w:tcPr>
          <w:p w14:paraId="096F515E" w14:textId="1C55B07B" w:rsidR="008C3A68" w:rsidRPr="00EB0A1A" w:rsidRDefault="008C3A68" w:rsidP="00865657">
            <w:pPr>
              <w:jc w:val="center"/>
              <w:rPr>
                <w:color w:val="000000"/>
                <w:sz w:val="22"/>
                <w:szCs w:val="22"/>
                <w:lang w:eastAsia="es-CR"/>
              </w:rPr>
            </w:pPr>
          </w:p>
        </w:tc>
        <w:tc>
          <w:tcPr>
            <w:tcW w:w="910" w:type="dxa"/>
            <w:tcBorders>
              <w:top w:val="nil"/>
              <w:bottom w:val="single" w:sz="8" w:space="0" w:color="auto"/>
            </w:tcBorders>
            <w:shd w:val="clear" w:color="auto" w:fill="auto"/>
            <w:noWrap/>
            <w:vAlign w:val="center"/>
          </w:tcPr>
          <w:p w14:paraId="0E9135BA" w14:textId="6FAEB4A9" w:rsidR="008C3A68" w:rsidRPr="00EB0A1A" w:rsidRDefault="008C3A68" w:rsidP="00865657">
            <w:pPr>
              <w:jc w:val="center"/>
              <w:rPr>
                <w:color w:val="000000"/>
                <w:sz w:val="22"/>
                <w:szCs w:val="22"/>
                <w:lang w:eastAsia="es-CR"/>
              </w:rPr>
            </w:pPr>
          </w:p>
        </w:tc>
        <w:tc>
          <w:tcPr>
            <w:tcW w:w="910" w:type="dxa"/>
            <w:tcBorders>
              <w:top w:val="nil"/>
              <w:bottom w:val="single" w:sz="8" w:space="0" w:color="auto"/>
              <w:right w:val="single" w:sz="8" w:space="0" w:color="auto"/>
            </w:tcBorders>
            <w:shd w:val="clear" w:color="auto" w:fill="auto"/>
            <w:noWrap/>
            <w:vAlign w:val="bottom"/>
          </w:tcPr>
          <w:p w14:paraId="73C6EB59" w14:textId="77777777" w:rsidR="008C3A68" w:rsidRPr="00EB0A1A" w:rsidRDefault="008C3A68" w:rsidP="00865657">
            <w:pPr>
              <w:jc w:val="center"/>
              <w:rPr>
                <w:color w:val="000000"/>
                <w:sz w:val="22"/>
                <w:szCs w:val="22"/>
                <w:lang w:eastAsia="es-CR"/>
              </w:rPr>
            </w:pPr>
          </w:p>
        </w:tc>
        <w:tc>
          <w:tcPr>
            <w:tcW w:w="1264" w:type="dxa"/>
            <w:tcBorders>
              <w:top w:val="nil"/>
              <w:left w:val="single" w:sz="8" w:space="0" w:color="auto"/>
              <w:bottom w:val="single" w:sz="8" w:space="0" w:color="auto"/>
            </w:tcBorders>
            <w:shd w:val="clear" w:color="auto" w:fill="auto"/>
            <w:vAlign w:val="center"/>
          </w:tcPr>
          <w:p w14:paraId="313F99D0" w14:textId="618CC000" w:rsidR="008C3A68" w:rsidRPr="00EB0A1A" w:rsidRDefault="008C3A68" w:rsidP="00865657">
            <w:pPr>
              <w:jc w:val="center"/>
              <w:rPr>
                <w:color w:val="000000"/>
                <w:sz w:val="22"/>
                <w:szCs w:val="22"/>
                <w:lang w:eastAsia="es-CR"/>
              </w:rPr>
            </w:pPr>
          </w:p>
        </w:tc>
      </w:tr>
    </w:tbl>
    <w:p w14:paraId="3C8F7D71" w14:textId="34697AD7" w:rsidR="00E170A0" w:rsidRPr="00913AFE" w:rsidRDefault="007A6C38" w:rsidP="001F48E3">
      <w:pPr>
        <w:pStyle w:val="FUENTES"/>
      </w:pPr>
      <w:r w:rsidRPr="007A6C38">
        <w:t>Elaborado por: Subproceso de Estadística, Dirección de Planificación.</w:t>
      </w:r>
    </w:p>
    <w:p w14:paraId="67CC1A6F" w14:textId="77777777" w:rsidR="00E170A0" w:rsidRPr="00913AFE" w:rsidRDefault="00E170A0" w:rsidP="00913AFE"/>
    <w:p w14:paraId="1C1F11FB" w14:textId="2B67AD42" w:rsidR="00634979" w:rsidRPr="00913AFE" w:rsidRDefault="002F75B3" w:rsidP="00913AFE">
      <w:r w:rsidRPr="00913AFE">
        <w:t xml:space="preserve">Por otra parte, al desglosar </w:t>
      </w:r>
      <w:r w:rsidR="00BF4C4D" w:rsidRPr="00913AFE">
        <w:t xml:space="preserve">los </w:t>
      </w:r>
      <w:r w:rsidR="00BF4C4D" w:rsidRPr="00913AFE">
        <w:rPr>
          <w:b/>
          <w:bCs/>
        </w:rPr>
        <w:t>sobreseimientos relacionados con la extinción de la acción penal</w:t>
      </w:r>
      <w:r w:rsidR="00BF4C4D" w:rsidRPr="00913AFE">
        <w:t>,</w:t>
      </w:r>
      <w:r w:rsidR="00D0689D" w:rsidRPr="00913AFE">
        <w:t xml:space="preserve"> se establece que lo resuelto por conciliación viene en un liberal crecimiento, llegando en esta oportunidad a 3</w:t>
      </w:r>
      <w:r w:rsidR="00913AFE">
        <w:t>.</w:t>
      </w:r>
      <w:r w:rsidR="00D0689D" w:rsidRPr="00913AFE">
        <w:t>234 asuntos, siendo el valor más alto del quinquenio y registrando un peso relativo del 53,7% con respecto al total (6</w:t>
      </w:r>
      <w:r w:rsidR="00913AFE">
        <w:t>.</w:t>
      </w:r>
      <w:r w:rsidR="00D0689D" w:rsidRPr="00913AFE">
        <w:t>019).</w:t>
      </w:r>
      <w:r w:rsidR="009C0AC0">
        <w:t xml:space="preserve"> </w:t>
      </w:r>
      <w:r w:rsidR="00252337" w:rsidRPr="00913AFE">
        <w:t xml:space="preserve">De segundo lugar, se encuentran los casos resueltos por suspensión proceso a </w:t>
      </w:r>
      <w:r w:rsidR="00252337" w:rsidRPr="00913AFE">
        <w:lastRenderedPageBreak/>
        <w:t>prueba, que en esta oportunidad representan el 21,2%, lo que en términos absolutos es de 1</w:t>
      </w:r>
      <w:r w:rsidR="00913AFE">
        <w:t>.</w:t>
      </w:r>
      <w:r w:rsidR="00252337" w:rsidRPr="00913AFE">
        <w:t>277 asuntos.</w:t>
      </w:r>
    </w:p>
    <w:p w14:paraId="6F01951C" w14:textId="77777777" w:rsidR="00D0689D" w:rsidRPr="009E7C25" w:rsidRDefault="00D0689D" w:rsidP="009E7C25"/>
    <w:p w14:paraId="2AC24597" w14:textId="611DD58D" w:rsidR="00252337" w:rsidRPr="009E7C25" w:rsidRDefault="00252337" w:rsidP="009E7C25">
      <w:r w:rsidRPr="009E7C25">
        <w:t>Si comparamos estos valores con los establecidos en el 2018, se revela que ambos experimentan aumentos; no obstante, sobresale los sobreseimientos por conciliación, cuya variación absoluta fue de 483</w:t>
      </w:r>
      <w:r w:rsidR="00C01F00" w:rsidRPr="009E7C25">
        <w:t>, siendo esta variable la que provoca el aumento absoluto de este tipo de resolución.</w:t>
      </w:r>
    </w:p>
    <w:p w14:paraId="79F4736A" w14:textId="77777777" w:rsidR="00C01F00" w:rsidRPr="00D47171" w:rsidRDefault="00C01F00" w:rsidP="00D47171"/>
    <w:p w14:paraId="31FCA73D" w14:textId="032F9207" w:rsidR="009518CC" w:rsidRPr="00D47171" w:rsidRDefault="009518CC" w:rsidP="00D47171">
      <w:r w:rsidRPr="00D47171">
        <w:t>En el siguiente gráfico, se visualiza los sobreseimientos definitivos según el tipo de sobreseimiento</w:t>
      </w:r>
      <w:r w:rsidR="009C0AC0">
        <w:t xml:space="preserve"> </w:t>
      </w:r>
      <w:r w:rsidRPr="00D47171">
        <w:t xml:space="preserve">y el tribunal (ordinario-flagrancia), </w:t>
      </w:r>
      <w:r w:rsidR="00323D41" w:rsidRPr="00D47171">
        <w:t>donde se determina que para el 201</w:t>
      </w:r>
      <w:r w:rsidR="00C02CB3">
        <w:t>8</w:t>
      </w:r>
      <w:r w:rsidR="00323D41" w:rsidRPr="00D47171">
        <w:t xml:space="preserve"> los tribunales penales </w:t>
      </w:r>
      <w:r w:rsidR="00323D41" w:rsidRPr="00D47171">
        <w:rPr>
          <w:b/>
          <w:bCs/>
        </w:rPr>
        <w:t xml:space="preserve">ordinarios registran </w:t>
      </w:r>
      <w:r w:rsidR="00C02CB3" w:rsidRPr="00C02CB3">
        <w:rPr>
          <w:b/>
          <w:bCs/>
        </w:rPr>
        <w:t>3.297</w:t>
      </w:r>
      <w:r w:rsidR="00C02CB3">
        <w:rPr>
          <w:b/>
          <w:bCs/>
        </w:rPr>
        <w:t xml:space="preserve"> </w:t>
      </w:r>
      <w:r w:rsidR="00323D41" w:rsidRPr="00D47171">
        <w:rPr>
          <w:b/>
          <w:bCs/>
        </w:rPr>
        <w:t>asuntos</w:t>
      </w:r>
      <w:r w:rsidR="00323D41" w:rsidRPr="00D47171">
        <w:t xml:space="preserve"> y el de flagrancia </w:t>
      </w:r>
      <w:r w:rsidR="00C02CB3" w:rsidRPr="00C02CB3">
        <w:t>3.027</w:t>
      </w:r>
      <w:r w:rsidR="00323D41" w:rsidRPr="00D47171">
        <w:t>; mientras que para el 201</w:t>
      </w:r>
      <w:r w:rsidR="00C02CB3">
        <w:t>9</w:t>
      </w:r>
      <w:r w:rsidR="00323D41" w:rsidRPr="00D47171">
        <w:t xml:space="preserve"> se establecen </w:t>
      </w:r>
      <w:r w:rsidR="00C02CB3" w:rsidRPr="00C02CB3">
        <w:rPr>
          <w:b/>
          <w:bCs/>
        </w:rPr>
        <w:t xml:space="preserve">3.567 </w:t>
      </w:r>
      <w:r w:rsidR="00323D41" w:rsidRPr="00D47171">
        <w:rPr>
          <w:b/>
          <w:bCs/>
        </w:rPr>
        <w:t>en lo ordinario</w:t>
      </w:r>
      <w:r w:rsidR="00323D41" w:rsidRPr="00D47171">
        <w:t xml:space="preserve"> y en flagrancia </w:t>
      </w:r>
      <w:r w:rsidR="00C02CB3" w:rsidRPr="00C02CB3">
        <w:t>3.026</w:t>
      </w:r>
      <w:r w:rsidR="00323D41" w:rsidRPr="00D47171">
        <w:t>, experimentando un aumento en los asuntos ordinarios de 279 expedientes respecto al año anterior y en flagrancia prácticamente mantienen la resolución ya que la diferencia es de uno caso.</w:t>
      </w:r>
    </w:p>
    <w:p w14:paraId="44A8A135" w14:textId="77777777" w:rsidR="00634979" w:rsidRPr="00D47171" w:rsidRDefault="00634979" w:rsidP="00D47171"/>
    <w:p w14:paraId="5CFE2FF0" w14:textId="0DCBCD12" w:rsidR="00DD5D82" w:rsidRDefault="00DD5D82" w:rsidP="00DD5D82">
      <w:pPr>
        <w:pStyle w:val="Descripcin"/>
      </w:pPr>
      <w:r>
        <w:t xml:space="preserve">Gráfico </w:t>
      </w:r>
      <w:r w:rsidR="006B6A9B">
        <w:fldChar w:fldCharType="begin"/>
      </w:r>
      <w:r w:rsidR="006B6A9B">
        <w:instrText xml:space="preserve"> SEQ Gráfic</w:instrText>
      </w:r>
      <w:r w:rsidR="006B6A9B">
        <w:instrText xml:space="preserve">o \* ARABIC </w:instrText>
      </w:r>
      <w:r w:rsidR="006B6A9B">
        <w:fldChar w:fldCharType="separate"/>
      </w:r>
      <w:r w:rsidR="0021709D">
        <w:rPr>
          <w:noProof/>
        </w:rPr>
        <w:t>4</w:t>
      </w:r>
      <w:r w:rsidR="006B6A9B">
        <w:rPr>
          <w:noProof/>
        </w:rPr>
        <w:fldChar w:fldCharType="end"/>
      </w:r>
      <w:r>
        <w:t xml:space="preserve"> </w:t>
      </w:r>
    </w:p>
    <w:p w14:paraId="2C842431" w14:textId="01DB815B" w:rsidR="00DD5D82" w:rsidRDefault="00DD5D82" w:rsidP="00DD5D82">
      <w:pPr>
        <w:pStyle w:val="Descripcin"/>
      </w:pPr>
      <w:r w:rsidRPr="00DD5D82">
        <w:t>Cantidad de sobreseimientos definitivos según tipo de tribunal durante 2018-2019</w:t>
      </w:r>
    </w:p>
    <w:p w14:paraId="143D4420" w14:textId="2C7638A5" w:rsidR="00634979" w:rsidRPr="00387F1A" w:rsidRDefault="005050B0" w:rsidP="00CC113E">
      <w:pPr>
        <w:widowControl w:val="0"/>
        <w:autoSpaceDE w:val="0"/>
        <w:autoSpaceDN w:val="0"/>
        <w:adjustRightInd w:val="0"/>
      </w:pPr>
      <w:r w:rsidRPr="00387F1A">
        <w:rPr>
          <w:noProof/>
        </w:rPr>
        <w:drawing>
          <wp:inline distT="0" distB="0" distL="0" distR="0" wp14:anchorId="76EFFEF8" wp14:editId="1E893F41">
            <wp:extent cx="5657850" cy="2457450"/>
            <wp:effectExtent l="0" t="0" r="0" b="0"/>
            <wp:docPr id="5" name="Objet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6B3940" w14:textId="7FC2A1A7" w:rsidR="00634979" w:rsidRPr="00387F1A" w:rsidRDefault="007F0B83" w:rsidP="00C230FB">
      <w:pPr>
        <w:pStyle w:val="FUENTES"/>
      </w:pPr>
      <w:r w:rsidRPr="00387F1A">
        <w:t>Elaborado por: Subproceso de Estadística, Dirección de Planificación.</w:t>
      </w:r>
    </w:p>
    <w:p w14:paraId="657FF383" w14:textId="77777777" w:rsidR="00634979" w:rsidRPr="00C230FB" w:rsidRDefault="00634979" w:rsidP="00C230FB"/>
    <w:p w14:paraId="78ADC952" w14:textId="34983458" w:rsidR="001A565F" w:rsidRDefault="00323D41" w:rsidP="00C230FB">
      <w:r w:rsidRPr="00C230FB">
        <w:t>Es importante recalcar</w:t>
      </w:r>
      <w:r w:rsidR="003F3B99" w:rsidRPr="00C230FB">
        <w:t xml:space="preserve"> que al comparar los sobreseimientos definitivos correspondientes al </w:t>
      </w:r>
      <w:r w:rsidR="00C230FB">
        <w:t>A</w:t>
      </w:r>
      <w:r w:rsidR="003F3B99" w:rsidRPr="00C230FB">
        <w:t>rt. 311, incisos a,</w:t>
      </w:r>
      <w:r w:rsidR="00C230FB">
        <w:t xml:space="preserve"> </w:t>
      </w:r>
      <w:r w:rsidR="003F3B99" w:rsidRPr="00C230FB">
        <w:t>b,</w:t>
      </w:r>
      <w:r w:rsidR="00C230FB">
        <w:t xml:space="preserve"> </w:t>
      </w:r>
      <w:r w:rsidR="003F3B99" w:rsidRPr="00C230FB">
        <w:t>c</w:t>
      </w:r>
      <w:r w:rsidR="00C230FB">
        <w:t xml:space="preserve"> y </w:t>
      </w:r>
      <w:r w:rsidR="003F3B99" w:rsidRPr="00C230FB">
        <w:t xml:space="preserve">d en las secciones de flagrancia entre los periodos 2018-2019, se revela un decrecimiento en el último periodo, al pasar de </w:t>
      </w:r>
      <w:r w:rsidR="00C230FB" w:rsidRPr="00C230FB">
        <w:t>696 a</w:t>
      </w:r>
      <w:r w:rsidR="003F3B99" w:rsidRPr="00C230FB">
        <w:t xml:space="preserve"> 381, cuya diferencia es de del 45,2% (315), tal y como se aprecia en la gráfica anterior.</w:t>
      </w:r>
    </w:p>
    <w:p w14:paraId="4E1CD0E3" w14:textId="77777777" w:rsidR="007A4E08" w:rsidRPr="00C230FB" w:rsidRDefault="007A4E08" w:rsidP="00C230FB"/>
    <w:p w14:paraId="362D7955" w14:textId="77777777" w:rsidR="00BA0688" w:rsidRPr="000C75DC" w:rsidRDefault="00BA0688" w:rsidP="00C230FB"/>
    <w:p w14:paraId="09948A26" w14:textId="77777777" w:rsidR="008E1AD9" w:rsidRPr="000C75DC" w:rsidRDefault="008E1AD9" w:rsidP="00217295">
      <w:pPr>
        <w:pStyle w:val="Ttulo3"/>
      </w:pPr>
      <w:r w:rsidRPr="000C75DC">
        <w:lastRenderedPageBreak/>
        <w:t>Sentencias dictadas</w:t>
      </w:r>
    </w:p>
    <w:p w14:paraId="2284863C" w14:textId="77777777" w:rsidR="008E1AD9" w:rsidRPr="00A663F6" w:rsidRDefault="008E1AD9" w:rsidP="00A663F6"/>
    <w:p w14:paraId="511E68A3" w14:textId="6550F744" w:rsidR="00F104B3" w:rsidRPr="00A663F6" w:rsidRDefault="00F104B3" w:rsidP="00A663F6">
      <w:r w:rsidRPr="00A663F6">
        <w:t>Como se indica de previo, para este periodo los tribunales penales del país dictaminaron 14</w:t>
      </w:r>
      <w:r w:rsidR="00A663F6" w:rsidRPr="00A663F6">
        <w:t>.</w:t>
      </w:r>
      <w:r w:rsidRPr="00A663F6">
        <w:t>863 sentencias, de las cuales los ordinarios registraron el 75,2% de los casos, lo que en términos absolutos corresponde a 11</w:t>
      </w:r>
      <w:r w:rsidR="00A663F6" w:rsidRPr="00A663F6">
        <w:t>.</w:t>
      </w:r>
      <w:r w:rsidRPr="00A663F6">
        <w:t>178 procesos; mientras que las secciones de flagrancias decretaron el restante 24,8%</w:t>
      </w:r>
      <w:r w:rsidR="004A1C6F" w:rsidRPr="00A663F6">
        <w:t>, es decir 3</w:t>
      </w:r>
      <w:r w:rsidR="00A663F6" w:rsidRPr="00A663F6">
        <w:t>.</w:t>
      </w:r>
      <w:r w:rsidR="004A1C6F" w:rsidRPr="00A663F6">
        <w:t xml:space="preserve">685 asuntos. </w:t>
      </w:r>
    </w:p>
    <w:p w14:paraId="16A121F0" w14:textId="77777777" w:rsidR="00F104B3" w:rsidRPr="00A663F6" w:rsidRDefault="00F104B3" w:rsidP="00A663F6"/>
    <w:p w14:paraId="3E9FBD2B" w14:textId="0D107AB3" w:rsidR="009B41A6" w:rsidRPr="00A663F6" w:rsidRDefault="004A1C6F" w:rsidP="00A663F6">
      <w:r w:rsidRPr="00A663F6">
        <w:t xml:space="preserve">Como se observa en </w:t>
      </w:r>
      <w:r w:rsidR="00E7406A">
        <w:t>el siguiente cuadro</w:t>
      </w:r>
      <w:r w:rsidRPr="00A663F6">
        <w:t xml:space="preserve">, al confrontar las cantidades de sentencias dictadas en los tribunales penales (ordinario), con los anteriores periodos, </w:t>
      </w:r>
      <w:r w:rsidR="009C2352" w:rsidRPr="00A663F6">
        <w:t xml:space="preserve">se registra un aumento continuo, llegando alcanzar el valor más alto, en este último periodo. </w:t>
      </w:r>
      <w:r w:rsidR="00762F36" w:rsidRPr="00A663F6">
        <w:t>Por el contrario, las secciones de flagrancia</w:t>
      </w:r>
      <w:r w:rsidR="004A31F3" w:rsidRPr="00A663F6">
        <w:t xml:space="preserve">, luego de advertir una disminución en el 2018, en </w:t>
      </w:r>
      <w:r w:rsidR="00314068">
        <w:t>2019</w:t>
      </w:r>
      <w:r w:rsidR="004A31F3" w:rsidRPr="00A663F6">
        <w:t xml:space="preserve"> llega a 3</w:t>
      </w:r>
      <w:r w:rsidR="00A663F6" w:rsidRPr="00A663F6">
        <w:t>.</w:t>
      </w:r>
      <w:r w:rsidR="004A31F3" w:rsidRPr="00A663F6">
        <w:t xml:space="preserve">685 casos terminados, lo que sugiere 598 casos más, es decir, un 14,4% de incremento en términos relativos. </w:t>
      </w:r>
    </w:p>
    <w:p w14:paraId="3A3AE401" w14:textId="0049D8DA" w:rsidR="007D7878" w:rsidRDefault="007D7878" w:rsidP="00CC113E">
      <w:pPr>
        <w:widowControl w:val="0"/>
        <w:autoSpaceDE w:val="0"/>
        <w:autoSpaceDN w:val="0"/>
        <w:adjustRightInd w:val="0"/>
        <w:rPr>
          <w:szCs w:val="24"/>
        </w:rPr>
      </w:pPr>
    </w:p>
    <w:p w14:paraId="569FE047" w14:textId="21B5EFFE" w:rsidR="009D5DB2" w:rsidRDefault="009D5DB2" w:rsidP="009D5DB2">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7</w:t>
      </w:r>
      <w:r w:rsidR="006B6A9B">
        <w:rPr>
          <w:noProof/>
        </w:rPr>
        <w:fldChar w:fldCharType="end"/>
      </w:r>
      <w:r>
        <w:t xml:space="preserve"> </w:t>
      </w:r>
    </w:p>
    <w:p w14:paraId="1D4A48B2" w14:textId="77777777" w:rsidR="009D5DB2" w:rsidRDefault="009D5DB2" w:rsidP="009D5DB2">
      <w:pPr>
        <w:pStyle w:val="Descripcin"/>
      </w:pPr>
      <w:r>
        <w:t xml:space="preserve">Tribunales Penales: Sentencias dictadas </w:t>
      </w:r>
    </w:p>
    <w:p w14:paraId="05911020" w14:textId="2D25052B" w:rsidR="009D5DB2" w:rsidRDefault="009D5DB2" w:rsidP="009D5DB2">
      <w:pPr>
        <w:pStyle w:val="Descripcin"/>
      </w:pPr>
      <w:r>
        <w:t>según tipo de tribunal durante el período 2017-201</w:t>
      </w:r>
      <w:r w:rsidR="00A65336">
        <w:t>9</w:t>
      </w:r>
    </w:p>
    <w:tbl>
      <w:tblPr>
        <w:tblW w:w="5000" w:type="pct"/>
        <w:tblCellMar>
          <w:left w:w="70" w:type="dxa"/>
          <w:right w:w="70" w:type="dxa"/>
        </w:tblCellMar>
        <w:tblLook w:val="04A0" w:firstRow="1" w:lastRow="0" w:firstColumn="1" w:lastColumn="0" w:noHBand="0" w:noVBand="1"/>
      </w:tblPr>
      <w:tblGrid>
        <w:gridCol w:w="1274"/>
        <w:gridCol w:w="1703"/>
        <w:gridCol w:w="1954"/>
        <w:gridCol w:w="1954"/>
        <w:gridCol w:w="1955"/>
      </w:tblGrid>
      <w:tr w:rsidR="009D5DB2" w:rsidRPr="00E7406A" w14:paraId="4D332867" w14:textId="77777777" w:rsidTr="00741DA4">
        <w:trPr>
          <w:trHeight w:val="20"/>
          <w:tblHeader/>
        </w:trPr>
        <w:tc>
          <w:tcPr>
            <w:tcW w:w="721" w:type="pct"/>
            <w:vMerge w:val="restart"/>
            <w:tcBorders>
              <w:top w:val="single" w:sz="8" w:space="0" w:color="auto"/>
              <w:left w:val="nil"/>
              <w:bottom w:val="single" w:sz="8" w:space="0" w:color="000000"/>
              <w:right w:val="single" w:sz="8" w:space="0" w:color="auto"/>
            </w:tcBorders>
            <w:shd w:val="clear" w:color="auto" w:fill="auto"/>
            <w:vAlign w:val="center"/>
            <w:hideMark/>
          </w:tcPr>
          <w:p w14:paraId="481FBACC" w14:textId="77777777" w:rsidR="009D5DB2" w:rsidRPr="00E7406A" w:rsidRDefault="009D5DB2" w:rsidP="009D5DB2">
            <w:pPr>
              <w:jc w:val="center"/>
              <w:rPr>
                <w:rFonts w:cs="Calibri"/>
                <w:b/>
                <w:bCs/>
                <w:color w:val="000000"/>
                <w:sz w:val="22"/>
                <w:szCs w:val="22"/>
                <w:lang w:eastAsia="es-CR"/>
              </w:rPr>
            </w:pPr>
            <w:r w:rsidRPr="00E7406A">
              <w:rPr>
                <w:rFonts w:cs="Calibri"/>
                <w:b/>
                <w:bCs/>
                <w:color w:val="000000"/>
                <w:sz w:val="22"/>
                <w:szCs w:val="22"/>
                <w:lang w:eastAsia="es-CR"/>
              </w:rPr>
              <w:t>Tipo de tribunal</w:t>
            </w:r>
          </w:p>
        </w:tc>
        <w:tc>
          <w:tcPr>
            <w:tcW w:w="9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4DFDA8" w14:textId="77777777" w:rsidR="009D5DB2" w:rsidRPr="00E7406A" w:rsidRDefault="009D5DB2" w:rsidP="009D5DB2">
            <w:pPr>
              <w:jc w:val="center"/>
              <w:rPr>
                <w:rFonts w:cs="Calibri"/>
                <w:b/>
                <w:bCs/>
                <w:color w:val="000000"/>
                <w:sz w:val="22"/>
                <w:szCs w:val="22"/>
                <w:lang w:eastAsia="es-CR"/>
              </w:rPr>
            </w:pPr>
            <w:r w:rsidRPr="00E7406A">
              <w:rPr>
                <w:rFonts w:cs="Calibri"/>
                <w:b/>
                <w:bCs/>
                <w:color w:val="000000"/>
                <w:sz w:val="22"/>
                <w:szCs w:val="22"/>
                <w:lang w:eastAsia="es-CR"/>
              </w:rPr>
              <w:t>Integración</w:t>
            </w:r>
          </w:p>
        </w:tc>
        <w:tc>
          <w:tcPr>
            <w:tcW w:w="3316" w:type="pct"/>
            <w:gridSpan w:val="3"/>
            <w:tcBorders>
              <w:top w:val="single" w:sz="8" w:space="0" w:color="auto"/>
              <w:left w:val="nil"/>
              <w:bottom w:val="single" w:sz="8" w:space="0" w:color="auto"/>
            </w:tcBorders>
            <w:shd w:val="clear" w:color="auto" w:fill="auto"/>
            <w:vAlign w:val="center"/>
            <w:hideMark/>
          </w:tcPr>
          <w:p w14:paraId="3F08BC78" w14:textId="77777777" w:rsidR="009D5DB2" w:rsidRPr="00E7406A" w:rsidRDefault="009D5DB2" w:rsidP="009D5DB2">
            <w:pPr>
              <w:jc w:val="center"/>
              <w:rPr>
                <w:rFonts w:cs="Calibri"/>
                <w:b/>
                <w:bCs/>
                <w:color w:val="000000"/>
                <w:sz w:val="22"/>
                <w:szCs w:val="22"/>
                <w:lang w:eastAsia="es-CR"/>
              </w:rPr>
            </w:pPr>
            <w:r w:rsidRPr="00E7406A">
              <w:rPr>
                <w:rFonts w:cs="Calibri"/>
                <w:b/>
                <w:bCs/>
                <w:color w:val="000000"/>
                <w:sz w:val="22"/>
                <w:szCs w:val="22"/>
                <w:lang w:eastAsia="es-CR"/>
              </w:rPr>
              <w:t>Año</w:t>
            </w:r>
          </w:p>
        </w:tc>
      </w:tr>
      <w:tr w:rsidR="009D5DB2" w:rsidRPr="00E7406A" w14:paraId="4A304A86" w14:textId="77777777" w:rsidTr="00741DA4">
        <w:trPr>
          <w:trHeight w:val="20"/>
          <w:tblHeader/>
        </w:trPr>
        <w:tc>
          <w:tcPr>
            <w:tcW w:w="721" w:type="pct"/>
            <w:vMerge/>
            <w:tcBorders>
              <w:top w:val="single" w:sz="8" w:space="0" w:color="auto"/>
              <w:left w:val="nil"/>
              <w:bottom w:val="single" w:sz="8" w:space="0" w:color="000000"/>
              <w:right w:val="single" w:sz="8" w:space="0" w:color="auto"/>
            </w:tcBorders>
            <w:vAlign w:val="center"/>
            <w:hideMark/>
          </w:tcPr>
          <w:p w14:paraId="3EA1C4F8" w14:textId="77777777" w:rsidR="009D5DB2" w:rsidRPr="00E7406A" w:rsidRDefault="009D5DB2" w:rsidP="009D5DB2">
            <w:pPr>
              <w:jc w:val="left"/>
              <w:rPr>
                <w:rFonts w:cs="Calibri"/>
                <w:b/>
                <w:bCs/>
                <w:color w:val="000000"/>
                <w:sz w:val="22"/>
                <w:szCs w:val="22"/>
                <w:lang w:eastAsia="es-CR"/>
              </w:rPr>
            </w:pPr>
          </w:p>
        </w:tc>
        <w:tc>
          <w:tcPr>
            <w:tcW w:w="963" w:type="pct"/>
            <w:vMerge/>
            <w:tcBorders>
              <w:top w:val="single" w:sz="8" w:space="0" w:color="auto"/>
              <w:left w:val="single" w:sz="8" w:space="0" w:color="auto"/>
              <w:bottom w:val="single" w:sz="8" w:space="0" w:color="000000"/>
              <w:right w:val="single" w:sz="8" w:space="0" w:color="auto"/>
            </w:tcBorders>
            <w:vAlign w:val="center"/>
            <w:hideMark/>
          </w:tcPr>
          <w:p w14:paraId="5F0E37DB" w14:textId="77777777" w:rsidR="009D5DB2" w:rsidRPr="00E7406A" w:rsidRDefault="009D5DB2" w:rsidP="009D5DB2">
            <w:pPr>
              <w:jc w:val="left"/>
              <w:rPr>
                <w:rFonts w:cs="Calibri"/>
                <w:b/>
                <w:bCs/>
                <w:color w:val="000000"/>
                <w:sz w:val="22"/>
                <w:szCs w:val="22"/>
                <w:lang w:eastAsia="es-CR"/>
              </w:rPr>
            </w:pPr>
          </w:p>
        </w:tc>
        <w:tc>
          <w:tcPr>
            <w:tcW w:w="1105" w:type="pct"/>
            <w:tcBorders>
              <w:top w:val="single" w:sz="8" w:space="0" w:color="auto"/>
              <w:left w:val="nil"/>
              <w:bottom w:val="single" w:sz="8" w:space="0" w:color="auto"/>
            </w:tcBorders>
            <w:shd w:val="clear" w:color="auto" w:fill="auto"/>
            <w:vAlign w:val="center"/>
            <w:hideMark/>
          </w:tcPr>
          <w:p w14:paraId="3F81BDA0"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2017</w:t>
            </w:r>
          </w:p>
        </w:tc>
        <w:tc>
          <w:tcPr>
            <w:tcW w:w="1105" w:type="pct"/>
            <w:tcBorders>
              <w:top w:val="single" w:sz="8" w:space="0" w:color="auto"/>
              <w:bottom w:val="single" w:sz="8" w:space="0" w:color="auto"/>
            </w:tcBorders>
            <w:shd w:val="clear" w:color="auto" w:fill="auto"/>
            <w:vAlign w:val="center"/>
            <w:hideMark/>
          </w:tcPr>
          <w:p w14:paraId="6F5480A2"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2018</w:t>
            </w:r>
          </w:p>
        </w:tc>
        <w:tc>
          <w:tcPr>
            <w:tcW w:w="1106" w:type="pct"/>
            <w:tcBorders>
              <w:top w:val="single" w:sz="8" w:space="0" w:color="auto"/>
              <w:bottom w:val="single" w:sz="8" w:space="0" w:color="auto"/>
            </w:tcBorders>
            <w:shd w:val="clear" w:color="auto" w:fill="auto"/>
            <w:vAlign w:val="center"/>
            <w:hideMark/>
          </w:tcPr>
          <w:p w14:paraId="17D7BB11"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2019</w:t>
            </w:r>
          </w:p>
        </w:tc>
      </w:tr>
      <w:tr w:rsidR="009D5DB2" w:rsidRPr="00E7406A" w14:paraId="3B598E63" w14:textId="77777777" w:rsidTr="00741DA4">
        <w:trPr>
          <w:trHeight w:val="20"/>
        </w:trPr>
        <w:tc>
          <w:tcPr>
            <w:tcW w:w="721" w:type="pct"/>
            <w:tcBorders>
              <w:top w:val="nil"/>
              <w:left w:val="nil"/>
              <w:bottom w:val="nil"/>
              <w:right w:val="nil"/>
            </w:tcBorders>
            <w:shd w:val="clear" w:color="auto" w:fill="auto"/>
            <w:vAlign w:val="center"/>
          </w:tcPr>
          <w:p w14:paraId="39A7DE3B" w14:textId="7F337CBE" w:rsidR="009D5DB2" w:rsidRPr="00E7406A" w:rsidRDefault="009D5DB2" w:rsidP="00E7406A">
            <w:pPr>
              <w:jc w:val="center"/>
              <w:rPr>
                <w:color w:val="000000"/>
                <w:sz w:val="22"/>
                <w:szCs w:val="22"/>
                <w:lang w:eastAsia="es-CR"/>
              </w:rPr>
            </w:pPr>
          </w:p>
        </w:tc>
        <w:tc>
          <w:tcPr>
            <w:tcW w:w="963" w:type="pct"/>
            <w:tcBorders>
              <w:top w:val="nil"/>
              <w:left w:val="single" w:sz="8" w:space="0" w:color="auto"/>
              <w:bottom w:val="nil"/>
              <w:right w:val="nil"/>
            </w:tcBorders>
            <w:shd w:val="clear" w:color="auto" w:fill="auto"/>
            <w:noWrap/>
            <w:vAlign w:val="bottom"/>
          </w:tcPr>
          <w:p w14:paraId="78055852" w14:textId="089CB75F" w:rsidR="009D5DB2" w:rsidRPr="00E7406A" w:rsidRDefault="009D5DB2" w:rsidP="00E7406A">
            <w:pPr>
              <w:jc w:val="center"/>
              <w:rPr>
                <w:rFonts w:cs="Calibri"/>
                <w:color w:val="000000"/>
                <w:sz w:val="22"/>
                <w:szCs w:val="22"/>
                <w:lang w:eastAsia="es-CR"/>
              </w:rPr>
            </w:pPr>
          </w:p>
        </w:tc>
        <w:tc>
          <w:tcPr>
            <w:tcW w:w="1105" w:type="pct"/>
            <w:tcBorders>
              <w:top w:val="nil"/>
              <w:left w:val="single" w:sz="8" w:space="0" w:color="auto"/>
              <w:bottom w:val="nil"/>
            </w:tcBorders>
            <w:shd w:val="clear" w:color="auto" w:fill="auto"/>
            <w:noWrap/>
            <w:vAlign w:val="bottom"/>
          </w:tcPr>
          <w:p w14:paraId="001A284C" w14:textId="0C433032" w:rsidR="009D5DB2" w:rsidRPr="00E7406A" w:rsidRDefault="009D5DB2" w:rsidP="00741DA4">
            <w:pPr>
              <w:jc w:val="center"/>
              <w:rPr>
                <w:rFonts w:cs="Calibri"/>
                <w:color w:val="000000"/>
                <w:sz w:val="22"/>
                <w:szCs w:val="22"/>
                <w:lang w:eastAsia="es-CR"/>
              </w:rPr>
            </w:pPr>
          </w:p>
        </w:tc>
        <w:tc>
          <w:tcPr>
            <w:tcW w:w="1105" w:type="pct"/>
            <w:tcBorders>
              <w:top w:val="nil"/>
              <w:bottom w:val="nil"/>
            </w:tcBorders>
            <w:shd w:val="clear" w:color="auto" w:fill="auto"/>
            <w:vAlign w:val="center"/>
          </w:tcPr>
          <w:p w14:paraId="06888B4F" w14:textId="7FDAE9AB" w:rsidR="009D5DB2" w:rsidRPr="00E7406A" w:rsidRDefault="009D5DB2" w:rsidP="00741DA4">
            <w:pPr>
              <w:jc w:val="center"/>
              <w:rPr>
                <w:color w:val="000000"/>
                <w:sz w:val="22"/>
                <w:szCs w:val="22"/>
                <w:lang w:eastAsia="es-CR"/>
              </w:rPr>
            </w:pPr>
          </w:p>
        </w:tc>
        <w:tc>
          <w:tcPr>
            <w:tcW w:w="1106" w:type="pct"/>
            <w:tcBorders>
              <w:top w:val="nil"/>
              <w:bottom w:val="nil"/>
            </w:tcBorders>
            <w:shd w:val="clear" w:color="auto" w:fill="auto"/>
            <w:vAlign w:val="center"/>
          </w:tcPr>
          <w:p w14:paraId="3F5502CF" w14:textId="6F93456A" w:rsidR="009D5DB2" w:rsidRPr="00E7406A" w:rsidRDefault="009D5DB2" w:rsidP="00741DA4">
            <w:pPr>
              <w:jc w:val="center"/>
              <w:rPr>
                <w:rFonts w:cs="Calibri"/>
                <w:color w:val="000000"/>
                <w:sz w:val="22"/>
                <w:szCs w:val="22"/>
                <w:lang w:eastAsia="es-CR"/>
              </w:rPr>
            </w:pPr>
          </w:p>
        </w:tc>
      </w:tr>
      <w:tr w:rsidR="009D5DB2" w:rsidRPr="00E7406A" w14:paraId="57CBFDF0" w14:textId="77777777" w:rsidTr="00741DA4">
        <w:trPr>
          <w:trHeight w:val="20"/>
        </w:trPr>
        <w:tc>
          <w:tcPr>
            <w:tcW w:w="721" w:type="pct"/>
            <w:vMerge w:val="restart"/>
            <w:tcBorders>
              <w:top w:val="nil"/>
              <w:left w:val="nil"/>
              <w:bottom w:val="single" w:sz="8" w:space="0" w:color="000000"/>
              <w:right w:val="single" w:sz="8" w:space="0" w:color="auto"/>
            </w:tcBorders>
            <w:shd w:val="clear" w:color="auto" w:fill="auto"/>
            <w:noWrap/>
            <w:vAlign w:val="center"/>
            <w:hideMark/>
          </w:tcPr>
          <w:p w14:paraId="75B82EB9"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Ordinarios</w:t>
            </w:r>
          </w:p>
        </w:tc>
        <w:tc>
          <w:tcPr>
            <w:tcW w:w="963" w:type="pct"/>
            <w:tcBorders>
              <w:top w:val="nil"/>
              <w:left w:val="nil"/>
              <w:bottom w:val="nil"/>
              <w:right w:val="nil"/>
            </w:tcBorders>
            <w:shd w:val="clear" w:color="auto" w:fill="auto"/>
            <w:vAlign w:val="center"/>
            <w:hideMark/>
          </w:tcPr>
          <w:p w14:paraId="35E56957" w14:textId="77777777" w:rsidR="009D5DB2" w:rsidRPr="00E7406A" w:rsidRDefault="009D5DB2" w:rsidP="00E7406A">
            <w:pPr>
              <w:jc w:val="center"/>
              <w:rPr>
                <w:rFonts w:cs="Calibri"/>
                <w:b/>
                <w:bCs/>
                <w:color w:val="000000"/>
                <w:sz w:val="22"/>
                <w:szCs w:val="22"/>
                <w:lang w:eastAsia="es-CR"/>
              </w:rPr>
            </w:pPr>
            <w:r w:rsidRPr="00E7406A">
              <w:rPr>
                <w:rFonts w:cs="Calibri"/>
                <w:b/>
                <w:bCs/>
                <w:color w:val="000000"/>
                <w:sz w:val="22"/>
                <w:szCs w:val="22"/>
                <w:lang w:eastAsia="es-CR"/>
              </w:rPr>
              <w:t>Total</w:t>
            </w:r>
          </w:p>
        </w:tc>
        <w:tc>
          <w:tcPr>
            <w:tcW w:w="1105" w:type="pct"/>
            <w:tcBorders>
              <w:top w:val="nil"/>
              <w:left w:val="single" w:sz="8" w:space="0" w:color="auto"/>
              <w:bottom w:val="nil"/>
            </w:tcBorders>
            <w:shd w:val="clear" w:color="auto" w:fill="auto"/>
            <w:vAlign w:val="center"/>
            <w:hideMark/>
          </w:tcPr>
          <w:p w14:paraId="3D070B71"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8 390</w:t>
            </w:r>
          </w:p>
        </w:tc>
        <w:tc>
          <w:tcPr>
            <w:tcW w:w="1105" w:type="pct"/>
            <w:tcBorders>
              <w:top w:val="nil"/>
              <w:bottom w:val="nil"/>
            </w:tcBorders>
            <w:shd w:val="clear" w:color="auto" w:fill="auto"/>
            <w:vAlign w:val="center"/>
            <w:hideMark/>
          </w:tcPr>
          <w:p w14:paraId="524EC9E9"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10 829</w:t>
            </w:r>
          </w:p>
        </w:tc>
        <w:tc>
          <w:tcPr>
            <w:tcW w:w="1106" w:type="pct"/>
            <w:tcBorders>
              <w:top w:val="nil"/>
              <w:bottom w:val="nil"/>
            </w:tcBorders>
            <w:shd w:val="clear" w:color="auto" w:fill="auto"/>
            <w:vAlign w:val="center"/>
            <w:hideMark/>
          </w:tcPr>
          <w:p w14:paraId="33A4E402"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11 178</w:t>
            </w:r>
          </w:p>
        </w:tc>
      </w:tr>
      <w:tr w:rsidR="009D5DB2" w:rsidRPr="00E7406A" w14:paraId="564F175B" w14:textId="77777777" w:rsidTr="00741DA4">
        <w:trPr>
          <w:trHeight w:val="20"/>
        </w:trPr>
        <w:tc>
          <w:tcPr>
            <w:tcW w:w="721" w:type="pct"/>
            <w:vMerge/>
            <w:tcBorders>
              <w:top w:val="nil"/>
              <w:left w:val="nil"/>
              <w:bottom w:val="single" w:sz="8" w:space="0" w:color="000000"/>
              <w:right w:val="single" w:sz="8" w:space="0" w:color="auto"/>
            </w:tcBorders>
            <w:vAlign w:val="center"/>
            <w:hideMark/>
          </w:tcPr>
          <w:p w14:paraId="47D9B887"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nil"/>
            </w:tcBorders>
            <w:shd w:val="clear" w:color="auto" w:fill="auto"/>
            <w:vAlign w:val="center"/>
          </w:tcPr>
          <w:p w14:paraId="0688F2CE" w14:textId="48A823BB" w:rsidR="009D5DB2" w:rsidRPr="00E7406A" w:rsidRDefault="009D5DB2" w:rsidP="00E7406A">
            <w:pPr>
              <w:jc w:val="center"/>
              <w:rPr>
                <w:rFonts w:cs="Calibri"/>
                <w:color w:val="000000"/>
                <w:sz w:val="22"/>
                <w:szCs w:val="22"/>
                <w:lang w:eastAsia="es-CR"/>
              </w:rPr>
            </w:pPr>
          </w:p>
        </w:tc>
        <w:tc>
          <w:tcPr>
            <w:tcW w:w="1105" w:type="pct"/>
            <w:tcBorders>
              <w:top w:val="nil"/>
              <w:left w:val="single" w:sz="8" w:space="0" w:color="auto"/>
              <w:bottom w:val="nil"/>
            </w:tcBorders>
            <w:shd w:val="clear" w:color="auto" w:fill="auto"/>
            <w:vAlign w:val="center"/>
          </w:tcPr>
          <w:p w14:paraId="4ED7818E" w14:textId="3FFC2F1C" w:rsidR="009D5DB2" w:rsidRPr="00E7406A" w:rsidRDefault="009D5DB2" w:rsidP="00741DA4">
            <w:pPr>
              <w:jc w:val="center"/>
              <w:rPr>
                <w:rFonts w:cs="Calibri"/>
                <w:color w:val="000000"/>
                <w:sz w:val="22"/>
                <w:szCs w:val="22"/>
                <w:lang w:eastAsia="es-CR"/>
              </w:rPr>
            </w:pPr>
          </w:p>
        </w:tc>
        <w:tc>
          <w:tcPr>
            <w:tcW w:w="1105" w:type="pct"/>
            <w:tcBorders>
              <w:top w:val="nil"/>
              <w:bottom w:val="nil"/>
            </w:tcBorders>
            <w:shd w:val="clear" w:color="auto" w:fill="auto"/>
            <w:vAlign w:val="center"/>
          </w:tcPr>
          <w:p w14:paraId="3C9211AF" w14:textId="667C0C99" w:rsidR="009D5DB2" w:rsidRPr="00E7406A" w:rsidRDefault="009D5DB2" w:rsidP="00741DA4">
            <w:pPr>
              <w:jc w:val="center"/>
              <w:rPr>
                <w:rFonts w:cs="Calibri"/>
                <w:color w:val="000000"/>
                <w:sz w:val="22"/>
                <w:szCs w:val="22"/>
                <w:lang w:eastAsia="es-CR"/>
              </w:rPr>
            </w:pPr>
          </w:p>
        </w:tc>
        <w:tc>
          <w:tcPr>
            <w:tcW w:w="1106" w:type="pct"/>
            <w:tcBorders>
              <w:top w:val="nil"/>
              <w:bottom w:val="nil"/>
            </w:tcBorders>
            <w:shd w:val="clear" w:color="auto" w:fill="auto"/>
            <w:vAlign w:val="center"/>
          </w:tcPr>
          <w:p w14:paraId="4ABD2C08" w14:textId="75FF841C" w:rsidR="009D5DB2" w:rsidRPr="00E7406A" w:rsidRDefault="009D5DB2" w:rsidP="00741DA4">
            <w:pPr>
              <w:jc w:val="center"/>
              <w:rPr>
                <w:rFonts w:cs="Calibri"/>
                <w:color w:val="000000"/>
                <w:sz w:val="22"/>
                <w:szCs w:val="22"/>
                <w:lang w:eastAsia="es-CR"/>
              </w:rPr>
            </w:pPr>
          </w:p>
        </w:tc>
      </w:tr>
      <w:tr w:rsidR="009D5DB2" w:rsidRPr="00E7406A" w14:paraId="50B530C2" w14:textId="77777777" w:rsidTr="00741DA4">
        <w:trPr>
          <w:trHeight w:val="20"/>
        </w:trPr>
        <w:tc>
          <w:tcPr>
            <w:tcW w:w="721" w:type="pct"/>
            <w:vMerge/>
            <w:tcBorders>
              <w:top w:val="nil"/>
              <w:left w:val="nil"/>
              <w:bottom w:val="single" w:sz="8" w:space="0" w:color="000000"/>
              <w:right w:val="single" w:sz="8" w:space="0" w:color="auto"/>
            </w:tcBorders>
            <w:vAlign w:val="center"/>
            <w:hideMark/>
          </w:tcPr>
          <w:p w14:paraId="333FDFD7"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nil"/>
            </w:tcBorders>
            <w:shd w:val="clear" w:color="auto" w:fill="auto"/>
            <w:vAlign w:val="center"/>
            <w:hideMark/>
          </w:tcPr>
          <w:p w14:paraId="347B1685"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Colegiados</w:t>
            </w:r>
          </w:p>
        </w:tc>
        <w:tc>
          <w:tcPr>
            <w:tcW w:w="1105" w:type="pct"/>
            <w:tcBorders>
              <w:top w:val="nil"/>
              <w:left w:val="single" w:sz="8" w:space="0" w:color="auto"/>
              <w:bottom w:val="nil"/>
            </w:tcBorders>
            <w:shd w:val="clear" w:color="auto" w:fill="auto"/>
            <w:vAlign w:val="center"/>
            <w:hideMark/>
          </w:tcPr>
          <w:p w14:paraId="711BB6DE"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2 989</w:t>
            </w:r>
          </w:p>
        </w:tc>
        <w:tc>
          <w:tcPr>
            <w:tcW w:w="1105" w:type="pct"/>
            <w:tcBorders>
              <w:top w:val="nil"/>
              <w:bottom w:val="nil"/>
            </w:tcBorders>
            <w:shd w:val="clear" w:color="auto" w:fill="auto"/>
            <w:vAlign w:val="center"/>
            <w:hideMark/>
          </w:tcPr>
          <w:p w14:paraId="4F435896"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3 733</w:t>
            </w:r>
          </w:p>
        </w:tc>
        <w:tc>
          <w:tcPr>
            <w:tcW w:w="1106" w:type="pct"/>
            <w:tcBorders>
              <w:top w:val="nil"/>
              <w:bottom w:val="nil"/>
            </w:tcBorders>
            <w:shd w:val="clear" w:color="auto" w:fill="auto"/>
            <w:vAlign w:val="center"/>
            <w:hideMark/>
          </w:tcPr>
          <w:p w14:paraId="65AA48BC"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4 148</w:t>
            </w:r>
          </w:p>
        </w:tc>
      </w:tr>
      <w:tr w:rsidR="009D5DB2" w:rsidRPr="00E7406A" w14:paraId="73063F24" w14:textId="77777777" w:rsidTr="00741DA4">
        <w:trPr>
          <w:trHeight w:val="20"/>
        </w:trPr>
        <w:tc>
          <w:tcPr>
            <w:tcW w:w="721" w:type="pct"/>
            <w:vMerge/>
            <w:tcBorders>
              <w:top w:val="nil"/>
              <w:left w:val="nil"/>
              <w:bottom w:val="single" w:sz="8" w:space="0" w:color="000000"/>
              <w:right w:val="single" w:sz="8" w:space="0" w:color="auto"/>
            </w:tcBorders>
            <w:vAlign w:val="center"/>
            <w:hideMark/>
          </w:tcPr>
          <w:p w14:paraId="521C61DC"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nil"/>
            </w:tcBorders>
            <w:shd w:val="clear" w:color="auto" w:fill="auto"/>
            <w:vAlign w:val="center"/>
            <w:hideMark/>
          </w:tcPr>
          <w:p w14:paraId="25E31788"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Unipersonal</w:t>
            </w:r>
          </w:p>
        </w:tc>
        <w:tc>
          <w:tcPr>
            <w:tcW w:w="1105" w:type="pct"/>
            <w:tcBorders>
              <w:top w:val="nil"/>
              <w:left w:val="single" w:sz="8" w:space="0" w:color="auto"/>
              <w:bottom w:val="nil"/>
            </w:tcBorders>
            <w:shd w:val="clear" w:color="auto" w:fill="auto"/>
            <w:vAlign w:val="center"/>
            <w:hideMark/>
          </w:tcPr>
          <w:p w14:paraId="140A7162"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2 663</w:t>
            </w:r>
          </w:p>
        </w:tc>
        <w:tc>
          <w:tcPr>
            <w:tcW w:w="1105" w:type="pct"/>
            <w:tcBorders>
              <w:top w:val="nil"/>
              <w:bottom w:val="nil"/>
            </w:tcBorders>
            <w:shd w:val="clear" w:color="auto" w:fill="auto"/>
            <w:vAlign w:val="center"/>
            <w:hideMark/>
          </w:tcPr>
          <w:p w14:paraId="6FAC802F"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3 469</w:t>
            </w:r>
          </w:p>
        </w:tc>
        <w:tc>
          <w:tcPr>
            <w:tcW w:w="1106" w:type="pct"/>
            <w:tcBorders>
              <w:top w:val="nil"/>
              <w:bottom w:val="nil"/>
            </w:tcBorders>
            <w:shd w:val="clear" w:color="auto" w:fill="auto"/>
            <w:vAlign w:val="center"/>
            <w:hideMark/>
          </w:tcPr>
          <w:p w14:paraId="47BE8522"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3 874</w:t>
            </w:r>
          </w:p>
        </w:tc>
      </w:tr>
      <w:tr w:rsidR="009D5DB2" w:rsidRPr="00E7406A" w14:paraId="7C1EBF8F" w14:textId="77777777" w:rsidTr="00741DA4">
        <w:trPr>
          <w:trHeight w:val="20"/>
        </w:trPr>
        <w:tc>
          <w:tcPr>
            <w:tcW w:w="721" w:type="pct"/>
            <w:vMerge/>
            <w:tcBorders>
              <w:top w:val="nil"/>
              <w:left w:val="nil"/>
              <w:right w:val="single" w:sz="8" w:space="0" w:color="auto"/>
            </w:tcBorders>
            <w:vAlign w:val="center"/>
            <w:hideMark/>
          </w:tcPr>
          <w:p w14:paraId="51B14775"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right w:val="nil"/>
            </w:tcBorders>
            <w:shd w:val="clear" w:color="auto" w:fill="auto"/>
            <w:vAlign w:val="center"/>
            <w:hideMark/>
          </w:tcPr>
          <w:p w14:paraId="190F2541"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Sin integración</w:t>
            </w:r>
          </w:p>
        </w:tc>
        <w:tc>
          <w:tcPr>
            <w:tcW w:w="1105" w:type="pct"/>
            <w:tcBorders>
              <w:top w:val="nil"/>
              <w:left w:val="single" w:sz="8" w:space="0" w:color="auto"/>
              <w:bottom w:val="nil"/>
            </w:tcBorders>
            <w:shd w:val="clear" w:color="auto" w:fill="auto"/>
            <w:vAlign w:val="center"/>
            <w:hideMark/>
          </w:tcPr>
          <w:p w14:paraId="7514E89B"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2 738</w:t>
            </w:r>
          </w:p>
        </w:tc>
        <w:tc>
          <w:tcPr>
            <w:tcW w:w="1105" w:type="pct"/>
            <w:tcBorders>
              <w:top w:val="nil"/>
              <w:bottom w:val="nil"/>
            </w:tcBorders>
            <w:shd w:val="clear" w:color="auto" w:fill="auto"/>
            <w:vAlign w:val="center"/>
            <w:hideMark/>
          </w:tcPr>
          <w:p w14:paraId="3E2C72C7"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3 627</w:t>
            </w:r>
          </w:p>
        </w:tc>
        <w:tc>
          <w:tcPr>
            <w:tcW w:w="1106" w:type="pct"/>
            <w:tcBorders>
              <w:top w:val="nil"/>
              <w:bottom w:val="nil"/>
            </w:tcBorders>
            <w:shd w:val="clear" w:color="auto" w:fill="auto"/>
            <w:vAlign w:val="center"/>
            <w:hideMark/>
          </w:tcPr>
          <w:p w14:paraId="4A3C087F"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3 156</w:t>
            </w:r>
          </w:p>
        </w:tc>
      </w:tr>
      <w:tr w:rsidR="00741DA4" w:rsidRPr="00E7406A" w14:paraId="7DCC2DDE" w14:textId="77777777" w:rsidTr="00741DA4">
        <w:trPr>
          <w:trHeight w:val="20"/>
        </w:trPr>
        <w:tc>
          <w:tcPr>
            <w:tcW w:w="721" w:type="pct"/>
            <w:tcBorders>
              <w:top w:val="nil"/>
              <w:left w:val="nil"/>
              <w:bottom w:val="single" w:sz="8" w:space="0" w:color="000000"/>
              <w:right w:val="single" w:sz="8" w:space="0" w:color="auto"/>
            </w:tcBorders>
            <w:vAlign w:val="center"/>
          </w:tcPr>
          <w:p w14:paraId="2786630A" w14:textId="77777777" w:rsidR="00741DA4" w:rsidRPr="00E7406A" w:rsidRDefault="00741DA4" w:rsidP="00E7406A">
            <w:pPr>
              <w:jc w:val="center"/>
              <w:rPr>
                <w:rFonts w:cs="Calibri"/>
                <w:color w:val="000000"/>
                <w:sz w:val="22"/>
                <w:szCs w:val="22"/>
                <w:lang w:eastAsia="es-CR"/>
              </w:rPr>
            </w:pPr>
          </w:p>
        </w:tc>
        <w:tc>
          <w:tcPr>
            <w:tcW w:w="963" w:type="pct"/>
            <w:tcBorders>
              <w:top w:val="nil"/>
              <w:left w:val="nil"/>
              <w:bottom w:val="single" w:sz="8" w:space="0" w:color="auto"/>
              <w:right w:val="nil"/>
            </w:tcBorders>
            <w:shd w:val="clear" w:color="auto" w:fill="auto"/>
            <w:vAlign w:val="center"/>
          </w:tcPr>
          <w:p w14:paraId="69924561" w14:textId="77777777" w:rsidR="00741DA4" w:rsidRPr="00E7406A" w:rsidRDefault="00741DA4" w:rsidP="00E7406A">
            <w:pPr>
              <w:jc w:val="center"/>
              <w:rPr>
                <w:rFonts w:cs="Calibri"/>
                <w:color w:val="000000"/>
                <w:sz w:val="22"/>
                <w:szCs w:val="22"/>
                <w:lang w:eastAsia="es-CR"/>
              </w:rPr>
            </w:pPr>
          </w:p>
        </w:tc>
        <w:tc>
          <w:tcPr>
            <w:tcW w:w="1105" w:type="pct"/>
            <w:tcBorders>
              <w:top w:val="nil"/>
              <w:left w:val="single" w:sz="8" w:space="0" w:color="auto"/>
              <w:bottom w:val="nil"/>
            </w:tcBorders>
            <w:shd w:val="clear" w:color="auto" w:fill="auto"/>
            <w:vAlign w:val="center"/>
          </w:tcPr>
          <w:p w14:paraId="2B7C96C5" w14:textId="77777777" w:rsidR="00741DA4" w:rsidRPr="00E7406A" w:rsidRDefault="00741DA4" w:rsidP="00741DA4">
            <w:pPr>
              <w:jc w:val="center"/>
              <w:rPr>
                <w:rFonts w:cs="Calibri"/>
                <w:color w:val="000000"/>
                <w:sz w:val="22"/>
                <w:szCs w:val="22"/>
                <w:lang w:eastAsia="es-CR"/>
              </w:rPr>
            </w:pPr>
          </w:p>
        </w:tc>
        <w:tc>
          <w:tcPr>
            <w:tcW w:w="1105" w:type="pct"/>
            <w:tcBorders>
              <w:top w:val="nil"/>
              <w:bottom w:val="nil"/>
            </w:tcBorders>
            <w:shd w:val="clear" w:color="auto" w:fill="auto"/>
            <w:vAlign w:val="center"/>
          </w:tcPr>
          <w:p w14:paraId="65B0D90F" w14:textId="77777777" w:rsidR="00741DA4" w:rsidRPr="00E7406A" w:rsidRDefault="00741DA4" w:rsidP="00741DA4">
            <w:pPr>
              <w:jc w:val="center"/>
              <w:rPr>
                <w:rFonts w:cs="Calibri"/>
                <w:color w:val="000000"/>
                <w:sz w:val="22"/>
                <w:szCs w:val="22"/>
                <w:lang w:eastAsia="es-CR"/>
              </w:rPr>
            </w:pPr>
          </w:p>
        </w:tc>
        <w:tc>
          <w:tcPr>
            <w:tcW w:w="1106" w:type="pct"/>
            <w:tcBorders>
              <w:top w:val="nil"/>
              <w:bottom w:val="nil"/>
            </w:tcBorders>
            <w:shd w:val="clear" w:color="auto" w:fill="auto"/>
            <w:vAlign w:val="center"/>
          </w:tcPr>
          <w:p w14:paraId="4C83F7F4" w14:textId="77777777" w:rsidR="00741DA4" w:rsidRPr="00E7406A" w:rsidRDefault="00741DA4" w:rsidP="00741DA4">
            <w:pPr>
              <w:jc w:val="center"/>
              <w:rPr>
                <w:rFonts w:cs="Calibri"/>
                <w:color w:val="000000"/>
                <w:sz w:val="22"/>
                <w:szCs w:val="22"/>
                <w:lang w:eastAsia="es-CR"/>
              </w:rPr>
            </w:pPr>
          </w:p>
        </w:tc>
      </w:tr>
      <w:tr w:rsidR="009D5DB2" w:rsidRPr="00E7406A" w14:paraId="282E6390" w14:textId="77777777" w:rsidTr="00741DA4">
        <w:trPr>
          <w:trHeight w:val="20"/>
        </w:trPr>
        <w:tc>
          <w:tcPr>
            <w:tcW w:w="721" w:type="pct"/>
            <w:tcBorders>
              <w:top w:val="nil"/>
              <w:left w:val="nil"/>
              <w:bottom w:val="nil"/>
              <w:right w:val="nil"/>
            </w:tcBorders>
            <w:shd w:val="clear" w:color="auto" w:fill="auto"/>
            <w:noWrap/>
            <w:vAlign w:val="bottom"/>
          </w:tcPr>
          <w:p w14:paraId="42A7BF78" w14:textId="77777777" w:rsidR="009D5DB2" w:rsidRPr="00E7406A" w:rsidRDefault="009D5DB2" w:rsidP="00E7406A">
            <w:pPr>
              <w:jc w:val="center"/>
              <w:rPr>
                <w:rFonts w:cs="Calibri"/>
                <w:color w:val="000000"/>
                <w:sz w:val="22"/>
                <w:szCs w:val="22"/>
                <w:lang w:eastAsia="es-CR"/>
              </w:rPr>
            </w:pPr>
          </w:p>
        </w:tc>
        <w:tc>
          <w:tcPr>
            <w:tcW w:w="963" w:type="pct"/>
            <w:tcBorders>
              <w:top w:val="nil"/>
              <w:left w:val="single" w:sz="8" w:space="0" w:color="auto"/>
              <w:bottom w:val="nil"/>
              <w:right w:val="single" w:sz="8" w:space="0" w:color="auto"/>
            </w:tcBorders>
            <w:shd w:val="clear" w:color="auto" w:fill="auto"/>
            <w:noWrap/>
            <w:vAlign w:val="bottom"/>
          </w:tcPr>
          <w:p w14:paraId="38693570" w14:textId="50AB1E76" w:rsidR="009D5DB2" w:rsidRPr="00E7406A" w:rsidRDefault="009D5DB2" w:rsidP="00E7406A">
            <w:pPr>
              <w:jc w:val="center"/>
              <w:rPr>
                <w:rFonts w:cs="Calibri"/>
                <w:color w:val="000000"/>
                <w:sz w:val="22"/>
                <w:szCs w:val="22"/>
                <w:lang w:eastAsia="es-CR"/>
              </w:rPr>
            </w:pPr>
          </w:p>
        </w:tc>
        <w:tc>
          <w:tcPr>
            <w:tcW w:w="1105" w:type="pct"/>
            <w:tcBorders>
              <w:top w:val="single" w:sz="8" w:space="0" w:color="auto"/>
              <w:left w:val="nil"/>
              <w:bottom w:val="nil"/>
            </w:tcBorders>
            <w:shd w:val="clear" w:color="auto" w:fill="auto"/>
            <w:vAlign w:val="center"/>
          </w:tcPr>
          <w:p w14:paraId="3733D12C" w14:textId="15F41A8C" w:rsidR="009D5DB2" w:rsidRPr="00E7406A" w:rsidRDefault="009D5DB2" w:rsidP="00741DA4">
            <w:pPr>
              <w:jc w:val="center"/>
              <w:rPr>
                <w:rFonts w:cs="Calibri"/>
                <w:color w:val="000000"/>
                <w:sz w:val="22"/>
                <w:szCs w:val="22"/>
                <w:lang w:eastAsia="es-CR"/>
              </w:rPr>
            </w:pPr>
          </w:p>
        </w:tc>
        <w:tc>
          <w:tcPr>
            <w:tcW w:w="1105" w:type="pct"/>
            <w:tcBorders>
              <w:top w:val="single" w:sz="8" w:space="0" w:color="auto"/>
              <w:bottom w:val="nil"/>
            </w:tcBorders>
            <w:shd w:val="clear" w:color="auto" w:fill="auto"/>
            <w:vAlign w:val="center"/>
          </w:tcPr>
          <w:p w14:paraId="59EC4366" w14:textId="06235EAF" w:rsidR="009D5DB2" w:rsidRPr="00E7406A" w:rsidRDefault="009D5DB2" w:rsidP="00741DA4">
            <w:pPr>
              <w:jc w:val="center"/>
              <w:rPr>
                <w:rFonts w:cs="Calibri"/>
                <w:color w:val="000000"/>
                <w:sz w:val="22"/>
                <w:szCs w:val="22"/>
                <w:lang w:eastAsia="es-CR"/>
              </w:rPr>
            </w:pPr>
          </w:p>
        </w:tc>
        <w:tc>
          <w:tcPr>
            <w:tcW w:w="1106" w:type="pct"/>
            <w:tcBorders>
              <w:top w:val="single" w:sz="8" w:space="0" w:color="auto"/>
              <w:bottom w:val="nil"/>
            </w:tcBorders>
            <w:shd w:val="clear" w:color="auto" w:fill="auto"/>
            <w:vAlign w:val="center"/>
          </w:tcPr>
          <w:p w14:paraId="57E285A8" w14:textId="75457EEE" w:rsidR="009D5DB2" w:rsidRPr="00E7406A" w:rsidRDefault="009D5DB2" w:rsidP="00741DA4">
            <w:pPr>
              <w:jc w:val="center"/>
              <w:rPr>
                <w:rFonts w:cs="Calibri"/>
                <w:color w:val="000000"/>
                <w:sz w:val="22"/>
                <w:szCs w:val="22"/>
                <w:lang w:eastAsia="es-CR"/>
              </w:rPr>
            </w:pPr>
          </w:p>
        </w:tc>
      </w:tr>
      <w:tr w:rsidR="009D5DB2" w:rsidRPr="00E7406A" w14:paraId="1B3EE545" w14:textId="77777777" w:rsidTr="00741DA4">
        <w:trPr>
          <w:trHeight w:val="20"/>
        </w:trPr>
        <w:tc>
          <w:tcPr>
            <w:tcW w:w="721" w:type="pct"/>
            <w:vMerge w:val="restart"/>
            <w:tcBorders>
              <w:top w:val="nil"/>
              <w:left w:val="nil"/>
              <w:bottom w:val="single" w:sz="8" w:space="0" w:color="000000"/>
              <w:right w:val="single" w:sz="8" w:space="0" w:color="auto"/>
            </w:tcBorders>
            <w:shd w:val="clear" w:color="auto" w:fill="auto"/>
            <w:noWrap/>
            <w:vAlign w:val="center"/>
            <w:hideMark/>
          </w:tcPr>
          <w:p w14:paraId="16AE4383" w14:textId="4C3FE085"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Flagrancia</w:t>
            </w:r>
          </w:p>
        </w:tc>
        <w:tc>
          <w:tcPr>
            <w:tcW w:w="963" w:type="pct"/>
            <w:tcBorders>
              <w:top w:val="nil"/>
              <w:left w:val="nil"/>
              <w:bottom w:val="nil"/>
              <w:right w:val="single" w:sz="8" w:space="0" w:color="auto"/>
            </w:tcBorders>
            <w:shd w:val="clear" w:color="auto" w:fill="auto"/>
            <w:vAlign w:val="center"/>
            <w:hideMark/>
          </w:tcPr>
          <w:p w14:paraId="3660B4E8" w14:textId="77777777" w:rsidR="009D5DB2" w:rsidRPr="00E7406A" w:rsidRDefault="009D5DB2" w:rsidP="00E7406A">
            <w:pPr>
              <w:jc w:val="center"/>
              <w:rPr>
                <w:rFonts w:cs="Calibri"/>
                <w:b/>
                <w:bCs/>
                <w:color w:val="000000"/>
                <w:sz w:val="22"/>
                <w:szCs w:val="22"/>
                <w:lang w:eastAsia="es-CR"/>
              </w:rPr>
            </w:pPr>
            <w:r w:rsidRPr="00E7406A">
              <w:rPr>
                <w:rFonts w:cs="Calibri"/>
                <w:b/>
                <w:bCs/>
                <w:color w:val="000000"/>
                <w:sz w:val="22"/>
                <w:szCs w:val="22"/>
                <w:lang w:eastAsia="es-CR"/>
              </w:rPr>
              <w:t>Total</w:t>
            </w:r>
          </w:p>
        </w:tc>
        <w:tc>
          <w:tcPr>
            <w:tcW w:w="1105" w:type="pct"/>
            <w:tcBorders>
              <w:top w:val="nil"/>
              <w:left w:val="nil"/>
              <w:bottom w:val="nil"/>
            </w:tcBorders>
            <w:shd w:val="clear" w:color="auto" w:fill="auto"/>
            <w:vAlign w:val="center"/>
            <w:hideMark/>
          </w:tcPr>
          <w:p w14:paraId="37090A97"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3 216</w:t>
            </w:r>
          </w:p>
        </w:tc>
        <w:tc>
          <w:tcPr>
            <w:tcW w:w="1105" w:type="pct"/>
            <w:tcBorders>
              <w:top w:val="nil"/>
              <w:bottom w:val="nil"/>
            </w:tcBorders>
            <w:shd w:val="clear" w:color="auto" w:fill="auto"/>
            <w:vAlign w:val="center"/>
            <w:hideMark/>
          </w:tcPr>
          <w:p w14:paraId="70E80251"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3 087</w:t>
            </w:r>
          </w:p>
        </w:tc>
        <w:tc>
          <w:tcPr>
            <w:tcW w:w="1106" w:type="pct"/>
            <w:tcBorders>
              <w:top w:val="nil"/>
              <w:bottom w:val="nil"/>
            </w:tcBorders>
            <w:shd w:val="clear" w:color="auto" w:fill="auto"/>
            <w:vAlign w:val="center"/>
            <w:hideMark/>
          </w:tcPr>
          <w:p w14:paraId="0FADD7DD" w14:textId="77777777" w:rsidR="009D5DB2" w:rsidRPr="00E7406A" w:rsidRDefault="009D5DB2" w:rsidP="00741DA4">
            <w:pPr>
              <w:jc w:val="center"/>
              <w:rPr>
                <w:rFonts w:cs="Calibri"/>
                <w:b/>
                <w:bCs/>
                <w:color w:val="000000"/>
                <w:sz w:val="22"/>
                <w:szCs w:val="22"/>
                <w:lang w:eastAsia="es-CR"/>
              </w:rPr>
            </w:pPr>
            <w:r w:rsidRPr="00E7406A">
              <w:rPr>
                <w:rFonts w:cs="Calibri"/>
                <w:b/>
                <w:bCs/>
                <w:color w:val="000000"/>
                <w:sz w:val="22"/>
                <w:szCs w:val="22"/>
                <w:lang w:eastAsia="es-CR"/>
              </w:rPr>
              <w:t>3 685</w:t>
            </w:r>
          </w:p>
        </w:tc>
      </w:tr>
      <w:tr w:rsidR="009D5DB2" w:rsidRPr="00E7406A" w14:paraId="468A87D8" w14:textId="77777777" w:rsidTr="00741DA4">
        <w:trPr>
          <w:trHeight w:val="20"/>
        </w:trPr>
        <w:tc>
          <w:tcPr>
            <w:tcW w:w="721" w:type="pct"/>
            <w:vMerge/>
            <w:tcBorders>
              <w:top w:val="nil"/>
              <w:left w:val="nil"/>
              <w:bottom w:val="single" w:sz="8" w:space="0" w:color="000000"/>
              <w:right w:val="single" w:sz="8" w:space="0" w:color="auto"/>
            </w:tcBorders>
            <w:vAlign w:val="center"/>
            <w:hideMark/>
          </w:tcPr>
          <w:p w14:paraId="56EE5371"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single" w:sz="8" w:space="0" w:color="auto"/>
            </w:tcBorders>
            <w:shd w:val="clear" w:color="auto" w:fill="auto"/>
            <w:vAlign w:val="center"/>
          </w:tcPr>
          <w:p w14:paraId="10040BEB" w14:textId="761746AE" w:rsidR="009D5DB2" w:rsidRPr="00E7406A" w:rsidRDefault="009D5DB2" w:rsidP="00E7406A">
            <w:pPr>
              <w:jc w:val="center"/>
              <w:rPr>
                <w:rFonts w:cs="Calibri"/>
                <w:color w:val="000000"/>
                <w:sz w:val="22"/>
                <w:szCs w:val="22"/>
                <w:lang w:eastAsia="es-CR"/>
              </w:rPr>
            </w:pPr>
          </w:p>
        </w:tc>
        <w:tc>
          <w:tcPr>
            <w:tcW w:w="1105" w:type="pct"/>
            <w:tcBorders>
              <w:top w:val="nil"/>
              <w:left w:val="nil"/>
              <w:bottom w:val="nil"/>
            </w:tcBorders>
            <w:shd w:val="clear" w:color="auto" w:fill="auto"/>
            <w:vAlign w:val="center"/>
          </w:tcPr>
          <w:p w14:paraId="0649DF23" w14:textId="77363835" w:rsidR="009D5DB2" w:rsidRPr="00E7406A" w:rsidRDefault="009D5DB2" w:rsidP="00741DA4">
            <w:pPr>
              <w:jc w:val="center"/>
              <w:rPr>
                <w:rFonts w:cs="Calibri"/>
                <w:color w:val="000000"/>
                <w:sz w:val="22"/>
                <w:szCs w:val="22"/>
                <w:lang w:eastAsia="es-CR"/>
              </w:rPr>
            </w:pPr>
          </w:p>
        </w:tc>
        <w:tc>
          <w:tcPr>
            <w:tcW w:w="1105" w:type="pct"/>
            <w:tcBorders>
              <w:top w:val="nil"/>
              <w:bottom w:val="nil"/>
            </w:tcBorders>
            <w:shd w:val="clear" w:color="auto" w:fill="auto"/>
            <w:vAlign w:val="center"/>
          </w:tcPr>
          <w:p w14:paraId="5B01EDFF" w14:textId="0C5A1722" w:rsidR="009D5DB2" w:rsidRPr="00E7406A" w:rsidRDefault="009D5DB2" w:rsidP="00741DA4">
            <w:pPr>
              <w:jc w:val="center"/>
              <w:rPr>
                <w:rFonts w:cs="Calibri"/>
                <w:color w:val="000000"/>
                <w:sz w:val="22"/>
                <w:szCs w:val="22"/>
                <w:lang w:eastAsia="es-CR"/>
              </w:rPr>
            </w:pPr>
          </w:p>
        </w:tc>
        <w:tc>
          <w:tcPr>
            <w:tcW w:w="1106" w:type="pct"/>
            <w:tcBorders>
              <w:top w:val="nil"/>
              <w:bottom w:val="nil"/>
            </w:tcBorders>
            <w:shd w:val="clear" w:color="auto" w:fill="auto"/>
            <w:vAlign w:val="center"/>
          </w:tcPr>
          <w:p w14:paraId="741436E3" w14:textId="4FBC7826" w:rsidR="009D5DB2" w:rsidRPr="00E7406A" w:rsidRDefault="009D5DB2" w:rsidP="00741DA4">
            <w:pPr>
              <w:jc w:val="center"/>
              <w:rPr>
                <w:rFonts w:cs="Calibri"/>
                <w:color w:val="000000"/>
                <w:sz w:val="22"/>
                <w:szCs w:val="22"/>
                <w:lang w:eastAsia="es-CR"/>
              </w:rPr>
            </w:pPr>
          </w:p>
        </w:tc>
      </w:tr>
      <w:tr w:rsidR="009D5DB2" w:rsidRPr="00E7406A" w14:paraId="23C62660" w14:textId="77777777" w:rsidTr="00741DA4">
        <w:trPr>
          <w:trHeight w:val="20"/>
        </w:trPr>
        <w:tc>
          <w:tcPr>
            <w:tcW w:w="721" w:type="pct"/>
            <w:vMerge/>
            <w:tcBorders>
              <w:top w:val="nil"/>
              <w:left w:val="nil"/>
              <w:bottom w:val="single" w:sz="8" w:space="0" w:color="000000"/>
              <w:right w:val="single" w:sz="8" w:space="0" w:color="auto"/>
            </w:tcBorders>
            <w:vAlign w:val="center"/>
            <w:hideMark/>
          </w:tcPr>
          <w:p w14:paraId="4B8A3A2B"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single" w:sz="8" w:space="0" w:color="auto"/>
            </w:tcBorders>
            <w:shd w:val="clear" w:color="auto" w:fill="auto"/>
            <w:vAlign w:val="center"/>
            <w:hideMark/>
          </w:tcPr>
          <w:p w14:paraId="10E64F27"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Colegiados</w:t>
            </w:r>
          </w:p>
        </w:tc>
        <w:tc>
          <w:tcPr>
            <w:tcW w:w="1105" w:type="pct"/>
            <w:tcBorders>
              <w:top w:val="nil"/>
              <w:left w:val="nil"/>
              <w:bottom w:val="nil"/>
            </w:tcBorders>
            <w:shd w:val="clear" w:color="auto" w:fill="auto"/>
            <w:vAlign w:val="center"/>
            <w:hideMark/>
          </w:tcPr>
          <w:p w14:paraId="6E77423D"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336</w:t>
            </w:r>
          </w:p>
        </w:tc>
        <w:tc>
          <w:tcPr>
            <w:tcW w:w="1105" w:type="pct"/>
            <w:tcBorders>
              <w:top w:val="nil"/>
              <w:bottom w:val="nil"/>
            </w:tcBorders>
            <w:shd w:val="clear" w:color="auto" w:fill="auto"/>
            <w:vAlign w:val="center"/>
            <w:hideMark/>
          </w:tcPr>
          <w:p w14:paraId="70350B67"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329</w:t>
            </w:r>
          </w:p>
        </w:tc>
        <w:tc>
          <w:tcPr>
            <w:tcW w:w="1106" w:type="pct"/>
            <w:tcBorders>
              <w:top w:val="nil"/>
              <w:bottom w:val="nil"/>
            </w:tcBorders>
            <w:shd w:val="clear" w:color="auto" w:fill="auto"/>
            <w:vAlign w:val="center"/>
            <w:hideMark/>
          </w:tcPr>
          <w:p w14:paraId="3E036854"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409</w:t>
            </w:r>
          </w:p>
        </w:tc>
      </w:tr>
      <w:tr w:rsidR="009D5DB2" w:rsidRPr="00E7406A" w14:paraId="1FCB5411" w14:textId="77777777" w:rsidTr="00741DA4">
        <w:trPr>
          <w:trHeight w:val="20"/>
        </w:trPr>
        <w:tc>
          <w:tcPr>
            <w:tcW w:w="721" w:type="pct"/>
            <w:vMerge/>
            <w:tcBorders>
              <w:top w:val="nil"/>
              <w:left w:val="nil"/>
              <w:bottom w:val="single" w:sz="8" w:space="0" w:color="000000"/>
              <w:right w:val="single" w:sz="8" w:space="0" w:color="auto"/>
            </w:tcBorders>
            <w:vAlign w:val="center"/>
            <w:hideMark/>
          </w:tcPr>
          <w:p w14:paraId="03BAEBC6"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single" w:sz="8" w:space="0" w:color="auto"/>
            </w:tcBorders>
            <w:shd w:val="clear" w:color="auto" w:fill="auto"/>
            <w:vAlign w:val="center"/>
            <w:hideMark/>
          </w:tcPr>
          <w:p w14:paraId="34F3B591"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Unipersonal</w:t>
            </w:r>
          </w:p>
        </w:tc>
        <w:tc>
          <w:tcPr>
            <w:tcW w:w="1105" w:type="pct"/>
            <w:tcBorders>
              <w:top w:val="nil"/>
              <w:left w:val="nil"/>
              <w:bottom w:val="nil"/>
            </w:tcBorders>
            <w:shd w:val="clear" w:color="auto" w:fill="auto"/>
            <w:vAlign w:val="center"/>
            <w:hideMark/>
          </w:tcPr>
          <w:p w14:paraId="04893CB8"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937</w:t>
            </w:r>
          </w:p>
        </w:tc>
        <w:tc>
          <w:tcPr>
            <w:tcW w:w="1105" w:type="pct"/>
            <w:tcBorders>
              <w:top w:val="nil"/>
              <w:bottom w:val="nil"/>
            </w:tcBorders>
            <w:shd w:val="clear" w:color="auto" w:fill="auto"/>
            <w:vAlign w:val="center"/>
            <w:hideMark/>
          </w:tcPr>
          <w:p w14:paraId="1FEB056F"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1 098</w:t>
            </w:r>
          </w:p>
        </w:tc>
        <w:tc>
          <w:tcPr>
            <w:tcW w:w="1106" w:type="pct"/>
            <w:tcBorders>
              <w:top w:val="nil"/>
              <w:bottom w:val="nil"/>
            </w:tcBorders>
            <w:shd w:val="clear" w:color="auto" w:fill="auto"/>
            <w:vAlign w:val="center"/>
            <w:hideMark/>
          </w:tcPr>
          <w:p w14:paraId="163C3BB5"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1 384</w:t>
            </w:r>
          </w:p>
        </w:tc>
      </w:tr>
      <w:tr w:rsidR="00A15A84" w:rsidRPr="00E7406A" w14:paraId="22FAE8B4" w14:textId="77777777" w:rsidTr="00741DA4">
        <w:trPr>
          <w:trHeight w:val="20"/>
        </w:trPr>
        <w:tc>
          <w:tcPr>
            <w:tcW w:w="721" w:type="pct"/>
            <w:vMerge/>
            <w:tcBorders>
              <w:top w:val="nil"/>
              <w:left w:val="nil"/>
              <w:bottom w:val="nil"/>
              <w:right w:val="single" w:sz="8" w:space="0" w:color="auto"/>
            </w:tcBorders>
            <w:vAlign w:val="center"/>
            <w:hideMark/>
          </w:tcPr>
          <w:p w14:paraId="5664C453" w14:textId="77777777" w:rsidR="009D5DB2" w:rsidRPr="00E7406A" w:rsidRDefault="009D5DB2" w:rsidP="00E7406A">
            <w:pPr>
              <w:jc w:val="center"/>
              <w:rPr>
                <w:rFonts w:cs="Calibri"/>
                <w:color w:val="000000"/>
                <w:sz w:val="22"/>
                <w:szCs w:val="22"/>
                <w:lang w:eastAsia="es-CR"/>
              </w:rPr>
            </w:pPr>
          </w:p>
        </w:tc>
        <w:tc>
          <w:tcPr>
            <w:tcW w:w="963" w:type="pct"/>
            <w:tcBorders>
              <w:top w:val="nil"/>
              <w:left w:val="nil"/>
              <w:bottom w:val="nil"/>
              <w:right w:val="single" w:sz="8" w:space="0" w:color="auto"/>
            </w:tcBorders>
            <w:shd w:val="clear" w:color="auto" w:fill="auto"/>
            <w:vAlign w:val="center"/>
            <w:hideMark/>
          </w:tcPr>
          <w:p w14:paraId="72CC8E2C" w14:textId="77777777" w:rsidR="009D5DB2" w:rsidRPr="00E7406A" w:rsidRDefault="009D5DB2" w:rsidP="00E7406A">
            <w:pPr>
              <w:jc w:val="center"/>
              <w:rPr>
                <w:rFonts w:cs="Calibri"/>
                <w:color w:val="000000"/>
                <w:sz w:val="22"/>
                <w:szCs w:val="22"/>
                <w:lang w:eastAsia="es-CR"/>
              </w:rPr>
            </w:pPr>
            <w:r w:rsidRPr="00E7406A">
              <w:rPr>
                <w:rFonts w:cs="Calibri"/>
                <w:color w:val="000000"/>
                <w:sz w:val="22"/>
                <w:szCs w:val="22"/>
                <w:lang w:eastAsia="es-CR"/>
              </w:rPr>
              <w:t>Sin integración</w:t>
            </w:r>
          </w:p>
        </w:tc>
        <w:tc>
          <w:tcPr>
            <w:tcW w:w="1105" w:type="pct"/>
            <w:tcBorders>
              <w:top w:val="nil"/>
              <w:left w:val="nil"/>
              <w:bottom w:val="nil"/>
            </w:tcBorders>
            <w:shd w:val="clear" w:color="auto" w:fill="auto"/>
            <w:vAlign w:val="center"/>
            <w:hideMark/>
          </w:tcPr>
          <w:p w14:paraId="2C772F03"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1 943</w:t>
            </w:r>
          </w:p>
        </w:tc>
        <w:tc>
          <w:tcPr>
            <w:tcW w:w="1105" w:type="pct"/>
            <w:tcBorders>
              <w:top w:val="nil"/>
              <w:bottom w:val="nil"/>
            </w:tcBorders>
            <w:shd w:val="clear" w:color="auto" w:fill="auto"/>
            <w:vAlign w:val="center"/>
            <w:hideMark/>
          </w:tcPr>
          <w:p w14:paraId="735357D5"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1 660</w:t>
            </w:r>
          </w:p>
        </w:tc>
        <w:tc>
          <w:tcPr>
            <w:tcW w:w="1106" w:type="pct"/>
            <w:tcBorders>
              <w:top w:val="nil"/>
              <w:bottom w:val="nil"/>
            </w:tcBorders>
            <w:shd w:val="clear" w:color="auto" w:fill="auto"/>
            <w:vAlign w:val="center"/>
            <w:hideMark/>
          </w:tcPr>
          <w:p w14:paraId="5F5D8D19" w14:textId="77777777" w:rsidR="009D5DB2" w:rsidRPr="00E7406A" w:rsidRDefault="009D5DB2" w:rsidP="00741DA4">
            <w:pPr>
              <w:jc w:val="center"/>
              <w:rPr>
                <w:rFonts w:cs="Calibri"/>
                <w:color w:val="000000"/>
                <w:sz w:val="22"/>
                <w:szCs w:val="22"/>
                <w:lang w:eastAsia="es-CR"/>
              </w:rPr>
            </w:pPr>
            <w:r w:rsidRPr="00E7406A">
              <w:rPr>
                <w:rFonts w:cs="Calibri"/>
                <w:color w:val="000000"/>
                <w:sz w:val="22"/>
                <w:szCs w:val="22"/>
                <w:lang w:eastAsia="es-CR"/>
              </w:rPr>
              <w:t>1 892</w:t>
            </w:r>
          </w:p>
        </w:tc>
      </w:tr>
      <w:tr w:rsidR="00A15A84" w:rsidRPr="00E7406A" w14:paraId="2F71963B" w14:textId="77777777" w:rsidTr="00741DA4">
        <w:trPr>
          <w:trHeight w:val="20"/>
        </w:trPr>
        <w:tc>
          <w:tcPr>
            <w:tcW w:w="721" w:type="pct"/>
            <w:tcBorders>
              <w:top w:val="nil"/>
              <w:left w:val="nil"/>
              <w:bottom w:val="single" w:sz="8" w:space="0" w:color="auto"/>
              <w:right w:val="single" w:sz="8" w:space="0" w:color="auto"/>
            </w:tcBorders>
            <w:vAlign w:val="center"/>
          </w:tcPr>
          <w:p w14:paraId="55B1D6EF" w14:textId="77777777" w:rsidR="00A15A84" w:rsidRPr="00E7406A" w:rsidRDefault="00A15A84" w:rsidP="00E7406A">
            <w:pPr>
              <w:jc w:val="center"/>
              <w:rPr>
                <w:rFonts w:cs="Calibri"/>
                <w:color w:val="000000"/>
                <w:sz w:val="22"/>
                <w:szCs w:val="22"/>
                <w:lang w:eastAsia="es-CR"/>
              </w:rPr>
            </w:pPr>
          </w:p>
        </w:tc>
        <w:tc>
          <w:tcPr>
            <w:tcW w:w="963" w:type="pct"/>
            <w:tcBorders>
              <w:top w:val="nil"/>
              <w:left w:val="nil"/>
              <w:bottom w:val="single" w:sz="8" w:space="0" w:color="auto"/>
              <w:right w:val="single" w:sz="8" w:space="0" w:color="auto"/>
            </w:tcBorders>
            <w:shd w:val="clear" w:color="auto" w:fill="auto"/>
            <w:vAlign w:val="center"/>
          </w:tcPr>
          <w:p w14:paraId="228F7ADF" w14:textId="77777777" w:rsidR="00A15A84" w:rsidRPr="00E7406A" w:rsidRDefault="00A15A84" w:rsidP="00E7406A">
            <w:pPr>
              <w:jc w:val="center"/>
              <w:rPr>
                <w:rFonts w:cs="Calibri"/>
                <w:color w:val="000000"/>
                <w:sz w:val="22"/>
                <w:szCs w:val="22"/>
                <w:lang w:eastAsia="es-CR"/>
              </w:rPr>
            </w:pPr>
          </w:p>
        </w:tc>
        <w:tc>
          <w:tcPr>
            <w:tcW w:w="1105" w:type="pct"/>
            <w:tcBorders>
              <w:top w:val="nil"/>
              <w:left w:val="nil"/>
              <w:bottom w:val="single" w:sz="8" w:space="0" w:color="auto"/>
            </w:tcBorders>
            <w:shd w:val="clear" w:color="auto" w:fill="auto"/>
            <w:vAlign w:val="center"/>
          </w:tcPr>
          <w:p w14:paraId="75699400" w14:textId="77777777" w:rsidR="00A15A84" w:rsidRPr="00E7406A" w:rsidRDefault="00A15A84" w:rsidP="00741DA4">
            <w:pPr>
              <w:jc w:val="center"/>
              <w:rPr>
                <w:rFonts w:cs="Calibri"/>
                <w:color w:val="000000"/>
                <w:sz w:val="22"/>
                <w:szCs w:val="22"/>
                <w:lang w:eastAsia="es-CR"/>
              </w:rPr>
            </w:pPr>
          </w:p>
        </w:tc>
        <w:tc>
          <w:tcPr>
            <w:tcW w:w="1105" w:type="pct"/>
            <w:tcBorders>
              <w:top w:val="nil"/>
              <w:bottom w:val="single" w:sz="8" w:space="0" w:color="auto"/>
            </w:tcBorders>
            <w:shd w:val="clear" w:color="auto" w:fill="auto"/>
            <w:vAlign w:val="center"/>
          </w:tcPr>
          <w:p w14:paraId="6E5FBFC7" w14:textId="77777777" w:rsidR="00A15A84" w:rsidRPr="00E7406A" w:rsidRDefault="00A15A84" w:rsidP="00741DA4">
            <w:pPr>
              <w:jc w:val="center"/>
              <w:rPr>
                <w:rFonts w:cs="Calibri"/>
                <w:color w:val="000000"/>
                <w:sz w:val="22"/>
                <w:szCs w:val="22"/>
                <w:lang w:eastAsia="es-CR"/>
              </w:rPr>
            </w:pPr>
          </w:p>
        </w:tc>
        <w:tc>
          <w:tcPr>
            <w:tcW w:w="1106" w:type="pct"/>
            <w:tcBorders>
              <w:top w:val="nil"/>
              <w:bottom w:val="single" w:sz="8" w:space="0" w:color="auto"/>
            </w:tcBorders>
            <w:shd w:val="clear" w:color="auto" w:fill="auto"/>
            <w:vAlign w:val="center"/>
          </w:tcPr>
          <w:p w14:paraId="6A4D3831" w14:textId="77777777" w:rsidR="00A15A84" w:rsidRPr="00E7406A" w:rsidRDefault="00A15A84" w:rsidP="00741DA4">
            <w:pPr>
              <w:jc w:val="center"/>
              <w:rPr>
                <w:rFonts w:cs="Calibri"/>
                <w:color w:val="000000"/>
                <w:sz w:val="22"/>
                <w:szCs w:val="22"/>
                <w:lang w:eastAsia="es-CR"/>
              </w:rPr>
            </w:pPr>
          </w:p>
        </w:tc>
      </w:tr>
    </w:tbl>
    <w:p w14:paraId="34E8A25D" w14:textId="097F314E" w:rsidR="00011CD3" w:rsidRDefault="00C971A2" w:rsidP="00C971A2">
      <w:pPr>
        <w:pStyle w:val="FUENTES"/>
      </w:pPr>
      <w:r w:rsidRPr="00C971A2">
        <w:t>Elaborado por: Subproceso de Estadística, Dirección de Planificación.</w:t>
      </w:r>
    </w:p>
    <w:p w14:paraId="28B7AF54" w14:textId="77777777" w:rsidR="00C971A2" w:rsidRDefault="00C971A2" w:rsidP="00230487">
      <w:pPr>
        <w:widowControl w:val="0"/>
        <w:autoSpaceDE w:val="0"/>
        <w:autoSpaceDN w:val="0"/>
        <w:adjustRightInd w:val="0"/>
        <w:rPr>
          <w:szCs w:val="24"/>
        </w:rPr>
      </w:pPr>
    </w:p>
    <w:p w14:paraId="0BD6624A" w14:textId="14AF7D32" w:rsidR="00D61105" w:rsidRPr="00454769" w:rsidRDefault="00D61105" w:rsidP="00454769">
      <w:r w:rsidRPr="006B4279">
        <w:t>Ahora bien, en lo que se refiere a la integración</w:t>
      </w:r>
      <w:r w:rsidR="00CB741A" w:rsidRPr="00F12295">
        <w:t>,</w:t>
      </w:r>
      <w:r w:rsidRPr="00454769">
        <w:t xml:space="preserve"> los </w:t>
      </w:r>
      <w:r w:rsidR="00CB741A" w:rsidRPr="00454769">
        <w:t xml:space="preserve">tribunales penales ordinarios, aumentan el volumen de sentencias dictadas emitidas por un grupo de jueces (colegiados) y </w:t>
      </w:r>
      <w:r w:rsidR="000E5D10" w:rsidRPr="00454769">
        <w:t xml:space="preserve">las expuestas en forma unipersonal; en contraste, disminuye la cantidad de sentencias dictadas cuando se les aplica el procedimiento abreviado, </w:t>
      </w:r>
      <w:r w:rsidR="00EC2BC8" w:rsidRPr="00454769">
        <w:t xml:space="preserve">con respecto al período anterior. De esta formar, las sentencias colegiadas y los que requieren una conformación unipersonal aumentaron en aproximadamente un </w:t>
      </w:r>
      <w:r w:rsidR="00EC2BC8" w:rsidRPr="00454769">
        <w:lastRenderedPageBreak/>
        <w:t>11,0%; no obstante, las dictaminadas aplicando el procedimiento abreviado disminuye e</w:t>
      </w:r>
      <w:r w:rsidR="00EC2BC8" w:rsidRPr="006B4279">
        <w:t>n un 13,0</w:t>
      </w:r>
      <w:r w:rsidR="00EC2BC8" w:rsidRPr="00F12295">
        <w:t>%, tal y como se aprec</w:t>
      </w:r>
      <w:r w:rsidR="00EC2BC8" w:rsidRPr="00454769">
        <w:t>ia en el siguiente gráfico:</w:t>
      </w:r>
    </w:p>
    <w:p w14:paraId="290EFE9D" w14:textId="77777777" w:rsidR="00CE15A5" w:rsidRPr="00454769" w:rsidRDefault="00CE15A5" w:rsidP="006B4279"/>
    <w:p w14:paraId="220BA690" w14:textId="4E0C8AFE" w:rsidR="00DD5D82" w:rsidRDefault="00DD5D82" w:rsidP="00DD5D82">
      <w:pPr>
        <w:pStyle w:val="Descripcin"/>
      </w:pPr>
      <w:r>
        <w:t xml:space="preserve">Gráfico </w:t>
      </w:r>
      <w:r w:rsidR="006B6A9B">
        <w:fldChar w:fldCharType="begin"/>
      </w:r>
      <w:r w:rsidR="006B6A9B">
        <w:instrText xml:space="preserve"> SEQ Gráfico \* ARABIC </w:instrText>
      </w:r>
      <w:r w:rsidR="006B6A9B">
        <w:fldChar w:fldCharType="separate"/>
      </w:r>
      <w:r w:rsidR="0021709D">
        <w:rPr>
          <w:noProof/>
        </w:rPr>
        <w:t>5</w:t>
      </w:r>
      <w:r w:rsidR="006B6A9B">
        <w:rPr>
          <w:noProof/>
        </w:rPr>
        <w:fldChar w:fldCharType="end"/>
      </w:r>
      <w:r>
        <w:t xml:space="preserve"> </w:t>
      </w:r>
    </w:p>
    <w:p w14:paraId="68222DF2" w14:textId="666FA9D4" w:rsidR="00DD5D82" w:rsidRDefault="00DD5D82" w:rsidP="00DD5D82">
      <w:pPr>
        <w:pStyle w:val="Descripcin"/>
      </w:pPr>
      <w:r>
        <w:t>Sentencias dictadas según integración y tipo de tribunal durante 2017-2019</w:t>
      </w:r>
    </w:p>
    <w:p w14:paraId="3F4AA23B" w14:textId="605225EB" w:rsidR="00CE15A5" w:rsidRDefault="005050B0" w:rsidP="00CC113E">
      <w:pPr>
        <w:widowControl w:val="0"/>
        <w:autoSpaceDE w:val="0"/>
        <w:autoSpaceDN w:val="0"/>
        <w:adjustRightInd w:val="0"/>
      </w:pPr>
      <w:r w:rsidRPr="00387F1A">
        <w:rPr>
          <w:noProof/>
        </w:rPr>
        <w:drawing>
          <wp:inline distT="0" distB="0" distL="0" distR="0" wp14:anchorId="7015783C" wp14:editId="77343B52">
            <wp:extent cx="5905500" cy="2676525"/>
            <wp:effectExtent l="0" t="0" r="0" b="9525"/>
            <wp:docPr id="6"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5BA213" w14:textId="77777777" w:rsidR="00EA1DF8" w:rsidRPr="00387F1A" w:rsidRDefault="00EA1DF8" w:rsidP="00EA1DF8">
      <w:pPr>
        <w:pStyle w:val="FUENTES"/>
      </w:pPr>
      <w:r w:rsidRPr="00387F1A">
        <w:t>Elaborado por: Subproceso de Estadística, Dirección de Planificación.</w:t>
      </w:r>
    </w:p>
    <w:p w14:paraId="4A858A9A" w14:textId="002314CF" w:rsidR="00EA1DF8" w:rsidRDefault="00EA1DF8" w:rsidP="00CC113E">
      <w:pPr>
        <w:widowControl w:val="0"/>
        <w:autoSpaceDE w:val="0"/>
        <w:autoSpaceDN w:val="0"/>
        <w:adjustRightInd w:val="0"/>
      </w:pPr>
    </w:p>
    <w:p w14:paraId="2D3E7911" w14:textId="4C78521E" w:rsidR="00EC2BC8" w:rsidRPr="00293551" w:rsidRDefault="00EC2BC8" w:rsidP="00293551">
      <w:r w:rsidRPr="00293551">
        <w:t xml:space="preserve">En lo que respecta a las secciones de flagrancia, se </w:t>
      </w:r>
      <w:r w:rsidR="00055521" w:rsidRPr="00293551">
        <w:t xml:space="preserve">establece que las tres variables (colegiados, unipersonales y abreviados) experimenta </w:t>
      </w:r>
      <w:r w:rsidR="00A1326E" w:rsidRPr="00293551">
        <w:t>aumentos</w:t>
      </w:r>
      <w:r w:rsidR="00055521" w:rsidRPr="00293551">
        <w:t xml:space="preserve"> </w:t>
      </w:r>
      <w:r w:rsidR="00934D0D" w:rsidRPr="00293551">
        <w:t xml:space="preserve">al compararlo con el 2018, </w:t>
      </w:r>
      <w:r w:rsidR="00632D50" w:rsidRPr="00293551">
        <w:t xml:space="preserve">de tal manera que las sentencias colegiadas </w:t>
      </w:r>
      <w:r w:rsidR="001143AE">
        <w:t>se incrementan en</w:t>
      </w:r>
      <w:r w:rsidR="00632D50" w:rsidRPr="00293551">
        <w:t xml:space="preserve"> un 24,3% (80), las unipersonales un 26% (286) y los procesos abreviados un 14% (232).</w:t>
      </w:r>
    </w:p>
    <w:p w14:paraId="50B74D87" w14:textId="77777777" w:rsidR="00D61105" w:rsidRPr="00293551" w:rsidRDefault="00D61105" w:rsidP="00293551"/>
    <w:p w14:paraId="23261168" w14:textId="505FC857" w:rsidR="00D61105" w:rsidRPr="00293551" w:rsidRDefault="0060489A" w:rsidP="00293551">
      <w:r w:rsidRPr="00293551">
        <w:t xml:space="preserve">Se debe mencionar que, los tribunales penales </w:t>
      </w:r>
      <w:r w:rsidR="009C3DE7" w:rsidRPr="00293551">
        <w:t>durante este periodo, registra la mayor cantidad de sentencias dictadas durante los tres periodos de estudio, donde se establece que del total decretado (14</w:t>
      </w:r>
      <w:r w:rsidR="00877B35">
        <w:t>.</w:t>
      </w:r>
      <w:r w:rsidR="009C3DE7" w:rsidRPr="00293551">
        <w:t>863), el 63,4% está representado por las sentencias condenatorias, siendo las que más se dictan en el país, seguido de las absolutorias con un 33,3% y por último un 3,3% para las sentencias en las cuales se condena y se absuelve.</w:t>
      </w:r>
    </w:p>
    <w:p w14:paraId="0B80BE2F" w14:textId="77777777" w:rsidR="009C3DE7" w:rsidRPr="00454769" w:rsidRDefault="009C3DE7" w:rsidP="00454769"/>
    <w:p w14:paraId="650CCA8B" w14:textId="77777777" w:rsidR="009C3DE7" w:rsidRPr="00454769" w:rsidRDefault="00C460B1" w:rsidP="006B4279">
      <w:r w:rsidRPr="006B4279">
        <w:t xml:space="preserve">Por otra parte, </w:t>
      </w:r>
      <w:r w:rsidR="009C3DE7" w:rsidRPr="00F12295">
        <w:t>las sentencias condenatorias prácticamente mantien</w:t>
      </w:r>
      <w:r w:rsidR="009C3DE7" w:rsidRPr="00454769">
        <w:t>e</w:t>
      </w:r>
      <w:r w:rsidRPr="00454769">
        <w:t>n</w:t>
      </w:r>
      <w:r w:rsidR="009C3DE7" w:rsidRPr="00454769">
        <w:t xml:space="preserve"> el valor dictaminado con respecto al 2018, ya que la diferencia es d</w:t>
      </w:r>
      <w:r w:rsidRPr="00454769">
        <w:t>e 17 casos menos; mientras que las sentencias que se absuelven y las condenatorias-absolutorias, experimentan aumentos, arrojando los valores más altos de estos períodos, como se observa en la siguiente tabla.</w:t>
      </w:r>
    </w:p>
    <w:p w14:paraId="36C31C8D" w14:textId="45C7636E" w:rsidR="00EF100A" w:rsidRPr="00454769" w:rsidRDefault="00EF100A" w:rsidP="00F12295"/>
    <w:p w14:paraId="5783FC08" w14:textId="5BC4B851" w:rsidR="001F0263" w:rsidRDefault="001F0263" w:rsidP="001F0263">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8</w:t>
      </w:r>
      <w:r w:rsidR="006B6A9B">
        <w:rPr>
          <w:noProof/>
        </w:rPr>
        <w:fldChar w:fldCharType="end"/>
      </w:r>
      <w:r>
        <w:t xml:space="preserve"> </w:t>
      </w:r>
    </w:p>
    <w:p w14:paraId="3C92481C" w14:textId="3B62C748" w:rsidR="001F0263" w:rsidRDefault="001F0263" w:rsidP="001F0263">
      <w:pPr>
        <w:pStyle w:val="Descripcin"/>
      </w:pPr>
      <w:r>
        <w:t xml:space="preserve">Tribunales Penales: Tipo de sentencias dictadas </w:t>
      </w:r>
    </w:p>
    <w:p w14:paraId="535E8F95" w14:textId="52E52254" w:rsidR="001F0263" w:rsidRDefault="001F0263" w:rsidP="001F0263">
      <w:pPr>
        <w:pStyle w:val="Descripcin"/>
      </w:pPr>
      <w:r>
        <w:t>según tipo de tribunal durante el período 2017-2018</w:t>
      </w:r>
    </w:p>
    <w:tbl>
      <w:tblPr>
        <w:tblW w:w="5000" w:type="pct"/>
        <w:tblCellMar>
          <w:left w:w="70" w:type="dxa"/>
          <w:right w:w="70" w:type="dxa"/>
        </w:tblCellMar>
        <w:tblLook w:val="04A0" w:firstRow="1" w:lastRow="0" w:firstColumn="1" w:lastColumn="0" w:noHBand="0" w:noVBand="1"/>
      </w:tblPr>
      <w:tblGrid>
        <w:gridCol w:w="1269"/>
        <w:gridCol w:w="2863"/>
        <w:gridCol w:w="1568"/>
        <w:gridCol w:w="1568"/>
        <w:gridCol w:w="1572"/>
      </w:tblGrid>
      <w:tr w:rsidR="009230B2" w:rsidRPr="00AF0F4E" w14:paraId="32220207" w14:textId="77777777" w:rsidTr="00741DA4">
        <w:trPr>
          <w:trHeight w:val="20"/>
          <w:tblHeader/>
        </w:trPr>
        <w:tc>
          <w:tcPr>
            <w:tcW w:w="718" w:type="pct"/>
            <w:vMerge w:val="restart"/>
            <w:tcBorders>
              <w:top w:val="single" w:sz="8" w:space="0" w:color="auto"/>
              <w:left w:val="nil"/>
              <w:bottom w:val="single" w:sz="8" w:space="0" w:color="000000"/>
              <w:right w:val="single" w:sz="8" w:space="0" w:color="auto"/>
            </w:tcBorders>
            <w:shd w:val="clear" w:color="auto" w:fill="auto"/>
            <w:vAlign w:val="center"/>
            <w:hideMark/>
          </w:tcPr>
          <w:p w14:paraId="7A3D38EB" w14:textId="77777777" w:rsidR="009230B2" w:rsidRPr="007971DB" w:rsidRDefault="009230B2" w:rsidP="009230B2">
            <w:pPr>
              <w:jc w:val="center"/>
              <w:rPr>
                <w:rFonts w:cs="Calibri"/>
                <w:b/>
                <w:bCs/>
                <w:color w:val="000000"/>
                <w:sz w:val="22"/>
                <w:szCs w:val="22"/>
                <w:lang w:eastAsia="es-CR"/>
              </w:rPr>
            </w:pPr>
            <w:r w:rsidRPr="00AF0F4E">
              <w:rPr>
                <w:rFonts w:cs="Calibri"/>
                <w:b/>
                <w:bCs/>
                <w:color w:val="000000"/>
                <w:sz w:val="22"/>
                <w:szCs w:val="22"/>
                <w:lang w:eastAsia="es-CR"/>
              </w:rPr>
              <w:t>Tipo de tribunal</w:t>
            </w:r>
          </w:p>
        </w:tc>
        <w:tc>
          <w:tcPr>
            <w:tcW w:w="16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BD7700" w14:textId="77777777" w:rsidR="009230B2" w:rsidRPr="00AF0F4E" w:rsidRDefault="009230B2" w:rsidP="009230B2">
            <w:pPr>
              <w:jc w:val="center"/>
              <w:rPr>
                <w:rFonts w:cs="Calibri"/>
                <w:b/>
                <w:bCs/>
                <w:color w:val="000000"/>
                <w:sz w:val="22"/>
                <w:szCs w:val="22"/>
                <w:lang w:eastAsia="es-CR"/>
              </w:rPr>
            </w:pPr>
            <w:r w:rsidRPr="006B4279">
              <w:rPr>
                <w:rFonts w:cs="Calibri"/>
                <w:b/>
                <w:bCs/>
                <w:color w:val="000000"/>
                <w:sz w:val="22"/>
                <w:szCs w:val="22"/>
                <w:lang w:eastAsia="es-CR"/>
              </w:rPr>
              <w:t>Tipo de sen</w:t>
            </w:r>
            <w:r w:rsidRPr="00AF0F4E">
              <w:rPr>
                <w:rFonts w:cs="Calibri"/>
                <w:b/>
                <w:bCs/>
                <w:color w:val="000000"/>
                <w:sz w:val="22"/>
                <w:szCs w:val="22"/>
                <w:lang w:eastAsia="es-CR"/>
              </w:rPr>
              <w:t>tencia dictadas</w:t>
            </w:r>
          </w:p>
        </w:tc>
        <w:tc>
          <w:tcPr>
            <w:tcW w:w="2663" w:type="pct"/>
            <w:gridSpan w:val="3"/>
            <w:tcBorders>
              <w:top w:val="single" w:sz="8" w:space="0" w:color="auto"/>
              <w:left w:val="nil"/>
              <w:bottom w:val="single" w:sz="8" w:space="0" w:color="auto"/>
            </w:tcBorders>
            <w:shd w:val="clear" w:color="auto" w:fill="auto"/>
            <w:noWrap/>
            <w:vAlign w:val="center"/>
            <w:hideMark/>
          </w:tcPr>
          <w:p w14:paraId="148AF692" w14:textId="77777777" w:rsidR="009230B2" w:rsidRPr="00AF0F4E" w:rsidRDefault="009230B2" w:rsidP="009230B2">
            <w:pPr>
              <w:jc w:val="center"/>
              <w:rPr>
                <w:rFonts w:cs="Calibri"/>
                <w:b/>
                <w:bCs/>
                <w:color w:val="000000"/>
                <w:sz w:val="22"/>
                <w:szCs w:val="22"/>
                <w:lang w:eastAsia="es-CR"/>
              </w:rPr>
            </w:pPr>
            <w:r w:rsidRPr="00AF0F4E">
              <w:rPr>
                <w:rFonts w:cs="Calibri"/>
                <w:b/>
                <w:bCs/>
                <w:color w:val="000000"/>
                <w:sz w:val="22"/>
                <w:szCs w:val="22"/>
                <w:lang w:eastAsia="es-CR"/>
              </w:rPr>
              <w:t>Año</w:t>
            </w:r>
          </w:p>
        </w:tc>
      </w:tr>
      <w:tr w:rsidR="009230B2" w:rsidRPr="00AF0F4E" w14:paraId="48D0C100" w14:textId="77777777" w:rsidTr="00741DA4">
        <w:trPr>
          <w:trHeight w:val="20"/>
          <w:tblHeader/>
        </w:trPr>
        <w:tc>
          <w:tcPr>
            <w:tcW w:w="718" w:type="pct"/>
            <w:vMerge/>
            <w:tcBorders>
              <w:top w:val="single" w:sz="8" w:space="0" w:color="auto"/>
              <w:left w:val="nil"/>
              <w:bottom w:val="single" w:sz="8" w:space="0" w:color="000000"/>
              <w:right w:val="single" w:sz="8" w:space="0" w:color="auto"/>
            </w:tcBorders>
            <w:vAlign w:val="center"/>
            <w:hideMark/>
          </w:tcPr>
          <w:p w14:paraId="5DB488DA" w14:textId="77777777" w:rsidR="009230B2" w:rsidRPr="00AF0F4E" w:rsidRDefault="009230B2" w:rsidP="009230B2">
            <w:pPr>
              <w:jc w:val="left"/>
              <w:rPr>
                <w:rFonts w:cs="Calibri"/>
                <w:b/>
                <w:bCs/>
                <w:color w:val="000000"/>
                <w:sz w:val="22"/>
                <w:szCs w:val="22"/>
                <w:lang w:eastAsia="es-CR"/>
              </w:rPr>
            </w:pPr>
          </w:p>
        </w:tc>
        <w:tc>
          <w:tcPr>
            <w:tcW w:w="1619" w:type="pct"/>
            <w:vMerge/>
            <w:tcBorders>
              <w:top w:val="single" w:sz="8" w:space="0" w:color="auto"/>
              <w:left w:val="single" w:sz="8" w:space="0" w:color="auto"/>
              <w:bottom w:val="single" w:sz="8" w:space="0" w:color="000000"/>
              <w:right w:val="single" w:sz="8" w:space="0" w:color="auto"/>
            </w:tcBorders>
            <w:vAlign w:val="center"/>
            <w:hideMark/>
          </w:tcPr>
          <w:p w14:paraId="71F309E1" w14:textId="77777777" w:rsidR="009230B2" w:rsidRPr="00AF0F4E" w:rsidRDefault="009230B2" w:rsidP="009230B2">
            <w:pPr>
              <w:jc w:val="left"/>
              <w:rPr>
                <w:rFonts w:cs="Calibri"/>
                <w:b/>
                <w:bCs/>
                <w:color w:val="000000"/>
                <w:sz w:val="22"/>
                <w:szCs w:val="22"/>
                <w:lang w:eastAsia="es-CR"/>
              </w:rPr>
            </w:pPr>
          </w:p>
        </w:tc>
        <w:tc>
          <w:tcPr>
            <w:tcW w:w="887" w:type="pct"/>
            <w:tcBorders>
              <w:top w:val="single" w:sz="8" w:space="0" w:color="auto"/>
              <w:left w:val="nil"/>
              <w:bottom w:val="single" w:sz="8" w:space="0" w:color="auto"/>
            </w:tcBorders>
            <w:shd w:val="clear" w:color="auto" w:fill="auto"/>
            <w:noWrap/>
            <w:vAlign w:val="center"/>
            <w:hideMark/>
          </w:tcPr>
          <w:p w14:paraId="13CEF227" w14:textId="77777777" w:rsidR="009230B2" w:rsidRPr="00AF0F4E" w:rsidRDefault="009230B2" w:rsidP="00741DA4">
            <w:pPr>
              <w:jc w:val="center"/>
              <w:rPr>
                <w:rFonts w:cs="Calibri"/>
                <w:b/>
                <w:bCs/>
                <w:color w:val="000000"/>
                <w:sz w:val="22"/>
                <w:szCs w:val="22"/>
                <w:lang w:eastAsia="es-CR"/>
              </w:rPr>
            </w:pPr>
            <w:r w:rsidRPr="00AF0F4E">
              <w:rPr>
                <w:rFonts w:cs="Calibri"/>
                <w:b/>
                <w:bCs/>
                <w:color w:val="000000"/>
                <w:sz w:val="22"/>
                <w:szCs w:val="22"/>
                <w:lang w:eastAsia="es-CR"/>
              </w:rPr>
              <w:t>2017</w:t>
            </w:r>
          </w:p>
        </w:tc>
        <w:tc>
          <w:tcPr>
            <w:tcW w:w="887" w:type="pct"/>
            <w:tcBorders>
              <w:top w:val="single" w:sz="8" w:space="0" w:color="auto"/>
              <w:bottom w:val="single" w:sz="8" w:space="0" w:color="auto"/>
            </w:tcBorders>
            <w:shd w:val="clear" w:color="auto" w:fill="auto"/>
            <w:noWrap/>
            <w:vAlign w:val="center"/>
            <w:hideMark/>
          </w:tcPr>
          <w:p w14:paraId="052C8DED" w14:textId="77777777" w:rsidR="009230B2" w:rsidRPr="00AF0F4E" w:rsidRDefault="009230B2" w:rsidP="00741DA4">
            <w:pPr>
              <w:jc w:val="center"/>
              <w:rPr>
                <w:rFonts w:cs="Calibri"/>
                <w:b/>
                <w:bCs/>
                <w:color w:val="000000"/>
                <w:sz w:val="22"/>
                <w:szCs w:val="22"/>
                <w:lang w:eastAsia="es-CR"/>
              </w:rPr>
            </w:pPr>
            <w:r w:rsidRPr="00AF0F4E">
              <w:rPr>
                <w:rFonts w:cs="Calibri"/>
                <w:b/>
                <w:bCs/>
                <w:color w:val="000000"/>
                <w:sz w:val="22"/>
                <w:szCs w:val="22"/>
                <w:lang w:eastAsia="es-CR"/>
              </w:rPr>
              <w:t>2018</w:t>
            </w:r>
          </w:p>
        </w:tc>
        <w:tc>
          <w:tcPr>
            <w:tcW w:w="888" w:type="pct"/>
            <w:tcBorders>
              <w:top w:val="single" w:sz="8" w:space="0" w:color="auto"/>
              <w:bottom w:val="single" w:sz="8" w:space="0" w:color="auto"/>
            </w:tcBorders>
            <w:shd w:val="clear" w:color="auto" w:fill="auto"/>
            <w:noWrap/>
            <w:vAlign w:val="center"/>
            <w:hideMark/>
          </w:tcPr>
          <w:p w14:paraId="194D62B7" w14:textId="77777777" w:rsidR="009230B2" w:rsidRPr="00AF0F4E" w:rsidRDefault="009230B2" w:rsidP="00741DA4">
            <w:pPr>
              <w:jc w:val="center"/>
              <w:rPr>
                <w:rFonts w:cs="Calibri"/>
                <w:b/>
                <w:bCs/>
                <w:color w:val="000000"/>
                <w:sz w:val="22"/>
                <w:szCs w:val="22"/>
                <w:lang w:eastAsia="es-CR"/>
              </w:rPr>
            </w:pPr>
            <w:r w:rsidRPr="00AF0F4E">
              <w:rPr>
                <w:rFonts w:cs="Calibri"/>
                <w:b/>
                <w:bCs/>
                <w:color w:val="000000"/>
                <w:sz w:val="22"/>
                <w:szCs w:val="22"/>
                <w:lang w:eastAsia="es-CR"/>
              </w:rPr>
              <w:t>2019</w:t>
            </w:r>
          </w:p>
        </w:tc>
      </w:tr>
      <w:tr w:rsidR="009230B2" w:rsidRPr="00AF0F4E" w14:paraId="6933CFB0" w14:textId="77777777" w:rsidTr="00741DA4">
        <w:trPr>
          <w:trHeight w:val="20"/>
        </w:trPr>
        <w:tc>
          <w:tcPr>
            <w:tcW w:w="718" w:type="pct"/>
            <w:tcBorders>
              <w:top w:val="nil"/>
              <w:left w:val="nil"/>
              <w:bottom w:val="nil"/>
              <w:right w:val="single" w:sz="8" w:space="0" w:color="auto"/>
            </w:tcBorders>
            <w:shd w:val="clear" w:color="auto" w:fill="auto"/>
            <w:vAlign w:val="bottom"/>
          </w:tcPr>
          <w:p w14:paraId="0B88F186" w14:textId="10C46924" w:rsidR="009230B2" w:rsidRPr="00A1326E" w:rsidRDefault="009230B2" w:rsidP="00A1326E">
            <w:pPr>
              <w:jc w:val="center"/>
              <w:rPr>
                <w:rFonts w:cs="Calibri"/>
                <w:color w:val="000000"/>
                <w:sz w:val="22"/>
                <w:szCs w:val="22"/>
                <w:lang w:eastAsia="es-CR"/>
              </w:rPr>
            </w:pPr>
          </w:p>
        </w:tc>
        <w:tc>
          <w:tcPr>
            <w:tcW w:w="1619" w:type="pct"/>
            <w:tcBorders>
              <w:top w:val="nil"/>
              <w:left w:val="nil"/>
              <w:bottom w:val="nil"/>
              <w:right w:val="single" w:sz="8" w:space="0" w:color="auto"/>
            </w:tcBorders>
            <w:shd w:val="clear" w:color="auto" w:fill="auto"/>
            <w:vAlign w:val="center"/>
          </w:tcPr>
          <w:p w14:paraId="1FA650F6" w14:textId="1202CECE" w:rsidR="009230B2" w:rsidRPr="00A1326E" w:rsidRDefault="009230B2" w:rsidP="00A1326E">
            <w:pPr>
              <w:jc w:val="center"/>
              <w:rPr>
                <w:rFonts w:cs="Calibri"/>
                <w:color w:val="000000"/>
                <w:sz w:val="22"/>
                <w:szCs w:val="22"/>
                <w:lang w:eastAsia="es-CR"/>
              </w:rPr>
            </w:pPr>
          </w:p>
        </w:tc>
        <w:tc>
          <w:tcPr>
            <w:tcW w:w="887" w:type="pct"/>
            <w:tcBorders>
              <w:top w:val="nil"/>
              <w:left w:val="nil"/>
              <w:bottom w:val="nil"/>
            </w:tcBorders>
            <w:shd w:val="clear" w:color="auto" w:fill="auto"/>
            <w:noWrap/>
            <w:vAlign w:val="bottom"/>
          </w:tcPr>
          <w:p w14:paraId="4A7CB872" w14:textId="37BABD74" w:rsidR="009230B2" w:rsidRPr="00A1326E" w:rsidRDefault="009230B2" w:rsidP="00741DA4">
            <w:pPr>
              <w:jc w:val="center"/>
              <w:rPr>
                <w:rFonts w:cs="Calibri"/>
                <w:color w:val="000000"/>
                <w:sz w:val="22"/>
                <w:szCs w:val="22"/>
                <w:lang w:eastAsia="es-CR"/>
              </w:rPr>
            </w:pPr>
          </w:p>
        </w:tc>
        <w:tc>
          <w:tcPr>
            <w:tcW w:w="887" w:type="pct"/>
            <w:tcBorders>
              <w:top w:val="nil"/>
              <w:bottom w:val="nil"/>
            </w:tcBorders>
            <w:shd w:val="clear" w:color="auto" w:fill="auto"/>
            <w:noWrap/>
            <w:vAlign w:val="bottom"/>
          </w:tcPr>
          <w:p w14:paraId="2DBCC768" w14:textId="54435FB0" w:rsidR="009230B2" w:rsidRPr="00A1326E" w:rsidRDefault="009230B2" w:rsidP="00741DA4">
            <w:pPr>
              <w:jc w:val="center"/>
              <w:rPr>
                <w:rFonts w:cs="Calibri"/>
                <w:color w:val="000000"/>
                <w:sz w:val="22"/>
                <w:szCs w:val="22"/>
                <w:lang w:eastAsia="es-CR"/>
              </w:rPr>
            </w:pPr>
          </w:p>
        </w:tc>
        <w:tc>
          <w:tcPr>
            <w:tcW w:w="888" w:type="pct"/>
            <w:tcBorders>
              <w:top w:val="nil"/>
              <w:bottom w:val="nil"/>
            </w:tcBorders>
            <w:shd w:val="clear" w:color="auto" w:fill="auto"/>
            <w:noWrap/>
            <w:vAlign w:val="bottom"/>
          </w:tcPr>
          <w:p w14:paraId="3E3A9A07" w14:textId="06C87BD5" w:rsidR="009230B2" w:rsidRPr="00A1326E" w:rsidRDefault="009230B2" w:rsidP="00741DA4">
            <w:pPr>
              <w:jc w:val="center"/>
              <w:rPr>
                <w:rFonts w:cs="Calibri"/>
                <w:color w:val="000000"/>
                <w:sz w:val="22"/>
                <w:szCs w:val="22"/>
                <w:lang w:eastAsia="es-CR"/>
              </w:rPr>
            </w:pPr>
          </w:p>
        </w:tc>
      </w:tr>
      <w:tr w:rsidR="00FF2E2B" w:rsidRPr="00AF0F4E" w14:paraId="4F35B7E6" w14:textId="77777777" w:rsidTr="00741DA4">
        <w:trPr>
          <w:trHeight w:val="20"/>
        </w:trPr>
        <w:tc>
          <w:tcPr>
            <w:tcW w:w="718" w:type="pct"/>
            <w:vMerge w:val="restart"/>
            <w:tcBorders>
              <w:top w:val="nil"/>
              <w:left w:val="nil"/>
              <w:right w:val="single" w:sz="8" w:space="0" w:color="auto"/>
            </w:tcBorders>
            <w:shd w:val="clear" w:color="auto" w:fill="auto"/>
            <w:noWrap/>
            <w:vAlign w:val="center"/>
          </w:tcPr>
          <w:p w14:paraId="03B38847" w14:textId="68E2FF50" w:rsidR="00FF2E2B" w:rsidRPr="00FF2E2B" w:rsidRDefault="00FF2E2B" w:rsidP="00A1326E">
            <w:pPr>
              <w:jc w:val="center"/>
              <w:rPr>
                <w:rFonts w:cs="Calibri"/>
                <w:b/>
                <w:bCs/>
                <w:color w:val="000000"/>
                <w:sz w:val="22"/>
                <w:szCs w:val="22"/>
                <w:lang w:eastAsia="es-CR"/>
              </w:rPr>
            </w:pPr>
            <w:r w:rsidRPr="00FF2E2B">
              <w:rPr>
                <w:rFonts w:cs="Calibri"/>
                <w:b/>
                <w:bCs/>
                <w:color w:val="000000"/>
                <w:sz w:val="22"/>
                <w:szCs w:val="22"/>
                <w:lang w:eastAsia="es-CR"/>
              </w:rPr>
              <w:t>Ordinarios</w:t>
            </w:r>
          </w:p>
        </w:tc>
        <w:tc>
          <w:tcPr>
            <w:tcW w:w="1619" w:type="pct"/>
            <w:tcBorders>
              <w:top w:val="nil"/>
              <w:left w:val="nil"/>
              <w:bottom w:val="nil"/>
              <w:right w:val="single" w:sz="8" w:space="0" w:color="auto"/>
            </w:tcBorders>
            <w:shd w:val="clear" w:color="auto" w:fill="auto"/>
            <w:noWrap/>
            <w:vAlign w:val="bottom"/>
            <w:hideMark/>
          </w:tcPr>
          <w:p w14:paraId="197FD081" w14:textId="77777777" w:rsidR="00FF2E2B" w:rsidRPr="00FF2E2B" w:rsidRDefault="00FF2E2B" w:rsidP="00A1326E">
            <w:pPr>
              <w:jc w:val="center"/>
              <w:rPr>
                <w:rFonts w:cs="Calibri"/>
                <w:b/>
                <w:bCs/>
                <w:color w:val="000000"/>
                <w:sz w:val="22"/>
                <w:szCs w:val="22"/>
                <w:lang w:eastAsia="es-CR"/>
              </w:rPr>
            </w:pPr>
            <w:r w:rsidRPr="00FF2E2B">
              <w:rPr>
                <w:rFonts w:cs="Calibri"/>
                <w:b/>
                <w:bCs/>
                <w:color w:val="000000"/>
                <w:sz w:val="22"/>
                <w:szCs w:val="22"/>
                <w:lang w:eastAsia="es-CR"/>
              </w:rPr>
              <w:t>Total</w:t>
            </w:r>
          </w:p>
        </w:tc>
        <w:tc>
          <w:tcPr>
            <w:tcW w:w="887" w:type="pct"/>
            <w:tcBorders>
              <w:top w:val="nil"/>
              <w:left w:val="nil"/>
              <w:bottom w:val="nil"/>
            </w:tcBorders>
            <w:shd w:val="clear" w:color="auto" w:fill="auto"/>
            <w:noWrap/>
            <w:vAlign w:val="bottom"/>
            <w:hideMark/>
          </w:tcPr>
          <w:p w14:paraId="576EADFE" w14:textId="77777777" w:rsidR="00FF2E2B" w:rsidRPr="00FF2E2B" w:rsidRDefault="00FF2E2B" w:rsidP="00741DA4">
            <w:pPr>
              <w:jc w:val="center"/>
              <w:rPr>
                <w:rFonts w:cs="Calibri"/>
                <w:b/>
                <w:bCs/>
                <w:color w:val="000000"/>
                <w:sz w:val="22"/>
                <w:szCs w:val="22"/>
                <w:lang w:eastAsia="es-CR"/>
              </w:rPr>
            </w:pPr>
            <w:r w:rsidRPr="00FF2E2B">
              <w:rPr>
                <w:rFonts w:cs="Calibri"/>
                <w:b/>
                <w:bCs/>
                <w:color w:val="000000"/>
                <w:sz w:val="22"/>
                <w:szCs w:val="22"/>
                <w:lang w:eastAsia="es-CR"/>
              </w:rPr>
              <w:t>8390</w:t>
            </w:r>
          </w:p>
        </w:tc>
        <w:tc>
          <w:tcPr>
            <w:tcW w:w="887" w:type="pct"/>
            <w:tcBorders>
              <w:top w:val="nil"/>
              <w:bottom w:val="nil"/>
            </w:tcBorders>
            <w:shd w:val="clear" w:color="auto" w:fill="auto"/>
            <w:noWrap/>
            <w:vAlign w:val="bottom"/>
            <w:hideMark/>
          </w:tcPr>
          <w:p w14:paraId="4C15CDE7" w14:textId="77777777" w:rsidR="00FF2E2B" w:rsidRPr="00FF2E2B" w:rsidRDefault="00FF2E2B" w:rsidP="00741DA4">
            <w:pPr>
              <w:jc w:val="center"/>
              <w:rPr>
                <w:rFonts w:cs="Calibri"/>
                <w:b/>
                <w:bCs/>
                <w:color w:val="000000"/>
                <w:sz w:val="22"/>
                <w:szCs w:val="22"/>
                <w:lang w:eastAsia="es-CR"/>
              </w:rPr>
            </w:pPr>
            <w:r w:rsidRPr="00FF2E2B">
              <w:rPr>
                <w:rFonts w:cs="Calibri"/>
                <w:b/>
                <w:bCs/>
                <w:color w:val="000000"/>
                <w:sz w:val="22"/>
                <w:szCs w:val="22"/>
                <w:lang w:eastAsia="es-CR"/>
              </w:rPr>
              <w:t>10350</w:t>
            </w:r>
          </w:p>
        </w:tc>
        <w:tc>
          <w:tcPr>
            <w:tcW w:w="888" w:type="pct"/>
            <w:tcBorders>
              <w:top w:val="nil"/>
              <w:bottom w:val="nil"/>
            </w:tcBorders>
            <w:shd w:val="clear" w:color="auto" w:fill="auto"/>
            <w:noWrap/>
            <w:vAlign w:val="bottom"/>
            <w:hideMark/>
          </w:tcPr>
          <w:p w14:paraId="7B88EE95" w14:textId="77777777" w:rsidR="00FF2E2B" w:rsidRPr="00E64D50" w:rsidRDefault="00FF2E2B" w:rsidP="00741DA4">
            <w:pPr>
              <w:jc w:val="center"/>
              <w:rPr>
                <w:rFonts w:cs="Calibri"/>
                <w:b/>
                <w:bCs/>
                <w:color w:val="000000"/>
                <w:sz w:val="22"/>
                <w:szCs w:val="22"/>
                <w:lang w:eastAsia="es-CR"/>
              </w:rPr>
            </w:pPr>
            <w:r w:rsidRPr="007971DB">
              <w:rPr>
                <w:rFonts w:cs="Calibri"/>
                <w:b/>
                <w:bCs/>
                <w:color w:val="000000"/>
                <w:sz w:val="22"/>
                <w:szCs w:val="22"/>
                <w:lang w:eastAsia="es-CR"/>
              </w:rPr>
              <w:t>11178</w:t>
            </w:r>
          </w:p>
        </w:tc>
      </w:tr>
      <w:tr w:rsidR="00FF2E2B" w:rsidRPr="00AF0F4E" w14:paraId="1E9DF27E" w14:textId="77777777" w:rsidTr="00741DA4">
        <w:trPr>
          <w:trHeight w:val="20"/>
        </w:trPr>
        <w:tc>
          <w:tcPr>
            <w:tcW w:w="718" w:type="pct"/>
            <w:vMerge/>
            <w:tcBorders>
              <w:left w:val="nil"/>
              <w:right w:val="single" w:sz="8" w:space="0" w:color="auto"/>
            </w:tcBorders>
            <w:shd w:val="clear" w:color="auto" w:fill="auto"/>
            <w:noWrap/>
            <w:vAlign w:val="bottom"/>
          </w:tcPr>
          <w:p w14:paraId="244B143C" w14:textId="629F5B8D" w:rsidR="00FF2E2B" w:rsidRPr="00491D2F" w:rsidRDefault="00FF2E2B" w:rsidP="00A1326E">
            <w:pPr>
              <w:jc w:val="center"/>
              <w:rPr>
                <w:rFonts w:cs="Calibri"/>
                <w:b/>
                <w:bCs/>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tcPr>
          <w:p w14:paraId="6F53F69E" w14:textId="77777777" w:rsidR="00FF2E2B" w:rsidRPr="00491D2F" w:rsidRDefault="00FF2E2B" w:rsidP="00A1326E">
            <w:pPr>
              <w:jc w:val="center"/>
              <w:rPr>
                <w:rFonts w:cs="Calibri"/>
                <w:color w:val="000000"/>
                <w:sz w:val="22"/>
                <w:szCs w:val="22"/>
                <w:lang w:eastAsia="es-CR"/>
              </w:rPr>
            </w:pPr>
          </w:p>
        </w:tc>
        <w:tc>
          <w:tcPr>
            <w:tcW w:w="887" w:type="pct"/>
            <w:tcBorders>
              <w:top w:val="nil"/>
              <w:left w:val="nil"/>
              <w:bottom w:val="nil"/>
            </w:tcBorders>
            <w:shd w:val="clear" w:color="auto" w:fill="auto"/>
            <w:noWrap/>
            <w:vAlign w:val="bottom"/>
          </w:tcPr>
          <w:p w14:paraId="03290DC7" w14:textId="77777777" w:rsidR="00FF2E2B" w:rsidRPr="00491D2F" w:rsidRDefault="00FF2E2B" w:rsidP="00741DA4">
            <w:pPr>
              <w:jc w:val="center"/>
              <w:rPr>
                <w:rFonts w:cs="Calibri"/>
                <w:color w:val="000000"/>
                <w:sz w:val="22"/>
                <w:szCs w:val="22"/>
                <w:lang w:eastAsia="es-CR"/>
              </w:rPr>
            </w:pPr>
          </w:p>
        </w:tc>
        <w:tc>
          <w:tcPr>
            <w:tcW w:w="887" w:type="pct"/>
            <w:tcBorders>
              <w:top w:val="nil"/>
              <w:bottom w:val="nil"/>
            </w:tcBorders>
            <w:shd w:val="clear" w:color="auto" w:fill="auto"/>
            <w:noWrap/>
            <w:vAlign w:val="bottom"/>
          </w:tcPr>
          <w:p w14:paraId="590240DE" w14:textId="77777777" w:rsidR="00FF2E2B" w:rsidRPr="00491D2F" w:rsidRDefault="00FF2E2B" w:rsidP="00741DA4">
            <w:pPr>
              <w:jc w:val="center"/>
              <w:rPr>
                <w:rFonts w:cs="Calibri"/>
                <w:color w:val="000000"/>
                <w:sz w:val="22"/>
                <w:szCs w:val="22"/>
                <w:lang w:eastAsia="es-CR"/>
              </w:rPr>
            </w:pPr>
          </w:p>
        </w:tc>
        <w:tc>
          <w:tcPr>
            <w:tcW w:w="888" w:type="pct"/>
            <w:tcBorders>
              <w:top w:val="nil"/>
              <w:bottom w:val="nil"/>
            </w:tcBorders>
            <w:shd w:val="clear" w:color="auto" w:fill="auto"/>
            <w:noWrap/>
            <w:vAlign w:val="bottom"/>
          </w:tcPr>
          <w:p w14:paraId="467F599F" w14:textId="77777777" w:rsidR="00FF2E2B" w:rsidRPr="00491D2F" w:rsidRDefault="00FF2E2B" w:rsidP="00741DA4">
            <w:pPr>
              <w:jc w:val="center"/>
              <w:rPr>
                <w:rFonts w:cs="Calibri"/>
                <w:color w:val="000000"/>
                <w:sz w:val="22"/>
                <w:szCs w:val="22"/>
                <w:lang w:eastAsia="es-CR"/>
              </w:rPr>
            </w:pPr>
          </w:p>
        </w:tc>
      </w:tr>
      <w:tr w:rsidR="00FF2E2B" w:rsidRPr="00AF0F4E" w14:paraId="791D3732" w14:textId="77777777" w:rsidTr="00741DA4">
        <w:trPr>
          <w:trHeight w:val="20"/>
        </w:trPr>
        <w:tc>
          <w:tcPr>
            <w:tcW w:w="718" w:type="pct"/>
            <w:vMerge/>
            <w:tcBorders>
              <w:left w:val="nil"/>
              <w:right w:val="single" w:sz="8" w:space="0" w:color="auto"/>
            </w:tcBorders>
            <w:shd w:val="clear" w:color="auto" w:fill="auto"/>
            <w:noWrap/>
            <w:vAlign w:val="center"/>
            <w:hideMark/>
          </w:tcPr>
          <w:p w14:paraId="5ADCD070" w14:textId="71870EDF" w:rsidR="00FF2E2B" w:rsidRPr="00491D2F" w:rsidRDefault="00FF2E2B" w:rsidP="00A1326E">
            <w:pPr>
              <w:jc w:val="center"/>
              <w:rPr>
                <w:rFonts w:cs="Calibri"/>
                <w:b/>
                <w:bCs/>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hideMark/>
          </w:tcPr>
          <w:p w14:paraId="64354961" w14:textId="77777777" w:rsidR="00FF2E2B" w:rsidRPr="00FF2E2B" w:rsidRDefault="00FF2E2B" w:rsidP="00A1326E">
            <w:pPr>
              <w:jc w:val="center"/>
              <w:rPr>
                <w:rFonts w:cs="Calibri"/>
                <w:color w:val="000000"/>
                <w:sz w:val="22"/>
                <w:szCs w:val="22"/>
                <w:lang w:eastAsia="es-CR"/>
              </w:rPr>
            </w:pPr>
            <w:r w:rsidRPr="00FF2E2B">
              <w:rPr>
                <w:rFonts w:cs="Calibri"/>
                <w:color w:val="000000"/>
                <w:sz w:val="22"/>
                <w:szCs w:val="22"/>
                <w:lang w:eastAsia="es-CR"/>
              </w:rPr>
              <w:t>Condenatoria</w:t>
            </w:r>
          </w:p>
        </w:tc>
        <w:tc>
          <w:tcPr>
            <w:tcW w:w="887" w:type="pct"/>
            <w:tcBorders>
              <w:top w:val="nil"/>
              <w:left w:val="nil"/>
              <w:bottom w:val="nil"/>
            </w:tcBorders>
            <w:shd w:val="clear" w:color="auto" w:fill="auto"/>
            <w:noWrap/>
            <w:vAlign w:val="bottom"/>
            <w:hideMark/>
          </w:tcPr>
          <w:p w14:paraId="6B4CEF45" w14:textId="77777777" w:rsidR="00FF2E2B" w:rsidRPr="00E64D50" w:rsidRDefault="00FF2E2B" w:rsidP="00741DA4">
            <w:pPr>
              <w:jc w:val="center"/>
              <w:rPr>
                <w:rFonts w:cs="Calibri"/>
                <w:color w:val="000000"/>
                <w:sz w:val="22"/>
                <w:szCs w:val="22"/>
                <w:lang w:eastAsia="es-CR"/>
              </w:rPr>
            </w:pPr>
            <w:r w:rsidRPr="007971DB">
              <w:rPr>
                <w:rFonts w:cs="Calibri"/>
                <w:color w:val="000000"/>
                <w:sz w:val="22"/>
                <w:szCs w:val="22"/>
                <w:lang w:eastAsia="es-CR"/>
              </w:rPr>
              <w:t>5112</w:t>
            </w:r>
          </w:p>
        </w:tc>
        <w:tc>
          <w:tcPr>
            <w:tcW w:w="887" w:type="pct"/>
            <w:tcBorders>
              <w:top w:val="nil"/>
              <w:bottom w:val="nil"/>
            </w:tcBorders>
            <w:shd w:val="clear" w:color="auto" w:fill="auto"/>
            <w:noWrap/>
            <w:vAlign w:val="bottom"/>
            <w:hideMark/>
          </w:tcPr>
          <w:p w14:paraId="01840C87" w14:textId="77777777" w:rsidR="00FF2E2B" w:rsidRPr="00AF0F4E" w:rsidRDefault="00FF2E2B" w:rsidP="00741DA4">
            <w:pPr>
              <w:jc w:val="center"/>
              <w:rPr>
                <w:rFonts w:cs="Calibri"/>
                <w:color w:val="000000"/>
                <w:sz w:val="22"/>
                <w:szCs w:val="22"/>
                <w:lang w:eastAsia="es-CR"/>
              </w:rPr>
            </w:pPr>
            <w:r w:rsidRPr="006B4279">
              <w:rPr>
                <w:rFonts w:cs="Calibri"/>
                <w:color w:val="000000"/>
                <w:sz w:val="22"/>
                <w:szCs w:val="22"/>
                <w:lang w:eastAsia="es-CR"/>
              </w:rPr>
              <w:t>6399</w:t>
            </w:r>
          </w:p>
        </w:tc>
        <w:tc>
          <w:tcPr>
            <w:tcW w:w="888" w:type="pct"/>
            <w:tcBorders>
              <w:top w:val="nil"/>
              <w:bottom w:val="nil"/>
            </w:tcBorders>
            <w:shd w:val="clear" w:color="auto" w:fill="auto"/>
            <w:noWrap/>
            <w:vAlign w:val="bottom"/>
            <w:hideMark/>
          </w:tcPr>
          <w:p w14:paraId="41E13E3B"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6422</w:t>
            </w:r>
          </w:p>
        </w:tc>
      </w:tr>
      <w:tr w:rsidR="00FF2E2B" w:rsidRPr="00AF0F4E" w14:paraId="168B898E" w14:textId="77777777" w:rsidTr="00741DA4">
        <w:trPr>
          <w:trHeight w:val="20"/>
        </w:trPr>
        <w:tc>
          <w:tcPr>
            <w:tcW w:w="718" w:type="pct"/>
            <w:vMerge/>
            <w:tcBorders>
              <w:left w:val="nil"/>
              <w:right w:val="single" w:sz="8" w:space="0" w:color="auto"/>
            </w:tcBorders>
            <w:vAlign w:val="center"/>
            <w:hideMark/>
          </w:tcPr>
          <w:p w14:paraId="70DB75B1" w14:textId="77777777" w:rsidR="00FF2E2B" w:rsidRPr="00491D2F" w:rsidRDefault="00FF2E2B" w:rsidP="00A1326E">
            <w:pPr>
              <w:jc w:val="center"/>
              <w:rPr>
                <w:rFonts w:cs="Calibri"/>
                <w:b/>
                <w:bCs/>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hideMark/>
          </w:tcPr>
          <w:p w14:paraId="2E3F034F" w14:textId="77777777" w:rsidR="00FF2E2B" w:rsidRPr="00FF2E2B" w:rsidRDefault="00FF2E2B" w:rsidP="00A1326E">
            <w:pPr>
              <w:jc w:val="center"/>
              <w:rPr>
                <w:rFonts w:cs="Calibri"/>
                <w:color w:val="000000"/>
                <w:sz w:val="22"/>
                <w:szCs w:val="22"/>
                <w:lang w:eastAsia="es-CR"/>
              </w:rPr>
            </w:pPr>
            <w:r w:rsidRPr="00FF2E2B">
              <w:rPr>
                <w:rFonts w:cs="Calibri"/>
                <w:color w:val="000000"/>
                <w:sz w:val="22"/>
                <w:szCs w:val="22"/>
                <w:lang w:eastAsia="es-CR"/>
              </w:rPr>
              <w:t>Absolutoria</w:t>
            </w:r>
          </w:p>
        </w:tc>
        <w:tc>
          <w:tcPr>
            <w:tcW w:w="887" w:type="pct"/>
            <w:tcBorders>
              <w:top w:val="nil"/>
              <w:left w:val="nil"/>
              <w:bottom w:val="nil"/>
            </w:tcBorders>
            <w:shd w:val="clear" w:color="auto" w:fill="auto"/>
            <w:noWrap/>
            <w:vAlign w:val="bottom"/>
            <w:hideMark/>
          </w:tcPr>
          <w:p w14:paraId="426EB8DA" w14:textId="77777777" w:rsidR="00FF2E2B" w:rsidRPr="00E64D50" w:rsidRDefault="00FF2E2B" w:rsidP="00741DA4">
            <w:pPr>
              <w:jc w:val="center"/>
              <w:rPr>
                <w:rFonts w:cs="Calibri"/>
                <w:color w:val="000000"/>
                <w:sz w:val="22"/>
                <w:szCs w:val="22"/>
                <w:lang w:eastAsia="es-CR"/>
              </w:rPr>
            </w:pPr>
            <w:r w:rsidRPr="007971DB">
              <w:rPr>
                <w:rFonts w:cs="Calibri"/>
                <w:color w:val="000000"/>
                <w:sz w:val="22"/>
                <w:szCs w:val="22"/>
                <w:lang w:eastAsia="es-CR"/>
              </w:rPr>
              <w:t>2990</w:t>
            </w:r>
          </w:p>
        </w:tc>
        <w:tc>
          <w:tcPr>
            <w:tcW w:w="887" w:type="pct"/>
            <w:tcBorders>
              <w:top w:val="nil"/>
              <w:bottom w:val="nil"/>
            </w:tcBorders>
            <w:shd w:val="clear" w:color="auto" w:fill="auto"/>
            <w:noWrap/>
            <w:vAlign w:val="bottom"/>
            <w:hideMark/>
          </w:tcPr>
          <w:p w14:paraId="2CB66427" w14:textId="77777777" w:rsidR="00FF2E2B" w:rsidRPr="00AF0F4E" w:rsidRDefault="00FF2E2B" w:rsidP="00741DA4">
            <w:pPr>
              <w:jc w:val="center"/>
              <w:rPr>
                <w:rFonts w:cs="Calibri"/>
                <w:color w:val="000000"/>
                <w:sz w:val="22"/>
                <w:szCs w:val="22"/>
                <w:lang w:eastAsia="es-CR"/>
              </w:rPr>
            </w:pPr>
            <w:r w:rsidRPr="006B4279">
              <w:rPr>
                <w:rFonts w:cs="Calibri"/>
                <w:color w:val="000000"/>
                <w:sz w:val="22"/>
                <w:szCs w:val="22"/>
                <w:lang w:eastAsia="es-CR"/>
              </w:rPr>
              <w:t>3636</w:t>
            </w:r>
          </w:p>
        </w:tc>
        <w:tc>
          <w:tcPr>
            <w:tcW w:w="888" w:type="pct"/>
            <w:tcBorders>
              <w:top w:val="nil"/>
              <w:bottom w:val="nil"/>
            </w:tcBorders>
            <w:shd w:val="clear" w:color="auto" w:fill="auto"/>
            <w:noWrap/>
            <w:vAlign w:val="bottom"/>
            <w:hideMark/>
          </w:tcPr>
          <w:p w14:paraId="6C2D07A7"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4317</w:t>
            </w:r>
          </w:p>
        </w:tc>
      </w:tr>
      <w:tr w:rsidR="00FF2E2B" w:rsidRPr="00AF0F4E" w14:paraId="23462250" w14:textId="77777777" w:rsidTr="00741DA4">
        <w:trPr>
          <w:trHeight w:val="20"/>
        </w:trPr>
        <w:tc>
          <w:tcPr>
            <w:tcW w:w="718" w:type="pct"/>
            <w:vMerge/>
            <w:tcBorders>
              <w:left w:val="nil"/>
              <w:bottom w:val="nil"/>
              <w:right w:val="single" w:sz="8" w:space="0" w:color="auto"/>
            </w:tcBorders>
            <w:vAlign w:val="center"/>
            <w:hideMark/>
          </w:tcPr>
          <w:p w14:paraId="0228D80B" w14:textId="77777777" w:rsidR="00FF2E2B" w:rsidRPr="00491D2F" w:rsidRDefault="00FF2E2B" w:rsidP="00A1326E">
            <w:pPr>
              <w:jc w:val="center"/>
              <w:rPr>
                <w:rFonts w:cs="Calibri"/>
                <w:b/>
                <w:bCs/>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hideMark/>
          </w:tcPr>
          <w:p w14:paraId="73F4CE19" w14:textId="77777777" w:rsidR="00FF2E2B" w:rsidRPr="00FF2E2B" w:rsidRDefault="00FF2E2B" w:rsidP="00A1326E">
            <w:pPr>
              <w:jc w:val="center"/>
              <w:rPr>
                <w:rFonts w:cs="Calibri"/>
                <w:color w:val="000000"/>
                <w:sz w:val="22"/>
                <w:szCs w:val="22"/>
                <w:lang w:eastAsia="es-CR"/>
              </w:rPr>
            </w:pPr>
            <w:r w:rsidRPr="00FF2E2B">
              <w:rPr>
                <w:rFonts w:cs="Calibri"/>
                <w:color w:val="000000"/>
                <w:sz w:val="22"/>
                <w:szCs w:val="22"/>
                <w:lang w:eastAsia="es-CR"/>
              </w:rPr>
              <w:t>Condenatoria y Absolutoria</w:t>
            </w:r>
          </w:p>
        </w:tc>
        <w:tc>
          <w:tcPr>
            <w:tcW w:w="887" w:type="pct"/>
            <w:tcBorders>
              <w:top w:val="nil"/>
              <w:left w:val="nil"/>
              <w:bottom w:val="nil"/>
            </w:tcBorders>
            <w:shd w:val="clear" w:color="auto" w:fill="auto"/>
            <w:noWrap/>
            <w:vAlign w:val="bottom"/>
            <w:hideMark/>
          </w:tcPr>
          <w:p w14:paraId="11938674" w14:textId="77777777" w:rsidR="00FF2E2B" w:rsidRPr="00E64D50" w:rsidRDefault="00FF2E2B" w:rsidP="00741DA4">
            <w:pPr>
              <w:jc w:val="center"/>
              <w:rPr>
                <w:rFonts w:cs="Calibri"/>
                <w:color w:val="000000"/>
                <w:sz w:val="22"/>
                <w:szCs w:val="22"/>
                <w:lang w:eastAsia="es-CR"/>
              </w:rPr>
            </w:pPr>
            <w:r w:rsidRPr="007971DB">
              <w:rPr>
                <w:rFonts w:cs="Calibri"/>
                <w:color w:val="000000"/>
                <w:sz w:val="22"/>
                <w:szCs w:val="22"/>
                <w:lang w:eastAsia="es-CR"/>
              </w:rPr>
              <w:t>288</w:t>
            </w:r>
          </w:p>
        </w:tc>
        <w:tc>
          <w:tcPr>
            <w:tcW w:w="887" w:type="pct"/>
            <w:tcBorders>
              <w:top w:val="nil"/>
              <w:bottom w:val="nil"/>
            </w:tcBorders>
            <w:shd w:val="clear" w:color="auto" w:fill="auto"/>
            <w:noWrap/>
            <w:vAlign w:val="bottom"/>
            <w:hideMark/>
          </w:tcPr>
          <w:p w14:paraId="6399D3CD" w14:textId="77777777" w:rsidR="00FF2E2B" w:rsidRPr="00AF0F4E" w:rsidRDefault="00FF2E2B" w:rsidP="00741DA4">
            <w:pPr>
              <w:jc w:val="center"/>
              <w:rPr>
                <w:rFonts w:cs="Calibri"/>
                <w:color w:val="000000"/>
                <w:sz w:val="22"/>
                <w:szCs w:val="22"/>
                <w:lang w:eastAsia="es-CR"/>
              </w:rPr>
            </w:pPr>
            <w:r w:rsidRPr="006B4279">
              <w:rPr>
                <w:rFonts w:cs="Calibri"/>
                <w:color w:val="000000"/>
                <w:sz w:val="22"/>
                <w:szCs w:val="22"/>
                <w:lang w:eastAsia="es-CR"/>
              </w:rPr>
              <w:t>315</w:t>
            </w:r>
          </w:p>
        </w:tc>
        <w:tc>
          <w:tcPr>
            <w:tcW w:w="888" w:type="pct"/>
            <w:tcBorders>
              <w:top w:val="nil"/>
              <w:bottom w:val="nil"/>
            </w:tcBorders>
            <w:shd w:val="clear" w:color="auto" w:fill="auto"/>
            <w:noWrap/>
            <w:vAlign w:val="bottom"/>
            <w:hideMark/>
          </w:tcPr>
          <w:p w14:paraId="1F5F3A23"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439</w:t>
            </w:r>
          </w:p>
        </w:tc>
      </w:tr>
      <w:tr w:rsidR="009230B2" w:rsidRPr="00AF0F4E" w14:paraId="5DA8D2E7" w14:textId="77777777" w:rsidTr="00741DA4">
        <w:trPr>
          <w:trHeight w:val="20"/>
        </w:trPr>
        <w:tc>
          <w:tcPr>
            <w:tcW w:w="718" w:type="pct"/>
            <w:tcBorders>
              <w:top w:val="nil"/>
              <w:left w:val="nil"/>
              <w:bottom w:val="nil"/>
              <w:right w:val="single" w:sz="8" w:space="0" w:color="auto"/>
            </w:tcBorders>
            <w:shd w:val="clear" w:color="auto" w:fill="auto"/>
            <w:noWrap/>
            <w:vAlign w:val="bottom"/>
          </w:tcPr>
          <w:p w14:paraId="549F297C" w14:textId="21C4107C" w:rsidR="009230B2" w:rsidRPr="00A1326E" w:rsidRDefault="009230B2" w:rsidP="00A1326E">
            <w:pPr>
              <w:jc w:val="center"/>
              <w:rPr>
                <w:rFonts w:cs="Calibri"/>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tcPr>
          <w:p w14:paraId="79074C64" w14:textId="6476AE0D" w:rsidR="009230B2" w:rsidRPr="00A1326E" w:rsidRDefault="009230B2" w:rsidP="00A1326E">
            <w:pPr>
              <w:jc w:val="center"/>
              <w:rPr>
                <w:rFonts w:cs="Calibri"/>
                <w:color w:val="000000"/>
                <w:sz w:val="22"/>
                <w:szCs w:val="22"/>
                <w:lang w:eastAsia="es-CR"/>
              </w:rPr>
            </w:pPr>
          </w:p>
        </w:tc>
        <w:tc>
          <w:tcPr>
            <w:tcW w:w="887" w:type="pct"/>
            <w:tcBorders>
              <w:top w:val="nil"/>
              <w:left w:val="nil"/>
              <w:bottom w:val="nil"/>
            </w:tcBorders>
            <w:shd w:val="clear" w:color="auto" w:fill="auto"/>
            <w:noWrap/>
            <w:vAlign w:val="bottom"/>
          </w:tcPr>
          <w:p w14:paraId="280A8A12" w14:textId="1F3C3980" w:rsidR="009230B2" w:rsidRPr="00A1326E" w:rsidRDefault="009230B2" w:rsidP="00741DA4">
            <w:pPr>
              <w:jc w:val="center"/>
              <w:rPr>
                <w:rFonts w:cs="Calibri"/>
                <w:color w:val="000000"/>
                <w:sz w:val="22"/>
                <w:szCs w:val="22"/>
                <w:lang w:eastAsia="es-CR"/>
              </w:rPr>
            </w:pPr>
          </w:p>
        </w:tc>
        <w:tc>
          <w:tcPr>
            <w:tcW w:w="887" w:type="pct"/>
            <w:tcBorders>
              <w:top w:val="nil"/>
              <w:bottom w:val="nil"/>
            </w:tcBorders>
            <w:shd w:val="clear" w:color="auto" w:fill="auto"/>
            <w:noWrap/>
            <w:vAlign w:val="bottom"/>
          </w:tcPr>
          <w:p w14:paraId="375FA430" w14:textId="7290272F" w:rsidR="009230B2" w:rsidRPr="00A1326E" w:rsidRDefault="009230B2" w:rsidP="00741DA4">
            <w:pPr>
              <w:jc w:val="center"/>
              <w:rPr>
                <w:rFonts w:cs="Calibri"/>
                <w:color w:val="000000"/>
                <w:sz w:val="22"/>
                <w:szCs w:val="22"/>
                <w:lang w:eastAsia="es-CR"/>
              </w:rPr>
            </w:pPr>
          </w:p>
        </w:tc>
        <w:tc>
          <w:tcPr>
            <w:tcW w:w="888" w:type="pct"/>
            <w:tcBorders>
              <w:top w:val="nil"/>
              <w:bottom w:val="nil"/>
            </w:tcBorders>
            <w:shd w:val="clear" w:color="auto" w:fill="auto"/>
            <w:noWrap/>
            <w:vAlign w:val="bottom"/>
          </w:tcPr>
          <w:p w14:paraId="6B2AA27F" w14:textId="518EE912" w:rsidR="009230B2" w:rsidRPr="00A1326E" w:rsidRDefault="009230B2" w:rsidP="00741DA4">
            <w:pPr>
              <w:jc w:val="center"/>
              <w:rPr>
                <w:rFonts w:cs="Calibri"/>
                <w:color w:val="000000"/>
                <w:sz w:val="22"/>
                <w:szCs w:val="22"/>
                <w:lang w:eastAsia="es-CR"/>
              </w:rPr>
            </w:pPr>
          </w:p>
        </w:tc>
      </w:tr>
      <w:tr w:rsidR="00FF2E2B" w:rsidRPr="00AF0F4E" w14:paraId="321E75D5" w14:textId="77777777" w:rsidTr="00741DA4">
        <w:trPr>
          <w:trHeight w:val="20"/>
        </w:trPr>
        <w:tc>
          <w:tcPr>
            <w:tcW w:w="718" w:type="pct"/>
            <w:vMerge w:val="restart"/>
            <w:tcBorders>
              <w:top w:val="nil"/>
              <w:left w:val="nil"/>
              <w:right w:val="single" w:sz="8" w:space="0" w:color="auto"/>
            </w:tcBorders>
            <w:shd w:val="clear" w:color="auto" w:fill="auto"/>
            <w:noWrap/>
            <w:vAlign w:val="center"/>
          </w:tcPr>
          <w:p w14:paraId="30AFCFFF" w14:textId="1737B6C3" w:rsidR="00FF2E2B" w:rsidRPr="00FF2E2B" w:rsidRDefault="00FF2E2B" w:rsidP="00A1326E">
            <w:pPr>
              <w:jc w:val="center"/>
              <w:rPr>
                <w:rFonts w:cs="Calibri"/>
                <w:b/>
                <w:bCs/>
                <w:color w:val="000000"/>
                <w:sz w:val="22"/>
                <w:szCs w:val="22"/>
                <w:lang w:eastAsia="es-CR"/>
              </w:rPr>
            </w:pPr>
            <w:r w:rsidRPr="00FF2E2B">
              <w:rPr>
                <w:rFonts w:cs="Calibri"/>
                <w:b/>
                <w:bCs/>
                <w:color w:val="000000"/>
                <w:sz w:val="22"/>
                <w:szCs w:val="22"/>
                <w:lang w:eastAsia="es-CR"/>
              </w:rPr>
              <w:t>Flagrancia</w:t>
            </w:r>
          </w:p>
        </w:tc>
        <w:tc>
          <w:tcPr>
            <w:tcW w:w="1619" w:type="pct"/>
            <w:tcBorders>
              <w:top w:val="nil"/>
              <w:left w:val="nil"/>
              <w:bottom w:val="nil"/>
              <w:right w:val="single" w:sz="8" w:space="0" w:color="auto"/>
            </w:tcBorders>
            <w:shd w:val="clear" w:color="auto" w:fill="auto"/>
            <w:noWrap/>
            <w:vAlign w:val="bottom"/>
            <w:hideMark/>
          </w:tcPr>
          <w:p w14:paraId="63CB2893" w14:textId="77777777" w:rsidR="00FF2E2B" w:rsidRPr="00FF2E2B" w:rsidRDefault="00FF2E2B" w:rsidP="00A1326E">
            <w:pPr>
              <w:jc w:val="center"/>
              <w:rPr>
                <w:rFonts w:cs="Calibri"/>
                <w:b/>
                <w:bCs/>
                <w:color w:val="000000"/>
                <w:sz w:val="22"/>
                <w:szCs w:val="22"/>
                <w:lang w:eastAsia="es-CR"/>
              </w:rPr>
            </w:pPr>
            <w:r w:rsidRPr="00FF2E2B">
              <w:rPr>
                <w:rFonts w:cs="Calibri"/>
                <w:b/>
                <w:bCs/>
                <w:color w:val="000000"/>
                <w:sz w:val="22"/>
                <w:szCs w:val="22"/>
                <w:lang w:eastAsia="es-CR"/>
              </w:rPr>
              <w:t>Total</w:t>
            </w:r>
          </w:p>
        </w:tc>
        <w:tc>
          <w:tcPr>
            <w:tcW w:w="887" w:type="pct"/>
            <w:tcBorders>
              <w:top w:val="nil"/>
              <w:left w:val="nil"/>
              <w:bottom w:val="nil"/>
            </w:tcBorders>
            <w:shd w:val="clear" w:color="auto" w:fill="auto"/>
            <w:noWrap/>
            <w:vAlign w:val="bottom"/>
            <w:hideMark/>
          </w:tcPr>
          <w:p w14:paraId="03E07F6D" w14:textId="77777777" w:rsidR="00FF2E2B" w:rsidRPr="00FF2E2B" w:rsidRDefault="00FF2E2B" w:rsidP="00741DA4">
            <w:pPr>
              <w:jc w:val="center"/>
              <w:rPr>
                <w:rFonts w:cs="Calibri"/>
                <w:b/>
                <w:bCs/>
                <w:color w:val="000000"/>
                <w:sz w:val="22"/>
                <w:szCs w:val="22"/>
                <w:lang w:eastAsia="es-CR"/>
              </w:rPr>
            </w:pPr>
            <w:r w:rsidRPr="00FF2E2B">
              <w:rPr>
                <w:rFonts w:cs="Calibri"/>
                <w:b/>
                <w:bCs/>
                <w:color w:val="000000"/>
                <w:sz w:val="22"/>
                <w:szCs w:val="22"/>
                <w:lang w:eastAsia="es-CR"/>
              </w:rPr>
              <w:t>3216</w:t>
            </w:r>
          </w:p>
        </w:tc>
        <w:tc>
          <w:tcPr>
            <w:tcW w:w="887" w:type="pct"/>
            <w:tcBorders>
              <w:top w:val="nil"/>
              <w:bottom w:val="nil"/>
            </w:tcBorders>
            <w:shd w:val="clear" w:color="auto" w:fill="auto"/>
            <w:noWrap/>
            <w:vAlign w:val="bottom"/>
            <w:hideMark/>
          </w:tcPr>
          <w:p w14:paraId="56851AEA" w14:textId="77777777" w:rsidR="00FF2E2B" w:rsidRPr="00454769" w:rsidRDefault="00FF2E2B" w:rsidP="00741DA4">
            <w:pPr>
              <w:jc w:val="center"/>
              <w:rPr>
                <w:rFonts w:cs="Calibri"/>
                <w:b/>
                <w:bCs/>
                <w:color w:val="000000"/>
                <w:sz w:val="22"/>
                <w:szCs w:val="22"/>
                <w:lang w:eastAsia="es-CR"/>
              </w:rPr>
            </w:pPr>
            <w:r w:rsidRPr="00FF2E2B">
              <w:rPr>
                <w:rFonts w:cs="Calibri"/>
                <w:b/>
                <w:bCs/>
                <w:color w:val="000000"/>
                <w:sz w:val="22"/>
                <w:szCs w:val="22"/>
                <w:lang w:eastAsia="es-CR"/>
              </w:rPr>
              <w:t>3566</w:t>
            </w:r>
          </w:p>
        </w:tc>
        <w:tc>
          <w:tcPr>
            <w:tcW w:w="888" w:type="pct"/>
            <w:tcBorders>
              <w:top w:val="nil"/>
              <w:bottom w:val="nil"/>
            </w:tcBorders>
            <w:shd w:val="clear" w:color="auto" w:fill="auto"/>
            <w:noWrap/>
            <w:vAlign w:val="bottom"/>
            <w:hideMark/>
          </w:tcPr>
          <w:p w14:paraId="4B666430" w14:textId="77777777" w:rsidR="00FF2E2B" w:rsidRPr="00E64D50" w:rsidRDefault="00FF2E2B" w:rsidP="00741DA4">
            <w:pPr>
              <w:jc w:val="center"/>
              <w:rPr>
                <w:rFonts w:cs="Calibri"/>
                <w:b/>
                <w:bCs/>
                <w:color w:val="000000"/>
                <w:sz w:val="22"/>
                <w:szCs w:val="22"/>
                <w:lang w:eastAsia="es-CR"/>
              </w:rPr>
            </w:pPr>
            <w:r w:rsidRPr="007971DB">
              <w:rPr>
                <w:rFonts w:cs="Calibri"/>
                <w:b/>
                <w:bCs/>
                <w:color w:val="000000"/>
                <w:sz w:val="22"/>
                <w:szCs w:val="22"/>
                <w:lang w:eastAsia="es-CR"/>
              </w:rPr>
              <w:t>3685</w:t>
            </w:r>
          </w:p>
        </w:tc>
      </w:tr>
      <w:tr w:rsidR="00FF2E2B" w:rsidRPr="00AF0F4E" w14:paraId="7357F665" w14:textId="77777777" w:rsidTr="00741DA4">
        <w:trPr>
          <w:trHeight w:val="20"/>
        </w:trPr>
        <w:tc>
          <w:tcPr>
            <w:tcW w:w="718" w:type="pct"/>
            <w:vMerge/>
            <w:tcBorders>
              <w:left w:val="nil"/>
              <w:right w:val="single" w:sz="8" w:space="0" w:color="auto"/>
            </w:tcBorders>
            <w:shd w:val="clear" w:color="auto" w:fill="auto"/>
            <w:noWrap/>
            <w:vAlign w:val="bottom"/>
          </w:tcPr>
          <w:p w14:paraId="3EF30814" w14:textId="5FC2BC7D" w:rsidR="00FF2E2B" w:rsidRPr="00AF0F4E" w:rsidRDefault="00FF2E2B" w:rsidP="00A1326E">
            <w:pPr>
              <w:jc w:val="center"/>
              <w:rPr>
                <w:rFonts w:cs="Calibri"/>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tcPr>
          <w:p w14:paraId="0C89AF93" w14:textId="77777777" w:rsidR="00FF2E2B" w:rsidRPr="00FF2E2B" w:rsidRDefault="00FF2E2B" w:rsidP="00A1326E">
            <w:pPr>
              <w:jc w:val="center"/>
              <w:rPr>
                <w:rFonts w:cs="Calibri"/>
                <w:color w:val="000000"/>
                <w:sz w:val="22"/>
                <w:szCs w:val="22"/>
                <w:lang w:eastAsia="es-CR"/>
              </w:rPr>
            </w:pPr>
          </w:p>
        </w:tc>
        <w:tc>
          <w:tcPr>
            <w:tcW w:w="887" w:type="pct"/>
            <w:tcBorders>
              <w:top w:val="nil"/>
              <w:left w:val="nil"/>
              <w:bottom w:val="nil"/>
            </w:tcBorders>
            <w:shd w:val="clear" w:color="auto" w:fill="auto"/>
            <w:noWrap/>
            <w:vAlign w:val="bottom"/>
          </w:tcPr>
          <w:p w14:paraId="192158BF" w14:textId="77777777" w:rsidR="00FF2E2B" w:rsidRPr="00FF2E2B" w:rsidRDefault="00FF2E2B" w:rsidP="00741DA4">
            <w:pPr>
              <w:jc w:val="center"/>
              <w:rPr>
                <w:rFonts w:cs="Calibri"/>
                <w:color w:val="000000"/>
                <w:sz w:val="22"/>
                <w:szCs w:val="22"/>
                <w:lang w:eastAsia="es-CR"/>
              </w:rPr>
            </w:pPr>
          </w:p>
        </w:tc>
        <w:tc>
          <w:tcPr>
            <w:tcW w:w="887" w:type="pct"/>
            <w:tcBorders>
              <w:top w:val="nil"/>
              <w:bottom w:val="nil"/>
            </w:tcBorders>
            <w:shd w:val="clear" w:color="auto" w:fill="auto"/>
            <w:noWrap/>
            <w:vAlign w:val="bottom"/>
          </w:tcPr>
          <w:p w14:paraId="2F564FA9" w14:textId="77777777" w:rsidR="00FF2E2B" w:rsidRPr="00FF2E2B" w:rsidRDefault="00FF2E2B" w:rsidP="00741DA4">
            <w:pPr>
              <w:jc w:val="center"/>
              <w:rPr>
                <w:rFonts w:cs="Calibri"/>
                <w:color w:val="000000"/>
                <w:sz w:val="22"/>
                <w:szCs w:val="22"/>
                <w:lang w:eastAsia="es-CR"/>
              </w:rPr>
            </w:pPr>
          </w:p>
        </w:tc>
        <w:tc>
          <w:tcPr>
            <w:tcW w:w="888" w:type="pct"/>
            <w:tcBorders>
              <w:top w:val="nil"/>
              <w:bottom w:val="nil"/>
            </w:tcBorders>
            <w:shd w:val="clear" w:color="auto" w:fill="auto"/>
            <w:noWrap/>
            <w:vAlign w:val="bottom"/>
          </w:tcPr>
          <w:p w14:paraId="1D3AC9AF" w14:textId="77777777" w:rsidR="00FF2E2B" w:rsidRPr="00FF2E2B" w:rsidRDefault="00FF2E2B" w:rsidP="00741DA4">
            <w:pPr>
              <w:jc w:val="center"/>
              <w:rPr>
                <w:rFonts w:cs="Calibri"/>
                <w:color w:val="000000"/>
                <w:sz w:val="22"/>
                <w:szCs w:val="22"/>
                <w:lang w:eastAsia="es-CR"/>
              </w:rPr>
            </w:pPr>
          </w:p>
        </w:tc>
      </w:tr>
      <w:tr w:rsidR="00FF2E2B" w:rsidRPr="00AF0F4E" w14:paraId="097CF4AD" w14:textId="77777777" w:rsidTr="00741DA4">
        <w:trPr>
          <w:trHeight w:val="20"/>
        </w:trPr>
        <w:tc>
          <w:tcPr>
            <w:tcW w:w="718" w:type="pct"/>
            <w:vMerge/>
            <w:tcBorders>
              <w:left w:val="nil"/>
              <w:right w:val="single" w:sz="8" w:space="0" w:color="auto"/>
            </w:tcBorders>
            <w:shd w:val="clear" w:color="auto" w:fill="auto"/>
            <w:noWrap/>
            <w:vAlign w:val="center"/>
            <w:hideMark/>
          </w:tcPr>
          <w:p w14:paraId="559B3189" w14:textId="7AE5E103" w:rsidR="00FF2E2B" w:rsidRPr="00AF0F4E" w:rsidRDefault="00FF2E2B" w:rsidP="00A1326E">
            <w:pPr>
              <w:jc w:val="center"/>
              <w:rPr>
                <w:rFonts w:cs="Calibri"/>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hideMark/>
          </w:tcPr>
          <w:p w14:paraId="3DC847B6" w14:textId="77777777" w:rsidR="00FF2E2B" w:rsidRPr="00FF2E2B" w:rsidRDefault="00FF2E2B" w:rsidP="00A1326E">
            <w:pPr>
              <w:jc w:val="center"/>
              <w:rPr>
                <w:rFonts w:cs="Calibri"/>
                <w:color w:val="000000"/>
                <w:sz w:val="22"/>
                <w:szCs w:val="22"/>
                <w:lang w:eastAsia="es-CR"/>
              </w:rPr>
            </w:pPr>
            <w:r w:rsidRPr="00FF2E2B">
              <w:rPr>
                <w:rFonts w:cs="Calibri"/>
                <w:color w:val="000000"/>
                <w:sz w:val="22"/>
                <w:szCs w:val="22"/>
                <w:lang w:eastAsia="es-CR"/>
              </w:rPr>
              <w:t>Condenatoria</w:t>
            </w:r>
          </w:p>
        </w:tc>
        <w:tc>
          <w:tcPr>
            <w:tcW w:w="887" w:type="pct"/>
            <w:tcBorders>
              <w:top w:val="nil"/>
              <w:left w:val="nil"/>
              <w:bottom w:val="nil"/>
            </w:tcBorders>
            <w:shd w:val="clear" w:color="auto" w:fill="auto"/>
            <w:noWrap/>
            <w:vAlign w:val="bottom"/>
            <w:hideMark/>
          </w:tcPr>
          <w:p w14:paraId="4773DD05" w14:textId="77777777" w:rsidR="00FF2E2B" w:rsidRPr="00E64D50" w:rsidRDefault="00FF2E2B" w:rsidP="00741DA4">
            <w:pPr>
              <w:jc w:val="center"/>
              <w:rPr>
                <w:rFonts w:cs="Calibri"/>
                <w:color w:val="000000"/>
                <w:sz w:val="22"/>
                <w:szCs w:val="22"/>
                <w:lang w:eastAsia="es-CR"/>
              </w:rPr>
            </w:pPr>
            <w:r w:rsidRPr="007971DB">
              <w:rPr>
                <w:rFonts w:cs="Calibri"/>
                <w:color w:val="000000"/>
                <w:sz w:val="22"/>
                <w:szCs w:val="22"/>
                <w:lang w:eastAsia="es-CR"/>
              </w:rPr>
              <w:t>2786</w:t>
            </w:r>
          </w:p>
        </w:tc>
        <w:tc>
          <w:tcPr>
            <w:tcW w:w="887" w:type="pct"/>
            <w:tcBorders>
              <w:top w:val="nil"/>
              <w:bottom w:val="nil"/>
            </w:tcBorders>
            <w:shd w:val="clear" w:color="auto" w:fill="auto"/>
            <w:noWrap/>
            <w:vAlign w:val="bottom"/>
            <w:hideMark/>
          </w:tcPr>
          <w:p w14:paraId="42F2E2BB" w14:textId="77777777" w:rsidR="00FF2E2B" w:rsidRPr="00AF0F4E" w:rsidRDefault="00FF2E2B" w:rsidP="00741DA4">
            <w:pPr>
              <w:jc w:val="center"/>
              <w:rPr>
                <w:rFonts w:cs="Calibri"/>
                <w:color w:val="000000"/>
                <w:sz w:val="22"/>
                <w:szCs w:val="22"/>
                <w:lang w:eastAsia="es-CR"/>
              </w:rPr>
            </w:pPr>
            <w:r w:rsidRPr="006B4279">
              <w:rPr>
                <w:rFonts w:cs="Calibri"/>
                <w:color w:val="000000"/>
                <w:sz w:val="22"/>
                <w:szCs w:val="22"/>
                <w:lang w:eastAsia="es-CR"/>
              </w:rPr>
              <w:t>3040</w:t>
            </w:r>
          </w:p>
        </w:tc>
        <w:tc>
          <w:tcPr>
            <w:tcW w:w="888" w:type="pct"/>
            <w:tcBorders>
              <w:top w:val="nil"/>
              <w:bottom w:val="nil"/>
            </w:tcBorders>
            <w:shd w:val="clear" w:color="auto" w:fill="auto"/>
            <w:noWrap/>
            <w:vAlign w:val="bottom"/>
            <w:hideMark/>
          </w:tcPr>
          <w:p w14:paraId="7AF0F892"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3000</w:t>
            </w:r>
          </w:p>
        </w:tc>
      </w:tr>
      <w:tr w:rsidR="00FF2E2B" w:rsidRPr="00AF0F4E" w14:paraId="33E0E595" w14:textId="77777777" w:rsidTr="00741DA4">
        <w:trPr>
          <w:trHeight w:val="20"/>
        </w:trPr>
        <w:tc>
          <w:tcPr>
            <w:tcW w:w="718" w:type="pct"/>
            <w:vMerge/>
            <w:tcBorders>
              <w:left w:val="nil"/>
              <w:right w:val="single" w:sz="8" w:space="0" w:color="auto"/>
            </w:tcBorders>
            <w:vAlign w:val="center"/>
            <w:hideMark/>
          </w:tcPr>
          <w:p w14:paraId="19C3393D" w14:textId="77777777" w:rsidR="00FF2E2B" w:rsidRPr="00AF0F4E" w:rsidRDefault="00FF2E2B" w:rsidP="00A1326E">
            <w:pPr>
              <w:jc w:val="center"/>
              <w:rPr>
                <w:rFonts w:cs="Calibri"/>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hideMark/>
          </w:tcPr>
          <w:p w14:paraId="717788F6" w14:textId="77777777" w:rsidR="00FF2E2B" w:rsidRPr="00AF0F4E" w:rsidRDefault="00FF2E2B" w:rsidP="00A1326E">
            <w:pPr>
              <w:jc w:val="center"/>
              <w:rPr>
                <w:rFonts w:cs="Calibri"/>
                <w:color w:val="000000"/>
                <w:sz w:val="22"/>
                <w:szCs w:val="22"/>
                <w:lang w:eastAsia="es-CR"/>
              </w:rPr>
            </w:pPr>
            <w:r w:rsidRPr="00AF0F4E">
              <w:rPr>
                <w:rFonts w:cs="Calibri"/>
                <w:color w:val="000000"/>
                <w:sz w:val="22"/>
                <w:szCs w:val="22"/>
                <w:lang w:eastAsia="es-CR"/>
              </w:rPr>
              <w:t>Absolutoria</w:t>
            </w:r>
          </w:p>
        </w:tc>
        <w:tc>
          <w:tcPr>
            <w:tcW w:w="887" w:type="pct"/>
            <w:tcBorders>
              <w:top w:val="nil"/>
              <w:left w:val="nil"/>
              <w:bottom w:val="nil"/>
            </w:tcBorders>
            <w:shd w:val="clear" w:color="auto" w:fill="auto"/>
            <w:noWrap/>
            <w:vAlign w:val="bottom"/>
            <w:hideMark/>
          </w:tcPr>
          <w:p w14:paraId="11CE413A"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411</w:t>
            </w:r>
          </w:p>
        </w:tc>
        <w:tc>
          <w:tcPr>
            <w:tcW w:w="887" w:type="pct"/>
            <w:tcBorders>
              <w:top w:val="nil"/>
              <w:bottom w:val="nil"/>
            </w:tcBorders>
            <w:shd w:val="clear" w:color="auto" w:fill="auto"/>
            <w:noWrap/>
            <w:vAlign w:val="bottom"/>
            <w:hideMark/>
          </w:tcPr>
          <w:p w14:paraId="30A90B4A"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482</w:t>
            </w:r>
          </w:p>
        </w:tc>
        <w:tc>
          <w:tcPr>
            <w:tcW w:w="888" w:type="pct"/>
            <w:tcBorders>
              <w:top w:val="nil"/>
              <w:bottom w:val="nil"/>
            </w:tcBorders>
            <w:shd w:val="clear" w:color="auto" w:fill="auto"/>
            <w:noWrap/>
            <w:vAlign w:val="bottom"/>
            <w:hideMark/>
          </w:tcPr>
          <w:p w14:paraId="6022D8B8"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637</w:t>
            </w:r>
          </w:p>
        </w:tc>
      </w:tr>
      <w:tr w:rsidR="00FF2E2B" w:rsidRPr="00AF0F4E" w14:paraId="7E7B8F2F" w14:textId="77777777" w:rsidTr="00741DA4">
        <w:trPr>
          <w:trHeight w:val="20"/>
        </w:trPr>
        <w:tc>
          <w:tcPr>
            <w:tcW w:w="718" w:type="pct"/>
            <w:vMerge/>
            <w:tcBorders>
              <w:left w:val="nil"/>
              <w:right w:val="single" w:sz="8" w:space="0" w:color="auto"/>
            </w:tcBorders>
            <w:vAlign w:val="center"/>
            <w:hideMark/>
          </w:tcPr>
          <w:p w14:paraId="55D45DB1" w14:textId="77777777" w:rsidR="00FF2E2B" w:rsidRPr="00AF0F4E" w:rsidRDefault="00FF2E2B" w:rsidP="00A1326E">
            <w:pPr>
              <w:jc w:val="center"/>
              <w:rPr>
                <w:rFonts w:cs="Calibri"/>
                <w:color w:val="000000"/>
                <w:sz w:val="22"/>
                <w:szCs w:val="22"/>
                <w:lang w:eastAsia="es-CR"/>
              </w:rPr>
            </w:pPr>
          </w:p>
        </w:tc>
        <w:tc>
          <w:tcPr>
            <w:tcW w:w="1619" w:type="pct"/>
            <w:tcBorders>
              <w:top w:val="nil"/>
              <w:left w:val="nil"/>
              <w:bottom w:val="nil"/>
              <w:right w:val="single" w:sz="8" w:space="0" w:color="auto"/>
            </w:tcBorders>
            <w:shd w:val="clear" w:color="auto" w:fill="auto"/>
            <w:noWrap/>
            <w:vAlign w:val="bottom"/>
            <w:hideMark/>
          </w:tcPr>
          <w:p w14:paraId="4F1B43F7" w14:textId="77777777" w:rsidR="00FF2E2B" w:rsidRPr="00AF0F4E" w:rsidRDefault="00FF2E2B" w:rsidP="00A1326E">
            <w:pPr>
              <w:jc w:val="center"/>
              <w:rPr>
                <w:rFonts w:cs="Calibri"/>
                <w:color w:val="000000"/>
                <w:sz w:val="22"/>
                <w:szCs w:val="22"/>
                <w:lang w:eastAsia="es-CR"/>
              </w:rPr>
            </w:pPr>
            <w:r w:rsidRPr="00AF0F4E">
              <w:rPr>
                <w:rFonts w:cs="Calibri"/>
                <w:color w:val="000000"/>
                <w:sz w:val="22"/>
                <w:szCs w:val="22"/>
                <w:lang w:eastAsia="es-CR"/>
              </w:rPr>
              <w:t>Condenatoria y Absolutoria</w:t>
            </w:r>
          </w:p>
        </w:tc>
        <w:tc>
          <w:tcPr>
            <w:tcW w:w="887" w:type="pct"/>
            <w:tcBorders>
              <w:top w:val="nil"/>
              <w:left w:val="nil"/>
              <w:bottom w:val="nil"/>
            </w:tcBorders>
            <w:shd w:val="clear" w:color="auto" w:fill="auto"/>
            <w:noWrap/>
            <w:vAlign w:val="bottom"/>
            <w:hideMark/>
          </w:tcPr>
          <w:p w14:paraId="640B2D73"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19</w:t>
            </w:r>
          </w:p>
        </w:tc>
        <w:tc>
          <w:tcPr>
            <w:tcW w:w="887" w:type="pct"/>
            <w:tcBorders>
              <w:top w:val="nil"/>
              <w:bottom w:val="nil"/>
            </w:tcBorders>
            <w:shd w:val="clear" w:color="auto" w:fill="auto"/>
            <w:noWrap/>
            <w:vAlign w:val="bottom"/>
            <w:hideMark/>
          </w:tcPr>
          <w:p w14:paraId="1BDB8300"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44</w:t>
            </w:r>
          </w:p>
        </w:tc>
        <w:tc>
          <w:tcPr>
            <w:tcW w:w="888" w:type="pct"/>
            <w:tcBorders>
              <w:top w:val="nil"/>
              <w:bottom w:val="nil"/>
            </w:tcBorders>
            <w:shd w:val="clear" w:color="auto" w:fill="auto"/>
            <w:noWrap/>
            <w:vAlign w:val="bottom"/>
            <w:hideMark/>
          </w:tcPr>
          <w:p w14:paraId="4F3D51E5" w14:textId="77777777" w:rsidR="00FF2E2B" w:rsidRPr="00AF0F4E" w:rsidRDefault="00FF2E2B" w:rsidP="00741DA4">
            <w:pPr>
              <w:jc w:val="center"/>
              <w:rPr>
                <w:rFonts w:cs="Calibri"/>
                <w:color w:val="000000"/>
                <w:sz w:val="22"/>
                <w:szCs w:val="22"/>
                <w:lang w:eastAsia="es-CR"/>
              </w:rPr>
            </w:pPr>
            <w:r w:rsidRPr="00AF0F4E">
              <w:rPr>
                <w:rFonts w:cs="Calibri"/>
                <w:color w:val="000000"/>
                <w:sz w:val="22"/>
                <w:szCs w:val="22"/>
                <w:lang w:eastAsia="es-CR"/>
              </w:rPr>
              <w:t>48</w:t>
            </w:r>
          </w:p>
        </w:tc>
      </w:tr>
      <w:tr w:rsidR="00A15A84" w:rsidRPr="00AF0F4E" w14:paraId="774E1335" w14:textId="77777777" w:rsidTr="00741DA4">
        <w:trPr>
          <w:trHeight w:val="20"/>
        </w:trPr>
        <w:tc>
          <w:tcPr>
            <w:tcW w:w="718" w:type="pct"/>
            <w:tcBorders>
              <w:left w:val="nil"/>
              <w:bottom w:val="single" w:sz="8" w:space="0" w:color="auto"/>
              <w:right w:val="single" w:sz="8" w:space="0" w:color="auto"/>
            </w:tcBorders>
            <w:vAlign w:val="center"/>
          </w:tcPr>
          <w:p w14:paraId="117E6E35" w14:textId="77777777" w:rsidR="00A15A84" w:rsidRPr="00AF0F4E" w:rsidRDefault="00A15A84" w:rsidP="00A1326E">
            <w:pPr>
              <w:jc w:val="center"/>
              <w:rPr>
                <w:rFonts w:cs="Calibri"/>
                <w:color w:val="000000"/>
                <w:sz w:val="22"/>
                <w:szCs w:val="22"/>
                <w:lang w:eastAsia="es-CR"/>
              </w:rPr>
            </w:pPr>
          </w:p>
        </w:tc>
        <w:tc>
          <w:tcPr>
            <w:tcW w:w="1619" w:type="pct"/>
            <w:tcBorders>
              <w:top w:val="nil"/>
              <w:left w:val="nil"/>
              <w:bottom w:val="single" w:sz="8" w:space="0" w:color="auto"/>
              <w:right w:val="single" w:sz="8" w:space="0" w:color="auto"/>
            </w:tcBorders>
            <w:shd w:val="clear" w:color="auto" w:fill="auto"/>
            <w:noWrap/>
            <w:vAlign w:val="bottom"/>
          </w:tcPr>
          <w:p w14:paraId="3A569B1B" w14:textId="77777777" w:rsidR="00A15A84" w:rsidRPr="00AF0F4E" w:rsidRDefault="00A15A84" w:rsidP="00A1326E">
            <w:pPr>
              <w:jc w:val="center"/>
              <w:rPr>
                <w:rFonts w:cs="Calibri"/>
                <w:color w:val="000000"/>
                <w:sz w:val="22"/>
                <w:szCs w:val="22"/>
                <w:lang w:eastAsia="es-CR"/>
              </w:rPr>
            </w:pPr>
          </w:p>
        </w:tc>
        <w:tc>
          <w:tcPr>
            <w:tcW w:w="887" w:type="pct"/>
            <w:tcBorders>
              <w:top w:val="nil"/>
              <w:left w:val="nil"/>
              <w:bottom w:val="single" w:sz="8" w:space="0" w:color="auto"/>
            </w:tcBorders>
            <w:shd w:val="clear" w:color="auto" w:fill="auto"/>
            <w:noWrap/>
            <w:vAlign w:val="bottom"/>
          </w:tcPr>
          <w:p w14:paraId="278928F6" w14:textId="77777777" w:rsidR="00A15A84" w:rsidRPr="00AF0F4E" w:rsidRDefault="00A15A84" w:rsidP="00741DA4">
            <w:pPr>
              <w:jc w:val="center"/>
              <w:rPr>
                <w:rFonts w:cs="Calibri"/>
                <w:color w:val="000000"/>
                <w:sz w:val="22"/>
                <w:szCs w:val="22"/>
                <w:lang w:eastAsia="es-CR"/>
              </w:rPr>
            </w:pPr>
          </w:p>
        </w:tc>
        <w:tc>
          <w:tcPr>
            <w:tcW w:w="887" w:type="pct"/>
            <w:tcBorders>
              <w:top w:val="nil"/>
              <w:bottom w:val="single" w:sz="8" w:space="0" w:color="auto"/>
            </w:tcBorders>
            <w:shd w:val="clear" w:color="auto" w:fill="auto"/>
            <w:noWrap/>
            <w:vAlign w:val="bottom"/>
          </w:tcPr>
          <w:p w14:paraId="53F52A27" w14:textId="77777777" w:rsidR="00A15A84" w:rsidRPr="00AF0F4E" w:rsidRDefault="00A15A84" w:rsidP="00741DA4">
            <w:pPr>
              <w:jc w:val="center"/>
              <w:rPr>
                <w:rFonts w:cs="Calibri"/>
                <w:color w:val="000000"/>
                <w:sz w:val="22"/>
                <w:szCs w:val="22"/>
                <w:lang w:eastAsia="es-CR"/>
              </w:rPr>
            </w:pPr>
          </w:p>
        </w:tc>
        <w:tc>
          <w:tcPr>
            <w:tcW w:w="888" w:type="pct"/>
            <w:tcBorders>
              <w:top w:val="nil"/>
              <w:bottom w:val="single" w:sz="8" w:space="0" w:color="auto"/>
            </w:tcBorders>
            <w:shd w:val="clear" w:color="auto" w:fill="auto"/>
            <w:noWrap/>
            <w:vAlign w:val="bottom"/>
          </w:tcPr>
          <w:p w14:paraId="7F5EEA43" w14:textId="77777777" w:rsidR="00A15A84" w:rsidRPr="00AF0F4E" w:rsidRDefault="00A15A84" w:rsidP="00741DA4">
            <w:pPr>
              <w:jc w:val="center"/>
              <w:rPr>
                <w:rFonts w:cs="Calibri"/>
                <w:color w:val="000000"/>
                <w:sz w:val="22"/>
                <w:szCs w:val="22"/>
                <w:lang w:eastAsia="es-CR"/>
              </w:rPr>
            </w:pPr>
          </w:p>
        </w:tc>
      </w:tr>
    </w:tbl>
    <w:p w14:paraId="25E16472" w14:textId="77777777" w:rsidR="00E27866" w:rsidRPr="00387F1A" w:rsidRDefault="00E27866" w:rsidP="00E27866">
      <w:pPr>
        <w:pStyle w:val="FUENTES"/>
      </w:pPr>
      <w:r w:rsidRPr="00387F1A">
        <w:t>Elaborado por: Subproceso de Estadística, Dirección de Planificación.</w:t>
      </w:r>
    </w:p>
    <w:p w14:paraId="6C0C13FA" w14:textId="77777777" w:rsidR="00EF100A" w:rsidRPr="000828E9" w:rsidRDefault="00EF100A" w:rsidP="000828E9"/>
    <w:p w14:paraId="26675628" w14:textId="77777777" w:rsidR="00C460B1" w:rsidRPr="000828E9" w:rsidRDefault="002A1D5F" w:rsidP="000828E9">
      <w:r w:rsidRPr="000828E9">
        <w:t xml:space="preserve">Según el tipo de tribunal, </w:t>
      </w:r>
      <w:r w:rsidR="00F6655A" w:rsidRPr="000828E9">
        <w:t>es mayor el dictado de condenatorias en los ordinarios que en las secciones de flagrancia</w:t>
      </w:r>
      <w:r w:rsidR="00596932" w:rsidRPr="000828E9">
        <w:t>, de tal manera que, el 68,2% de los asuntos sentenciados en los tribunales ordinarios recibieron condenatorias, mientras que las secciones de flagrancia registraron el 31,8%, durante el 2019.</w:t>
      </w:r>
    </w:p>
    <w:p w14:paraId="65610B94" w14:textId="77777777" w:rsidR="00596932" w:rsidRPr="000828E9" w:rsidRDefault="00596932" w:rsidP="000828E9"/>
    <w:p w14:paraId="57061ECE" w14:textId="154E4F90" w:rsidR="00596932" w:rsidRPr="000828E9" w:rsidRDefault="00CA0F60" w:rsidP="000828E9">
      <w:r w:rsidRPr="000828E9">
        <w:t>Las secciones de flagrancia en este periodo decretaron la mayor cantidad de sentencias absolutorias, alcanzando los 637 casos, lo que establece</w:t>
      </w:r>
      <w:r w:rsidR="00CF2174" w:rsidRPr="000828E9">
        <w:t xml:space="preserve"> </w:t>
      </w:r>
      <w:r w:rsidRPr="000828E9">
        <w:t>155 y 226 procesos más que el 2018 y 2017 en su orden.</w:t>
      </w:r>
    </w:p>
    <w:p w14:paraId="33ECC642" w14:textId="77777777" w:rsidR="00BD1AFC" w:rsidRPr="000828E9" w:rsidRDefault="00BD1AFC" w:rsidP="000828E9"/>
    <w:p w14:paraId="1D7EA620" w14:textId="24DFDB7C" w:rsidR="00CF2174" w:rsidRPr="000828E9" w:rsidRDefault="00CF2174" w:rsidP="000828E9">
      <w:r w:rsidRPr="000828E9">
        <w:t>En el 2019 para dictaminar las 14</w:t>
      </w:r>
      <w:r w:rsidR="00900708">
        <w:t>.</w:t>
      </w:r>
      <w:r w:rsidRPr="000828E9">
        <w:t>863 sentencias, se acudieron a 27</w:t>
      </w:r>
      <w:r w:rsidR="00900708">
        <w:t>.</w:t>
      </w:r>
      <w:r w:rsidRPr="000828E9">
        <w:t xml:space="preserve">808 audiencias en los tribunales penales (ordinario y flagrancia), arrojando el </w:t>
      </w:r>
      <w:r w:rsidR="008456F2" w:rsidRPr="000828E9">
        <w:t>segundo</w:t>
      </w:r>
      <w:r w:rsidRPr="000828E9">
        <w:t xml:space="preserve"> aumento continuo, para registrar el valor más alto de los </w:t>
      </w:r>
      <w:r w:rsidR="008456F2" w:rsidRPr="000828E9">
        <w:t xml:space="preserve">tres periodos en estudio. </w:t>
      </w:r>
      <w:r w:rsidR="00151F9B" w:rsidRPr="000828E9">
        <w:t>Además,</w:t>
      </w:r>
      <w:r w:rsidR="008456F2" w:rsidRPr="000828E9">
        <w:t xml:space="preserve"> </w:t>
      </w:r>
      <w:r w:rsidR="00900708" w:rsidRPr="000828E9">
        <w:t>hay que indicar</w:t>
      </w:r>
      <w:r w:rsidR="008456F2" w:rsidRPr="000828E9">
        <w:t xml:space="preserve"> que, en términos relativo, lo que incrementa es un 11,7% (</w:t>
      </w:r>
      <w:r w:rsidR="00900708" w:rsidRPr="000828E9">
        <w:t>2</w:t>
      </w:r>
      <w:r w:rsidR="00900708">
        <w:t>.</w:t>
      </w:r>
      <w:r w:rsidR="008456F2" w:rsidRPr="000828E9">
        <w:t>904)</w:t>
      </w:r>
      <w:r w:rsidR="000828E9">
        <w:t xml:space="preserve"> </w:t>
      </w:r>
      <w:r w:rsidR="008456F2" w:rsidRPr="000828E9">
        <w:t>la diferencia con respecto al periodo anterior.</w:t>
      </w:r>
    </w:p>
    <w:p w14:paraId="2EBFBB49" w14:textId="77777777" w:rsidR="00571179" w:rsidRPr="00900708" w:rsidRDefault="00571179" w:rsidP="00900708"/>
    <w:p w14:paraId="0C80A49B" w14:textId="07F47843" w:rsidR="00A46FEE" w:rsidRPr="00900708" w:rsidRDefault="008456F2" w:rsidP="00900708">
      <w:r w:rsidRPr="00900708">
        <w:t xml:space="preserve">Si el número de audiencias las separamos según el tribunal, </w:t>
      </w:r>
      <w:r w:rsidR="00A46FEE" w:rsidRPr="00900708">
        <w:t>los ordinarios realizaron 20</w:t>
      </w:r>
      <w:r w:rsidR="00900708">
        <w:t>.</w:t>
      </w:r>
      <w:r w:rsidR="00A46FEE" w:rsidRPr="00900708">
        <w:t>135 audiencias para decretar 11</w:t>
      </w:r>
      <w:r w:rsidR="00900708">
        <w:t>.</w:t>
      </w:r>
      <w:r w:rsidR="00A46FEE" w:rsidRPr="00900708">
        <w:t>178 sentencias, 2</w:t>
      </w:r>
      <w:r w:rsidR="00900708">
        <w:t>.</w:t>
      </w:r>
      <w:r w:rsidR="00A46FEE" w:rsidRPr="00900708">
        <w:t xml:space="preserve">429 más que el año anterior (2018), así la cifra es 13,7% menor en términos relativos. </w:t>
      </w:r>
      <w:r w:rsidR="00571179" w:rsidRPr="00900708">
        <w:t>Ello aconteció con el aumento de juicios con sentencia reportados en los ochos rangos establecidos en el siguiente cuadro</w:t>
      </w:r>
      <w:r w:rsidR="00D85EC0">
        <w:t>.</w:t>
      </w:r>
    </w:p>
    <w:p w14:paraId="3E3793EB" w14:textId="77777777" w:rsidR="00D3746D" w:rsidRPr="00900708" w:rsidRDefault="00D3746D" w:rsidP="00900708"/>
    <w:p w14:paraId="11848D4C" w14:textId="3AF3F8A4" w:rsidR="007A6C38" w:rsidRDefault="007A6C38" w:rsidP="007A6C38">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w:instrText>
      </w:r>
      <w:r w:rsidR="006B6A9B">
        <w:instrText xml:space="preserve">RABIC \s 2 </w:instrText>
      </w:r>
      <w:r w:rsidR="006B6A9B">
        <w:fldChar w:fldCharType="separate"/>
      </w:r>
      <w:r w:rsidR="0047400C">
        <w:rPr>
          <w:noProof/>
        </w:rPr>
        <w:t>9</w:t>
      </w:r>
      <w:r w:rsidR="006B6A9B">
        <w:rPr>
          <w:noProof/>
        </w:rPr>
        <w:fldChar w:fldCharType="end"/>
      </w:r>
      <w:r>
        <w:t xml:space="preserve"> </w:t>
      </w:r>
    </w:p>
    <w:p w14:paraId="56634DCB" w14:textId="77777777" w:rsidR="007A6C38" w:rsidRDefault="007A6C38" w:rsidP="007A6C38">
      <w:pPr>
        <w:pStyle w:val="Descripcin"/>
      </w:pPr>
      <w:r>
        <w:t>Casos terminados por sentencia en tribunales (ordinarios)</w:t>
      </w:r>
    </w:p>
    <w:p w14:paraId="7352ACB4" w14:textId="0DA361AF" w:rsidR="007A6C38" w:rsidRDefault="007A6C38" w:rsidP="001F48E3">
      <w:pPr>
        <w:pStyle w:val="Descripcin"/>
      </w:pPr>
      <w:r>
        <w:t xml:space="preserve"> y audiencias ocupadas durante el período 2017-2019</w:t>
      </w:r>
    </w:p>
    <w:tbl>
      <w:tblPr>
        <w:tblW w:w="5000" w:type="pct"/>
        <w:jc w:val="center"/>
        <w:tblCellMar>
          <w:left w:w="70" w:type="dxa"/>
          <w:right w:w="70" w:type="dxa"/>
        </w:tblCellMar>
        <w:tblLook w:val="04A0" w:firstRow="1" w:lastRow="0" w:firstColumn="1" w:lastColumn="0" w:noHBand="0" w:noVBand="1"/>
      </w:tblPr>
      <w:tblGrid>
        <w:gridCol w:w="2551"/>
        <w:gridCol w:w="2097"/>
        <w:gridCol w:w="2097"/>
        <w:gridCol w:w="2095"/>
      </w:tblGrid>
      <w:tr w:rsidR="00A15A84" w:rsidRPr="00900708" w14:paraId="7EC605A6" w14:textId="77777777" w:rsidTr="00741DA4">
        <w:trPr>
          <w:trHeight w:val="19"/>
          <w:jc w:val="center"/>
        </w:trPr>
        <w:tc>
          <w:tcPr>
            <w:tcW w:w="1443" w:type="pct"/>
            <w:vMerge w:val="restart"/>
            <w:tcBorders>
              <w:top w:val="single" w:sz="8" w:space="0" w:color="auto"/>
              <w:left w:val="nil"/>
              <w:right w:val="nil"/>
            </w:tcBorders>
            <w:shd w:val="clear" w:color="auto" w:fill="auto"/>
            <w:noWrap/>
            <w:vAlign w:val="center"/>
            <w:hideMark/>
          </w:tcPr>
          <w:p w14:paraId="6251B060" w14:textId="77777777" w:rsidR="00A15A84" w:rsidRDefault="00A15A84" w:rsidP="003822DA">
            <w:pPr>
              <w:jc w:val="center"/>
              <w:rPr>
                <w:b/>
                <w:bCs/>
                <w:color w:val="000000"/>
                <w:sz w:val="22"/>
                <w:szCs w:val="22"/>
                <w:lang w:eastAsia="es-CR"/>
              </w:rPr>
            </w:pPr>
            <w:r w:rsidRPr="00900708">
              <w:rPr>
                <w:b/>
                <w:bCs/>
                <w:color w:val="000000"/>
                <w:sz w:val="22"/>
                <w:szCs w:val="22"/>
                <w:lang w:eastAsia="es-CR"/>
              </w:rPr>
              <w:t xml:space="preserve">Audiencias </w:t>
            </w:r>
          </w:p>
          <w:p w14:paraId="0EDA5B82" w14:textId="75F386C1" w:rsidR="00A15A84" w:rsidRPr="00900708" w:rsidRDefault="00A15A84">
            <w:pPr>
              <w:jc w:val="center"/>
              <w:rPr>
                <w:b/>
                <w:bCs/>
                <w:color w:val="000000"/>
                <w:sz w:val="22"/>
                <w:szCs w:val="22"/>
                <w:lang w:eastAsia="es-CR"/>
              </w:rPr>
            </w:pPr>
            <w:r w:rsidRPr="00900708">
              <w:rPr>
                <w:b/>
                <w:bCs/>
                <w:color w:val="000000"/>
                <w:sz w:val="22"/>
                <w:szCs w:val="22"/>
                <w:lang w:eastAsia="es-CR"/>
              </w:rPr>
              <w:t>Ocupadas</w:t>
            </w:r>
          </w:p>
        </w:tc>
        <w:tc>
          <w:tcPr>
            <w:tcW w:w="3557" w:type="pct"/>
            <w:gridSpan w:val="3"/>
            <w:tcBorders>
              <w:top w:val="single" w:sz="8" w:space="0" w:color="auto"/>
              <w:left w:val="single" w:sz="8" w:space="0" w:color="auto"/>
              <w:bottom w:val="single" w:sz="8" w:space="0" w:color="auto"/>
            </w:tcBorders>
            <w:shd w:val="clear" w:color="auto" w:fill="auto"/>
            <w:noWrap/>
            <w:vAlign w:val="center"/>
            <w:hideMark/>
          </w:tcPr>
          <w:p w14:paraId="69F53383" w14:textId="77777777" w:rsidR="00A15A84" w:rsidRPr="00900708" w:rsidRDefault="00A15A84" w:rsidP="003822DA">
            <w:pPr>
              <w:jc w:val="center"/>
              <w:rPr>
                <w:b/>
                <w:bCs/>
                <w:color w:val="000000"/>
                <w:sz w:val="22"/>
                <w:szCs w:val="22"/>
                <w:lang w:eastAsia="es-CR"/>
              </w:rPr>
            </w:pPr>
            <w:r w:rsidRPr="00900708">
              <w:rPr>
                <w:b/>
                <w:bCs/>
                <w:color w:val="000000"/>
                <w:sz w:val="22"/>
                <w:szCs w:val="22"/>
                <w:lang w:eastAsia="es-CR"/>
              </w:rPr>
              <w:t>Sentencias Dictadas</w:t>
            </w:r>
          </w:p>
        </w:tc>
      </w:tr>
      <w:tr w:rsidR="00A15A84" w:rsidRPr="00900708" w14:paraId="65B28A05" w14:textId="77777777" w:rsidTr="00741DA4">
        <w:trPr>
          <w:trHeight w:val="19"/>
          <w:jc w:val="center"/>
        </w:trPr>
        <w:tc>
          <w:tcPr>
            <w:tcW w:w="1443" w:type="pct"/>
            <w:vMerge/>
            <w:tcBorders>
              <w:left w:val="nil"/>
              <w:bottom w:val="single" w:sz="8" w:space="0" w:color="auto"/>
              <w:right w:val="single" w:sz="8" w:space="0" w:color="auto"/>
            </w:tcBorders>
            <w:shd w:val="clear" w:color="auto" w:fill="auto"/>
            <w:noWrap/>
            <w:vAlign w:val="center"/>
            <w:hideMark/>
          </w:tcPr>
          <w:p w14:paraId="0DD3A213" w14:textId="51590CEC" w:rsidR="00A15A84" w:rsidRPr="00900708" w:rsidRDefault="00A15A84" w:rsidP="003822DA">
            <w:pPr>
              <w:jc w:val="center"/>
              <w:rPr>
                <w:b/>
                <w:bCs/>
                <w:color w:val="000000"/>
                <w:sz w:val="22"/>
                <w:szCs w:val="22"/>
                <w:lang w:eastAsia="es-CR"/>
              </w:rPr>
            </w:pPr>
          </w:p>
        </w:tc>
        <w:tc>
          <w:tcPr>
            <w:tcW w:w="1186" w:type="pct"/>
            <w:tcBorders>
              <w:top w:val="single" w:sz="8" w:space="0" w:color="auto"/>
              <w:left w:val="single" w:sz="8" w:space="0" w:color="auto"/>
              <w:bottom w:val="single" w:sz="8" w:space="0" w:color="auto"/>
            </w:tcBorders>
            <w:shd w:val="clear" w:color="auto" w:fill="auto"/>
            <w:noWrap/>
            <w:vAlign w:val="center"/>
            <w:hideMark/>
          </w:tcPr>
          <w:p w14:paraId="0AFD749E" w14:textId="77777777" w:rsidR="00A15A84" w:rsidRPr="00900708" w:rsidRDefault="00A15A84" w:rsidP="003822DA">
            <w:pPr>
              <w:jc w:val="center"/>
              <w:rPr>
                <w:b/>
                <w:bCs/>
                <w:color w:val="000000"/>
                <w:sz w:val="22"/>
                <w:szCs w:val="22"/>
                <w:lang w:eastAsia="es-CR"/>
              </w:rPr>
            </w:pPr>
            <w:r w:rsidRPr="00900708">
              <w:rPr>
                <w:b/>
                <w:bCs/>
                <w:color w:val="000000"/>
                <w:sz w:val="22"/>
                <w:szCs w:val="22"/>
                <w:lang w:eastAsia="es-CR"/>
              </w:rPr>
              <w:t>2017</w:t>
            </w:r>
          </w:p>
        </w:tc>
        <w:tc>
          <w:tcPr>
            <w:tcW w:w="1186" w:type="pct"/>
            <w:tcBorders>
              <w:top w:val="single" w:sz="8" w:space="0" w:color="auto"/>
              <w:bottom w:val="single" w:sz="8" w:space="0" w:color="auto"/>
            </w:tcBorders>
            <w:shd w:val="clear" w:color="auto" w:fill="auto"/>
            <w:noWrap/>
            <w:vAlign w:val="center"/>
            <w:hideMark/>
          </w:tcPr>
          <w:p w14:paraId="386F9057" w14:textId="77777777" w:rsidR="00A15A84" w:rsidRPr="00900708" w:rsidRDefault="00A15A84" w:rsidP="003822DA">
            <w:pPr>
              <w:jc w:val="center"/>
              <w:rPr>
                <w:b/>
                <w:bCs/>
                <w:color w:val="000000"/>
                <w:sz w:val="22"/>
                <w:szCs w:val="22"/>
                <w:lang w:eastAsia="es-CR"/>
              </w:rPr>
            </w:pPr>
            <w:r w:rsidRPr="00900708">
              <w:rPr>
                <w:b/>
                <w:bCs/>
                <w:color w:val="000000"/>
                <w:sz w:val="22"/>
                <w:szCs w:val="22"/>
                <w:lang w:eastAsia="es-CR"/>
              </w:rPr>
              <w:t>2018</w:t>
            </w:r>
          </w:p>
        </w:tc>
        <w:tc>
          <w:tcPr>
            <w:tcW w:w="1186" w:type="pct"/>
            <w:tcBorders>
              <w:top w:val="single" w:sz="8" w:space="0" w:color="auto"/>
              <w:bottom w:val="single" w:sz="8" w:space="0" w:color="auto"/>
            </w:tcBorders>
            <w:shd w:val="clear" w:color="auto" w:fill="auto"/>
            <w:noWrap/>
            <w:vAlign w:val="center"/>
            <w:hideMark/>
          </w:tcPr>
          <w:p w14:paraId="2B012343" w14:textId="77777777" w:rsidR="00A15A84" w:rsidRPr="00900708" w:rsidRDefault="00A15A84" w:rsidP="003822DA">
            <w:pPr>
              <w:jc w:val="center"/>
              <w:rPr>
                <w:b/>
                <w:bCs/>
                <w:color w:val="000000"/>
                <w:sz w:val="22"/>
                <w:szCs w:val="22"/>
                <w:lang w:eastAsia="es-CR"/>
              </w:rPr>
            </w:pPr>
            <w:r w:rsidRPr="00900708">
              <w:rPr>
                <w:b/>
                <w:bCs/>
                <w:color w:val="000000"/>
                <w:sz w:val="22"/>
                <w:szCs w:val="22"/>
                <w:lang w:eastAsia="es-CR"/>
              </w:rPr>
              <w:t>2019</w:t>
            </w:r>
          </w:p>
        </w:tc>
      </w:tr>
      <w:tr w:rsidR="003822DA" w:rsidRPr="00900708" w14:paraId="11758D2B" w14:textId="77777777" w:rsidTr="00D85EC0">
        <w:trPr>
          <w:trHeight w:val="19"/>
          <w:jc w:val="center"/>
        </w:trPr>
        <w:tc>
          <w:tcPr>
            <w:tcW w:w="1443" w:type="pct"/>
            <w:tcBorders>
              <w:top w:val="nil"/>
              <w:left w:val="nil"/>
              <w:bottom w:val="nil"/>
              <w:right w:val="single" w:sz="8" w:space="0" w:color="auto"/>
            </w:tcBorders>
            <w:shd w:val="clear" w:color="auto" w:fill="auto"/>
            <w:noWrap/>
            <w:vAlign w:val="center"/>
          </w:tcPr>
          <w:p w14:paraId="0D65C300" w14:textId="77777777" w:rsidR="003822DA" w:rsidRPr="00D85EC0" w:rsidRDefault="003822DA" w:rsidP="003822DA">
            <w:pPr>
              <w:jc w:val="center"/>
              <w:rPr>
                <w:color w:val="000000"/>
                <w:sz w:val="22"/>
                <w:szCs w:val="22"/>
                <w:lang w:eastAsia="es-CR"/>
              </w:rPr>
            </w:pPr>
          </w:p>
        </w:tc>
        <w:tc>
          <w:tcPr>
            <w:tcW w:w="1186" w:type="pct"/>
            <w:tcBorders>
              <w:top w:val="nil"/>
              <w:left w:val="single" w:sz="8" w:space="0" w:color="auto"/>
              <w:bottom w:val="nil"/>
            </w:tcBorders>
            <w:shd w:val="clear" w:color="auto" w:fill="auto"/>
            <w:noWrap/>
            <w:vAlign w:val="center"/>
          </w:tcPr>
          <w:p w14:paraId="13F6A108" w14:textId="145D97BE" w:rsidR="003822DA" w:rsidRPr="00D85EC0" w:rsidRDefault="003822DA" w:rsidP="00D85EC0">
            <w:pPr>
              <w:jc w:val="center"/>
              <w:rPr>
                <w:color w:val="000000"/>
                <w:sz w:val="22"/>
                <w:szCs w:val="22"/>
                <w:lang w:eastAsia="es-CR"/>
              </w:rPr>
            </w:pPr>
          </w:p>
        </w:tc>
        <w:tc>
          <w:tcPr>
            <w:tcW w:w="1186" w:type="pct"/>
            <w:tcBorders>
              <w:top w:val="nil"/>
              <w:bottom w:val="nil"/>
            </w:tcBorders>
            <w:shd w:val="clear" w:color="auto" w:fill="auto"/>
            <w:noWrap/>
            <w:vAlign w:val="center"/>
          </w:tcPr>
          <w:p w14:paraId="778C7510" w14:textId="77777777" w:rsidR="003822DA" w:rsidRPr="00D85EC0" w:rsidRDefault="003822DA" w:rsidP="00D85EC0">
            <w:pPr>
              <w:jc w:val="center"/>
              <w:rPr>
                <w:color w:val="000000"/>
                <w:sz w:val="22"/>
                <w:szCs w:val="22"/>
                <w:lang w:eastAsia="es-CR"/>
              </w:rPr>
            </w:pPr>
          </w:p>
        </w:tc>
        <w:tc>
          <w:tcPr>
            <w:tcW w:w="1186" w:type="pct"/>
            <w:tcBorders>
              <w:top w:val="nil"/>
              <w:bottom w:val="nil"/>
            </w:tcBorders>
            <w:shd w:val="clear" w:color="auto" w:fill="auto"/>
            <w:noWrap/>
            <w:vAlign w:val="bottom"/>
          </w:tcPr>
          <w:p w14:paraId="6273D9C0" w14:textId="48B64ABA" w:rsidR="003822DA" w:rsidRPr="00D85EC0" w:rsidRDefault="003822DA" w:rsidP="00D85EC0">
            <w:pPr>
              <w:jc w:val="center"/>
              <w:rPr>
                <w:color w:val="000000"/>
                <w:sz w:val="22"/>
                <w:szCs w:val="22"/>
                <w:lang w:eastAsia="es-CR"/>
              </w:rPr>
            </w:pPr>
          </w:p>
        </w:tc>
      </w:tr>
      <w:tr w:rsidR="003822DA" w:rsidRPr="00900708" w14:paraId="215F821D"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65B56C1B" w14:textId="77777777" w:rsidR="003822DA" w:rsidRPr="00900708" w:rsidRDefault="003822DA" w:rsidP="003822DA">
            <w:pPr>
              <w:jc w:val="center"/>
              <w:rPr>
                <w:b/>
                <w:bCs/>
                <w:color w:val="000000"/>
                <w:sz w:val="22"/>
                <w:szCs w:val="22"/>
                <w:lang w:eastAsia="es-CR"/>
              </w:rPr>
            </w:pPr>
            <w:r w:rsidRPr="00900708">
              <w:rPr>
                <w:b/>
                <w:bCs/>
                <w:color w:val="000000"/>
                <w:sz w:val="22"/>
                <w:szCs w:val="22"/>
                <w:lang w:eastAsia="es-CR"/>
              </w:rPr>
              <w:t>Total</w:t>
            </w:r>
          </w:p>
        </w:tc>
        <w:tc>
          <w:tcPr>
            <w:tcW w:w="1186" w:type="pct"/>
            <w:tcBorders>
              <w:top w:val="nil"/>
              <w:left w:val="single" w:sz="8" w:space="0" w:color="auto"/>
              <w:bottom w:val="nil"/>
            </w:tcBorders>
            <w:shd w:val="clear" w:color="auto" w:fill="auto"/>
            <w:noWrap/>
            <w:vAlign w:val="center"/>
            <w:hideMark/>
          </w:tcPr>
          <w:p w14:paraId="7C013E91" w14:textId="77777777" w:rsidR="003822DA" w:rsidRPr="00900708" w:rsidRDefault="003822DA" w:rsidP="00D85EC0">
            <w:pPr>
              <w:jc w:val="center"/>
              <w:rPr>
                <w:b/>
                <w:bCs/>
                <w:color w:val="000000"/>
                <w:sz w:val="22"/>
                <w:szCs w:val="22"/>
                <w:lang w:eastAsia="es-CR"/>
              </w:rPr>
            </w:pPr>
            <w:r w:rsidRPr="00900708">
              <w:rPr>
                <w:b/>
                <w:bCs/>
                <w:color w:val="000000"/>
                <w:sz w:val="22"/>
                <w:szCs w:val="22"/>
                <w:lang w:eastAsia="es-CR"/>
              </w:rPr>
              <w:t>8 390</w:t>
            </w:r>
          </w:p>
        </w:tc>
        <w:tc>
          <w:tcPr>
            <w:tcW w:w="1186" w:type="pct"/>
            <w:tcBorders>
              <w:top w:val="nil"/>
              <w:bottom w:val="nil"/>
            </w:tcBorders>
            <w:shd w:val="clear" w:color="auto" w:fill="auto"/>
            <w:noWrap/>
            <w:vAlign w:val="center"/>
            <w:hideMark/>
          </w:tcPr>
          <w:p w14:paraId="56CA3D0E" w14:textId="77777777" w:rsidR="003822DA" w:rsidRPr="00900708" w:rsidRDefault="003822DA" w:rsidP="00D85EC0">
            <w:pPr>
              <w:jc w:val="center"/>
              <w:rPr>
                <w:b/>
                <w:bCs/>
                <w:color w:val="000000"/>
                <w:sz w:val="22"/>
                <w:szCs w:val="22"/>
                <w:lang w:eastAsia="es-CR"/>
              </w:rPr>
            </w:pPr>
            <w:r w:rsidRPr="00900708">
              <w:rPr>
                <w:b/>
                <w:bCs/>
                <w:color w:val="000000"/>
                <w:sz w:val="22"/>
                <w:szCs w:val="22"/>
                <w:lang w:eastAsia="es-CR"/>
              </w:rPr>
              <w:t>10 350</w:t>
            </w:r>
          </w:p>
        </w:tc>
        <w:tc>
          <w:tcPr>
            <w:tcW w:w="1186" w:type="pct"/>
            <w:tcBorders>
              <w:top w:val="nil"/>
              <w:bottom w:val="nil"/>
            </w:tcBorders>
            <w:shd w:val="clear" w:color="auto" w:fill="auto"/>
            <w:noWrap/>
            <w:vAlign w:val="center"/>
            <w:hideMark/>
          </w:tcPr>
          <w:p w14:paraId="27953002" w14:textId="77777777" w:rsidR="003822DA" w:rsidRPr="00900708" w:rsidRDefault="003822DA" w:rsidP="00D85EC0">
            <w:pPr>
              <w:jc w:val="center"/>
              <w:rPr>
                <w:b/>
                <w:bCs/>
                <w:color w:val="000000"/>
                <w:sz w:val="22"/>
                <w:szCs w:val="22"/>
                <w:lang w:eastAsia="es-CR"/>
              </w:rPr>
            </w:pPr>
            <w:r w:rsidRPr="00900708">
              <w:rPr>
                <w:b/>
                <w:bCs/>
                <w:color w:val="000000"/>
                <w:sz w:val="22"/>
                <w:szCs w:val="22"/>
                <w:lang w:eastAsia="es-CR"/>
              </w:rPr>
              <w:t>11 178</w:t>
            </w:r>
          </w:p>
        </w:tc>
      </w:tr>
      <w:tr w:rsidR="007A6C38" w:rsidRPr="00900708" w14:paraId="50C9142B"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tcPr>
          <w:p w14:paraId="29DC2B1B" w14:textId="77777777" w:rsidR="007A6C38" w:rsidRPr="00900708" w:rsidRDefault="007A6C38" w:rsidP="003822DA">
            <w:pPr>
              <w:jc w:val="center"/>
              <w:rPr>
                <w:color w:val="000000"/>
                <w:sz w:val="22"/>
                <w:szCs w:val="22"/>
                <w:lang w:eastAsia="es-CR"/>
              </w:rPr>
            </w:pPr>
          </w:p>
        </w:tc>
        <w:tc>
          <w:tcPr>
            <w:tcW w:w="1186" w:type="pct"/>
            <w:tcBorders>
              <w:top w:val="nil"/>
              <w:left w:val="single" w:sz="8" w:space="0" w:color="auto"/>
              <w:bottom w:val="nil"/>
            </w:tcBorders>
            <w:shd w:val="clear" w:color="auto" w:fill="auto"/>
            <w:noWrap/>
            <w:vAlign w:val="center"/>
          </w:tcPr>
          <w:p w14:paraId="7E6E7954" w14:textId="77777777" w:rsidR="007A6C38" w:rsidRPr="00900708" w:rsidRDefault="007A6C38" w:rsidP="00D85EC0">
            <w:pPr>
              <w:jc w:val="center"/>
              <w:rPr>
                <w:color w:val="000000"/>
                <w:sz w:val="22"/>
                <w:szCs w:val="22"/>
                <w:lang w:eastAsia="es-CR"/>
              </w:rPr>
            </w:pPr>
          </w:p>
        </w:tc>
        <w:tc>
          <w:tcPr>
            <w:tcW w:w="1186" w:type="pct"/>
            <w:tcBorders>
              <w:top w:val="nil"/>
              <w:bottom w:val="nil"/>
            </w:tcBorders>
            <w:shd w:val="clear" w:color="auto" w:fill="auto"/>
            <w:noWrap/>
            <w:vAlign w:val="center"/>
          </w:tcPr>
          <w:p w14:paraId="6F319981" w14:textId="77777777" w:rsidR="007A6C38" w:rsidRPr="00900708" w:rsidRDefault="007A6C38" w:rsidP="00D85EC0">
            <w:pPr>
              <w:jc w:val="center"/>
              <w:rPr>
                <w:color w:val="000000"/>
                <w:sz w:val="22"/>
                <w:szCs w:val="22"/>
                <w:lang w:eastAsia="es-CR"/>
              </w:rPr>
            </w:pPr>
          </w:p>
        </w:tc>
        <w:tc>
          <w:tcPr>
            <w:tcW w:w="1186" w:type="pct"/>
            <w:tcBorders>
              <w:top w:val="nil"/>
              <w:bottom w:val="nil"/>
            </w:tcBorders>
            <w:shd w:val="clear" w:color="auto" w:fill="auto"/>
            <w:noWrap/>
            <w:vAlign w:val="center"/>
          </w:tcPr>
          <w:p w14:paraId="5CDACBCB" w14:textId="77777777" w:rsidR="007A6C38" w:rsidRPr="00900708" w:rsidRDefault="007A6C38" w:rsidP="00D85EC0">
            <w:pPr>
              <w:jc w:val="center"/>
              <w:rPr>
                <w:color w:val="000000"/>
                <w:sz w:val="22"/>
                <w:szCs w:val="22"/>
                <w:lang w:eastAsia="es-CR"/>
              </w:rPr>
            </w:pPr>
          </w:p>
        </w:tc>
      </w:tr>
      <w:tr w:rsidR="003822DA" w:rsidRPr="00900708" w14:paraId="67ED7BC8"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680F4DA7" w14:textId="77777777" w:rsidR="003822DA" w:rsidRPr="00900708" w:rsidRDefault="003822DA" w:rsidP="003822DA">
            <w:pPr>
              <w:jc w:val="center"/>
              <w:rPr>
                <w:color w:val="000000"/>
                <w:sz w:val="22"/>
                <w:szCs w:val="22"/>
                <w:lang w:eastAsia="es-CR"/>
              </w:rPr>
            </w:pPr>
            <w:r w:rsidRPr="00900708">
              <w:rPr>
                <w:color w:val="000000"/>
                <w:sz w:val="22"/>
                <w:szCs w:val="22"/>
                <w:lang w:eastAsia="es-CR"/>
              </w:rPr>
              <w:t>0</w:t>
            </w:r>
          </w:p>
        </w:tc>
        <w:tc>
          <w:tcPr>
            <w:tcW w:w="1186" w:type="pct"/>
            <w:tcBorders>
              <w:top w:val="nil"/>
              <w:left w:val="single" w:sz="8" w:space="0" w:color="auto"/>
              <w:bottom w:val="nil"/>
            </w:tcBorders>
            <w:shd w:val="clear" w:color="auto" w:fill="auto"/>
            <w:noWrap/>
            <w:vAlign w:val="center"/>
            <w:hideMark/>
          </w:tcPr>
          <w:p w14:paraId="2E22E592" w14:textId="77777777" w:rsidR="003822DA" w:rsidRPr="00900708" w:rsidRDefault="003822DA" w:rsidP="00D85EC0">
            <w:pPr>
              <w:jc w:val="center"/>
              <w:rPr>
                <w:color w:val="000000"/>
                <w:sz w:val="22"/>
                <w:szCs w:val="22"/>
                <w:lang w:eastAsia="es-CR"/>
              </w:rPr>
            </w:pPr>
            <w:r w:rsidRPr="00900708">
              <w:rPr>
                <w:color w:val="000000"/>
                <w:sz w:val="22"/>
                <w:szCs w:val="22"/>
                <w:lang w:eastAsia="es-CR"/>
              </w:rPr>
              <w:t>1 388</w:t>
            </w:r>
          </w:p>
        </w:tc>
        <w:tc>
          <w:tcPr>
            <w:tcW w:w="1186" w:type="pct"/>
            <w:tcBorders>
              <w:top w:val="nil"/>
              <w:bottom w:val="nil"/>
            </w:tcBorders>
            <w:shd w:val="clear" w:color="auto" w:fill="auto"/>
            <w:noWrap/>
            <w:vAlign w:val="center"/>
            <w:hideMark/>
          </w:tcPr>
          <w:p w14:paraId="0BCDED15" w14:textId="77777777" w:rsidR="003822DA" w:rsidRPr="00900708" w:rsidRDefault="003822DA" w:rsidP="00D85EC0">
            <w:pPr>
              <w:jc w:val="center"/>
              <w:rPr>
                <w:color w:val="000000"/>
                <w:sz w:val="22"/>
                <w:szCs w:val="22"/>
                <w:lang w:eastAsia="es-CR"/>
              </w:rPr>
            </w:pPr>
            <w:r w:rsidRPr="00900708">
              <w:rPr>
                <w:color w:val="000000"/>
                <w:sz w:val="22"/>
                <w:szCs w:val="22"/>
                <w:lang w:eastAsia="es-CR"/>
              </w:rPr>
              <w:t>1 398</w:t>
            </w:r>
          </w:p>
        </w:tc>
        <w:tc>
          <w:tcPr>
            <w:tcW w:w="1186" w:type="pct"/>
            <w:tcBorders>
              <w:top w:val="nil"/>
              <w:bottom w:val="nil"/>
            </w:tcBorders>
            <w:shd w:val="clear" w:color="auto" w:fill="auto"/>
            <w:noWrap/>
            <w:vAlign w:val="center"/>
            <w:hideMark/>
          </w:tcPr>
          <w:p w14:paraId="760CE657" w14:textId="77777777" w:rsidR="003822DA" w:rsidRPr="00900708" w:rsidRDefault="003822DA" w:rsidP="00D85EC0">
            <w:pPr>
              <w:jc w:val="center"/>
              <w:rPr>
                <w:color w:val="000000"/>
                <w:sz w:val="22"/>
                <w:szCs w:val="22"/>
                <w:lang w:eastAsia="es-CR"/>
              </w:rPr>
            </w:pPr>
            <w:r w:rsidRPr="00900708">
              <w:rPr>
                <w:color w:val="000000"/>
                <w:sz w:val="22"/>
                <w:szCs w:val="22"/>
                <w:lang w:eastAsia="es-CR"/>
              </w:rPr>
              <w:t>1 326</w:t>
            </w:r>
          </w:p>
        </w:tc>
      </w:tr>
      <w:tr w:rsidR="003822DA" w:rsidRPr="00900708" w14:paraId="0EBA9C28"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1CB2A251" w14:textId="77777777" w:rsidR="003822DA" w:rsidRPr="00900708" w:rsidRDefault="003822DA" w:rsidP="003822DA">
            <w:pPr>
              <w:jc w:val="center"/>
              <w:rPr>
                <w:color w:val="000000"/>
                <w:sz w:val="22"/>
                <w:szCs w:val="22"/>
                <w:lang w:eastAsia="es-CR"/>
              </w:rPr>
            </w:pPr>
            <w:r w:rsidRPr="00900708">
              <w:rPr>
                <w:color w:val="000000"/>
                <w:sz w:val="22"/>
                <w:szCs w:val="22"/>
                <w:lang w:eastAsia="es-CR"/>
              </w:rPr>
              <w:t>1</w:t>
            </w:r>
          </w:p>
        </w:tc>
        <w:tc>
          <w:tcPr>
            <w:tcW w:w="1186" w:type="pct"/>
            <w:tcBorders>
              <w:top w:val="nil"/>
              <w:left w:val="single" w:sz="8" w:space="0" w:color="auto"/>
              <w:bottom w:val="nil"/>
            </w:tcBorders>
            <w:shd w:val="clear" w:color="auto" w:fill="auto"/>
            <w:noWrap/>
            <w:vAlign w:val="center"/>
            <w:hideMark/>
          </w:tcPr>
          <w:p w14:paraId="0C09BE2B" w14:textId="77777777" w:rsidR="003822DA" w:rsidRPr="00900708" w:rsidRDefault="003822DA" w:rsidP="00D85EC0">
            <w:pPr>
              <w:jc w:val="center"/>
              <w:rPr>
                <w:color w:val="000000"/>
                <w:sz w:val="22"/>
                <w:szCs w:val="22"/>
                <w:lang w:eastAsia="es-CR"/>
              </w:rPr>
            </w:pPr>
            <w:r w:rsidRPr="00900708">
              <w:rPr>
                <w:color w:val="000000"/>
                <w:sz w:val="22"/>
                <w:szCs w:val="22"/>
                <w:lang w:eastAsia="es-CR"/>
              </w:rPr>
              <w:t>4 029</w:t>
            </w:r>
          </w:p>
        </w:tc>
        <w:tc>
          <w:tcPr>
            <w:tcW w:w="1186" w:type="pct"/>
            <w:tcBorders>
              <w:top w:val="nil"/>
              <w:bottom w:val="nil"/>
            </w:tcBorders>
            <w:shd w:val="clear" w:color="auto" w:fill="auto"/>
            <w:noWrap/>
            <w:vAlign w:val="center"/>
            <w:hideMark/>
          </w:tcPr>
          <w:p w14:paraId="6CD128B2" w14:textId="77777777" w:rsidR="003822DA" w:rsidRPr="00900708" w:rsidRDefault="003822DA" w:rsidP="00D85EC0">
            <w:pPr>
              <w:jc w:val="center"/>
              <w:rPr>
                <w:color w:val="000000"/>
                <w:sz w:val="22"/>
                <w:szCs w:val="22"/>
                <w:lang w:eastAsia="es-CR"/>
              </w:rPr>
            </w:pPr>
            <w:r w:rsidRPr="00900708">
              <w:rPr>
                <w:color w:val="000000"/>
                <w:sz w:val="22"/>
                <w:szCs w:val="22"/>
                <w:lang w:eastAsia="es-CR"/>
              </w:rPr>
              <w:t>4 962</w:t>
            </w:r>
          </w:p>
        </w:tc>
        <w:tc>
          <w:tcPr>
            <w:tcW w:w="1186" w:type="pct"/>
            <w:tcBorders>
              <w:top w:val="nil"/>
              <w:bottom w:val="nil"/>
            </w:tcBorders>
            <w:shd w:val="clear" w:color="auto" w:fill="auto"/>
            <w:noWrap/>
            <w:vAlign w:val="center"/>
            <w:hideMark/>
          </w:tcPr>
          <w:p w14:paraId="2F1333E5" w14:textId="77777777" w:rsidR="003822DA" w:rsidRPr="00900708" w:rsidRDefault="003822DA" w:rsidP="00D85EC0">
            <w:pPr>
              <w:jc w:val="center"/>
              <w:rPr>
                <w:color w:val="000000"/>
                <w:sz w:val="22"/>
                <w:szCs w:val="22"/>
                <w:lang w:eastAsia="es-CR"/>
              </w:rPr>
            </w:pPr>
            <w:r w:rsidRPr="00900708">
              <w:rPr>
                <w:color w:val="000000"/>
                <w:sz w:val="22"/>
                <w:szCs w:val="22"/>
                <w:lang w:eastAsia="es-CR"/>
              </w:rPr>
              <w:t>5 236</w:t>
            </w:r>
          </w:p>
        </w:tc>
      </w:tr>
      <w:tr w:rsidR="003822DA" w:rsidRPr="00900708" w14:paraId="0FBC55BC"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28055458" w14:textId="77777777" w:rsidR="003822DA" w:rsidRPr="00900708" w:rsidRDefault="003822DA" w:rsidP="003822DA">
            <w:pPr>
              <w:jc w:val="center"/>
              <w:rPr>
                <w:color w:val="000000"/>
                <w:sz w:val="22"/>
                <w:szCs w:val="22"/>
                <w:lang w:eastAsia="es-CR"/>
              </w:rPr>
            </w:pPr>
            <w:r w:rsidRPr="00900708">
              <w:rPr>
                <w:color w:val="000000"/>
                <w:sz w:val="22"/>
                <w:szCs w:val="22"/>
                <w:lang w:eastAsia="es-CR"/>
              </w:rPr>
              <w:t>2</w:t>
            </w:r>
          </w:p>
        </w:tc>
        <w:tc>
          <w:tcPr>
            <w:tcW w:w="1186" w:type="pct"/>
            <w:tcBorders>
              <w:top w:val="nil"/>
              <w:left w:val="single" w:sz="8" w:space="0" w:color="auto"/>
              <w:bottom w:val="nil"/>
            </w:tcBorders>
            <w:shd w:val="clear" w:color="auto" w:fill="auto"/>
            <w:noWrap/>
            <w:vAlign w:val="center"/>
            <w:hideMark/>
          </w:tcPr>
          <w:p w14:paraId="6F817514" w14:textId="77777777" w:rsidR="003822DA" w:rsidRPr="00900708" w:rsidRDefault="003822DA" w:rsidP="00D85EC0">
            <w:pPr>
              <w:jc w:val="center"/>
              <w:rPr>
                <w:color w:val="000000"/>
                <w:sz w:val="22"/>
                <w:szCs w:val="22"/>
                <w:lang w:eastAsia="es-CR"/>
              </w:rPr>
            </w:pPr>
            <w:r w:rsidRPr="00900708">
              <w:rPr>
                <w:color w:val="000000"/>
                <w:sz w:val="22"/>
                <w:szCs w:val="22"/>
                <w:lang w:eastAsia="es-CR"/>
              </w:rPr>
              <w:t>1 687</w:t>
            </w:r>
          </w:p>
        </w:tc>
        <w:tc>
          <w:tcPr>
            <w:tcW w:w="1186" w:type="pct"/>
            <w:tcBorders>
              <w:top w:val="nil"/>
              <w:bottom w:val="nil"/>
            </w:tcBorders>
            <w:shd w:val="clear" w:color="auto" w:fill="auto"/>
            <w:noWrap/>
            <w:vAlign w:val="center"/>
            <w:hideMark/>
          </w:tcPr>
          <w:p w14:paraId="54757A8C"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2 285</w:t>
            </w:r>
          </w:p>
        </w:tc>
        <w:tc>
          <w:tcPr>
            <w:tcW w:w="1186" w:type="pct"/>
            <w:tcBorders>
              <w:top w:val="nil"/>
              <w:bottom w:val="nil"/>
            </w:tcBorders>
            <w:shd w:val="clear" w:color="auto" w:fill="auto"/>
            <w:noWrap/>
            <w:vAlign w:val="center"/>
            <w:hideMark/>
          </w:tcPr>
          <w:p w14:paraId="39EB377C"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2 665</w:t>
            </w:r>
          </w:p>
        </w:tc>
      </w:tr>
      <w:tr w:rsidR="003822DA" w:rsidRPr="00900708" w14:paraId="54626253"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4731BDED" w14:textId="77777777" w:rsidR="003822DA" w:rsidRPr="00900708" w:rsidRDefault="003822DA" w:rsidP="003822DA">
            <w:pPr>
              <w:jc w:val="center"/>
              <w:rPr>
                <w:color w:val="000000"/>
                <w:sz w:val="22"/>
                <w:szCs w:val="22"/>
                <w:lang w:eastAsia="es-CR"/>
              </w:rPr>
            </w:pPr>
            <w:r w:rsidRPr="00900708">
              <w:rPr>
                <w:color w:val="000000"/>
                <w:sz w:val="22"/>
                <w:szCs w:val="22"/>
                <w:lang w:eastAsia="es-CR"/>
              </w:rPr>
              <w:t>3</w:t>
            </w:r>
          </w:p>
        </w:tc>
        <w:tc>
          <w:tcPr>
            <w:tcW w:w="1186" w:type="pct"/>
            <w:tcBorders>
              <w:top w:val="nil"/>
              <w:left w:val="single" w:sz="8" w:space="0" w:color="auto"/>
              <w:bottom w:val="nil"/>
            </w:tcBorders>
            <w:shd w:val="clear" w:color="auto" w:fill="auto"/>
            <w:noWrap/>
            <w:vAlign w:val="center"/>
            <w:hideMark/>
          </w:tcPr>
          <w:p w14:paraId="5A500284" w14:textId="77777777" w:rsidR="003822DA" w:rsidRPr="00900708" w:rsidRDefault="003822DA" w:rsidP="00D85EC0">
            <w:pPr>
              <w:jc w:val="center"/>
              <w:rPr>
                <w:color w:val="000000"/>
                <w:sz w:val="22"/>
                <w:szCs w:val="22"/>
                <w:lang w:eastAsia="es-CR"/>
              </w:rPr>
            </w:pPr>
            <w:r w:rsidRPr="00900708">
              <w:rPr>
                <w:color w:val="000000"/>
                <w:sz w:val="22"/>
                <w:szCs w:val="22"/>
                <w:lang w:eastAsia="es-CR"/>
              </w:rPr>
              <w:t>472</w:t>
            </w:r>
          </w:p>
        </w:tc>
        <w:tc>
          <w:tcPr>
            <w:tcW w:w="1186" w:type="pct"/>
            <w:tcBorders>
              <w:top w:val="nil"/>
              <w:bottom w:val="nil"/>
            </w:tcBorders>
            <w:shd w:val="clear" w:color="auto" w:fill="auto"/>
            <w:noWrap/>
            <w:vAlign w:val="center"/>
            <w:hideMark/>
          </w:tcPr>
          <w:p w14:paraId="4A7D5E7D" w14:textId="77777777" w:rsidR="003822DA" w:rsidRPr="00900708" w:rsidRDefault="003822DA" w:rsidP="00D85EC0">
            <w:pPr>
              <w:jc w:val="center"/>
              <w:rPr>
                <w:color w:val="000000"/>
                <w:sz w:val="22"/>
                <w:szCs w:val="22"/>
                <w:lang w:eastAsia="es-CR"/>
              </w:rPr>
            </w:pPr>
            <w:r w:rsidRPr="00900708">
              <w:rPr>
                <w:color w:val="000000"/>
                <w:sz w:val="22"/>
                <w:szCs w:val="22"/>
                <w:lang w:eastAsia="es-CR"/>
              </w:rPr>
              <w:t>672</w:t>
            </w:r>
          </w:p>
        </w:tc>
        <w:tc>
          <w:tcPr>
            <w:tcW w:w="1186" w:type="pct"/>
            <w:tcBorders>
              <w:top w:val="nil"/>
              <w:bottom w:val="nil"/>
            </w:tcBorders>
            <w:shd w:val="clear" w:color="auto" w:fill="auto"/>
            <w:noWrap/>
            <w:vAlign w:val="center"/>
            <w:hideMark/>
          </w:tcPr>
          <w:p w14:paraId="469EC7C3" w14:textId="77777777" w:rsidR="003822DA" w:rsidRPr="00900708" w:rsidRDefault="003822DA" w:rsidP="00D85EC0">
            <w:pPr>
              <w:jc w:val="center"/>
              <w:rPr>
                <w:color w:val="000000"/>
                <w:sz w:val="22"/>
                <w:szCs w:val="22"/>
                <w:lang w:eastAsia="es-CR"/>
              </w:rPr>
            </w:pPr>
            <w:r w:rsidRPr="00900708">
              <w:rPr>
                <w:color w:val="000000"/>
                <w:sz w:val="22"/>
                <w:szCs w:val="22"/>
                <w:lang w:eastAsia="es-CR"/>
              </w:rPr>
              <w:t>793</w:t>
            </w:r>
          </w:p>
        </w:tc>
      </w:tr>
      <w:tr w:rsidR="003822DA" w:rsidRPr="00900708" w14:paraId="1C40AB4B"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5D62E5DD" w14:textId="77777777" w:rsidR="003822DA" w:rsidRPr="00900708" w:rsidRDefault="003822DA" w:rsidP="003822DA">
            <w:pPr>
              <w:jc w:val="center"/>
              <w:rPr>
                <w:color w:val="000000"/>
                <w:sz w:val="22"/>
                <w:szCs w:val="22"/>
                <w:lang w:eastAsia="es-CR"/>
              </w:rPr>
            </w:pPr>
            <w:r w:rsidRPr="00900708">
              <w:rPr>
                <w:color w:val="000000"/>
                <w:sz w:val="22"/>
                <w:szCs w:val="22"/>
                <w:lang w:eastAsia="es-CR"/>
              </w:rPr>
              <w:t>4</w:t>
            </w:r>
          </w:p>
        </w:tc>
        <w:tc>
          <w:tcPr>
            <w:tcW w:w="1186" w:type="pct"/>
            <w:tcBorders>
              <w:top w:val="nil"/>
              <w:left w:val="single" w:sz="8" w:space="0" w:color="auto"/>
              <w:bottom w:val="nil"/>
            </w:tcBorders>
            <w:shd w:val="clear" w:color="auto" w:fill="auto"/>
            <w:noWrap/>
            <w:vAlign w:val="center"/>
            <w:hideMark/>
          </w:tcPr>
          <w:p w14:paraId="361935B7" w14:textId="77777777" w:rsidR="003822DA" w:rsidRPr="00900708" w:rsidRDefault="003822DA" w:rsidP="00D85EC0">
            <w:pPr>
              <w:jc w:val="center"/>
              <w:rPr>
                <w:color w:val="000000"/>
                <w:sz w:val="22"/>
                <w:szCs w:val="22"/>
                <w:lang w:eastAsia="es-CR"/>
              </w:rPr>
            </w:pPr>
            <w:r w:rsidRPr="00900708">
              <w:rPr>
                <w:color w:val="000000"/>
                <w:sz w:val="22"/>
                <w:szCs w:val="22"/>
                <w:lang w:eastAsia="es-CR"/>
              </w:rPr>
              <w:t>368</w:t>
            </w:r>
          </w:p>
        </w:tc>
        <w:tc>
          <w:tcPr>
            <w:tcW w:w="1186" w:type="pct"/>
            <w:tcBorders>
              <w:top w:val="nil"/>
              <w:bottom w:val="nil"/>
            </w:tcBorders>
            <w:shd w:val="clear" w:color="auto" w:fill="auto"/>
            <w:noWrap/>
            <w:vAlign w:val="center"/>
            <w:hideMark/>
          </w:tcPr>
          <w:p w14:paraId="002E6C93" w14:textId="77777777" w:rsidR="003822DA" w:rsidRPr="00900708" w:rsidRDefault="003822DA" w:rsidP="00D85EC0">
            <w:pPr>
              <w:jc w:val="center"/>
              <w:rPr>
                <w:color w:val="000000"/>
                <w:sz w:val="22"/>
                <w:szCs w:val="22"/>
                <w:lang w:eastAsia="es-CR"/>
              </w:rPr>
            </w:pPr>
            <w:r w:rsidRPr="00900708">
              <w:rPr>
                <w:color w:val="000000"/>
                <w:sz w:val="22"/>
                <w:szCs w:val="22"/>
                <w:lang w:eastAsia="es-CR"/>
              </w:rPr>
              <w:t>522</w:t>
            </w:r>
          </w:p>
        </w:tc>
        <w:tc>
          <w:tcPr>
            <w:tcW w:w="1186" w:type="pct"/>
            <w:tcBorders>
              <w:top w:val="nil"/>
              <w:bottom w:val="nil"/>
            </w:tcBorders>
            <w:shd w:val="clear" w:color="auto" w:fill="auto"/>
            <w:noWrap/>
            <w:vAlign w:val="center"/>
            <w:hideMark/>
          </w:tcPr>
          <w:p w14:paraId="1007F4A2" w14:textId="77777777" w:rsidR="003822DA" w:rsidRPr="00900708" w:rsidRDefault="003822DA" w:rsidP="00D85EC0">
            <w:pPr>
              <w:jc w:val="center"/>
              <w:rPr>
                <w:color w:val="000000"/>
                <w:sz w:val="22"/>
                <w:szCs w:val="22"/>
                <w:lang w:eastAsia="es-CR"/>
              </w:rPr>
            </w:pPr>
            <w:r w:rsidRPr="00900708">
              <w:rPr>
                <w:color w:val="000000"/>
                <w:sz w:val="22"/>
                <w:szCs w:val="22"/>
                <w:lang w:eastAsia="es-CR"/>
              </w:rPr>
              <w:t>579</w:t>
            </w:r>
          </w:p>
        </w:tc>
      </w:tr>
      <w:tr w:rsidR="003822DA" w:rsidRPr="00900708" w14:paraId="1DBA3E89"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77F8262E" w14:textId="77777777" w:rsidR="003822DA" w:rsidRPr="00900708" w:rsidRDefault="003822DA" w:rsidP="003822DA">
            <w:pPr>
              <w:jc w:val="center"/>
              <w:rPr>
                <w:color w:val="000000"/>
                <w:sz w:val="22"/>
                <w:szCs w:val="22"/>
                <w:lang w:eastAsia="es-CR"/>
              </w:rPr>
            </w:pPr>
            <w:r w:rsidRPr="00900708">
              <w:rPr>
                <w:color w:val="000000"/>
                <w:sz w:val="22"/>
                <w:szCs w:val="22"/>
                <w:lang w:eastAsia="es-CR"/>
              </w:rPr>
              <w:t>5</w:t>
            </w:r>
          </w:p>
        </w:tc>
        <w:tc>
          <w:tcPr>
            <w:tcW w:w="1186" w:type="pct"/>
            <w:tcBorders>
              <w:top w:val="nil"/>
              <w:left w:val="single" w:sz="8" w:space="0" w:color="auto"/>
              <w:bottom w:val="nil"/>
            </w:tcBorders>
            <w:shd w:val="clear" w:color="auto" w:fill="auto"/>
            <w:noWrap/>
            <w:vAlign w:val="center"/>
            <w:hideMark/>
          </w:tcPr>
          <w:p w14:paraId="05DD9F23" w14:textId="77777777" w:rsidR="003822DA" w:rsidRPr="00900708" w:rsidRDefault="003822DA" w:rsidP="00D85EC0">
            <w:pPr>
              <w:jc w:val="center"/>
              <w:rPr>
                <w:color w:val="000000"/>
                <w:sz w:val="22"/>
                <w:szCs w:val="22"/>
                <w:lang w:eastAsia="es-CR"/>
              </w:rPr>
            </w:pPr>
            <w:r w:rsidRPr="00900708">
              <w:rPr>
                <w:color w:val="000000"/>
                <w:sz w:val="22"/>
                <w:szCs w:val="22"/>
                <w:lang w:eastAsia="es-CR"/>
              </w:rPr>
              <w:t>123</w:t>
            </w:r>
          </w:p>
        </w:tc>
        <w:tc>
          <w:tcPr>
            <w:tcW w:w="1186" w:type="pct"/>
            <w:tcBorders>
              <w:top w:val="nil"/>
              <w:bottom w:val="nil"/>
            </w:tcBorders>
            <w:shd w:val="clear" w:color="auto" w:fill="auto"/>
            <w:noWrap/>
            <w:vAlign w:val="center"/>
            <w:hideMark/>
          </w:tcPr>
          <w:p w14:paraId="222EAEE6" w14:textId="77777777" w:rsidR="003822DA" w:rsidRPr="00900708" w:rsidRDefault="003822DA" w:rsidP="00D85EC0">
            <w:pPr>
              <w:jc w:val="center"/>
              <w:rPr>
                <w:color w:val="000000"/>
                <w:sz w:val="22"/>
                <w:szCs w:val="22"/>
                <w:lang w:eastAsia="es-CR"/>
              </w:rPr>
            </w:pPr>
            <w:r w:rsidRPr="00900708">
              <w:rPr>
                <w:color w:val="000000"/>
                <w:sz w:val="22"/>
                <w:szCs w:val="22"/>
                <w:lang w:eastAsia="es-CR"/>
              </w:rPr>
              <w:t>165</w:t>
            </w:r>
          </w:p>
        </w:tc>
        <w:tc>
          <w:tcPr>
            <w:tcW w:w="1186" w:type="pct"/>
            <w:tcBorders>
              <w:top w:val="nil"/>
              <w:bottom w:val="nil"/>
            </w:tcBorders>
            <w:shd w:val="clear" w:color="auto" w:fill="auto"/>
            <w:noWrap/>
            <w:vAlign w:val="center"/>
            <w:hideMark/>
          </w:tcPr>
          <w:p w14:paraId="73F87555"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205</w:t>
            </w:r>
          </w:p>
        </w:tc>
      </w:tr>
      <w:tr w:rsidR="003822DA" w:rsidRPr="00900708" w14:paraId="68AE231F"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0CFDBC9A" w14:textId="77777777" w:rsidR="003822DA" w:rsidRPr="00900708" w:rsidRDefault="003822DA" w:rsidP="003822DA">
            <w:pPr>
              <w:jc w:val="center"/>
              <w:rPr>
                <w:color w:val="000000"/>
                <w:sz w:val="22"/>
                <w:szCs w:val="22"/>
                <w:lang w:eastAsia="es-CR"/>
              </w:rPr>
            </w:pPr>
            <w:r w:rsidRPr="00900708">
              <w:rPr>
                <w:color w:val="000000"/>
                <w:sz w:val="22"/>
                <w:szCs w:val="22"/>
                <w:lang w:eastAsia="es-CR"/>
              </w:rPr>
              <w:t>De 6 a 10</w:t>
            </w:r>
          </w:p>
        </w:tc>
        <w:tc>
          <w:tcPr>
            <w:tcW w:w="1186" w:type="pct"/>
            <w:tcBorders>
              <w:top w:val="nil"/>
              <w:left w:val="single" w:sz="8" w:space="0" w:color="auto"/>
              <w:bottom w:val="nil"/>
            </w:tcBorders>
            <w:shd w:val="clear" w:color="auto" w:fill="auto"/>
            <w:noWrap/>
            <w:vAlign w:val="center"/>
            <w:hideMark/>
          </w:tcPr>
          <w:p w14:paraId="7D392793"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245</w:t>
            </w:r>
          </w:p>
        </w:tc>
        <w:tc>
          <w:tcPr>
            <w:tcW w:w="1186" w:type="pct"/>
            <w:tcBorders>
              <w:top w:val="nil"/>
              <w:bottom w:val="nil"/>
            </w:tcBorders>
            <w:shd w:val="clear" w:color="auto" w:fill="auto"/>
            <w:noWrap/>
            <w:vAlign w:val="center"/>
            <w:hideMark/>
          </w:tcPr>
          <w:p w14:paraId="14B0251F"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281</w:t>
            </w:r>
          </w:p>
        </w:tc>
        <w:tc>
          <w:tcPr>
            <w:tcW w:w="1186" w:type="pct"/>
            <w:tcBorders>
              <w:top w:val="nil"/>
              <w:bottom w:val="nil"/>
            </w:tcBorders>
            <w:shd w:val="clear" w:color="auto" w:fill="auto"/>
            <w:noWrap/>
            <w:vAlign w:val="center"/>
            <w:hideMark/>
          </w:tcPr>
          <w:p w14:paraId="448CCD56"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296</w:t>
            </w:r>
          </w:p>
        </w:tc>
      </w:tr>
      <w:tr w:rsidR="003822DA" w:rsidRPr="00900708" w14:paraId="409432FD"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7B865604" w14:textId="77777777" w:rsidR="003822DA" w:rsidRPr="00900708" w:rsidRDefault="003822DA" w:rsidP="003822DA">
            <w:pPr>
              <w:jc w:val="center"/>
              <w:rPr>
                <w:color w:val="000000"/>
                <w:sz w:val="22"/>
                <w:szCs w:val="22"/>
                <w:lang w:eastAsia="es-CR"/>
              </w:rPr>
            </w:pPr>
            <w:r w:rsidRPr="00900708">
              <w:rPr>
                <w:color w:val="000000"/>
                <w:sz w:val="22"/>
                <w:szCs w:val="22"/>
                <w:lang w:eastAsia="es-CR"/>
              </w:rPr>
              <w:t>De 11 a 20</w:t>
            </w:r>
          </w:p>
        </w:tc>
        <w:tc>
          <w:tcPr>
            <w:tcW w:w="1186" w:type="pct"/>
            <w:tcBorders>
              <w:top w:val="nil"/>
              <w:left w:val="single" w:sz="8" w:space="0" w:color="auto"/>
              <w:bottom w:val="nil"/>
            </w:tcBorders>
            <w:shd w:val="clear" w:color="auto" w:fill="auto"/>
            <w:noWrap/>
            <w:vAlign w:val="center"/>
            <w:hideMark/>
          </w:tcPr>
          <w:p w14:paraId="6B9EDE06" w14:textId="77777777" w:rsidR="003822DA" w:rsidRPr="00900708" w:rsidRDefault="003822DA" w:rsidP="00D85EC0">
            <w:pPr>
              <w:jc w:val="center"/>
              <w:rPr>
                <w:color w:val="000000"/>
                <w:sz w:val="22"/>
                <w:szCs w:val="22"/>
                <w:lang w:eastAsia="es-CR"/>
              </w:rPr>
            </w:pPr>
            <w:r w:rsidRPr="00900708">
              <w:rPr>
                <w:color w:val="000000"/>
                <w:sz w:val="22"/>
                <w:szCs w:val="22"/>
                <w:lang w:eastAsia="es-CR"/>
              </w:rPr>
              <w:t>49</w:t>
            </w:r>
          </w:p>
        </w:tc>
        <w:tc>
          <w:tcPr>
            <w:tcW w:w="1186" w:type="pct"/>
            <w:tcBorders>
              <w:top w:val="nil"/>
              <w:bottom w:val="nil"/>
            </w:tcBorders>
            <w:shd w:val="clear" w:color="auto" w:fill="auto"/>
            <w:noWrap/>
            <w:vAlign w:val="center"/>
            <w:hideMark/>
          </w:tcPr>
          <w:p w14:paraId="48B86EB6" w14:textId="77777777" w:rsidR="003822DA" w:rsidRPr="00900708" w:rsidRDefault="003822DA" w:rsidP="00D85EC0">
            <w:pPr>
              <w:jc w:val="center"/>
              <w:rPr>
                <w:color w:val="000000"/>
                <w:sz w:val="22"/>
                <w:szCs w:val="22"/>
                <w:lang w:eastAsia="es-CR"/>
              </w:rPr>
            </w:pPr>
            <w:r w:rsidRPr="00900708">
              <w:rPr>
                <w:color w:val="000000"/>
                <w:sz w:val="22"/>
                <w:szCs w:val="22"/>
                <w:lang w:eastAsia="es-CR"/>
              </w:rPr>
              <w:t>45</w:t>
            </w:r>
          </w:p>
        </w:tc>
        <w:tc>
          <w:tcPr>
            <w:tcW w:w="1186" w:type="pct"/>
            <w:tcBorders>
              <w:top w:val="nil"/>
              <w:bottom w:val="nil"/>
            </w:tcBorders>
            <w:shd w:val="clear" w:color="auto" w:fill="auto"/>
            <w:noWrap/>
            <w:vAlign w:val="center"/>
            <w:hideMark/>
          </w:tcPr>
          <w:p w14:paraId="667C108F" w14:textId="77777777" w:rsidR="003822DA" w:rsidRPr="00900708" w:rsidRDefault="003822DA" w:rsidP="00D85EC0">
            <w:pPr>
              <w:jc w:val="center"/>
              <w:rPr>
                <w:color w:val="000000"/>
                <w:sz w:val="22"/>
                <w:szCs w:val="22"/>
                <w:lang w:eastAsia="es-CR"/>
              </w:rPr>
            </w:pPr>
            <w:r w:rsidRPr="00900708">
              <w:rPr>
                <w:color w:val="000000"/>
                <w:sz w:val="22"/>
                <w:szCs w:val="22"/>
                <w:lang w:eastAsia="es-CR"/>
              </w:rPr>
              <w:t>55</w:t>
            </w:r>
          </w:p>
        </w:tc>
      </w:tr>
      <w:tr w:rsidR="003822DA" w:rsidRPr="00900708" w14:paraId="063E11ED"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1074E31D" w14:textId="77777777" w:rsidR="003822DA" w:rsidRPr="00900708" w:rsidRDefault="003822DA" w:rsidP="003822DA">
            <w:pPr>
              <w:jc w:val="center"/>
              <w:rPr>
                <w:color w:val="000000"/>
                <w:sz w:val="22"/>
                <w:szCs w:val="22"/>
                <w:lang w:eastAsia="es-CR"/>
              </w:rPr>
            </w:pPr>
            <w:r w:rsidRPr="00900708">
              <w:rPr>
                <w:color w:val="000000"/>
                <w:sz w:val="22"/>
                <w:szCs w:val="22"/>
                <w:lang w:eastAsia="es-CR"/>
              </w:rPr>
              <w:t>Más de 20</w:t>
            </w:r>
          </w:p>
        </w:tc>
        <w:tc>
          <w:tcPr>
            <w:tcW w:w="1186" w:type="pct"/>
            <w:tcBorders>
              <w:top w:val="nil"/>
              <w:left w:val="single" w:sz="8" w:space="0" w:color="auto"/>
              <w:bottom w:val="nil"/>
            </w:tcBorders>
            <w:shd w:val="clear" w:color="auto" w:fill="auto"/>
            <w:noWrap/>
            <w:vAlign w:val="center"/>
            <w:hideMark/>
          </w:tcPr>
          <w:p w14:paraId="6F3982C9"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29</w:t>
            </w:r>
          </w:p>
        </w:tc>
        <w:tc>
          <w:tcPr>
            <w:tcW w:w="1186" w:type="pct"/>
            <w:tcBorders>
              <w:top w:val="nil"/>
              <w:bottom w:val="nil"/>
            </w:tcBorders>
            <w:shd w:val="clear" w:color="auto" w:fill="auto"/>
            <w:noWrap/>
            <w:vAlign w:val="center"/>
            <w:hideMark/>
          </w:tcPr>
          <w:p w14:paraId="0C5B3C27"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20</w:t>
            </w:r>
          </w:p>
        </w:tc>
        <w:tc>
          <w:tcPr>
            <w:tcW w:w="1186" w:type="pct"/>
            <w:tcBorders>
              <w:top w:val="nil"/>
              <w:bottom w:val="nil"/>
            </w:tcBorders>
            <w:shd w:val="clear" w:color="auto" w:fill="auto"/>
            <w:noWrap/>
            <w:vAlign w:val="center"/>
            <w:hideMark/>
          </w:tcPr>
          <w:p w14:paraId="231F63A2" w14:textId="77777777" w:rsidR="003822DA" w:rsidRPr="00900708" w:rsidRDefault="003822DA" w:rsidP="00D85EC0">
            <w:pPr>
              <w:jc w:val="center"/>
              <w:rPr>
                <w:color w:val="000000"/>
                <w:sz w:val="22"/>
                <w:szCs w:val="22"/>
                <w:lang w:eastAsia="es-CR"/>
              </w:rPr>
            </w:pPr>
            <w:r w:rsidRPr="00900708">
              <w:rPr>
                <w:color w:val="000000"/>
                <w:sz w:val="22"/>
                <w:szCs w:val="22"/>
                <w:lang w:eastAsia="es-CR"/>
              </w:rPr>
              <w:t>23</w:t>
            </w:r>
          </w:p>
        </w:tc>
      </w:tr>
      <w:tr w:rsidR="003822DA" w:rsidRPr="00900708" w14:paraId="02C9C013" w14:textId="77777777" w:rsidTr="00741DA4">
        <w:trPr>
          <w:trHeight w:val="19"/>
          <w:jc w:val="center"/>
        </w:trPr>
        <w:tc>
          <w:tcPr>
            <w:tcW w:w="1443" w:type="pct"/>
            <w:tcBorders>
              <w:top w:val="nil"/>
              <w:left w:val="nil"/>
              <w:bottom w:val="nil"/>
              <w:right w:val="single" w:sz="8" w:space="0" w:color="auto"/>
            </w:tcBorders>
            <w:shd w:val="clear" w:color="auto" w:fill="auto"/>
            <w:noWrap/>
            <w:vAlign w:val="center"/>
            <w:hideMark/>
          </w:tcPr>
          <w:p w14:paraId="16425CEF" w14:textId="77777777" w:rsidR="003822DA" w:rsidRPr="00900708" w:rsidRDefault="003822DA" w:rsidP="003822DA">
            <w:pPr>
              <w:jc w:val="center"/>
              <w:rPr>
                <w:color w:val="000000"/>
                <w:sz w:val="22"/>
                <w:szCs w:val="22"/>
                <w:lang w:eastAsia="es-CR"/>
              </w:rPr>
            </w:pPr>
          </w:p>
        </w:tc>
        <w:tc>
          <w:tcPr>
            <w:tcW w:w="1186" w:type="pct"/>
            <w:tcBorders>
              <w:top w:val="nil"/>
              <w:left w:val="single" w:sz="8" w:space="0" w:color="auto"/>
              <w:bottom w:val="nil"/>
            </w:tcBorders>
            <w:shd w:val="clear" w:color="auto" w:fill="auto"/>
            <w:noWrap/>
            <w:vAlign w:val="center"/>
            <w:hideMark/>
          </w:tcPr>
          <w:p w14:paraId="0AF3FA45" w14:textId="65930327" w:rsidR="003822DA" w:rsidRPr="00900708" w:rsidRDefault="003822DA" w:rsidP="00D85EC0">
            <w:pPr>
              <w:jc w:val="center"/>
              <w:rPr>
                <w:color w:val="000000"/>
                <w:sz w:val="22"/>
                <w:szCs w:val="22"/>
                <w:lang w:eastAsia="es-CR"/>
              </w:rPr>
            </w:pPr>
          </w:p>
        </w:tc>
        <w:tc>
          <w:tcPr>
            <w:tcW w:w="1186" w:type="pct"/>
            <w:tcBorders>
              <w:top w:val="nil"/>
              <w:bottom w:val="nil"/>
            </w:tcBorders>
            <w:shd w:val="clear" w:color="auto" w:fill="auto"/>
            <w:noWrap/>
            <w:vAlign w:val="center"/>
            <w:hideMark/>
          </w:tcPr>
          <w:p w14:paraId="4CD4DA72" w14:textId="77777777" w:rsidR="003822DA" w:rsidRPr="00900708" w:rsidRDefault="003822DA" w:rsidP="00D85EC0">
            <w:pPr>
              <w:jc w:val="center"/>
              <w:rPr>
                <w:color w:val="000000"/>
                <w:sz w:val="22"/>
                <w:szCs w:val="22"/>
                <w:lang w:eastAsia="es-CR"/>
              </w:rPr>
            </w:pPr>
          </w:p>
        </w:tc>
        <w:tc>
          <w:tcPr>
            <w:tcW w:w="1186" w:type="pct"/>
            <w:tcBorders>
              <w:top w:val="nil"/>
              <w:bottom w:val="nil"/>
            </w:tcBorders>
            <w:shd w:val="clear" w:color="auto" w:fill="auto"/>
            <w:noWrap/>
            <w:vAlign w:val="bottom"/>
            <w:hideMark/>
          </w:tcPr>
          <w:p w14:paraId="1CCD15CB" w14:textId="53ECD2AC" w:rsidR="003822DA" w:rsidRPr="00900708" w:rsidRDefault="003822DA" w:rsidP="00D85EC0">
            <w:pPr>
              <w:jc w:val="center"/>
              <w:rPr>
                <w:color w:val="000000"/>
                <w:sz w:val="22"/>
                <w:szCs w:val="22"/>
                <w:lang w:eastAsia="es-CR"/>
              </w:rPr>
            </w:pPr>
          </w:p>
        </w:tc>
      </w:tr>
      <w:tr w:rsidR="003822DA" w:rsidRPr="00900708" w14:paraId="1916EA99" w14:textId="77777777" w:rsidTr="00741DA4">
        <w:trPr>
          <w:trHeight w:val="19"/>
          <w:jc w:val="center"/>
        </w:trPr>
        <w:tc>
          <w:tcPr>
            <w:tcW w:w="1443" w:type="pct"/>
            <w:tcBorders>
              <w:top w:val="nil"/>
              <w:left w:val="nil"/>
              <w:bottom w:val="nil"/>
              <w:right w:val="single" w:sz="8" w:space="0" w:color="auto"/>
            </w:tcBorders>
            <w:shd w:val="clear" w:color="000000" w:fill="BFBFBF"/>
            <w:noWrap/>
            <w:vAlign w:val="center"/>
            <w:hideMark/>
          </w:tcPr>
          <w:p w14:paraId="25ACCBC1" w14:textId="4CA3E94C" w:rsidR="003822DA" w:rsidRPr="00900708" w:rsidRDefault="008A7FB1" w:rsidP="003822DA">
            <w:pPr>
              <w:jc w:val="center"/>
              <w:rPr>
                <w:b/>
                <w:bCs/>
                <w:color w:val="000000"/>
                <w:sz w:val="22"/>
                <w:szCs w:val="22"/>
                <w:lang w:eastAsia="es-CR"/>
              </w:rPr>
            </w:pPr>
            <w:r w:rsidRPr="00900708">
              <w:rPr>
                <w:b/>
                <w:bCs/>
                <w:sz w:val="22"/>
                <w:szCs w:val="22"/>
                <w:lang w:eastAsia="es-CR"/>
              </w:rPr>
              <w:t xml:space="preserve">Total de </w:t>
            </w:r>
            <w:r w:rsidR="003822DA" w:rsidRPr="00900708">
              <w:rPr>
                <w:b/>
                <w:bCs/>
                <w:sz w:val="22"/>
                <w:szCs w:val="22"/>
                <w:lang w:eastAsia="es-CR"/>
              </w:rPr>
              <w:t>Audiencias</w:t>
            </w:r>
          </w:p>
        </w:tc>
        <w:tc>
          <w:tcPr>
            <w:tcW w:w="1186" w:type="pct"/>
            <w:tcBorders>
              <w:top w:val="nil"/>
              <w:left w:val="single" w:sz="8" w:space="0" w:color="auto"/>
              <w:bottom w:val="nil"/>
            </w:tcBorders>
            <w:shd w:val="clear" w:color="000000" w:fill="BFBFBF"/>
            <w:noWrap/>
            <w:vAlign w:val="center"/>
            <w:hideMark/>
          </w:tcPr>
          <w:p w14:paraId="71117584" w14:textId="77777777" w:rsidR="003822DA" w:rsidRPr="00900708" w:rsidRDefault="003822DA" w:rsidP="00D85EC0">
            <w:pPr>
              <w:jc w:val="center"/>
              <w:rPr>
                <w:b/>
                <w:bCs/>
                <w:color w:val="000000"/>
                <w:sz w:val="22"/>
                <w:szCs w:val="22"/>
                <w:lang w:eastAsia="es-CR"/>
              </w:rPr>
            </w:pPr>
            <w:r w:rsidRPr="00900708">
              <w:rPr>
                <w:b/>
                <w:bCs/>
                <w:sz w:val="22"/>
                <w:szCs w:val="22"/>
                <w:lang w:eastAsia="es-CR"/>
              </w:rPr>
              <w:t>14 345</w:t>
            </w:r>
          </w:p>
        </w:tc>
        <w:tc>
          <w:tcPr>
            <w:tcW w:w="1186" w:type="pct"/>
            <w:tcBorders>
              <w:top w:val="nil"/>
              <w:bottom w:val="nil"/>
            </w:tcBorders>
            <w:shd w:val="clear" w:color="000000" w:fill="BFBFBF"/>
            <w:noWrap/>
            <w:vAlign w:val="center"/>
            <w:hideMark/>
          </w:tcPr>
          <w:p w14:paraId="45D630F4" w14:textId="77777777" w:rsidR="003822DA" w:rsidRPr="00900708" w:rsidRDefault="003822DA" w:rsidP="00D85EC0">
            <w:pPr>
              <w:jc w:val="center"/>
              <w:rPr>
                <w:b/>
                <w:bCs/>
                <w:color w:val="000000"/>
                <w:sz w:val="22"/>
                <w:szCs w:val="22"/>
                <w:lang w:eastAsia="es-CR"/>
              </w:rPr>
            </w:pPr>
            <w:r w:rsidRPr="00900708">
              <w:rPr>
                <w:b/>
                <w:bCs/>
                <w:sz w:val="22"/>
                <w:szCs w:val="22"/>
                <w:lang w:eastAsia="es-CR"/>
              </w:rPr>
              <w:t>17 706</w:t>
            </w:r>
          </w:p>
        </w:tc>
        <w:tc>
          <w:tcPr>
            <w:tcW w:w="1186" w:type="pct"/>
            <w:tcBorders>
              <w:top w:val="nil"/>
              <w:bottom w:val="nil"/>
            </w:tcBorders>
            <w:shd w:val="clear" w:color="000000" w:fill="BFBFBF"/>
            <w:noWrap/>
            <w:vAlign w:val="center"/>
            <w:hideMark/>
          </w:tcPr>
          <w:p w14:paraId="4520DEFA" w14:textId="77777777" w:rsidR="003822DA" w:rsidRPr="00900708" w:rsidRDefault="003822DA" w:rsidP="00D85EC0">
            <w:pPr>
              <w:jc w:val="center"/>
              <w:rPr>
                <w:b/>
                <w:bCs/>
                <w:color w:val="000000"/>
                <w:sz w:val="22"/>
                <w:szCs w:val="22"/>
                <w:lang w:eastAsia="es-CR"/>
              </w:rPr>
            </w:pPr>
            <w:r w:rsidRPr="00900708">
              <w:rPr>
                <w:b/>
                <w:bCs/>
                <w:sz w:val="22"/>
                <w:szCs w:val="22"/>
                <w:lang w:eastAsia="es-CR"/>
              </w:rPr>
              <w:t>20 135</w:t>
            </w:r>
          </w:p>
        </w:tc>
      </w:tr>
      <w:tr w:rsidR="003822DA" w:rsidRPr="00900708" w14:paraId="7C533764" w14:textId="77777777" w:rsidTr="00D85EC0">
        <w:trPr>
          <w:trHeight w:val="19"/>
          <w:jc w:val="center"/>
        </w:trPr>
        <w:tc>
          <w:tcPr>
            <w:tcW w:w="1443" w:type="pct"/>
            <w:tcBorders>
              <w:top w:val="nil"/>
              <w:left w:val="nil"/>
              <w:bottom w:val="single" w:sz="8" w:space="0" w:color="auto"/>
              <w:right w:val="single" w:sz="8" w:space="0" w:color="auto"/>
            </w:tcBorders>
            <w:shd w:val="clear" w:color="auto" w:fill="auto"/>
            <w:noWrap/>
            <w:vAlign w:val="center"/>
          </w:tcPr>
          <w:p w14:paraId="1F32B7E4" w14:textId="11D0BDEF" w:rsidR="003822DA" w:rsidRPr="00900708" w:rsidRDefault="003822DA" w:rsidP="003822DA">
            <w:pPr>
              <w:rPr>
                <w:color w:val="000000"/>
                <w:sz w:val="22"/>
                <w:szCs w:val="22"/>
                <w:lang w:eastAsia="es-CR"/>
              </w:rPr>
            </w:pPr>
          </w:p>
        </w:tc>
        <w:tc>
          <w:tcPr>
            <w:tcW w:w="1186" w:type="pct"/>
            <w:tcBorders>
              <w:top w:val="nil"/>
              <w:left w:val="single" w:sz="8" w:space="0" w:color="auto"/>
              <w:bottom w:val="single" w:sz="8" w:space="0" w:color="auto"/>
            </w:tcBorders>
            <w:shd w:val="clear" w:color="auto" w:fill="auto"/>
            <w:noWrap/>
            <w:vAlign w:val="center"/>
          </w:tcPr>
          <w:p w14:paraId="77C5642A" w14:textId="3F5AF2B7" w:rsidR="003822DA" w:rsidRPr="00900708" w:rsidRDefault="003822DA" w:rsidP="00D85EC0">
            <w:pPr>
              <w:jc w:val="center"/>
              <w:rPr>
                <w:color w:val="000000"/>
                <w:sz w:val="22"/>
                <w:szCs w:val="22"/>
                <w:lang w:eastAsia="es-CR"/>
              </w:rPr>
            </w:pPr>
          </w:p>
        </w:tc>
        <w:tc>
          <w:tcPr>
            <w:tcW w:w="1186" w:type="pct"/>
            <w:tcBorders>
              <w:top w:val="nil"/>
              <w:bottom w:val="single" w:sz="8" w:space="0" w:color="auto"/>
            </w:tcBorders>
            <w:shd w:val="clear" w:color="auto" w:fill="auto"/>
            <w:noWrap/>
            <w:vAlign w:val="center"/>
          </w:tcPr>
          <w:p w14:paraId="6AA0A441" w14:textId="1F1E3558" w:rsidR="003822DA" w:rsidRPr="00900708" w:rsidRDefault="003822DA" w:rsidP="00D85EC0">
            <w:pPr>
              <w:jc w:val="center"/>
              <w:rPr>
                <w:color w:val="000000"/>
                <w:sz w:val="22"/>
                <w:szCs w:val="22"/>
                <w:lang w:eastAsia="es-CR"/>
              </w:rPr>
            </w:pPr>
          </w:p>
        </w:tc>
        <w:tc>
          <w:tcPr>
            <w:tcW w:w="1186" w:type="pct"/>
            <w:tcBorders>
              <w:top w:val="nil"/>
              <w:bottom w:val="single" w:sz="8" w:space="0" w:color="auto"/>
            </w:tcBorders>
            <w:shd w:val="clear" w:color="auto" w:fill="auto"/>
            <w:noWrap/>
            <w:vAlign w:val="center"/>
          </w:tcPr>
          <w:p w14:paraId="2FCA3B57" w14:textId="64F122CB" w:rsidR="003822DA" w:rsidRPr="00900708" w:rsidRDefault="003822DA" w:rsidP="00D85EC0">
            <w:pPr>
              <w:jc w:val="center"/>
              <w:rPr>
                <w:color w:val="000000"/>
                <w:sz w:val="22"/>
                <w:szCs w:val="22"/>
                <w:lang w:eastAsia="es-CR"/>
              </w:rPr>
            </w:pPr>
          </w:p>
        </w:tc>
      </w:tr>
    </w:tbl>
    <w:p w14:paraId="0192AE81" w14:textId="534D5DDC" w:rsidR="00571179" w:rsidRDefault="007A6C38" w:rsidP="001F48E3">
      <w:pPr>
        <w:pStyle w:val="FUENTES"/>
      </w:pPr>
      <w:r w:rsidRPr="007A6C38">
        <w:t>Elaborado por: Subproceso de Estadística, Dirección de Planificación.</w:t>
      </w:r>
    </w:p>
    <w:p w14:paraId="7E7B0425" w14:textId="77777777" w:rsidR="007A6C38" w:rsidRPr="00A642FA" w:rsidRDefault="007A6C38" w:rsidP="00A642FA"/>
    <w:p w14:paraId="733D3173" w14:textId="4CC31D5E" w:rsidR="00571179" w:rsidRPr="00A642FA" w:rsidRDefault="00571179" w:rsidP="00A642FA">
      <w:r w:rsidRPr="00A642FA">
        <w:t>Las sentencias dictadas que no requirieron de audiencias, fue el único rango que disminuyó, alcanzando 1</w:t>
      </w:r>
      <w:r w:rsidR="00A642FA">
        <w:t>.</w:t>
      </w:r>
      <w:r w:rsidRPr="00A642FA">
        <w:t xml:space="preserve">326 </w:t>
      </w:r>
      <w:r w:rsidR="003B653C" w:rsidRPr="00A642FA">
        <w:t>sentencias, presentando el menor valor del período 2017-201</w:t>
      </w:r>
      <w:r w:rsidR="00D85EC0">
        <w:t>9</w:t>
      </w:r>
      <w:r w:rsidR="003B653C" w:rsidRPr="00A642FA">
        <w:t>.</w:t>
      </w:r>
      <w:r w:rsidR="009C0AC0">
        <w:t xml:space="preserve"> </w:t>
      </w:r>
      <w:r w:rsidR="003B653C" w:rsidRPr="00A642FA">
        <w:t>Por otra parte, los que demandaron una y dos audiencias, se destacan de los demás rangos, ya que registraron los mayores aumentos al comparar los periodos 2018-2019, con 274 y 380 respectivamente.</w:t>
      </w:r>
    </w:p>
    <w:p w14:paraId="2F3D3482" w14:textId="77777777" w:rsidR="003B653C" w:rsidRPr="00A642FA" w:rsidRDefault="003B653C" w:rsidP="00A642FA"/>
    <w:p w14:paraId="38626D9B" w14:textId="77777777" w:rsidR="007A4E08" w:rsidRDefault="007A4E08" w:rsidP="00A642FA"/>
    <w:p w14:paraId="147C0144" w14:textId="77777777" w:rsidR="007A4E08" w:rsidRDefault="007A4E08" w:rsidP="00A642FA"/>
    <w:p w14:paraId="391FB5D7" w14:textId="77777777" w:rsidR="007A4E08" w:rsidRDefault="007A4E08" w:rsidP="00A642FA"/>
    <w:p w14:paraId="78CA5D83" w14:textId="77777777" w:rsidR="007A4E08" w:rsidRDefault="007A4E08" w:rsidP="00A642FA"/>
    <w:p w14:paraId="70046DA5" w14:textId="77777777" w:rsidR="007A4E08" w:rsidRDefault="007A4E08" w:rsidP="00A642FA"/>
    <w:p w14:paraId="18928F71" w14:textId="77777777" w:rsidR="007A4E08" w:rsidRDefault="007A4E08" w:rsidP="00A642FA"/>
    <w:p w14:paraId="0A73AF45" w14:textId="77777777" w:rsidR="007A4E08" w:rsidRDefault="007A4E08" w:rsidP="00A642FA"/>
    <w:p w14:paraId="0D9BDCCF" w14:textId="77777777" w:rsidR="007A4E08" w:rsidRDefault="007A4E08" w:rsidP="00A642FA"/>
    <w:p w14:paraId="5A9D641B" w14:textId="77777777" w:rsidR="007A4E08" w:rsidRDefault="007A4E08" w:rsidP="00A642FA"/>
    <w:p w14:paraId="6A1DFF67" w14:textId="77777777" w:rsidR="007A4E08" w:rsidRDefault="007A4E08" w:rsidP="00A642FA"/>
    <w:p w14:paraId="5FAFE9E3" w14:textId="77777777" w:rsidR="007A4E08" w:rsidRDefault="007A4E08" w:rsidP="00A642FA"/>
    <w:p w14:paraId="4A55350E" w14:textId="77777777" w:rsidR="007A4E08" w:rsidRDefault="007A4E08" w:rsidP="00A642FA"/>
    <w:p w14:paraId="7849D47D" w14:textId="77777777" w:rsidR="007A4E08" w:rsidRDefault="007A4E08" w:rsidP="00A642FA"/>
    <w:p w14:paraId="4B8F7448" w14:textId="77777777" w:rsidR="007A4E08" w:rsidRDefault="007A4E08" w:rsidP="00A642FA"/>
    <w:p w14:paraId="5A14346B" w14:textId="4369C3F5" w:rsidR="00483C26" w:rsidRPr="00A642FA" w:rsidRDefault="00483C26" w:rsidP="00A642FA">
      <w:r w:rsidRPr="00A642FA">
        <w:lastRenderedPageBreak/>
        <w:t xml:space="preserve">Finalmente, en lo que respecta a las secciones de flagrancia se refiere, al igual que los ordinarios las audiencias requeridas experimentan un aumento, el cual fue </w:t>
      </w:r>
      <w:r w:rsidR="00954DEE" w:rsidRPr="00A642FA">
        <w:t xml:space="preserve">es del </w:t>
      </w:r>
      <w:r w:rsidRPr="00A642FA">
        <w:t>6,6%</w:t>
      </w:r>
      <w:r w:rsidR="00954DEE" w:rsidRPr="00A642FA">
        <w:t xml:space="preserve"> (475)</w:t>
      </w:r>
      <w:r w:rsidRPr="00A642FA">
        <w:t>, con respecto al periodo anterior, de manera que, los mayores incrementos se centran en los procesos que ocuparon</w:t>
      </w:r>
      <w:r w:rsidR="000704B0" w:rsidRPr="00A642FA">
        <w:t xml:space="preserve"> </w:t>
      </w:r>
      <w:r w:rsidRPr="00A642FA">
        <w:t>dos y tres audiencias</w:t>
      </w:r>
      <w:r w:rsidR="000704B0" w:rsidRPr="00A642FA">
        <w:t xml:space="preserve"> con 71 y 79 procesos más que el 2018.</w:t>
      </w:r>
    </w:p>
    <w:p w14:paraId="542BDADD" w14:textId="77777777" w:rsidR="00D3746D" w:rsidRPr="00A642FA" w:rsidRDefault="00D3746D" w:rsidP="00A642FA"/>
    <w:p w14:paraId="270C1294" w14:textId="1A859AD8" w:rsidR="00A15A84" w:rsidRDefault="00A15A84" w:rsidP="00A15A84">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5</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10</w:t>
      </w:r>
      <w:r w:rsidR="006B6A9B">
        <w:rPr>
          <w:noProof/>
        </w:rPr>
        <w:fldChar w:fldCharType="end"/>
      </w:r>
      <w:r>
        <w:t xml:space="preserve"> </w:t>
      </w:r>
    </w:p>
    <w:p w14:paraId="290DA018" w14:textId="77777777" w:rsidR="00A15A84" w:rsidRDefault="00A15A84" w:rsidP="00A15A84">
      <w:pPr>
        <w:pStyle w:val="Descripcin"/>
      </w:pPr>
      <w:r>
        <w:t>Casos terminados por sentencia en los tribunales (flagrancia)</w:t>
      </w:r>
    </w:p>
    <w:p w14:paraId="432DADDE" w14:textId="3DC2D76A" w:rsidR="00A15A84" w:rsidRDefault="00A15A84" w:rsidP="001F48E3">
      <w:pPr>
        <w:pStyle w:val="Descripcin"/>
      </w:pPr>
      <w:r>
        <w:t xml:space="preserve"> y audiencias ocupadas durante el período 2017-2019</w:t>
      </w:r>
    </w:p>
    <w:tbl>
      <w:tblPr>
        <w:tblW w:w="8846" w:type="dxa"/>
        <w:jc w:val="center"/>
        <w:tblLayout w:type="fixed"/>
        <w:tblCellMar>
          <w:left w:w="70" w:type="dxa"/>
          <w:right w:w="70" w:type="dxa"/>
        </w:tblCellMar>
        <w:tblLook w:val="04A0" w:firstRow="1" w:lastRow="0" w:firstColumn="1" w:lastColumn="0" w:noHBand="0" w:noVBand="1"/>
      </w:tblPr>
      <w:tblGrid>
        <w:gridCol w:w="2835"/>
        <w:gridCol w:w="2003"/>
        <w:gridCol w:w="2004"/>
        <w:gridCol w:w="2004"/>
      </w:tblGrid>
      <w:tr w:rsidR="00F51968" w:rsidRPr="008A7FB1" w14:paraId="75F8A64F" w14:textId="77777777" w:rsidTr="00741DA4">
        <w:trPr>
          <w:trHeight w:val="20"/>
          <w:tblHeader/>
          <w:jc w:val="center"/>
        </w:trPr>
        <w:tc>
          <w:tcPr>
            <w:tcW w:w="2835" w:type="dxa"/>
            <w:vMerge w:val="restart"/>
            <w:tcBorders>
              <w:top w:val="single" w:sz="8" w:space="0" w:color="auto"/>
              <w:left w:val="nil"/>
              <w:right w:val="nil"/>
            </w:tcBorders>
            <w:shd w:val="clear" w:color="auto" w:fill="auto"/>
            <w:noWrap/>
            <w:vAlign w:val="center"/>
            <w:hideMark/>
          </w:tcPr>
          <w:p w14:paraId="2B5494EA" w14:textId="7D01673A" w:rsidR="00F51968" w:rsidRPr="008A7FB1" w:rsidRDefault="00F51968" w:rsidP="00F51968">
            <w:pPr>
              <w:jc w:val="center"/>
              <w:rPr>
                <w:rFonts w:cs="Calibri"/>
                <w:b/>
                <w:bCs/>
                <w:color w:val="000000"/>
                <w:sz w:val="22"/>
                <w:szCs w:val="22"/>
                <w:lang w:eastAsia="es-CR"/>
              </w:rPr>
            </w:pPr>
            <w:r w:rsidRPr="008A7FB1">
              <w:rPr>
                <w:rFonts w:cs="Calibri"/>
                <w:b/>
                <w:bCs/>
                <w:color w:val="000000"/>
                <w:sz w:val="22"/>
                <w:szCs w:val="22"/>
                <w:lang w:eastAsia="es-CR"/>
              </w:rPr>
              <w:t>Audiencias</w:t>
            </w:r>
            <w:r>
              <w:rPr>
                <w:rFonts w:cs="Calibri"/>
                <w:b/>
                <w:bCs/>
                <w:color w:val="000000"/>
                <w:sz w:val="22"/>
                <w:szCs w:val="22"/>
                <w:lang w:eastAsia="es-CR"/>
              </w:rPr>
              <w:t xml:space="preserve"> </w:t>
            </w:r>
            <w:r w:rsidRPr="008A7FB1">
              <w:rPr>
                <w:rFonts w:cs="Calibri"/>
                <w:b/>
                <w:bCs/>
                <w:color w:val="000000"/>
                <w:sz w:val="22"/>
                <w:szCs w:val="22"/>
                <w:lang w:eastAsia="es-CR"/>
              </w:rPr>
              <w:t>Ocupadas</w:t>
            </w:r>
          </w:p>
        </w:tc>
        <w:tc>
          <w:tcPr>
            <w:tcW w:w="6011" w:type="dxa"/>
            <w:gridSpan w:val="3"/>
            <w:tcBorders>
              <w:top w:val="single" w:sz="8" w:space="0" w:color="auto"/>
              <w:left w:val="single" w:sz="8" w:space="0" w:color="auto"/>
              <w:bottom w:val="single" w:sz="8" w:space="0" w:color="auto"/>
            </w:tcBorders>
            <w:shd w:val="clear" w:color="auto" w:fill="auto"/>
            <w:noWrap/>
            <w:vAlign w:val="center"/>
            <w:hideMark/>
          </w:tcPr>
          <w:p w14:paraId="66E18D5A" w14:textId="77777777" w:rsidR="00F51968" w:rsidRPr="008A7FB1" w:rsidRDefault="00F51968" w:rsidP="008A7FB1">
            <w:pPr>
              <w:jc w:val="center"/>
              <w:rPr>
                <w:rFonts w:cs="Calibri"/>
                <w:b/>
                <w:bCs/>
                <w:color w:val="000000"/>
                <w:sz w:val="22"/>
                <w:szCs w:val="22"/>
                <w:lang w:eastAsia="es-CR"/>
              </w:rPr>
            </w:pPr>
            <w:r w:rsidRPr="008A7FB1">
              <w:rPr>
                <w:rFonts w:cs="Calibri"/>
                <w:b/>
                <w:bCs/>
                <w:color w:val="000000"/>
                <w:sz w:val="22"/>
                <w:szCs w:val="22"/>
                <w:lang w:eastAsia="es-CR"/>
              </w:rPr>
              <w:t>Sentencias Dictadas</w:t>
            </w:r>
          </w:p>
        </w:tc>
      </w:tr>
      <w:tr w:rsidR="00F51968" w:rsidRPr="008A7FB1" w14:paraId="760786DF" w14:textId="77777777" w:rsidTr="00741DA4">
        <w:trPr>
          <w:trHeight w:val="20"/>
          <w:tblHeader/>
          <w:jc w:val="center"/>
        </w:trPr>
        <w:tc>
          <w:tcPr>
            <w:tcW w:w="2835" w:type="dxa"/>
            <w:vMerge/>
            <w:tcBorders>
              <w:left w:val="nil"/>
              <w:bottom w:val="single" w:sz="8" w:space="0" w:color="auto"/>
              <w:right w:val="nil"/>
            </w:tcBorders>
            <w:shd w:val="clear" w:color="auto" w:fill="auto"/>
            <w:noWrap/>
            <w:vAlign w:val="center"/>
            <w:hideMark/>
          </w:tcPr>
          <w:p w14:paraId="5F112520" w14:textId="37CAEDE7" w:rsidR="00F51968" w:rsidRPr="008A7FB1" w:rsidRDefault="00F51968" w:rsidP="008A7FB1">
            <w:pPr>
              <w:jc w:val="center"/>
              <w:rPr>
                <w:rFonts w:cs="Calibri"/>
                <w:b/>
                <w:bCs/>
                <w:color w:val="000000"/>
                <w:sz w:val="22"/>
                <w:szCs w:val="22"/>
                <w:lang w:eastAsia="es-CR"/>
              </w:rPr>
            </w:pPr>
          </w:p>
        </w:tc>
        <w:tc>
          <w:tcPr>
            <w:tcW w:w="2003" w:type="dxa"/>
            <w:tcBorders>
              <w:top w:val="single" w:sz="8" w:space="0" w:color="auto"/>
              <w:left w:val="single" w:sz="8" w:space="0" w:color="auto"/>
              <w:bottom w:val="single" w:sz="8" w:space="0" w:color="auto"/>
            </w:tcBorders>
            <w:shd w:val="clear" w:color="auto" w:fill="auto"/>
            <w:noWrap/>
            <w:vAlign w:val="center"/>
            <w:hideMark/>
          </w:tcPr>
          <w:p w14:paraId="2FCA235A" w14:textId="77777777" w:rsidR="00F51968" w:rsidRPr="008A7FB1" w:rsidRDefault="00F51968" w:rsidP="008A7FB1">
            <w:pPr>
              <w:jc w:val="center"/>
              <w:rPr>
                <w:rFonts w:cs="Calibri"/>
                <w:b/>
                <w:bCs/>
                <w:color w:val="000000"/>
                <w:sz w:val="22"/>
                <w:szCs w:val="22"/>
                <w:lang w:eastAsia="es-CR"/>
              </w:rPr>
            </w:pPr>
            <w:r w:rsidRPr="008A7FB1">
              <w:rPr>
                <w:rFonts w:cs="Calibri"/>
                <w:b/>
                <w:bCs/>
                <w:color w:val="000000"/>
                <w:sz w:val="22"/>
                <w:szCs w:val="22"/>
                <w:lang w:eastAsia="es-CR"/>
              </w:rPr>
              <w:t>2017</w:t>
            </w:r>
          </w:p>
        </w:tc>
        <w:tc>
          <w:tcPr>
            <w:tcW w:w="2004" w:type="dxa"/>
            <w:tcBorders>
              <w:top w:val="single" w:sz="8" w:space="0" w:color="auto"/>
              <w:bottom w:val="single" w:sz="8" w:space="0" w:color="auto"/>
            </w:tcBorders>
            <w:shd w:val="clear" w:color="auto" w:fill="auto"/>
            <w:noWrap/>
            <w:vAlign w:val="center"/>
            <w:hideMark/>
          </w:tcPr>
          <w:p w14:paraId="78BB0EA8" w14:textId="77777777" w:rsidR="00F51968" w:rsidRPr="008A7FB1" w:rsidRDefault="00F51968" w:rsidP="008A7FB1">
            <w:pPr>
              <w:jc w:val="center"/>
              <w:rPr>
                <w:rFonts w:cs="Calibri"/>
                <w:b/>
                <w:bCs/>
                <w:color w:val="000000"/>
                <w:sz w:val="22"/>
                <w:szCs w:val="22"/>
                <w:lang w:eastAsia="es-CR"/>
              </w:rPr>
            </w:pPr>
            <w:r w:rsidRPr="008A7FB1">
              <w:rPr>
                <w:rFonts w:cs="Calibri"/>
                <w:b/>
                <w:bCs/>
                <w:color w:val="000000"/>
                <w:sz w:val="22"/>
                <w:szCs w:val="22"/>
                <w:lang w:eastAsia="es-CR"/>
              </w:rPr>
              <w:t>2018</w:t>
            </w:r>
          </w:p>
        </w:tc>
        <w:tc>
          <w:tcPr>
            <w:tcW w:w="2004" w:type="dxa"/>
            <w:tcBorders>
              <w:top w:val="single" w:sz="8" w:space="0" w:color="auto"/>
              <w:bottom w:val="single" w:sz="8" w:space="0" w:color="auto"/>
            </w:tcBorders>
            <w:shd w:val="clear" w:color="auto" w:fill="auto"/>
            <w:noWrap/>
            <w:vAlign w:val="center"/>
            <w:hideMark/>
          </w:tcPr>
          <w:p w14:paraId="3B2E3081" w14:textId="12920658" w:rsidR="00F51968" w:rsidRPr="008A7FB1" w:rsidRDefault="002623BA" w:rsidP="008A7FB1">
            <w:pPr>
              <w:jc w:val="center"/>
              <w:rPr>
                <w:rFonts w:cs="Calibri"/>
                <w:b/>
                <w:bCs/>
                <w:color w:val="000000"/>
                <w:sz w:val="22"/>
                <w:szCs w:val="22"/>
                <w:lang w:eastAsia="es-CR"/>
              </w:rPr>
            </w:pPr>
            <w:r w:rsidRPr="008A7FB1">
              <w:rPr>
                <w:rFonts w:cs="Calibri"/>
                <w:b/>
                <w:bCs/>
                <w:color w:val="000000"/>
                <w:sz w:val="22"/>
                <w:szCs w:val="22"/>
                <w:lang w:eastAsia="es-CR"/>
              </w:rPr>
              <w:t>201</w:t>
            </w:r>
            <w:r>
              <w:rPr>
                <w:rFonts w:cs="Calibri"/>
                <w:b/>
                <w:bCs/>
                <w:color w:val="000000"/>
                <w:sz w:val="22"/>
                <w:szCs w:val="22"/>
                <w:lang w:eastAsia="es-CR"/>
              </w:rPr>
              <w:t>9</w:t>
            </w:r>
          </w:p>
        </w:tc>
      </w:tr>
      <w:tr w:rsidR="008A7FB1" w:rsidRPr="008A7FB1" w14:paraId="5E46F565"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19CE1A31" w14:textId="77777777" w:rsidR="008A7FB1" w:rsidRPr="00D85EC0" w:rsidRDefault="008A7FB1" w:rsidP="008A7FB1">
            <w:pPr>
              <w:jc w:val="center"/>
              <w:rPr>
                <w:rFonts w:cs="Calibri"/>
                <w:color w:val="000000"/>
                <w:sz w:val="22"/>
                <w:szCs w:val="22"/>
                <w:lang w:eastAsia="es-CR"/>
              </w:rPr>
            </w:pPr>
          </w:p>
        </w:tc>
        <w:tc>
          <w:tcPr>
            <w:tcW w:w="2003" w:type="dxa"/>
            <w:tcBorders>
              <w:top w:val="nil"/>
              <w:left w:val="single" w:sz="8" w:space="0" w:color="auto"/>
              <w:bottom w:val="nil"/>
            </w:tcBorders>
            <w:shd w:val="clear" w:color="auto" w:fill="auto"/>
            <w:noWrap/>
            <w:vAlign w:val="center"/>
            <w:hideMark/>
          </w:tcPr>
          <w:p w14:paraId="12CF82F9" w14:textId="744A6BA6" w:rsidR="008A7FB1" w:rsidRPr="00D85EC0" w:rsidRDefault="008A7FB1" w:rsidP="00D85EC0">
            <w:pPr>
              <w:jc w:val="center"/>
              <w:rPr>
                <w:rFonts w:cs="Calibri"/>
                <w:color w:val="000000"/>
                <w:sz w:val="22"/>
                <w:szCs w:val="22"/>
                <w:lang w:eastAsia="es-CR"/>
              </w:rPr>
            </w:pPr>
          </w:p>
        </w:tc>
        <w:tc>
          <w:tcPr>
            <w:tcW w:w="2004" w:type="dxa"/>
            <w:tcBorders>
              <w:top w:val="nil"/>
              <w:bottom w:val="nil"/>
            </w:tcBorders>
            <w:shd w:val="clear" w:color="auto" w:fill="auto"/>
            <w:noWrap/>
            <w:vAlign w:val="center"/>
            <w:hideMark/>
          </w:tcPr>
          <w:p w14:paraId="3DE054A3" w14:textId="77777777" w:rsidR="008A7FB1" w:rsidRPr="00D85EC0" w:rsidRDefault="008A7FB1" w:rsidP="00D85EC0">
            <w:pPr>
              <w:jc w:val="center"/>
              <w:rPr>
                <w:rFonts w:cs="Calibri"/>
                <w:color w:val="000000"/>
                <w:sz w:val="22"/>
                <w:szCs w:val="22"/>
                <w:lang w:eastAsia="es-CR"/>
              </w:rPr>
            </w:pPr>
          </w:p>
        </w:tc>
        <w:tc>
          <w:tcPr>
            <w:tcW w:w="2004" w:type="dxa"/>
            <w:tcBorders>
              <w:top w:val="nil"/>
              <w:bottom w:val="nil"/>
            </w:tcBorders>
            <w:shd w:val="clear" w:color="auto" w:fill="auto"/>
            <w:noWrap/>
            <w:vAlign w:val="center"/>
            <w:hideMark/>
          </w:tcPr>
          <w:p w14:paraId="621BC44F" w14:textId="6610AA9A" w:rsidR="008A7FB1" w:rsidRPr="00D85EC0" w:rsidRDefault="008A7FB1" w:rsidP="00D85EC0">
            <w:pPr>
              <w:jc w:val="center"/>
              <w:rPr>
                <w:rFonts w:cs="Calibri"/>
                <w:color w:val="000000"/>
                <w:sz w:val="22"/>
                <w:szCs w:val="22"/>
                <w:lang w:eastAsia="es-CR"/>
              </w:rPr>
            </w:pPr>
          </w:p>
        </w:tc>
      </w:tr>
      <w:tr w:rsidR="008A7FB1" w:rsidRPr="008A7FB1" w14:paraId="367FAEB6"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634116B4" w14:textId="77777777" w:rsidR="008A7FB1" w:rsidRPr="008A7FB1" w:rsidRDefault="008A7FB1" w:rsidP="008A7FB1">
            <w:pPr>
              <w:jc w:val="center"/>
              <w:rPr>
                <w:rFonts w:cs="Calibri"/>
                <w:b/>
                <w:bCs/>
                <w:color w:val="000000"/>
                <w:sz w:val="22"/>
                <w:szCs w:val="22"/>
                <w:lang w:eastAsia="es-CR"/>
              </w:rPr>
            </w:pPr>
            <w:r w:rsidRPr="008A7FB1">
              <w:rPr>
                <w:rFonts w:cs="Calibri"/>
                <w:b/>
                <w:bCs/>
                <w:color w:val="000000"/>
                <w:sz w:val="22"/>
                <w:szCs w:val="22"/>
                <w:lang w:eastAsia="es-CR"/>
              </w:rPr>
              <w:t>Total</w:t>
            </w:r>
          </w:p>
        </w:tc>
        <w:tc>
          <w:tcPr>
            <w:tcW w:w="2003" w:type="dxa"/>
            <w:tcBorders>
              <w:top w:val="nil"/>
              <w:left w:val="single" w:sz="8" w:space="0" w:color="auto"/>
              <w:bottom w:val="nil"/>
            </w:tcBorders>
            <w:shd w:val="clear" w:color="auto" w:fill="auto"/>
            <w:noWrap/>
            <w:vAlign w:val="center"/>
            <w:hideMark/>
          </w:tcPr>
          <w:p w14:paraId="5310F0A0" w14:textId="77777777" w:rsidR="008A7FB1" w:rsidRPr="008A7FB1" w:rsidRDefault="008A7FB1" w:rsidP="00D85EC0">
            <w:pPr>
              <w:jc w:val="center"/>
              <w:rPr>
                <w:rFonts w:cs="Calibri"/>
                <w:b/>
                <w:bCs/>
                <w:color w:val="000000"/>
                <w:sz w:val="22"/>
                <w:szCs w:val="22"/>
                <w:lang w:eastAsia="es-CR"/>
              </w:rPr>
            </w:pPr>
            <w:r w:rsidRPr="008A7FB1">
              <w:rPr>
                <w:rFonts w:cs="Calibri"/>
                <w:b/>
                <w:bCs/>
                <w:color w:val="000000"/>
                <w:sz w:val="22"/>
                <w:szCs w:val="22"/>
                <w:lang w:eastAsia="es-CR"/>
              </w:rPr>
              <w:t>3 216</w:t>
            </w:r>
          </w:p>
        </w:tc>
        <w:tc>
          <w:tcPr>
            <w:tcW w:w="2004" w:type="dxa"/>
            <w:tcBorders>
              <w:top w:val="nil"/>
              <w:bottom w:val="nil"/>
            </w:tcBorders>
            <w:shd w:val="clear" w:color="auto" w:fill="auto"/>
            <w:noWrap/>
            <w:vAlign w:val="center"/>
            <w:hideMark/>
          </w:tcPr>
          <w:p w14:paraId="4BEBFFEB" w14:textId="77777777" w:rsidR="008A7FB1" w:rsidRPr="008A7FB1" w:rsidRDefault="008A7FB1" w:rsidP="00D85EC0">
            <w:pPr>
              <w:jc w:val="center"/>
              <w:rPr>
                <w:rFonts w:cs="Calibri"/>
                <w:b/>
                <w:bCs/>
                <w:color w:val="000000"/>
                <w:sz w:val="22"/>
                <w:szCs w:val="22"/>
                <w:lang w:eastAsia="es-CR"/>
              </w:rPr>
            </w:pPr>
            <w:r w:rsidRPr="008A7FB1">
              <w:rPr>
                <w:rFonts w:cs="Calibri"/>
                <w:b/>
                <w:bCs/>
                <w:color w:val="000000"/>
                <w:sz w:val="22"/>
                <w:szCs w:val="22"/>
                <w:lang w:eastAsia="es-CR"/>
              </w:rPr>
              <w:t>3 566</w:t>
            </w:r>
          </w:p>
        </w:tc>
        <w:tc>
          <w:tcPr>
            <w:tcW w:w="2004" w:type="dxa"/>
            <w:tcBorders>
              <w:top w:val="nil"/>
              <w:bottom w:val="nil"/>
            </w:tcBorders>
            <w:shd w:val="clear" w:color="auto" w:fill="auto"/>
            <w:noWrap/>
            <w:vAlign w:val="center"/>
            <w:hideMark/>
          </w:tcPr>
          <w:p w14:paraId="37C5B363" w14:textId="77777777" w:rsidR="008A7FB1" w:rsidRPr="008A7FB1" w:rsidRDefault="008A7FB1" w:rsidP="00D85EC0">
            <w:pPr>
              <w:jc w:val="center"/>
              <w:rPr>
                <w:rFonts w:cs="Calibri"/>
                <w:b/>
                <w:bCs/>
                <w:color w:val="000000"/>
                <w:sz w:val="22"/>
                <w:szCs w:val="22"/>
                <w:lang w:eastAsia="es-CR"/>
              </w:rPr>
            </w:pPr>
            <w:r w:rsidRPr="008A7FB1">
              <w:rPr>
                <w:rFonts w:cs="Calibri"/>
                <w:b/>
                <w:bCs/>
                <w:color w:val="000000"/>
                <w:sz w:val="22"/>
                <w:szCs w:val="22"/>
                <w:lang w:eastAsia="es-CR"/>
              </w:rPr>
              <w:t>3 685</w:t>
            </w:r>
          </w:p>
        </w:tc>
      </w:tr>
      <w:tr w:rsidR="00A15A84" w:rsidRPr="008A7FB1" w14:paraId="1F1ED2D5" w14:textId="77777777" w:rsidTr="00741DA4">
        <w:trPr>
          <w:trHeight w:val="20"/>
          <w:jc w:val="center"/>
        </w:trPr>
        <w:tc>
          <w:tcPr>
            <w:tcW w:w="2835" w:type="dxa"/>
            <w:tcBorders>
              <w:top w:val="nil"/>
              <w:left w:val="nil"/>
              <w:bottom w:val="nil"/>
              <w:right w:val="nil"/>
            </w:tcBorders>
            <w:shd w:val="clear" w:color="auto" w:fill="auto"/>
            <w:noWrap/>
            <w:vAlign w:val="center"/>
          </w:tcPr>
          <w:p w14:paraId="274BFC36" w14:textId="77777777" w:rsidR="00A15A84" w:rsidRPr="008A7FB1" w:rsidRDefault="00A15A84" w:rsidP="008A7FB1">
            <w:pPr>
              <w:jc w:val="center"/>
              <w:rPr>
                <w:rFonts w:cs="Calibri"/>
                <w:color w:val="000000"/>
                <w:sz w:val="22"/>
                <w:szCs w:val="22"/>
                <w:lang w:eastAsia="es-CR"/>
              </w:rPr>
            </w:pPr>
          </w:p>
        </w:tc>
        <w:tc>
          <w:tcPr>
            <w:tcW w:w="2003" w:type="dxa"/>
            <w:tcBorders>
              <w:top w:val="nil"/>
              <w:left w:val="single" w:sz="8" w:space="0" w:color="auto"/>
              <w:bottom w:val="nil"/>
            </w:tcBorders>
            <w:shd w:val="clear" w:color="auto" w:fill="auto"/>
            <w:noWrap/>
            <w:vAlign w:val="center"/>
          </w:tcPr>
          <w:p w14:paraId="29177BF6" w14:textId="77777777" w:rsidR="00A15A84" w:rsidRPr="008A7FB1" w:rsidRDefault="00A15A84" w:rsidP="00D85EC0">
            <w:pPr>
              <w:jc w:val="center"/>
              <w:rPr>
                <w:rFonts w:cs="Calibri"/>
                <w:color w:val="000000"/>
                <w:sz w:val="22"/>
                <w:szCs w:val="22"/>
                <w:lang w:eastAsia="es-CR"/>
              </w:rPr>
            </w:pPr>
          </w:p>
        </w:tc>
        <w:tc>
          <w:tcPr>
            <w:tcW w:w="2004" w:type="dxa"/>
            <w:tcBorders>
              <w:top w:val="nil"/>
              <w:bottom w:val="nil"/>
            </w:tcBorders>
            <w:shd w:val="clear" w:color="auto" w:fill="auto"/>
            <w:noWrap/>
            <w:vAlign w:val="center"/>
          </w:tcPr>
          <w:p w14:paraId="04FB45C4" w14:textId="77777777" w:rsidR="00A15A84" w:rsidRPr="008A7FB1" w:rsidRDefault="00A15A84" w:rsidP="00D85EC0">
            <w:pPr>
              <w:jc w:val="center"/>
              <w:rPr>
                <w:rFonts w:cs="Calibri"/>
                <w:color w:val="000000"/>
                <w:sz w:val="22"/>
                <w:szCs w:val="22"/>
                <w:lang w:eastAsia="es-CR"/>
              </w:rPr>
            </w:pPr>
          </w:p>
        </w:tc>
        <w:tc>
          <w:tcPr>
            <w:tcW w:w="2004" w:type="dxa"/>
            <w:tcBorders>
              <w:top w:val="nil"/>
              <w:bottom w:val="nil"/>
            </w:tcBorders>
            <w:shd w:val="clear" w:color="auto" w:fill="auto"/>
            <w:noWrap/>
            <w:vAlign w:val="center"/>
          </w:tcPr>
          <w:p w14:paraId="36B028ED" w14:textId="77777777" w:rsidR="00A15A84" w:rsidRPr="008A7FB1" w:rsidRDefault="00A15A84" w:rsidP="00D85EC0">
            <w:pPr>
              <w:jc w:val="center"/>
              <w:rPr>
                <w:rFonts w:cs="Calibri"/>
                <w:color w:val="000000"/>
                <w:sz w:val="22"/>
                <w:szCs w:val="22"/>
                <w:lang w:eastAsia="es-CR"/>
              </w:rPr>
            </w:pPr>
          </w:p>
        </w:tc>
      </w:tr>
      <w:tr w:rsidR="008A7FB1" w:rsidRPr="008A7FB1" w14:paraId="1EB73FD3"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5B5E5C79"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0</w:t>
            </w:r>
          </w:p>
        </w:tc>
        <w:tc>
          <w:tcPr>
            <w:tcW w:w="2003" w:type="dxa"/>
            <w:tcBorders>
              <w:top w:val="nil"/>
              <w:left w:val="single" w:sz="8" w:space="0" w:color="auto"/>
              <w:bottom w:val="nil"/>
            </w:tcBorders>
            <w:shd w:val="clear" w:color="auto" w:fill="auto"/>
            <w:noWrap/>
            <w:vAlign w:val="center"/>
            <w:hideMark/>
          </w:tcPr>
          <w:p w14:paraId="4E0E7E6D"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166</w:t>
            </w:r>
          </w:p>
        </w:tc>
        <w:tc>
          <w:tcPr>
            <w:tcW w:w="2004" w:type="dxa"/>
            <w:tcBorders>
              <w:top w:val="nil"/>
              <w:bottom w:val="nil"/>
            </w:tcBorders>
            <w:shd w:val="clear" w:color="auto" w:fill="auto"/>
            <w:noWrap/>
            <w:vAlign w:val="center"/>
            <w:hideMark/>
          </w:tcPr>
          <w:p w14:paraId="1D14E7BA"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319</w:t>
            </w:r>
          </w:p>
        </w:tc>
        <w:tc>
          <w:tcPr>
            <w:tcW w:w="2004" w:type="dxa"/>
            <w:tcBorders>
              <w:top w:val="nil"/>
              <w:bottom w:val="nil"/>
            </w:tcBorders>
            <w:shd w:val="clear" w:color="auto" w:fill="auto"/>
            <w:noWrap/>
            <w:vAlign w:val="center"/>
            <w:hideMark/>
          </w:tcPr>
          <w:p w14:paraId="460A9307"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242</w:t>
            </w:r>
          </w:p>
        </w:tc>
      </w:tr>
      <w:tr w:rsidR="008A7FB1" w:rsidRPr="008A7FB1" w14:paraId="3434228A"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771831AE"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1</w:t>
            </w:r>
          </w:p>
        </w:tc>
        <w:tc>
          <w:tcPr>
            <w:tcW w:w="2003" w:type="dxa"/>
            <w:tcBorders>
              <w:top w:val="nil"/>
              <w:left w:val="single" w:sz="8" w:space="0" w:color="auto"/>
              <w:bottom w:val="nil"/>
            </w:tcBorders>
            <w:shd w:val="clear" w:color="auto" w:fill="auto"/>
            <w:noWrap/>
            <w:vAlign w:val="center"/>
            <w:hideMark/>
          </w:tcPr>
          <w:p w14:paraId="7636CA9B"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953</w:t>
            </w:r>
          </w:p>
        </w:tc>
        <w:tc>
          <w:tcPr>
            <w:tcW w:w="2004" w:type="dxa"/>
            <w:tcBorders>
              <w:top w:val="nil"/>
              <w:bottom w:val="nil"/>
            </w:tcBorders>
            <w:shd w:val="clear" w:color="auto" w:fill="auto"/>
            <w:noWrap/>
            <w:vAlign w:val="center"/>
            <w:hideMark/>
          </w:tcPr>
          <w:p w14:paraId="2F0799D1"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1 380</w:t>
            </w:r>
          </w:p>
        </w:tc>
        <w:tc>
          <w:tcPr>
            <w:tcW w:w="2004" w:type="dxa"/>
            <w:tcBorders>
              <w:top w:val="nil"/>
              <w:bottom w:val="nil"/>
            </w:tcBorders>
            <w:shd w:val="clear" w:color="auto" w:fill="auto"/>
            <w:noWrap/>
            <w:vAlign w:val="center"/>
            <w:hideMark/>
          </w:tcPr>
          <w:p w14:paraId="51A4A3FE"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1 451</w:t>
            </w:r>
          </w:p>
        </w:tc>
      </w:tr>
      <w:tr w:rsidR="008A7FB1" w:rsidRPr="008A7FB1" w14:paraId="383CE03A"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4F1DC4C0"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2</w:t>
            </w:r>
          </w:p>
        </w:tc>
        <w:tc>
          <w:tcPr>
            <w:tcW w:w="2003" w:type="dxa"/>
            <w:tcBorders>
              <w:top w:val="nil"/>
              <w:left w:val="single" w:sz="8" w:space="0" w:color="auto"/>
              <w:bottom w:val="nil"/>
            </w:tcBorders>
            <w:shd w:val="clear" w:color="auto" w:fill="auto"/>
            <w:noWrap/>
            <w:vAlign w:val="center"/>
            <w:hideMark/>
          </w:tcPr>
          <w:p w14:paraId="4411D191"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666</w:t>
            </w:r>
          </w:p>
        </w:tc>
        <w:tc>
          <w:tcPr>
            <w:tcW w:w="2004" w:type="dxa"/>
            <w:tcBorders>
              <w:top w:val="nil"/>
              <w:bottom w:val="nil"/>
            </w:tcBorders>
            <w:shd w:val="clear" w:color="auto" w:fill="auto"/>
            <w:noWrap/>
            <w:vAlign w:val="center"/>
            <w:hideMark/>
          </w:tcPr>
          <w:p w14:paraId="7AA17D04"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768</w:t>
            </w:r>
          </w:p>
        </w:tc>
        <w:tc>
          <w:tcPr>
            <w:tcW w:w="2004" w:type="dxa"/>
            <w:tcBorders>
              <w:top w:val="nil"/>
              <w:bottom w:val="nil"/>
            </w:tcBorders>
            <w:shd w:val="clear" w:color="auto" w:fill="auto"/>
            <w:noWrap/>
            <w:vAlign w:val="center"/>
            <w:hideMark/>
          </w:tcPr>
          <w:p w14:paraId="2045FE63"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811</w:t>
            </w:r>
          </w:p>
        </w:tc>
      </w:tr>
      <w:tr w:rsidR="008A7FB1" w:rsidRPr="008A7FB1" w14:paraId="1F4787AA"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1272D6C2"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3</w:t>
            </w:r>
          </w:p>
        </w:tc>
        <w:tc>
          <w:tcPr>
            <w:tcW w:w="2003" w:type="dxa"/>
            <w:tcBorders>
              <w:top w:val="nil"/>
              <w:left w:val="single" w:sz="8" w:space="0" w:color="auto"/>
              <w:bottom w:val="nil"/>
            </w:tcBorders>
            <w:shd w:val="clear" w:color="auto" w:fill="auto"/>
            <w:noWrap/>
            <w:vAlign w:val="center"/>
            <w:hideMark/>
          </w:tcPr>
          <w:p w14:paraId="5AA5811B"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708</w:t>
            </w:r>
          </w:p>
        </w:tc>
        <w:tc>
          <w:tcPr>
            <w:tcW w:w="2004" w:type="dxa"/>
            <w:tcBorders>
              <w:top w:val="nil"/>
              <w:bottom w:val="nil"/>
            </w:tcBorders>
            <w:shd w:val="clear" w:color="auto" w:fill="auto"/>
            <w:noWrap/>
            <w:vAlign w:val="center"/>
            <w:hideMark/>
          </w:tcPr>
          <w:p w14:paraId="1A56BE3B"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547</w:t>
            </w:r>
          </w:p>
        </w:tc>
        <w:tc>
          <w:tcPr>
            <w:tcW w:w="2004" w:type="dxa"/>
            <w:tcBorders>
              <w:top w:val="nil"/>
              <w:bottom w:val="nil"/>
            </w:tcBorders>
            <w:shd w:val="clear" w:color="auto" w:fill="auto"/>
            <w:noWrap/>
            <w:vAlign w:val="center"/>
            <w:hideMark/>
          </w:tcPr>
          <w:p w14:paraId="0CCC939C"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626</w:t>
            </w:r>
          </w:p>
        </w:tc>
      </w:tr>
      <w:tr w:rsidR="008A7FB1" w:rsidRPr="008A7FB1" w14:paraId="6582848F"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162C3CE2"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4</w:t>
            </w:r>
          </w:p>
        </w:tc>
        <w:tc>
          <w:tcPr>
            <w:tcW w:w="2003" w:type="dxa"/>
            <w:tcBorders>
              <w:top w:val="nil"/>
              <w:left w:val="single" w:sz="8" w:space="0" w:color="auto"/>
              <w:bottom w:val="nil"/>
            </w:tcBorders>
            <w:shd w:val="clear" w:color="auto" w:fill="auto"/>
            <w:noWrap/>
            <w:vAlign w:val="center"/>
            <w:hideMark/>
          </w:tcPr>
          <w:p w14:paraId="3A285F74"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390</w:t>
            </w:r>
          </w:p>
        </w:tc>
        <w:tc>
          <w:tcPr>
            <w:tcW w:w="2004" w:type="dxa"/>
            <w:tcBorders>
              <w:top w:val="nil"/>
              <w:bottom w:val="nil"/>
            </w:tcBorders>
            <w:shd w:val="clear" w:color="auto" w:fill="auto"/>
            <w:noWrap/>
            <w:vAlign w:val="center"/>
            <w:hideMark/>
          </w:tcPr>
          <w:p w14:paraId="39E2A534"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324</w:t>
            </w:r>
          </w:p>
        </w:tc>
        <w:tc>
          <w:tcPr>
            <w:tcW w:w="2004" w:type="dxa"/>
            <w:tcBorders>
              <w:top w:val="nil"/>
              <w:bottom w:val="nil"/>
            </w:tcBorders>
            <w:shd w:val="clear" w:color="auto" w:fill="auto"/>
            <w:noWrap/>
            <w:vAlign w:val="center"/>
            <w:hideMark/>
          </w:tcPr>
          <w:p w14:paraId="46E8A158"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293</w:t>
            </w:r>
          </w:p>
        </w:tc>
      </w:tr>
      <w:tr w:rsidR="008A7FB1" w:rsidRPr="008A7FB1" w14:paraId="65E8EF72"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5B2448C0"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5</w:t>
            </w:r>
          </w:p>
        </w:tc>
        <w:tc>
          <w:tcPr>
            <w:tcW w:w="2003" w:type="dxa"/>
            <w:tcBorders>
              <w:top w:val="nil"/>
              <w:left w:val="single" w:sz="8" w:space="0" w:color="auto"/>
              <w:bottom w:val="nil"/>
            </w:tcBorders>
            <w:shd w:val="clear" w:color="auto" w:fill="auto"/>
            <w:noWrap/>
            <w:vAlign w:val="center"/>
            <w:hideMark/>
          </w:tcPr>
          <w:p w14:paraId="1A07CFAF"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153</w:t>
            </w:r>
          </w:p>
        </w:tc>
        <w:tc>
          <w:tcPr>
            <w:tcW w:w="2004" w:type="dxa"/>
            <w:tcBorders>
              <w:top w:val="nil"/>
              <w:bottom w:val="nil"/>
            </w:tcBorders>
            <w:shd w:val="clear" w:color="auto" w:fill="auto"/>
            <w:noWrap/>
            <w:vAlign w:val="center"/>
            <w:hideMark/>
          </w:tcPr>
          <w:p w14:paraId="38B72F90"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100</w:t>
            </w:r>
          </w:p>
        </w:tc>
        <w:tc>
          <w:tcPr>
            <w:tcW w:w="2004" w:type="dxa"/>
            <w:tcBorders>
              <w:top w:val="nil"/>
              <w:bottom w:val="nil"/>
            </w:tcBorders>
            <w:shd w:val="clear" w:color="auto" w:fill="auto"/>
            <w:noWrap/>
            <w:vAlign w:val="center"/>
            <w:hideMark/>
          </w:tcPr>
          <w:p w14:paraId="66A8699F"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103</w:t>
            </w:r>
          </w:p>
        </w:tc>
      </w:tr>
      <w:tr w:rsidR="008A7FB1" w:rsidRPr="008A7FB1" w14:paraId="5106A48E"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3436DDD4"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De 6 a 10</w:t>
            </w:r>
          </w:p>
        </w:tc>
        <w:tc>
          <w:tcPr>
            <w:tcW w:w="2003" w:type="dxa"/>
            <w:tcBorders>
              <w:top w:val="nil"/>
              <w:left w:val="single" w:sz="8" w:space="0" w:color="auto"/>
              <w:bottom w:val="nil"/>
            </w:tcBorders>
            <w:shd w:val="clear" w:color="auto" w:fill="auto"/>
            <w:noWrap/>
            <w:vAlign w:val="center"/>
            <w:hideMark/>
          </w:tcPr>
          <w:p w14:paraId="37E8D9B2"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175</w:t>
            </w:r>
          </w:p>
        </w:tc>
        <w:tc>
          <w:tcPr>
            <w:tcW w:w="2004" w:type="dxa"/>
            <w:tcBorders>
              <w:top w:val="nil"/>
              <w:bottom w:val="nil"/>
            </w:tcBorders>
            <w:shd w:val="clear" w:color="auto" w:fill="auto"/>
            <w:noWrap/>
            <w:vAlign w:val="center"/>
            <w:hideMark/>
          </w:tcPr>
          <w:p w14:paraId="7AF446AB"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128</w:t>
            </w:r>
          </w:p>
        </w:tc>
        <w:tc>
          <w:tcPr>
            <w:tcW w:w="2004" w:type="dxa"/>
            <w:tcBorders>
              <w:top w:val="nil"/>
              <w:bottom w:val="nil"/>
            </w:tcBorders>
            <w:shd w:val="clear" w:color="auto" w:fill="auto"/>
            <w:noWrap/>
            <w:vAlign w:val="center"/>
            <w:hideMark/>
          </w:tcPr>
          <w:p w14:paraId="0848197E"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159</w:t>
            </w:r>
          </w:p>
        </w:tc>
      </w:tr>
      <w:tr w:rsidR="008A7FB1" w:rsidRPr="008A7FB1" w14:paraId="3EB2B571"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06E3B4C1"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De 11 a 20</w:t>
            </w:r>
          </w:p>
        </w:tc>
        <w:tc>
          <w:tcPr>
            <w:tcW w:w="2003" w:type="dxa"/>
            <w:tcBorders>
              <w:top w:val="nil"/>
              <w:left w:val="single" w:sz="8" w:space="0" w:color="auto"/>
              <w:bottom w:val="nil"/>
            </w:tcBorders>
            <w:shd w:val="clear" w:color="auto" w:fill="auto"/>
            <w:noWrap/>
            <w:vAlign w:val="center"/>
            <w:hideMark/>
          </w:tcPr>
          <w:p w14:paraId="689A096E"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5</w:t>
            </w:r>
          </w:p>
        </w:tc>
        <w:tc>
          <w:tcPr>
            <w:tcW w:w="2004" w:type="dxa"/>
            <w:tcBorders>
              <w:top w:val="nil"/>
              <w:bottom w:val="nil"/>
            </w:tcBorders>
            <w:shd w:val="clear" w:color="auto" w:fill="auto"/>
            <w:noWrap/>
            <w:vAlign w:val="center"/>
            <w:hideMark/>
          </w:tcPr>
          <w:p w14:paraId="7868BF70"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0</w:t>
            </w:r>
          </w:p>
        </w:tc>
        <w:tc>
          <w:tcPr>
            <w:tcW w:w="2004" w:type="dxa"/>
            <w:tcBorders>
              <w:top w:val="nil"/>
              <w:bottom w:val="nil"/>
            </w:tcBorders>
            <w:shd w:val="clear" w:color="auto" w:fill="auto"/>
            <w:noWrap/>
            <w:vAlign w:val="center"/>
            <w:hideMark/>
          </w:tcPr>
          <w:p w14:paraId="65851CE7"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0</w:t>
            </w:r>
          </w:p>
        </w:tc>
      </w:tr>
      <w:tr w:rsidR="008A7FB1" w:rsidRPr="008A7FB1" w14:paraId="6721B586"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68E77CA0" w14:textId="77777777" w:rsidR="008A7FB1" w:rsidRPr="008A7FB1" w:rsidRDefault="008A7FB1" w:rsidP="008A7FB1">
            <w:pPr>
              <w:jc w:val="center"/>
              <w:rPr>
                <w:rFonts w:cs="Calibri"/>
                <w:color w:val="000000"/>
                <w:sz w:val="22"/>
                <w:szCs w:val="22"/>
                <w:lang w:eastAsia="es-CR"/>
              </w:rPr>
            </w:pPr>
            <w:r w:rsidRPr="008A7FB1">
              <w:rPr>
                <w:rFonts w:cs="Calibri"/>
                <w:color w:val="000000"/>
                <w:sz w:val="22"/>
                <w:szCs w:val="22"/>
                <w:lang w:eastAsia="es-CR"/>
              </w:rPr>
              <w:t>Más de 20</w:t>
            </w:r>
          </w:p>
        </w:tc>
        <w:tc>
          <w:tcPr>
            <w:tcW w:w="2003" w:type="dxa"/>
            <w:tcBorders>
              <w:top w:val="nil"/>
              <w:left w:val="single" w:sz="8" w:space="0" w:color="auto"/>
              <w:bottom w:val="nil"/>
            </w:tcBorders>
            <w:shd w:val="clear" w:color="auto" w:fill="auto"/>
            <w:noWrap/>
            <w:vAlign w:val="center"/>
            <w:hideMark/>
          </w:tcPr>
          <w:p w14:paraId="13A4F865"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0</w:t>
            </w:r>
          </w:p>
        </w:tc>
        <w:tc>
          <w:tcPr>
            <w:tcW w:w="2004" w:type="dxa"/>
            <w:tcBorders>
              <w:top w:val="nil"/>
              <w:bottom w:val="nil"/>
            </w:tcBorders>
            <w:shd w:val="clear" w:color="auto" w:fill="auto"/>
            <w:noWrap/>
            <w:vAlign w:val="center"/>
            <w:hideMark/>
          </w:tcPr>
          <w:p w14:paraId="3AD9EE3E"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0</w:t>
            </w:r>
          </w:p>
        </w:tc>
        <w:tc>
          <w:tcPr>
            <w:tcW w:w="2004" w:type="dxa"/>
            <w:tcBorders>
              <w:top w:val="nil"/>
              <w:bottom w:val="nil"/>
            </w:tcBorders>
            <w:shd w:val="clear" w:color="auto" w:fill="auto"/>
            <w:noWrap/>
            <w:vAlign w:val="center"/>
            <w:hideMark/>
          </w:tcPr>
          <w:p w14:paraId="5595992A" w14:textId="77777777" w:rsidR="008A7FB1" w:rsidRPr="008A7FB1" w:rsidRDefault="008A7FB1" w:rsidP="00D85EC0">
            <w:pPr>
              <w:jc w:val="center"/>
              <w:rPr>
                <w:rFonts w:cs="Calibri"/>
                <w:color w:val="000000"/>
                <w:sz w:val="22"/>
                <w:szCs w:val="22"/>
                <w:lang w:eastAsia="es-CR"/>
              </w:rPr>
            </w:pPr>
            <w:r w:rsidRPr="008A7FB1">
              <w:rPr>
                <w:rFonts w:cs="Calibri"/>
                <w:color w:val="000000"/>
                <w:sz w:val="22"/>
                <w:szCs w:val="22"/>
                <w:lang w:eastAsia="es-CR"/>
              </w:rPr>
              <w:t>0</w:t>
            </w:r>
          </w:p>
        </w:tc>
      </w:tr>
      <w:tr w:rsidR="008A7FB1" w:rsidRPr="008A7FB1" w14:paraId="31DFA902" w14:textId="77777777" w:rsidTr="00741DA4">
        <w:trPr>
          <w:trHeight w:val="20"/>
          <w:jc w:val="center"/>
        </w:trPr>
        <w:tc>
          <w:tcPr>
            <w:tcW w:w="2835" w:type="dxa"/>
            <w:tcBorders>
              <w:top w:val="nil"/>
              <w:left w:val="nil"/>
              <w:bottom w:val="nil"/>
              <w:right w:val="nil"/>
            </w:tcBorders>
            <w:shd w:val="clear" w:color="auto" w:fill="auto"/>
            <w:noWrap/>
            <w:vAlign w:val="center"/>
            <w:hideMark/>
          </w:tcPr>
          <w:p w14:paraId="133DCAA5" w14:textId="77777777" w:rsidR="008A7FB1" w:rsidRPr="008A7FB1" w:rsidRDefault="008A7FB1" w:rsidP="008A7FB1">
            <w:pPr>
              <w:jc w:val="center"/>
              <w:rPr>
                <w:rFonts w:cs="Calibri"/>
                <w:color w:val="000000"/>
                <w:sz w:val="22"/>
                <w:szCs w:val="22"/>
                <w:lang w:eastAsia="es-CR"/>
              </w:rPr>
            </w:pPr>
          </w:p>
        </w:tc>
        <w:tc>
          <w:tcPr>
            <w:tcW w:w="2003" w:type="dxa"/>
            <w:tcBorders>
              <w:top w:val="nil"/>
              <w:left w:val="single" w:sz="8" w:space="0" w:color="auto"/>
              <w:bottom w:val="nil"/>
            </w:tcBorders>
            <w:shd w:val="clear" w:color="auto" w:fill="auto"/>
            <w:noWrap/>
            <w:vAlign w:val="center"/>
            <w:hideMark/>
          </w:tcPr>
          <w:p w14:paraId="4493E42C" w14:textId="286DB3FB" w:rsidR="008A7FB1" w:rsidRPr="008A7FB1" w:rsidRDefault="008A7FB1" w:rsidP="00D85EC0">
            <w:pPr>
              <w:jc w:val="center"/>
              <w:rPr>
                <w:rFonts w:cs="Calibri"/>
                <w:color w:val="000000"/>
                <w:sz w:val="22"/>
                <w:szCs w:val="22"/>
                <w:lang w:eastAsia="es-CR"/>
              </w:rPr>
            </w:pPr>
          </w:p>
        </w:tc>
        <w:tc>
          <w:tcPr>
            <w:tcW w:w="2004" w:type="dxa"/>
            <w:tcBorders>
              <w:top w:val="nil"/>
              <w:bottom w:val="nil"/>
            </w:tcBorders>
            <w:shd w:val="clear" w:color="auto" w:fill="auto"/>
            <w:noWrap/>
            <w:vAlign w:val="center"/>
            <w:hideMark/>
          </w:tcPr>
          <w:p w14:paraId="78A549B7" w14:textId="77777777" w:rsidR="008A7FB1" w:rsidRPr="008A7FB1" w:rsidRDefault="008A7FB1" w:rsidP="00D85EC0">
            <w:pPr>
              <w:jc w:val="center"/>
              <w:rPr>
                <w:rFonts w:cs="Calibri"/>
                <w:color w:val="000000"/>
                <w:sz w:val="22"/>
                <w:szCs w:val="22"/>
                <w:lang w:eastAsia="es-CR"/>
              </w:rPr>
            </w:pPr>
          </w:p>
        </w:tc>
        <w:tc>
          <w:tcPr>
            <w:tcW w:w="2004" w:type="dxa"/>
            <w:tcBorders>
              <w:top w:val="nil"/>
              <w:bottom w:val="nil"/>
            </w:tcBorders>
            <w:shd w:val="clear" w:color="auto" w:fill="auto"/>
            <w:noWrap/>
            <w:vAlign w:val="center"/>
            <w:hideMark/>
          </w:tcPr>
          <w:p w14:paraId="7809FA99" w14:textId="139E7C74" w:rsidR="008A7FB1" w:rsidRPr="008A7FB1" w:rsidRDefault="008A7FB1" w:rsidP="00D85EC0">
            <w:pPr>
              <w:jc w:val="center"/>
              <w:rPr>
                <w:rFonts w:cs="Calibri"/>
                <w:color w:val="000000"/>
                <w:sz w:val="22"/>
                <w:szCs w:val="22"/>
                <w:lang w:eastAsia="es-CR"/>
              </w:rPr>
            </w:pPr>
          </w:p>
        </w:tc>
      </w:tr>
      <w:tr w:rsidR="008A7FB1" w:rsidRPr="008A7FB1" w14:paraId="6FD3F379" w14:textId="77777777" w:rsidTr="00741DA4">
        <w:trPr>
          <w:trHeight w:val="20"/>
          <w:jc w:val="center"/>
        </w:trPr>
        <w:tc>
          <w:tcPr>
            <w:tcW w:w="2835" w:type="dxa"/>
            <w:tcBorders>
              <w:top w:val="nil"/>
              <w:left w:val="nil"/>
              <w:bottom w:val="nil"/>
              <w:right w:val="nil"/>
            </w:tcBorders>
            <w:shd w:val="clear" w:color="000000" w:fill="BFBFBF"/>
            <w:noWrap/>
            <w:vAlign w:val="center"/>
            <w:hideMark/>
          </w:tcPr>
          <w:p w14:paraId="4C47C73B" w14:textId="13E1488B" w:rsidR="008A7FB1" w:rsidRPr="008A7FB1" w:rsidRDefault="008A7FB1" w:rsidP="008A7FB1">
            <w:pPr>
              <w:jc w:val="center"/>
              <w:rPr>
                <w:rFonts w:cs="Calibri"/>
                <w:b/>
                <w:bCs/>
                <w:color w:val="000000"/>
                <w:sz w:val="22"/>
                <w:szCs w:val="22"/>
                <w:lang w:eastAsia="es-CR"/>
              </w:rPr>
            </w:pPr>
            <w:r w:rsidRPr="008A7FB1">
              <w:rPr>
                <w:rFonts w:cs="Calibri"/>
                <w:b/>
                <w:bCs/>
                <w:sz w:val="22"/>
                <w:szCs w:val="22"/>
                <w:lang w:eastAsia="es-CR"/>
              </w:rPr>
              <w:t>Total de Audiencias</w:t>
            </w:r>
          </w:p>
        </w:tc>
        <w:tc>
          <w:tcPr>
            <w:tcW w:w="2003" w:type="dxa"/>
            <w:tcBorders>
              <w:top w:val="nil"/>
              <w:left w:val="single" w:sz="8" w:space="0" w:color="auto"/>
              <w:bottom w:val="nil"/>
            </w:tcBorders>
            <w:shd w:val="clear" w:color="000000" w:fill="BFBFBF"/>
            <w:noWrap/>
            <w:vAlign w:val="center"/>
            <w:hideMark/>
          </w:tcPr>
          <w:p w14:paraId="78B30629" w14:textId="77777777" w:rsidR="008A7FB1" w:rsidRPr="008A7FB1" w:rsidRDefault="008A7FB1" w:rsidP="00D85EC0">
            <w:pPr>
              <w:jc w:val="center"/>
              <w:rPr>
                <w:rFonts w:cs="Calibri"/>
                <w:b/>
                <w:bCs/>
                <w:color w:val="000000"/>
                <w:sz w:val="22"/>
                <w:szCs w:val="22"/>
                <w:lang w:eastAsia="es-CR"/>
              </w:rPr>
            </w:pPr>
            <w:r w:rsidRPr="008A7FB1">
              <w:rPr>
                <w:rFonts w:cs="Calibri"/>
                <w:b/>
                <w:bCs/>
                <w:sz w:val="22"/>
                <w:szCs w:val="22"/>
                <w:lang w:eastAsia="es-CR"/>
              </w:rPr>
              <w:t>7 947</w:t>
            </w:r>
          </w:p>
        </w:tc>
        <w:tc>
          <w:tcPr>
            <w:tcW w:w="2004" w:type="dxa"/>
            <w:tcBorders>
              <w:top w:val="nil"/>
              <w:bottom w:val="nil"/>
            </w:tcBorders>
            <w:shd w:val="clear" w:color="000000" w:fill="BFBFBF"/>
            <w:noWrap/>
            <w:vAlign w:val="center"/>
            <w:hideMark/>
          </w:tcPr>
          <w:p w14:paraId="07004A09" w14:textId="77777777" w:rsidR="008A7FB1" w:rsidRPr="008A7FB1" w:rsidRDefault="008A7FB1" w:rsidP="00D85EC0">
            <w:pPr>
              <w:jc w:val="center"/>
              <w:rPr>
                <w:rFonts w:cs="Calibri"/>
                <w:b/>
                <w:bCs/>
                <w:color w:val="000000"/>
                <w:sz w:val="22"/>
                <w:szCs w:val="22"/>
                <w:lang w:eastAsia="es-CR"/>
              </w:rPr>
            </w:pPr>
            <w:r w:rsidRPr="008A7FB1">
              <w:rPr>
                <w:rFonts w:cs="Calibri"/>
                <w:b/>
                <w:bCs/>
                <w:sz w:val="22"/>
                <w:szCs w:val="22"/>
                <w:lang w:eastAsia="es-CR"/>
              </w:rPr>
              <w:t>7 198</w:t>
            </w:r>
          </w:p>
        </w:tc>
        <w:tc>
          <w:tcPr>
            <w:tcW w:w="2004" w:type="dxa"/>
            <w:tcBorders>
              <w:top w:val="nil"/>
              <w:bottom w:val="nil"/>
            </w:tcBorders>
            <w:shd w:val="clear" w:color="000000" w:fill="BFBFBF"/>
            <w:noWrap/>
            <w:vAlign w:val="center"/>
            <w:hideMark/>
          </w:tcPr>
          <w:p w14:paraId="3124E78E" w14:textId="77777777" w:rsidR="008A7FB1" w:rsidRPr="008A7FB1" w:rsidRDefault="008A7FB1" w:rsidP="00D85EC0">
            <w:pPr>
              <w:jc w:val="center"/>
              <w:rPr>
                <w:rFonts w:cs="Calibri"/>
                <w:b/>
                <w:bCs/>
                <w:color w:val="000000"/>
                <w:sz w:val="22"/>
                <w:szCs w:val="22"/>
                <w:lang w:eastAsia="es-CR"/>
              </w:rPr>
            </w:pPr>
            <w:r w:rsidRPr="008A7FB1">
              <w:rPr>
                <w:rFonts w:cs="Calibri"/>
                <w:b/>
                <w:bCs/>
                <w:sz w:val="22"/>
                <w:szCs w:val="22"/>
                <w:lang w:eastAsia="es-CR"/>
              </w:rPr>
              <w:t>7 673</w:t>
            </w:r>
          </w:p>
        </w:tc>
      </w:tr>
      <w:tr w:rsidR="008A7FB1" w:rsidRPr="008A7FB1" w14:paraId="1328CA47" w14:textId="77777777" w:rsidTr="00D85EC0">
        <w:trPr>
          <w:trHeight w:val="20"/>
          <w:jc w:val="center"/>
        </w:trPr>
        <w:tc>
          <w:tcPr>
            <w:tcW w:w="2835" w:type="dxa"/>
            <w:tcBorders>
              <w:top w:val="nil"/>
              <w:left w:val="nil"/>
              <w:bottom w:val="single" w:sz="8" w:space="0" w:color="auto"/>
              <w:right w:val="nil"/>
            </w:tcBorders>
            <w:shd w:val="clear" w:color="auto" w:fill="auto"/>
            <w:noWrap/>
            <w:vAlign w:val="center"/>
          </w:tcPr>
          <w:p w14:paraId="31304E56" w14:textId="31FBF0D9" w:rsidR="008A7FB1" w:rsidRPr="008A7FB1" w:rsidRDefault="008A7FB1" w:rsidP="008A7FB1">
            <w:pPr>
              <w:rPr>
                <w:rFonts w:cs="Calibri"/>
                <w:color w:val="000000"/>
                <w:sz w:val="22"/>
                <w:szCs w:val="22"/>
                <w:lang w:eastAsia="es-CR"/>
              </w:rPr>
            </w:pPr>
          </w:p>
        </w:tc>
        <w:tc>
          <w:tcPr>
            <w:tcW w:w="2003" w:type="dxa"/>
            <w:tcBorders>
              <w:top w:val="nil"/>
              <w:left w:val="single" w:sz="8" w:space="0" w:color="auto"/>
              <w:bottom w:val="single" w:sz="8" w:space="0" w:color="auto"/>
            </w:tcBorders>
            <w:shd w:val="clear" w:color="auto" w:fill="auto"/>
            <w:noWrap/>
            <w:vAlign w:val="center"/>
          </w:tcPr>
          <w:p w14:paraId="253A09F1" w14:textId="42192091" w:rsidR="008A7FB1" w:rsidRPr="008A7FB1" w:rsidRDefault="008A7FB1" w:rsidP="00D85EC0">
            <w:pPr>
              <w:jc w:val="center"/>
              <w:rPr>
                <w:rFonts w:cs="Calibri"/>
                <w:color w:val="000000"/>
                <w:sz w:val="22"/>
                <w:szCs w:val="22"/>
                <w:lang w:eastAsia="es-CR"/>
              </w:rPr>
            </w:pPr>
          </w:p>
        </w:tc>
        <w:tc>
          <w:tcPr>
            <w:tcW w:w="2004" w:type="dxa"/>
            <w:tcBorders>
              <w:top w:val="nil"/>
              <w:bottom w:val="single" w:sz="8" w:space="0" w:color="auto"/>
            </w:tcBorders>
            <w:shd w:val="clear" w:color="auto" w:fill="auto"/>
            <w:noWrap/>
            <w:vAlign w:val="center"/>
          </w:tcPr>
          <w:p w14:paraId="3E9C2E14" w14:textId="59033DE1" w:rsidR="008A7FB1" w:rsidRPr="008A7FB1" w:rsidRDefault="008A7FB1" w:rsidP="00D85EC0">
            <w:pPr>
              <w:jc w:val="center"/>
              <w:rPr>
                <w:rFonts w:cs="Calibri"/>
                <w:color w:val="000000"/>
                <w:sz w:val="22"/>
                <w:szCs w:val="22"/>
                <w:lang w:eastAsia="es-CR"/>
              </w:rPr>
            </w:pPr>
          </w:p>
        </w:tc>
        <w:tc>
          <w:tcPr>
            <w:tcW w:w="2004" w:type="dxa"/>
            <w:tcBorders>
              <w:top w:val="nil"/>
              <w:bottom w:val="single" w:sz="8" w:space="0" w:color="auto"/>
            </w:tcBorders>
            <w:shd w:val="clear" w:color="auto" w:fill="auto"/>
            <w:noWrap/>
            <w:vAlign w:val="center"/>
          </w:tcPr>
          <w:p w14:paraId="08A092B4" w14:textId="6C69CD75" w:rsidR="008A7FB1" w:rsidRPr="008A7FB1" w:rsidRDefault="008A7FB1" w:rsidP="00D85EC0">
            <w:pPr>
              <w:jc w:val="center"/>
              <w:rPr>
                <w:rFonts w:cs="Calibri"/>
                <w:color w:val="000000"/>
                <w:sz w:val="22"/>
                <w:szCs w:val="22"/>
                <w:lang w:eastAsia="es-CR"/>
              </w:rPr>
            </w:pPr>
          </w:p>
        </w:tc>
      </w:tr>
    </w:tbl>
    <w:p w14:paraId="53ED94EE" w14:textId="579997A7" w:rsidR="00D3746D" w:rsidRDefault="00A15A84" w:rsidP="001F48E3">
      <w:pPr>
        <w:pStyle w:val="FUENTES"/>
      </w:pPr>
      <w:r w:rsidRPr="00A15A84">
        <w:t>Elaborado por: Subproceso de Estadística, Dirección de Planificación.</w:t>
      </w:r>
    </w:p>
    <w:p w14:paraId="113755BC" w14:textId="77777777" w:rsidR="00A15A84" w:rsidRPr="00A642FA" w:rsidRDefault="00A15A84" w:rsidP="00CC113E">
      <w:pPr>
        <w:widowControl w:val="0"/>
        <w:autoSpaceDE w:val="0"/>
        <w:autoSpaceDN w:val="0"/>
        <w:adjustRightInd w:val="0"/>
        <w:rPr>
          <w:szCs w:val="24"/>
        </w:rPr>
      </w:pPr>
    </w:p>
    <w:p w14:paraId="12C11309" w14:textId="2B9E2A22" w:rsidR="000704B0" w:rsidRDefault="000704B0" w:rsidP="008A7FB1">
      <w:r w:rsidRPr="008A7FB1">
        <w:t xml:space="preserve">Como se observa en el cuadro anterior, </w:t>
      </w:r>
      <w:r w:rsidR="006862EF" w:rsidRPr="008A7FB1">
        <w:t xml:space="preserve">el mayor volumen de </w:t>
      </w:r>
      <w:r w:rsidRPr="008A7FB1">
        <w:t>sentencia</w:t>
      </w:r>
      <w:r w:rsidR="006862EF" w:rsidRPr="008A7FB1">
        <w:t>s</w:t>
      </w:r>
      <w:r w:rsidRPr="008A7FB1">
        <w:t xml:space="preserve"> se centra en los asuntos que requieren de una audiencia, acapara</w:t>
      </w:r>
      <w:r w:rsidR="006862EF" w:rsidRPr="008A7FB1">
        <w:t>ndo</w:t>
      </w:r>
      <w:r w:rsidRPr="008A7FB1">
        <w:t xml:space="preserve"> aproximadamente el 40%</w:t>
      </w:r>
      <w:r w:rsidR="006862EF" w:rsidRPr="008A7FB1">
        <w:t>, lo cual es de esperar, debido a la naturaleza por la que se crearon estas secciones.</w:t>
      </w:r>
    </w:p>
    <w:p w14:paraId="6DC318FD" w14:textId="77777777" w:rsidR="003C7E0E" w:rsidRDefault="003C7E0E" w:rsidP="008A7FB1"/>
    <w:p w14:paraId="093A0B3D" w14:textId="1628742F" w:rsidR="003C7E0E" w:rsidRDefault="003C7E0E">
      <w:pPr>
        <w:jc w:val="left"/>
      </w:pPr>
    </w:p>
    <w:p w14:paraId="1AFA686D" w14:textId="77777777" w:rsidR="000704B0" w:rsidRPr="0021709D" w:rsidRDefault="000704B0" w:rsidP="00151F9B">
      <w:pPr>
        <w:pStyle w:val="Ttulo2"/>
      </w:pPr>
      <w:bookmarkStart w:id="7" w:name="_Toc48650451"/>
      <w:bookmarkStart w:id="8" w:name="_Toc48650561"/>
      <w:bookmarkStart w:id="9" w:name="_Toc48650648"/>
      <w:bookmarkStart w:id="10" w:name="_Toc48650737"/>
      <w:bookmarkStart w:id="11" w:name="_Toc48650824"/>
      <w:bookmarkStart w:id="12" w:name="_Toc48650912"/>
      <w:bookmarkStart w:id="13" w:name="_Toc48650452"/>
      <w:bookmarkStart w:id="14" w:name="_Toc48650562"/>
      <w:bookmarkStart w:id="15" w:name="_Toc48650649"/>
      <w:bookmarkStart w:id="16" w:name="_Toc48650738"/>
      <w:bookmarkStart w:id="17" w:name="_Toc48650825"/>
      <w:bookmarkStart w:id="18" w:name="_Toc48650913"/>
      <w:bookmarkStart w:id="19" w:name="_Toc53128740"/>
      <w:bookmarkEnd w:id="7"/>
      <w:bookmarkEnd w:id="8"/>
      <w:bookmarkEnd w:id="9"/>
      <w:bookmarkEnd w:id="10"/>
      <w:bookmarkEnd w:id="11"/>
      <w:bookmarkEnd w:id="12"/>
      <w:bookmarkEnd w:id="13"/>
      <w:bookmarkEnd w:id="14"/>
      <w:bookmarkEnd w:id="15"/>
      <w:bookmarkEnd w:id="16"/>
      <w:bookmarkEnd w:id="17"/>
      <w:bookmarkEnd w:id="18"/>
      <w:r w:rsidRPr="0021709D">
        <w:t>Duración promedio de los casos terminados</w:t>
      </w:r>
      <w:bookmarkEnd w:id="19"/>
    </w:p>
    <w:p w14:paraId="24142C97" w14:textId="77777777" w:rsidR="00B37363" w:rsidRDefault="00B37363" w:rsidP="00CC113E">
      <w:pPr>
        <w:widowControl w:val="0"/>
        <w:autoSpaceDE w:val="0"/>
        <w:autoSpaceDN w:val="0"/>
        <w:adjustRightInd w:val="0"/>
        <w:rPr>
          <w:szCs w:val="24"/>
        </w:rPr>
      </w:pPr>
    </w:p>
    <w:p w14:paraId="69193A4A" w14:textId="53AD0F7E" w:rsidR="00B60C5E" w:rsidRPr="00B334FB" w:rsidRDefault="00B37363" w:rsidP="00B37363">
      <w:r w:rsidRPr="00B37363">
        <w:t>L</w:t>
      </w:r>
      <w:r w:rsidR="00BD1AFC" w:rsidRPr="00B37363">
        <w:t xml:space="preserve">a duración promedio de los </w:t>
      </w:r>
      <w:r w:rsidR="006D43B5">
        <w:t>14.863</w:t>
      </w:r>
      <w:r w:rsidR="00BD1AFC" w:rsidRPr="00B37363">
        <w:t xml:space="preserve"> casos terminados </w:t>
      </w:r>
      <w:r w:rsidR="00BD1AFC" w:rsidRPr="00B37363">
        <w:rPr>
          <w:u w:val="single"/>
        </w:rPr>
        <w:t>por sentencia</w:t>
      </w:r>
      <w:r w:rsidR="00EB5CEA">
        <w:rPr>
          <w:u w:val="single"/>
        </w:rPr>
        <w:t>,</w:t>
      </w:r>
      <w:r w:rsidR="00BD1AFC" w:rsidRPr="00B37363">
        <w:t xml:space="preserve"> se calculó en </w:t>
      </w:r>
      <w:r w:rsidR="006D43B5" w:rsidRPr="00B37363">
        <w:t>2</w:t>
      </w:r>
      <w:r w:rsidR="006D43B5">
        <w:t>6</w:t>
      </w:r>
      <w:r w:rsidR="006D43B5" w:rsidRPr="00B37363">
        <w:t xml:space="preserve"> </w:t>
      </w:r>
      <w:r w:rsidR="00BD1AFC" w:rsidRPr="00B37363">
        <w:t xml:space="preserve">meses </w:t>
      </w:r>
      <w:r w:rsidR="00BD1AFC" w:rsidRPr="00B334FB">
        <w:t xml:space="preserve">en </w:t>
      </w:r>
      <w:r w:rsidR="00BD1AFC" w:rsidRPr="00C2477A">
        <w:t xml:space="preserve">el </w:t>
      </w:r>
      <w:r w:rsidR="006D43B5" w:rsidRPr="00E53358">
        <w:t>201</w:t>
      </w:r>
      <w:r w:rsidR="006D43B5">
        <w:t>9</w:t>
      </w:r>
      <w:r w:rsidR="00BD1AFC" w:rsidRPr="00E53358">
        <w:t>, m</w:t>
      </w:r>
      <w:r w:rsidR="00BD1AFC" w:rsidRPr="009034B3">
        <w:t xml:space="preserve">ostrando </w:t>
      </w:r>
      <w:r w:rsidR="00BD1AFC" w:rsidRPr="003C7E0E">
        <w:t>este cá</w:t>
      </w:r>
      <w:r w:rsidR="00BD1AFC" w:rsidRPr="00CB1DF7">
        <w:t xml:space="preserve">lculo </w:t>
      </w:r>
      <w:r w:rsidR="00477C21">
        <w:t>un</w:t>
      </w:r>
      <w:r w:rsidR="00477C21" w:rsidRPr="00CB1DF7">
        <w:t xml:space="preserve"> </w:t>
      </w:r>
      <w:r w:rsidR="00BD1AFC" w:rsidRPr="00CB1DF7">
        <w:t xml:space="preserve">aumento anual </w:t>
      </w:r>
      <w:r w:rsidR="00BD1AFC" w:rsidRPr="00120CF6">
        <w:t>sucesivo</w:t>
      </w:r>
      <w:r w:rsidR="00BD1AFC" w:rsidRPr="006D43B5">
        <w:t>, con u</w:t>
      </w:r>
      <w:r w:rsidR="00BD1AFC" w:rsidRPr="00477C21">
        <w:t xml:space="preserve">na ampliación de </w:t>
      </w:r>
      <w:r w:rsidR="00A15A84">
        <w:t>dos</w:t>
      </w:r>
      <w:r w:rsidR="00A15A84" w:rsidRPr="00477C21">
        <w:t xml:space="preserve"> semanas</w:t>
      </w:r>
      <w:r w:rsidR="00BD1AFC" w:rsidRPr="00477C21">
        <w:t xml:space="preserve">, en comparación con el año </w:t>
      </w:r>
      <w:r w:rsidR="00477C21">
        <w:t>2018</w:t>
      </w:r>
      <w:r w:rsidR="00BD1AFC" w:rsidRPr="00477C21">
        <w:t>.</w:t>
      </w:r>
    </w:p>
    <w:p w14:paraId="7661FAB5" w14:textId="77777777" w:rsidR="00F15272" w:rsidRPr="00B65CC1" w:rsidRDefault="00F15272" w:rsidP="00B65CC1"/>
    <w:p w14:paraId="27DBDF9A" w14:textId="77777777" w:rsidR="00F15272" w:rsidRPr="00B65CC1" w:rsidRDefault="00F15272" w:rsidP="00B65CC1">
      <w:r w:rsidRPr="00B65CC1">
        <w:t xml:space="preserve">En este sentido, se reitera que este ejercicio tiene la limitación de que se calcula la duración promedio de los asuntos fenecidos, considerando sus fechas de ingreso en los tribunales, así como sus fechas de término, lo cual incluye los períodos en los </w:t>
      </w:r>
      <w:r w:rsidRPr="00B65CC1">
        <w:lastRenderedPageBreak/>
        <w:t>cuales pudiesen existir rebeldías, así como incumplimientos de medidas alternas, que afectarían -por exceso- el tiempo calculado.</w:t>
      </w:r>
    </w:p>
    <w:p w14:paraId="391DD583" w14:textId="77777777" w:rsidR="00F15272" w:rsidRPr="00B65CC1" w:rsidRDefault="00F15272" w:rsidP="00B65CC1"/>
    <w:p w14:paraId="4894CFC4" w14:textId="1F9B2D6E" w:rsidR="00BD1AFC" w:rsidRPr="009A0754" w:rsidRDefault="00BD1AFC" w:rsidP="00C2477A">
      <w:r w:rsidRPr="009A0754">
        <w:t xml:space="preserve">Por su parte, es esperado que los juicios de conformación colegiada obtengan una mayor durabilidad para su dictamen, por cuanto para la emisión de las </w:t>
      </w:r>
      <w:r w:rsidR="007E5FCA" w:rsidRPr="007E5FCA">
        <w:t>4</w:t>
      </w:r>
      <w:r w:rsidR="007E5FCA">
        <w:t>.</w:t>
      </w:r>
      <w:r w:rsidR="007E5FCA" w:rsidRPr="007E5FCA">
        <w:t>557</w:t>
      </w:r>
      <w:r w:rsidR="007E5FCA">
        <w:t xml:space="preserve"> </w:t>
      </w:r>
      <w:r w:rsidRPr="007E5FCA">
        <w:t>sentencias actuales</w:t>
      </w:r>
      <w:r w:rsidRPr="006E091D">
        <w:t xml:space="preserve"> se requirió una media</w:t>
      </w:r>
      <w:r w:rsidRPr="00806385">
        <w:t xml:space="preserve"> de 35 meses </w:t>
      </w:r>
      <w:r w:rsidR="007E5FCA">
        <w:t>dos</w:t>
      </w:r>
      <w:r w:rsidR="007E5FCA" w:rsidRPr="006E091D">
        <w:t xml:space="preserve"> </w:t>
      </w:r>
      <w:r w:rsidRPr="006E091D">
        <w:t>semana</w:t>
      </w:r>
      <w:r w:rsidR="007E5FCA">
        <w:t>s</w:t>
      </w:r>
      <w:r w:rsidRPr="006E091D">
        <w:t>, mientras q</w:t>
      </w:r>
      <w:r w:rsidRPr="00806385">
        <w:t>ue pa</w:t>
      </w:r>
      <w:r w:rsidRPr="00237713">
        <w:t>ra l</w:t>
      </w:r>
      <w:r w:rsidRPr="00E6277D">
        <w:t xml:space="preserve">as </w:t>
      </w:r>
      <w:r w:rsidR="00304DB2" w:rsidRPr="00304DB2">
        <w:t>5</w:t>
      </w:r>
      <w:r w:rsidR="00304DB2">
        <w:t>.</w:t>
      </w:r>
      <w:r w:rsidR="00304DB2" w:rsidRPr="00304DB2">
        <w:t>258</w:t>
      </w:r>
      <w:r w:rsidR="00304DB2">
        <w:t xml:space="preserve"> </w:t>
      </w:r>
      <w:r w:rsidRPr="009A0754">
        <w:t xml:space="preserve">sentencias unipersonales se obtuvo una media de </w:t>
      </w:r>
      <w:r w:rsidR="00304DB2" w:rsidRPr="009A0754">
        <w:t>2</w:t>
      </w:r>
      <w:r w:rsidR="00304DB2">
        <w:t>7</w:t>
      </w:r>
      <w:r w:rsidR="00304DB2" w:rsidRPr="006E091D">
        <w:t xml:space="preserve"> </w:t>
      </w:r>
      <w:r w:rsidRPr="006E091D">
        <w:t>meses una semana</w:t>
      </w:r>
      <w:r w:rsidRPr="00806385">
        <w:t>. En f</w:t>
      </w:r>
      <w:r w:rsidRPr="00237713">
        <w:t>orma anál</w:t>
      </w:r>
      <w:r w:rsidRPr="00E6277D">
        <w:t>oga</w:t>
      </w:r>
      <w:r w:rsidRPr="00394203">
        <w:t xml:space="preserve">, es </w:t>
      </w:r>
      <w:r w:rsidRPr="00E5195B">
        <w:t>esp</w:t>
      </w:r>
      <w:r w:rsidRPr="00702415">
        <w:t>erabl</w:t>
      </w:r>
      <w:r w:rsidRPr="002F00A0">
        <w:t xml:space="preserve">e que los juicios abreviados </w:t>
      </w:r>
      <w:r w:rsidR="002F0D75">
        <w:t>aumenten</w:t>
      </w:r>
      <w:r w:rsidR="002F0D75" w:rsidRPr="006E091D">
        <w:t xml:space="preserve"> </w:t>
      </w:r>
      <w:r w:rsidRPr="009A0754">
        <w:t xml:space="preserve">menos tiempo para su emisión, siendo que para los </w:t>
      </w:r>
      <w:r w:rsidR="00DD7B20" w:rsidRPr="00DD7B20">
        <w:t>5</w:t>
      </w:r>
      <w:r w:rsidR="00DD7B20">
        <w:t>.</w:t>
      </w:r>
      <w:r w:rsidR="00841923">
        <w:t>048</w:t>
      </w:r>
      <w:r w:rsidR="00DD7B20">
        <w:t xml:space="preserve"> </w:t>
      </w:r>
      <w:r w:rsidRPr="009A0754">
        <w:t xml:space="preserve">juicios de este año se ocupó una media de </w:t>
      </w:r>
      <w:r w:rsidR="00841923" w:rsidRPr="009A0754">
        <w:t>1</w:t>
      </w:r>
      <w:r w:rsidR="00841923">
        <w:t>7</w:t>
      </w:r>
      <w:r w:rsidR="00841923" w:rsidRPr="006E091D">
        <w:t xml:space="preserve"> </w:t>
      </w:r>
      <w:r w:rsidRPr="006E091D">
        <w:t>meses</w:t>
      </w:r>
      <w:r w:rsidRPr="009A0754">
        <w:t>.</w:t>
      </w:r>
    </w:p>
    <w:p w14:paraId="0FF36F7E" w14:textId="1F2AA9A2" w:rsidR="00BD1AFC" w:rsidRPr="009A0754" w:rsidRDefault="00BD1AFC" w:rsidP="00C2477A"/>
    <w:p w14:paraId="0908EDB9" w14:textId="56163E98" w:rsidR="00BD1AFC" w:rsidRPr="00806385" w:rsidRDefault="00BD1AFC" w:rsidP="00C2477A">
      <w:r w:rsidRPr="009A0754">
        <w:t xml:space="preserve">Una sinopsis aparte se confiere a los juicios relacionados con los delitos de acción privada, para cuyos </w:t>
      </w:r>
      <w:r w:rsidR="00833A5A">
        <w:t>58</w:t>
      </w:r>
      <w:r w:rsidR="00833A5A" w:rsidRPr="006E091D">
        <w:t xml:space="preserve"> </w:t>
      </w:r>
      <w:r w:rsidRPr="006E091D">
        <w:t>casos e</w:t>
      </w:r>
      <w:r w:rsidRPr="00806385">
        <w:t xml:space="preserve">vacuados en </w:t>
      </w:r>
      <w:r w:rsidR="00833A5A">
        <w:t>2019</w:t>
      </w:r>
      <w:r w:rsidRPr="006E091D">
        <w:t>, se requi</w:t>
      </w:r>
      <w:r w:rsidRPr="00806385">
        <w:t>rió una</w:t>
      </w:r>
      <w:r w:rsidRPr="00237713">
        <w:t xml:space="preserve"> </w:t>
      </w:r>
      <w:r w:rsidRPr="00E6277D">
        <w:t xml:space="preserve">media de </w:t>
      </w:r>
      <w:r w:rsidR="00833A5A" w:rsidRPr="009A0754">
        <w:t>1</w:t>
      </w:r>
      <w:r w:rsidR="00833A5A">
        <w:t>7</w:t>
      </w:r>
      <w:r w:rsidR="00833A5A" w:rsidRPr="006E091D">
        <w:t xml:space="preserve"> </w:t>
      </w:r>
      <w:r w:rsidRPr="006E091D">
        <w:t xml:space="preserve">meses una semana. </w:t>
      </w:r>
    </w:p>
    <w:p w14:paraId="3694877B" w14:textId="77777777" w:rsidR="00BD1AFC" w:rsidRPr="00806385" w:rsidRDefault="00BD1AFC" w:rsidP="00C2477A"/>
    <w:p w14:paraId="38BE1B64" w14:textId="27D93618" w:rsidR="00A81BDC" w:rsidRDefault="00A81BDC" w:rsidP="00A81BDC">
      <w:pPr>
        <w:pStyle w:val="Descripcin"/>
      </w:pPr>
      <w:r>
        <w:t xml:space="preserve">Cuadro </w:t>
      </w:r>
      <w:r w:rsidR="006B6A9B">
        <w:fldChar w:fldCharType="begin"/>
      </w:r>
      <w:r w:rsidR="006B6A9B">
        <w:instrText xml:space="preserve"> STYLEREF 2 \</w:instrText>
      </w:r>
      <w:r w:rsidR="006B6A9B">
        <w:instrText xml:space="preserve">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rsidRPr="00A81BDC">
        <w:t xml:space="preserve"> </w:t>
      </w:r>
    </w:p>
    <w:p w14:paraId="6EDB4667" w14:textId="4AEE72FC" w:rsidR="00A81BDC" w:rsidRDefault="00A81BDC" w:rsidP="00A81BDC">
      <w:pPr>
        <w:pStyle w:val="Descripcin"/>
      </w:pPr>
      <w:r>
        <w:t xml:space="preserve">Tribunales Penales: Duración promedio de los casos terminados </w:t>
      </w:r>
    </w:p>
    <w:p w14:paraId="1098C9B0" w14:textId="6D28D334" w:rsidR="00A81BDC" w:rsidRDefault="00A81BDC" w:rsidP="001F48E3">
      <w:pPr>
        <w:pStyle w:val="Descripcin"/>
      </w:pPr>
      <w:r>
        <w:t>por sentencia según integración durante el período 2015-2019</w:t>
      </w:r>
    </w:p>
    <w:tbl>
      <w:tblPr>
        <w:tblW w:w="11212" w:type="dxa"/>
        <w:jc w:val="center"/>
        <w:tblCellMar>
          <w:left w:w="70" w:type="dxa"/>
          <w:right w:w="70" w:type="dxa"/>
        </w:tblCellMar>
        <w:tblLook w:val="04A0" w:firstRow="1" w:lastRow="0" w:firstColumn="1" w:lastColumn="0" w:noHBand="0" w:noVBand="1"/>
      </w:tblPr>
      <w:tblGrid>
        <w:gridCol w:w="1576"/>
        <w:gridCol w:w="759"/>
        <w:gridCol w:w="568"/>
        <w:gridCol w:w="580"/>
        <w:gridCol w:w="759"/>
        <w:gridCol w:w="568"/>
        <w:gridCol w:w="580"/>
        <w:gridCol w:w="759"/>
        <w:gridCol w:w="568"/>
        <w:gridCol w:w="580"/>
        <w:gridCol w:w="759"/>
        <w:gridCol w:w="568"/>
        <w:gridCol w:w="580"/>
        <w:gridCol w:w="850"/>
        <w:gridCol w:w="568"/>
        <w:gridCol w:w="580"/>
        <w:gridCol w:w="10"/>
      </w:tblGrid>
      <w:tr w:rsidR="00B65CC1" w:rsidRPr="009A0754" w14:paraId="2C0B8979" w14:textId="77777777" w:rsidTr="00B65CC1">
        <w:trPr>
          <w:trHeight w:val="20"/>
          <w:tblHeader/>
          <w:jc w:val="center"/>
        </w:trPr>
        <w:tc>
          <w:tcPr>
            <w:tcW w:w="1576" w:type="dxa"/>
            <w:vMerge w:val="restart"/>
            <w:tcBorders>
              <w:top w:val="single" w:sz="8" w:space="0" w:color="auto"/>
              <w:left w:val="nil"/>
              <w:right w:val="nil"/>
            </w:tcBorders>
            <w:shd w:val="clear" w:color="auto" w:fill="auto"/>
            <w:noWrap/>
            <w:vAlign w:val="center"/>
            <w:hideMark/>
          </w:tcPr>
          <w:p w14:paraId="71D7A95F" w14:textId="25F0AEA6" w:rsidR="00B65CC1" w:rsidRPr="000A71A4" w:rsidRDefault="00B65CC1" w:rsidP="00DB6708">
            <w:pPr>
              <w:jc w:val="center"/>
              <w:rPr>
                <w:rFonts w:cs="Calibri"/>
                <w:b/>
                <w:bCs/>
                <w:color w:val="000000"/>
                <w:sz w:val="22"/>
                <w:szCs w:val="22"/>
                <w:lang w:eastAsia="es-CR"/>
              </w:rPr>
            </w:pPr>
            <w:r w:rsidRPr="000A71A4">
              <w:rPr>
                <w:rFonts w:cs="Calibri"/>
                <w:b/>
                <w:bCs/>
                <w:color w:val="000000"/>
                <w:sz w:val="22"/>
                <w:szCs w:val="22"/>
                <w:lang w:eastAsia="es-CR"/>
              </w:rPr>
              <w:t>Integración</w:t>
            </w:r>
          </w:p>
        </w:tc>
        <w:tc>
          <w:tcPr>
            <w:tcW w:w="9636" w:type="dxa"/>
            <w:gridSpan w:val="16"/>
            <w:tcBorders>
              <w:top w:val="single" w:sz="8" w:space="0" w:color="auto"/>
              <w:left w:val="single" w:sz="8" w:space="0" w:color="auto"/>
              <w:bottom w:val="single" w:sz="8" w:space="0" w:color="auto"/>
            </w:tcBorders>
            <w:shd w:val="clear" w:color="auto" w:fill="auto"/>
            <w:noWrap/>
            <w:vAlign w:val="center"/>
            <w:hideMark/>
          </w:tcPr>
          <w:p w14:paraId="798986F6" w14:textId="77777777" w:rsidR="00B65CC1" w:rsidRPr="000A71A4" w:rsidRDefault="00B65CC1" w:rsidP="00DB6708">
            <w:pPr>
              <w:jc w:val="center"/>
              <w:rPr>
                <w:rFonts w:cs="Calibri"/>
                <w:b/>
                <w:bCs/>
                <w:color w:val="000000"/>
                <w:sz w:val="22"/>
                <w:szCs w:val="22"/>
                <w:lang w:eastAsia="es-CR"/>
              </w:rPr>
            </w:pPr>
            <w:r w:rsidRPr="000A71A4">
              <w:rPr>
                <w:rFonts w:cs="Calibri"/>
                <w:b/>
                <w:bCs/>
                <w:color w:val="000000"/>
                <w:sz w:val="22"/>
                <w:szCs w:val="22"/>
                <w:lang w:eastAsia="es-CR"/>
              </w:rPr>
              <w:t>Duración Promedio de las Sentencias Dictadas</w:t>
            </w:r>
          </w:p>
        </w:tc>
      </w:tr>
      <w:tr w:rsidR="00B65CC1" w:rsidRPr="009A0754" w14:paraId="7755648F" w14:textId="77777777" w:rsidTr="00B65CC1">
        <w:trPr>
          <w:trHeight w:val="20"/>
          <w:tblHeader/>
          <w:jc w:val="center"/>
        </w:trPr>
        <w:tc>
          <w:tcPr>
            <w:tcW w:w="1576" w:type="dxa"/>
            <w:vMerge/>
            <w:tcBorders>
              <w:left w:val="nil"/>
              <w:right w:val="single" w:sz="8" w:space="0" w:color="auto"/>
            </w:tcBorders>
            <w:shd w:val="clear" w:color="auto" w:fill="auto"/>
            <w:noWrap/>
            <w:vAlign w:val="center"/>
            <w:hideMark/>
          </w:tcPr>
          <w:p w14:paraId="51A5B568" w14:textId="319D5DE8" w:rsidR="00B65CC1" w:rsidRPr="00491D2F" w:rsidRDefault="00B65CC1" w:rsidP="00DB6708">
            <w:pPr>
              <w:rPr>
                <w:rFonts w:cs="Calibri"/>
                <w:b/>
                <w:bCs/>
                <w:color w:val="000000"/>
                <w:sz w:val="22"/>
                <w:szCs w:val="22"/>
                <w:lang w:eastAsia="es-CR"/>
              </w:rPr>
            </w:pPr>
          </w:p>
        </w:tc>
        <w:tc>
          <w:tcPr>
            <w:tcW w:w="190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2D3770" w14:textId="77777777" w:rsidR="00B65CC1" w:rsidRPr="00491D2F" w:rsidRDefault="00B65CC1" w:rsidP="00DB6708">
            <w:pPr>
              <w:jc w:val="center"/>
              <w:rPr>
                <w:rFonts w:cs="Calibri"/>
                <w:b/>
                <w:bCs/>
                <w:color w:val="000000"/>
                <w:sz w:val="22"/>
                <w:szCs w:val="22"/>
                <w:lang w:eastAsia="es-CR"/>
              </w:rPr>
            </w:pPr>
            <w:r w:rsidRPr="00491D2F">
              <w:rPr>
                <w:rFonts w:cs="Calibri"/>
                <w:b/>
                <w:bCs/>
                <w:color w:val="000000"/>
                <w:sz w:val="22"/>
                <w:szCs w:val="22"/>
                <w:lang w:eastAsia="es-CR"/>
              </w:rPr>
              <w:t>2015</w:t>
            </w:r>
          </w:p>
        </w:tc>
        <w:tc>
          <w:tcPr>
            <w:tcW w:w="190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4A9AB" w14:textId="77777777" w:rsidR="00B65CC1" w:rsidRPr="00491D2F" w:rsidRDefault="00B65CC1" w:rsidP="00DB6708">
            <w:pPr>
              <w:jc w:val="center"/>
              <w:rPr>
                <w:rFonts w:cs="Calibri"/>
                <w:b/>
                <w:bCs/>
                <w:color w:val="000000"/>
                <w:sz w:val="22"/>
                <w:szCs w:val="22"/>
                <w:lang w:eastAsia="es-CR"/>
              </w:rPr>
            </w:pPr>
            <w:r w:rsidRPr="00491D2F">
              <w:rPr>
                <w:rFonts w:cs="Calibri"/>
                <w:b/>
                <w:bCs/>
                <w:color w:val="000000"/>
                <w:sz w:val="22"/>
                <w:szCs w:val="22"/>
                <w:lang w:eastAsia="es-CR"/>
              </w:rPr>
              <w:t>2016</w:t>
            </w:r>
          </w:p>
        </w:tc>
        <w:tc>
          <w:tcPr>
            <w:tcW w:w="190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DC0C3" w14:textId="77777777" w:rsidR="00B65CC1" w:rsidRPr="00491D2F" w:rsidRDefault="00B65CC1" w:rsidP="00DB6708">
            <w:pPr>
              <w:jc w:val="center"/>
              <w:rPr>
                <w:rFonts w:cs="Calibri"/>
                <w:b/>
                <w:bCs/>
                <w:color w:val="000000"/>
                <w:sz w:val="22"/>
                <w:szCs w:val="22"/>
                <w:lang w:eastAsia="es-CR"/>
              </w:rPr>
            </w:pPr>
            <w:r w:rsidRPr="00491D2F">
              <w:rPr>
                <w:rFonts w:cs="Calibri"/>
                <w:b/>
                <w:bCs/>
                <w:color w:val="000000"/>
                <w:sz w:val="22"/>
                <w:szCs w:val="22"/>
                <w:lang w:eastAsia="es-CR"/>
              </w:rPr>
              <w:t>2017</w:t>
            </w:r>
          </w:p>
        </w:tc>
        <w:tc>
          <w:tcPr>
            <w:tcW w:w="190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38E929" w14:textId="77777777" w:rsidR="00B65CC1" w:rsidRPr="00491D2F" w:rsidRDefault="00B65CC1" w:rsidP="00DB6708">
            <w:pPr>
              <w:jc w:val="center"/>
              <w:rPr>
                <w:rFonts w:cs="Calibri"/>
                <w:b/>
                <w:bCs/>
                <w:color w:val="000000"/>
                <w:sz w:val="22"/>
                <w:szCs w:val="22"/>
                <w:lang w:eastAsia="es-CR"/>
              </w:rPr>
            </w:pPr>
            <w:r w:rsidRPr="00491D2F">
              <w:rPr>
                <w:rFonts w:cs="Calibri"/>
                <w:b/>
                <w:bCs/>
                <w:color w:val="000000"/>
                <w:sz w:val="22"/>
                <w:szCs w:val="22"/>
                <w:lang w:eastAsia="es-CR"/>
              </w:rPr>
              <w:t>2018</w:t>
            </w:r>
          </w:p>
        </w:tc>
        <w:tc>
          <w:tcPr>
            <w:tcW w:w="2008" w:type="dxa"/>
            <w:gridSpan w:val="4"/>
            <w:tcBorders>
              <w:top w:val="single" w:sz="8" w:space="0" w:color="auto"/>
              <w:left w:val="single" w:sz="8" w:space="0" w:color="auto"/>
              <w:bottom w:val="single" w:sz="8" w:space="0" w:color="auto"/>
            </w:tcBorders>
            <w:shd w:val="clear" w:color="auto" w:fill="auto"/>
            <w:noWrap/>
            <w:vAlign w:val="center"/>
            <w:hideMark/>
          </w:tcPr>
          <w:p w14:paraId="0755882A" w14:textId="77777777" w:rsidR="00B65CC1" w:rsidRPr="00491D2F" w:rsidRDefault="00B65CC1" w:rsidP="00DB6708">
            <w:pPr>
              <w:jc w:val="center"/>
              <w:rPr>
                <w:rFonts w:cs="Calibri"/>
                <w:b/>
                <w:bCs/>
                <w:color w:val="000000"/>
                <w:sz w:val="22"/>
                <w:szCs w:val="22"/>
                <w:lang w:eastAsia="es-CR"/>
              </w:rPr>
            </w:pPr>
            <w:r w:rsidRPr="00491D2F">
              <w:rPr>
                <w:rFonts w:cs="Calibri"/>
                <w:b/>
                <w:bCs/>
                <w:color w:val="000000"/>
                <w:sz w:val="22"/>
                <w:szCs w:val="22"/>
                <w:lang w:eastAsia="es-CR"/>
              </w:rPr>
              <w:t>2019</w:t>
            </w:r>
          </w:p>
        </w:tc>
      </w:tr>
      <w:tr w:rsidR="00B65CC1" w:rsidRPr="009A0754" w14:paraId="1CD0A392" w14:textId="77777777" w:rsidTr="00B65CC1">
        <w:trPr>
          <w:gridAfter w:val="1"/>
          <w:wAfter w:w="10" w:type="dxa"/>
          <w:trHeight w:val="20"/>
          <w:tblHeader/>
          <w:jc w:val="center"/>
        </w:trPr>
        <w:tc>
          <w:tcPr>
            <w:tcW w:w="1576" w:type="dxa"/>
            <w:vMerge/>
            <w:tcBorders>
              <w:left w:val="nil"/>
              <w:bottom w:val="single" w:sz="8" w:space="0" w:color="auto"/>
              <w:right w:val="nil"/>
            </w:tcBorders>
            <w:shd w:val="clear" w:color="auto" w:fill="auto"/>
            <w:noWrap/>
            <w:vAlign w:val="center"/>
            <w:hideMark/>
          </w:tcPr>
          <w:p w14:paraId="21FFAFB9" w14:textId="622B5E3E" w:rsidR="00B65CC1" w:rsidRPr="00491D2F" w:rsidRDefault="00B65CC1" w:rsidP="00DB6708">
            <w:pPr>
              <w:rPr>
                <w:rFonts w:cs="Calibri"/>
                <w:color w:val="000000"/>
                <w:sz w:val="22"/>
                <w:szCs w:val="22"/>
                <w:lang w:eastAsia="es-CR"/>
              </w:rPr>
            </w:pPr>
          </w:p>
        </w:tc>
        <w:tc>
          <w:tcPr>
            <w:tcW w:w="759" w:type="dxa"/>
            <w:tcBorders>
              <w:top w:val="single" w:sz="8" w:space="0" w:color="auto"/>
              <w:left w:val="single" w:sz="8" w:space="0" w:color="auto"/>
              <w:bottom w:val="single" w:sz="8" w:space="0" w:color="auto"/>
            </w:tcBorders>
            <w:shd w:val="clear" w:color="auto" w:fill="auto"/>
            <w:noWrap/>
            <w:vAlign w:val="center"/>
            <w:hideMark/>
          </w:tcPr>
          <w:p w14:paraId="690503BA" w14:textId="77777777" w:rsidR="00B65CC1" w:rsidRPr="00491D2F" w:rsidRDefault="00B65CC1" w:rsidP="00741DA4">
            <w:pPr>
              <w:jc w:val="center"/>
              <w:rPr>
                <w:rFonts w:cs="Calibri"/>
                <w:b/>
                <w:bCs/>
                <w:color w:val="000000"/>
                <w:sz w:val="22"/>
                <w:szCs w:val="22"/>
                <w:lang w:eastAsia="es-CR"/>
              </w:rPr>
            </w:pPr>
            <w:r w:rsidRPr="00491D2F">
              <w:rPr>
                <w:rFonts w:cs="Calibri"/>
                <w:b/>
                <w:bCs/>
                <w:sz w:val="22"/>
                <w:szCs w:val="22"/>
                <w:lang w:eastAsia="es-CR"/>
              </w:rPr>
              <w:t>Sent</w:t>
            </w:r>
          </w:p>
        </w:tc>
        <w:tc>
          <w:tcPr>
            <w:tcW w:w="568" w:type="dxa"/>
            <w:tcBorders>
              <w:top w:val="single" w:sz="8" w:space="0" w:color="auto"/>
              <w:bottom w:val="single" w:sz="8" w:space="0" w:color="auto"/>
            </w:tcBorders>
            <w:shd w:val="clear" w:color="auto" w:fill="auto"/>
            <w:noWrap/>
            <w:vAlign w:val="center"/>
            <w:hideMark/>
          </w:tcPr>
          <w:p w14:paraId="006CE744"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Mes</w:t>
            </w:r>
          </w:p>
        </w:tc>
        <w:tc>
          <w:tcPr>
            <w:tcW w:w="580" w:type="dxa"/>
            <w:tcBorders>
              <w:top w:val="single" w:sz="8" w:space="0" w:color="auto"/>
              <w:bottom w:val="single" w:sz="8" w:space="0" w:color="auto"/>
              <w:right w:val="single" w:sz="8" w:space="0" w:color="auto"/>
            </w:tcBorders>
            <w:shd w:val="clear" w:color="auto" w:fill="auto"/>
            <w:noWrap/>
            <w:vAlign w:val="center"/>
            <w:hideMark/>
          </w:tcPr>
          <w:p w14:paraId="6CF0D65F"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Sem</w:t>
            </w:r>
          </w:p>
        </w:tc>
        <w:tc>
          <w:tcPr>
            <w:tcW w:w="759" w:type="dxa"/>
            <w:tcBorders>
              <w:top w:val="single" w:sz="8" w:space="0" w:color="auto"/>
              <w:left w:val="nil"/>
              <w:bottom w:val="single" w:sz="8" w:space="0" w:color="auto"/>
            </w:tcBorders>
            <w:shd w:val="clear" w:color="auto" w:fill="auto"/>
            <w:noWrap/>
            <w:vAlign w:val="center"/>
            <w:hideMark/>
          </w:tcPr>
          <w:p w14:paraId="6E5CDCF7" w14:textId="77777777" w:rsidR="00B65CC1" w:rsidRPr="00491D2F" w:rsidRDefault="00B65CC1" w:rsidP="00741DA4">
            <w:pPr>
              <w:jc w:val="center"/>
              <w:rPr>
                <w:rFonts w:cs="Calibri"/>
                <w:b/>
                <w:bCs/>
                <w:color w:val="000000"/>
                <w:sz w:val="22"/>
                <w:szCs w:val="22"/>
                <w:lang w:eastAsia="es-CR"/>
              </w:rPr>
            </w:pPr>
            <w:r w:rsidRPr="00491D2F">
              <w:rPr>
                <w:rFonts w:cs="Calibri"/>
                <w:b/>
                <w:bCs/>
                <w:sz w:val="22"/>
                <w:szCs w:val="22"/>
                <w:lang w:eastAsia="es-CR"/>
              </w:rPr>
              <w:t>Sent</w:t>
            </w:r>
          </w:p>
        </w:tc>
        <w:tc>
          <w:tcPr>
            <w:tcW w:w="568" w:type="dxa"/>
            <w:tcBorders>
              <w:top w:val="single" w:sz="8" w:space="0" w:color="auto"/>
              <w:bottom w:val="single" w:sz="8" w:space="0" w:color="auto"/>
            </w:tcBorders>
            <w:shd w:val="clear" w:color="auto" w:fill="auto"/>
            <w:noWrap/>
            <w:vAlign w:val="center"/>
            <w:hideMark/>
          </w:tcPr>
          <w:p w14:paraId="7B95EF08"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Mes</w:t>
            </w:r>
          </w:p>
        </w:tc>
        <w:tc>
          <w:tcPr>
            <w:tcW w:w="580" w:type="dxa"/>
            <w:tcBorders>
              <w:top w:val="single" w:sz="8" w:space="0" w:color="auto"/>
              <w:bottom w:val="single" w:sz="8" w:space="0" w:color="auto"/>
              <w:right w:val="single" w:sz="8" w:space="0" w:color="auto"/>
            </w:tcBorders>
            <w:shd w:val="clear" w:color="auto" w:fill="auto"/>
            <w:noWrap/>
            <w:vAlign w:val="center"/>
            <w:hideMark/>
          </w:tcPr>
          <w:p w14:paraId="41FFF720"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Sem</w:t>
            </w:r>
          </w:p>
        </w:tc>
        <w:tc>
          <w:tcPr>
            <w:tcW w:w="759" w:type="dxa"/>
            <w:tcBorders>
              <w:top w:val="single" w:sz="8" w:space="0" w:color="auto"/>
              <w:left w:val="nil"/>
              <w:bottom w:val="single" w:sz="8" w:space="0" w:color="auto"/>
            </w:tcBorders>
            <w:shd w:val="clear" w:color="auto" w:fill="auto"/>
            <w:noWrap/>
            <w:vAlign w:val="center"/>
            <w:hideMark/>
          </w:tcPr>
          <w:p w14:paraId="13B84BC9" w14:textId="77777777" w:rsidR="00B65CC1" w:rsidRPr="00491D2F" w:rsidRDefault="00B65CC1" w:rsidP="00741DA4">
            <w:pPr>
              <w:jc w:val="center"/>
              <w:rPr>
                <w:rFonts w:cs="Calibri"/>
                <w:b/>
                <w:bCs/>
                <w:color w:val="000000"/>
                <w:sz w:val="22"/>
                <w:szCs w:val="22"/>
                <w:lang w:eastAsia="es-CR"/>
              </w:rPr>
            </w:pPr>
            <w:r w:rsidRPr="00491D2F">
              <w:rPr>
                <w:rFonts w:cs="Calibri"/>
                <w:b/>
                <w:bCs/>
                <w:sz w:val="22"/>
                <w:szCs w:val="22"/>
                <w:lang w:eastAsia="es-CR"/>
              </w:rPr>
              <w:t>Sent</w:t>
            </w:r>
          </w:p>
        </w:tc>
        <w:tc>
          <w:tcPr>
            <w:tcW w:w="568" w:type="dxa"/>
            <w:tcBorders>
              <w:top w:val="single" w:sz="8" w:space="0" w:color="auto"/>
              <w:bottom w:val="single" w:sz="8" w:space="0" w:color="auto"/>
            </w:tcBorders>
            <w:shd w:val="clear" w:color="auto" w:fill="auto"/>
            <w:noWrap/>
            <w:vAlign w:val="center"/>
            <w:hideMark/>
          </w:tcPr>
          <w:p w14:paraId="20402A99"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Mes</w:t>
            </w:r>
          </w:p>
        </w:tc>
        <w:tc>
          <w:tcPr>
            <w:tcW w:w="580" w:type="dxa"/>
            <w:tcBorders>
              <w:top w:val="single" w:sz="8" w:space="0" w:color="auto"/>
              <w:bottom w:val="single" w:sz="8" w:space="0" w:color="auto"/>
              <w:right w:val="single" w:sz="8" w:space="0" w:color="auto"/>
            </w:tcBorders>
            <w:shd w:val="clear" w:color="auto" w:fill="auto"/>
            <w:noWrap/>
            <w:vAlign w:val="center"/>
            <w:hideMark/>
          </w:tcPr>
          <w:p w14:paraId="58AEFB7C"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Sem</w:t>
            </w:r>
          </w:p>
        </w:tc>
        <w:tc>
          <w:tcPr>
            <w:tcW w:w="759" w:type="dxa"/>
            <w:tcBorders>
              <w:top w:val="single" w:sz="8" w:space="0" w:color="auto"/>
              <w:left w:val="nil"/>
              <w:bottom w:val="single" w:sz="8" w:space="0" w:color="auto"/>
            </w:tcBorders>
            <w:shd w:val="clear" w:color="auto" w:fill="auto"/>
            <w:noWrap/>
            <w:vAlign w:val="center"/>
            <w:hideMark/>
          </w:tcPr>
          <w:p w14:paraId="4BF29DF6" w14:textId="77777777" w:rsidR="00B65CC1" w:rsidRPr="00491D2F" w:rsidRDefault="00B65CC1" w:rsidP="00741DA4">
            <w:pPr>
              <w:jc w:val="center"/>
              <w:rPr>
                <w:rFonts w:cs="Calibri"/>
                <w:b/>
                <w:bCs/>
                <w:color w:val="000000"/>
                <w:sz w:val="22"/>
                <w:szCs w:val="22"/>
                <w:lang w:eastAsia="es-CR"/>
              </w:rPr>
            </w:pPr>
            <w:r w:rsidRPr="00491D2F">
              <w:rPr>
                <w:rFonts w:cs="Calibri"/>
                <w:b/>
                <w:bCs/>
                <w:sz w:val="22"/>
                <w:szCs w:val="22"/>
                <w:lang w:eastAsia="es-CR"/>
              </w:rPr>
              <w:t>Sent</w:t>
            </w:r>
          </w:p>
        </w:tc>
        <w:tc>
          <w:tcPr>
            <w:tcW w:w="568" w:type="dxa"/>
            <w:tcBorders>
              <w:top w:val="single" w:sz="8" w:space="0" w:color="auto"/>
              <w:bottom w:val="single" w:sz="8" w:space="0" w:color="auto"/>
            </w:tcBorders>
            <w:shd w:val="clear" w:color="auto" w:fill="auto"/>
            <w:noWrap/>
            <w:vAlign w:val="center"/>
            <w:hideMark/>
          </w:tcPr>
          <w:p w14:paraId="35A2BF02"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Mes</w:t>
            </w:r>
          </w:p>
        </w:tc>
        <w:tc>
          <w:tcPr>
            <w:tcW w:w="580" w:type="dxa"/>
            <w:tcBorders>
              <w:top w:val="single" w:sz="8" w:space="0" w:color="auto"/>
              <w:bottom w:val="single" w:sz="8" w:space="0" w:color="auto"/>
              <w:right w:val="single" w:sz="8" w:space="0" w:color="auto"/>
            </w:tcBorders>
            <w:shd w:val="clear" w:color="auto" w:fill="auto"/>
            <w:noWrap/>
            <w:vAlign w:val="center"/>
            <w:hideMark/>
          </w:tcPr>
          <w:p w14:paraId="3F8684FF"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Sem</w:t>
            </w:r>
          </w:p>
        </w:tc>
        <w:tc>
          <w:tcPr>
            <w:tcW w:w="850" w:type="dxa"/>
            <w:tcBorders>
              <w:top w:val="single" w:sz="8" w:space="0" w:color="auto"/>
              <w:left w:val="nil"/>
              <w:bottom w:val="single" w:sz="8" w:space="0" w:color="auto"/>
            </w:tcBorders>
            <w:shd w:val="clear" w:color="auto" w:fill="auto"/>
            <w:noWrap/>
            <w:vAlign w:val="center"/>
            <w:hideMark/>
          </w:tcPr>
          <w:p w14:paraId="26A8F93D"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Sent</w:t>
            </w:r>
          </w:p>
        </w:tc>
        <w:tc>
          <w:tcPr>
            <w:tcW w:w="568" w:type="dxa"/>
            <w:tcBorders>
              <w:top w:val="single" w:sz="8" w:space="0" w:color="auto"/>
              <w:bottom w:val="single" w:sz="8" w:space="0" w:color="auto"/>
            </w:tcBorders>
            <w:shd w:val="clear" w:color="auto" w:fill="auto"/>
            <w:noWrap/>
            <w:vAlign w:val="center"/>
            <w:hideMark/>
          </w:tcPr>
          <w:p w14:paraId="3B6E6164"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Mes</w:t>
            </w:r>
          </w:p>
        </w:tc>
        <w:tc>
          <w:tcPr>
            <w:tcW w:w="580" w:type="dxa"/>
            <w:tcBorders>
              <w:top w:val="single" w:sz="8" w:space="0" w:color="auto"/>
              <w:bottom w:val="single" w:sz="8" w:space="0" w:color="auto"/>
            </w:tcBorders>
            <w:shd w:val="clear" w:color="auto" w:fill="auto"/>
            <w:noWrap/>
            <w:vAlign w:val="center"/>
            <w:hideMark/>
          </w:tcPr>
          <w:p w14:paraId="149B1711" w14:textId="77777777" w:rsidR="00B65CC1" w:rsidRPr="00491D2F" w:rsidRDefault="00B65CC1" w:rsidP="00741DA4">
            <w:pPr>
              <w:jc w:val="center"/>
              <w:rPr>
                <w:rFonts w:cs="Calibri"/>
                <w:b/>
                <w:bCs/>
                <w:color w:val="000000"/>
                <w:sz w:val="22"/>
                <w:szCs w:val="22"/>
                <w:lang w:eastAsia="es-CR"/>
              </w:rPr>
            </w:pPr>
            <w:r w:rsidRPr="00491D2F">
              <w:rPr>
                <w:rFonts w:cs="Calibri"/>
                <w:b/>
                <w:bCs/>
                <w:color w:val="000000"/>
                <w:sz w:val="22"/>
                <w:szCs w:val="22"/>
                <w:lang w:eastAsia="es-CR"/>
              </w:rPr>
              <w:t>Sem</w:t>
            </w:r>
          </w:p>
        </w:tc>
      </w:tr>
      <w:tr w:rsidR="00B65CC1" w:rsidRPr="009A0754" w14:paraId="73408AA4"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0B1FDAF4" w14:textId="77777777" w:rsidR="00B65CC1" w:rsidRPr="00B65CC1" w:rsidRDefault="00B65CC1" w:rsidP="00DB6708">
            <w:pPr>
              <w:jc w:val="center"/>
              <w:rPr>
                <w:rFonts w:cs="Calibri"/>
                <w:color w:val="000000"/>
                <w:sz w:val="22"/>
                <w:szCs w:val="22"/>
                <w:lang w:eastAsia="es-CR"/>
              </w:rPr>
            </w:pPr>
          </w:p>
        </w:tc>
        <w:tc>
          <w:tcPr>
            <w:tcW w:w="759" w:type="dxa"/>
            <w:tcBorders>
              <w:top w:val="nil"/>
              <w:left w:val="single" w:sz="8" w:space="0" w:color="auto"/>
              <w:bottom w:val="nil"/>
            </w:tcBorders>
            <w:shd w:val="clear" w:color="auto" w:fill="auto"/>
            <w:noWrap/>
            <w:vAlign w:val="center"/>
            <w:hideMark/>
          </w:tcPr>
          <w:p w14:paraId="601F7DFB" w14:textId="55DED297" w:rsidR="00B65CC1" w:rsidRPr="00B65CC1"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333100FE" w14:textId="6041C78A" w:rsidR="00B65CC1" w:rsidRPr="00B65CC1"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79FFDEF2" w14:textId="5690ED6C" w:rsidR="00B65CC1" w:rsidRPr="00B65CC1" w:rsidRDefault="00B65CC1" w:rsidP="00741DA4">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hideMark/>
          </w:tcPr>
          <w:p w14:paraId="6818DF79" w14:textId="26F20023" w:rsidR="00B65CC1" w:rsidRPr="00B65CC1"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1D422503" w14:textId="2CFC15A2" w:rsidR="00B65CC1" w:rsidRPr="00B65CC1"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0D92A7D4" w14:textId="5DD6B64D" w:rsidR="00B65CC1" w:rsidRPr="00B65CC1" w:rsidRDefault="00B65CC1" w:rsidP="00741DA4">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hideMark/>
          </w:tcPr>
          <w:p w14:paraId="4E3D2B49" w14:textId="2BDB934D" w:rsidR="00B65CC1" w:rsidRPr="00B65CC1"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1BB25CFF" w14:textId="21AEAD11" w:rsidR="00B65CC1" w:rsidRPr="00B65CC1"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24A6756F" w14:textId="45323294" w:rsidR="00B65CC1" w:rsidRPr="00B65CC1" w:rsidRDefault="00B65CC1" w:rsidP="00741DA4">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hideMark/>
          </w:tcPr>
          <w:p w14:paraId="20F3F227" w14:textId="13903B2F" w:rsidR="00B65CC1" w:rsidRPr="00B65CC1"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499D78F1" w14:textId="1F3B3425" w:rsidR="00B65CC1" w:rsidRPr="00B65CC1"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393586EC" w14:textId="3D4C4084" w:rsidR="00B65CC1" w:rsidRPr="00B65CC1" w:rsidRDefault="00B65CC1" w:rsidP="00741DA4">
            <w:pPr>
              <w:jc w:val="center"/>
              <w:rPr>
                <w:rFonts w:cs="Calibri"/>
                <w:color w:val="000000"/>
                <w:sz w:val="22"/>
                <w:szCs w:val="22"/>
                <w:lang w:eastAsia="es-CR"/>
              </w:rPr>
            </w:pPr>
          </w:p>
        </w:tc>
        <w:tc>
          <w:tcPr>
            <w:tcW w:w="850" w:type="dxa"/>
            <w:tcBorders>
              <w:top w:val="nil"/>
              <w:left w:val="nil"/>
              <w:bottom w:val="nil"/>
            </w:tcBorders>
            <w:shd w:val="clear" w:color="auto" w:fill="auto"/>
            <w:noWrap/>
            <w:vAlign w:val="center"/>
            <w:hideMark/>
          </w:tcPr>
          <w:p w14:paraId="5585EF9D" w14:textId="3153CFF6" w:rsidR="00B65CC1" w:rsidRPr="00B65CC1"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0E4638BF" w14:textId="775DD932" w:rsidR="00B65CC1" w:rsidRPr="00B65CC1" w:rsidRDefault="00B65CC1" w:rsidP="00741DA4">
            <w:pPr>
              <w:jc w:val="center"/>
              <w:rPr>
                <w:rFonts w:cs="Calibri"/>
                <w:color w:val="000000"/>
                <w:sz w:val="22"/>
                <w:szCs w:val="22"/>
                <w:lang w:eastAsia="es-CR"/>
              </w:rPr>
            </w:pPr>
          </w:p>
        </w:tc>
        <w:tc>
          <w:tcPr>
            <w:tcW w:w="580" w:type="dxa"/>
            <w:tcBorders>
              <w:top w:val="nil"/>
              <w:bottom w:val="nil"/>
            </w:tcBorders>
            <w:shd w:val="clear" w:color="auto" w:fill="auto"/>
            <w:noWrap/>
            <w:vAlign w:val="center"/>
            <w:hideMark/>
          </w:tcPr>
          <w:p w14:paraId="36FBC1A4" w14:textId="66624248" w:rsidR="00B65CC1" w:rsidRPr="00B65CC1" w:rsidRDefault="00B65CC1" w:rsidP="00741DA4">
            <w:pPr>
              <w:jc w:val="center"/>
              <w:rPr>
                <w:rFonts w:cs="Calibri"/>
                <w:color w:val="000000"/>
                <w:sz w:val="22"/>
                <w:szCs w:val="22"/>
                <w:lang w:eastAsia="es-CR"/>
              </w:rPr>
            </w:pPr>
          </w:p>
        </w:tc>
      </w:tr>
      <w:tr w:rsidR="00B65CC1" w:rsidRPr="009A0754" w14:paraId="6EE6F672"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0E139C29" w14:textId="77777777" w:rsidR="00B65CC1" w:rsidRPr="009A0754" w:rsidRDefault="00B65CC1" w:rsidP="005F2075">
            <w:pPr>
              <w:jc w:val="center"/>
              <w:rPr>
                <w:rFonts w:cs="Calibri"/>
                <w:b/>
                <w:bCs/>
                <w:color w:val="000000"/>
                <w:sz w:val="22"/>
                <w:szCs w:val="22"/>
                <w:lang w:eastAsia="es-CR"/>
              </w:rPr>
            </w:pPr>
            <w:r w:rsidRPr="009A0754">
              <w:rPr>
                <w:rFonts w:cs="Calibri"/>
                <w:b/>
                <w:bCs/>
                <w:color w:val="000000"/>
                <w:sz w:val="22"/>
                <w:szCs w:val="22"/>
                <w:lang w:eastAsia="es-CR"/>
              </w:rPr>
              <w:t>Total*</w:t>
            </w:r>
          </w:p>
        </w:tc>
        <w:tc>
          <w:tcPr>
            <w:tcW w:w="759" w:type="dxa"/>
            <w:tcBorders>
              <w:top w:val="nil"/>
              <w:left w:val="single" w:sz="8" w:space="0" w:color="auto"/>
              <w:bottom w:val="nil"/>
            </w:tcBorders>
            <w:shd w:val="clear" w:color="auto" w:fill="auto"/>
            <w:noWrap/>
            <w:vAlign w:val="center"/>
            <w:hideMark/>
          </w:tcPr>
          <w:p w14:paraId="215A77A2" w14:textId="77777777" w:rsidR="00B65CC1" w:rsidRPr="009A0754" w:rsidRDefault="00B65CC1" w:rsidP="00741DA4">
            <w:pPr>
              <w:jc w:val="center"/>
              <w:rPr>
                <w:rFonts w:cs="Calibri"/>
                <w:b/>
                <w:bCs/>
                <w:color w:val="000000"/>
                <w:sz w:val="22"/>
                <w:szCs w:val="22"/>
                <w:lang w:eastAsia="es-CR"/>
              </w:rPr>
            </w:pPr>
            <w:r w:rsidRPr="009A0754">
              <w:rPr>
                <w:rFonts w:cs="Calibri"/>
                <w:b/>
                <w:bCs/>
                <w:sz w:val="22"/>
                <w:szCs w:val="22"/>
                <w:lang w:eastAsia="es-CR"/>
              </w:rPr>
              <w:t>11 081</w:t>
            </w:r>
          </w:p>
        </w:tc>
        <w:tc>
          <w:tcPr>
            <w:tcW w:w="568" w:type="dxa"/>
            <w:tcBorders>
              <w:top w:val="nil"/>
              <w:bottom w:val="nil"/>
            </w:tcBorders>
            <w:shd w:val="clear" w:color="auto" w:fill="auto"/>
            <w:noWrap/>
            <w:vAlign w:val="center"/>
            <w:hideMark/>
          </w:tcPr>
          <w:p w14:paraId="26AC582C"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21</w:t>
            </w:r>
          </w:p>
        </w:tc>
        <w:tc>
          <w:tcPr>
            <w:tcW w:w="580" w:type="dxa"/>
            <w:tcBorders>
              <w:top w:val="nil"/>
              <w:bottom w:val="nil"/>
              <w:right w:val="single" w:sz="8" w:space="0" w:color="auto"/>
            </w:tcBorders>
            <w:shd w:val="clear" w:color="auto" w:fill="auto"/>
            <w:noWrap/>
            <w:vAlign w:val="center"/>
            <w:hideMark/>
          </w:tcPr>
          <w:p w14:paraId="3CBF4D0D"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0</w:t>
            </w:r>
          </w:p>
        </w:tc>
        <w:tc>
          <w:tcPr>
            <w:tcW w:w="759" w:type="dxa"/>
            <w:tcBorders>
              <w:top w:val="nil"/>
              <w:left w:val="nil"/>
              <w:bottom w:val="nil"/>
            </w:tcBorders>
            <w:shd w:val="clear" w:color="auto" w:fill="auto"/>
            <w:noWrap/>
            <w:vAlign w:val="center"/>
            <w:hideMark/>
          </w:tcPr>
          <w:p w14:paraId="11FBC6FD" w14:textId="77777777" w:rsidR="00B65CC1" w:rsidRPr="009A0754" w:rsidRDefault="00B65CC1" w:rsidP="00741DA4">
            <w:pPr>
              <w:jc w:val="center"/>
              <w:rPr>
                <w:rFonts w:cs="Calibri"/>
                <w:b/>
                <w:bCs/>
                <w:color w:val="000000"/>
                <w:sz w:val="22"/>
                <w:szCs w:val="22"/>
                <w:lang w:eastAsia="es-CR"/>
              </w:rPr>
            </w:pPr>
            <w:r w:rsidRPr="009A0754">
              <w:rPr>
                <w:rFonts w:cs="Calibri"/>
                <w:b/>
                <w:bCs/>
                <w:sz w:val="22"/>
                <w:szCs w:val="22"/>
                <w:lang w:eastAsia="es-CR"/>
              </w:rPr>
              <w:t>11 016</w:t>
            </w:r>
          </w:p>
        </w:tc>
        <w:tc>
          <w:tcPr>
            <w:tcW w:w="568" w:type="dxa"/>
            <w:tcBorders>
              <w:top w:val="nil"/>
              <w:bottom w:val="nil"/>
            </w:tcBorders>
            <w:shd w:val="clear" w:color="auto" w:fill="auto"/>
            <w:noWrap/>
            <w:vAlign w:val="center"/>
            <w:hideMark/>
          </w:tcPr>
          <w:p w14:paraId="030D9488"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22</w:t>
            </w:r>
          </w:p>
        </w:tc>
        <w:tc>
          <w:tcPr>
            <w:tcW w:w="580" w:type="dxa"/>
            <w:tcBorders>
              <w:top w:val="nil"/>
              <w:bottom w:val="nil"/>
              <w:right w:val="single" w:sz="8" w:space="0" w:color="auto"/>
            </w:tcBorders>
            <w:shd w:val="clear" w:color="auto" w:fill="auto"/>
            <w:noWrap/>
            <w:vAlign w:val="center"/>
            <w:hideMark/>
          </w:tcPr>
          <w:p w14:paraId="3B07D6DC"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1</w:t>
            </w:r>
          </w:p>
        </w:tc>
        <w:tc>
          <w:tcPr>
            <w:tcW w:w="759" w:type="dxa"/>
            <w:tcBorders>
              <w:top w:val="nil"/>
              <w:left w:val="nil"/>
              <w:bottom w:val="nil"/>
            </w:tcBorders>
            <w:shd w:val="clear" w:color="auto" w:fill="auto"/>
            <w:noWrap/>
            <w:vAlign w:val="center"/>
            <w:hideMark/>
          </w:tcPr>
          <w:p w14:paraId="36CA8B45" w14:textId="77777777" w:rsidR="00B65CC1" w:rsidRPr="009A0754" w:rsidRDefault="00B65CC1" w:rsidP="00741DA4">
            <w:pPr>
              <w:jc w:val="center"/>
              <w:rPr>
                <w:rFonts w:cs="Calibri"/>
                <w:b/>
                <w:bCs/>
                <w:color w:val="000000"/>
                <w:sz w:val="22"/>
                <w:szCs w:val="22"/>
                <w:lang w:eastAsia="es-CR"/>
              </w:rPr>
            </w:pPr>
            <w:r w:rsidRPr="009A0754">
              <w:rPr>
                <w:rFonts w:cs="Calibri"/>
                <w:b/>
                <w:bCs/>
                <w:sz w:val="22"/>
                <w:szCs w:val="22"/>
                <w:lang w:eastAsia="es-CR"/>
              </w:rPr>
              <w:t>11 606</w:t>
            </w:r>
          </w:p>
        </w:tc>
        <w:tc>
          <w:tcPr>
            <w:tcW w:w="568" w:type="dxa"/>
            <w:tcBorders>
              <w:top w:val="nil"/>
              <w:bottom w:val="nil"/>
            </w:tcBorders>
            <w:shd w:val="clear" w:color="auto" w:fill="auto"/>
            <w:noWrap/>
            <w:vAlign w:val="center"/>
            <w:hideMark/>
          </w:tcPr>
          <w:p w14:paraId="134D9C47"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24</w:t>
            </w:r>
          </w:p>
        </w:tc>
        <w:tc>
          <w:tcPr>
            <w:tcW w:w="580" w:type="dxa"/>
            <w:tcBorders>
              <w:top w:val="nil"/>
              <w:bottom w:val="nil"/>
              <w:right w:val="single" w:sz="8" w:space="0" w:color="auto"/>
            </w:tcBorders>
            <w:shd w:val="clear" w:color="auto" w:fill="auto"/>
            <w:noWrap/>
            <w:vAlign w:val="center"/>
            <w:hideMark/>
          </w:tcPr>
          <w:p w14:paraId="23710AD7"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1</w:t>
            </w:r>
          </w:p>
        </w:tc>
        <w:tc>
          <w:tcPr>
            <w:tcW w:w="759" w:type="dxa"/>
            <w:tcBorders>
              <w:top w:val="nil"/>
              <w:left w:val="nil"/>
              <w:bottom w:val="nil"/>
            </w:tcBorders>
            <w:shd w:val="clear" w:color="auto" w:fill="auto"/>
            <w:noWrap/>
            <w:vAlign w:val="center"/>
            <w:hideMark/>
          </w:tcPr>
          <w:p w14:paraId="42B992AD" w14:textId="77777777" w:rsidR="00B65CC1" w:rsidRPr="009A0754" w:rsidRDefault="00B65CC1" w:rsidP="00741DA4">
            <w:pPr>
              <w:jc w:val="center"/>
              <w:rPr>
                <w:rFonts w:cs="Calibri"/>
                <w:b/>
                <w:bCs/>
                <w:color w:val="000000"/>
                <w:sz w:val="22"/>
                <w:szCs w:val="22"/>
                <w:lang w:eastAsia="es-CR"/>
              </w:rPr>
            </w:pPr>
            <w:r w:rsidRPr="009A0754">
              <w:rPr>
                <w:rFonts w:cs="Calibri"/>
                <w:b/>
                <w:bCs/>
                <w:sz w:val="22"/>
                <w:szCs w:val="22"/>
                <w:lang w:eastAsia="es-CR"/>
              </w:rPr>
              <w:t>13 916</w:t>
            </w:r>
          </w:p>
        </w:tc>
        <w:tc>
          <w:tcPr>
            <w:tcW w:w="568" w:type="dxa"/>
            <w:tcBorders>
              <w:top w:val="nil"/>
              <w:bottom w:val="nil"/>
            </w:tcBorders>
            <w:shd w:val="clear" w:color="auto" w:fill="auto"/>
            <w:noWrap/>
            <w:vAlign w:val="center"/>
            <w:hideMark/>
          </w:tcPr>
          <w:p w14:paraId="643CD601"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25</w:t>
            </w:r>
          </w:p>
        </w:tc>
        <w:tc>
          <w:tcPr>
            <w:tcW w:w="580" w:type="dxa"/>
            <w:tcBorders>
              <w:top w:val="nil"/>
              <w:bottom w:val="nil"/>
              <w:right w:val="single" w:sz="8" w:space="0" w:color="auto"/>
            </w:tcBorders>
            <w:shd w:val="clear" w:color="auto" w:fill="auto"/>
            <w:noWrap/>
            <w:vAlign w:val="center"/>
            <w:hideMark/>
          </w:tcPr>
          <w:p w14:paraId="0CEAD86E"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2</w:t>
            </w:r>
          </w:p>
        </w:tc>
        <w:tc>
          <w:tcPr>
            <w:tcW w:w="850" w:type="dxa"/>
            <w:tcBorders>
              <w:top w:val="nil"/>
              <w:left w:val="nil"/>
              <w:bottom w:val="nil"/>
            </w:tcBorders>
            <w:shd w:val="clear" w:color="auto" w:fill="auto"/>
            <w:noWrap/>
            <w:vAlign w:val="center"/>
            <w:hideMark/>
          </w:tcPr>
          <w:p w14:paraId="287DB54D"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14 863</w:t>
            </w:r>
          </w:p>
        </w:tc>
        <w:tc>
          <w:tcPr>
            <w:tcW w:w="568" w:type="dxa"/>
            <w:tcBorders>
              <w:top w:val="nil"/>
              <w:bottom w:val="nil"/>
            </w:tcBorders>
            <w:shd w:val="clear" w:color="auto" w:fill="auto"/>
            <w:noWrap/>
            <w:vAlign w:val="center"/>
            <w:hideMark/>
          </w:tcPr>
          <w:p w14:paraId="79A10D6E"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26</w:t>
            </w:r>
          </w:p>
        </w:tc>
        <w:tc>
          <w:tcPr>
            <w:tcW w:w="580" w:type="dxa"/>
            <w:tcBorders>
              <w:top w:val="nil"/>
              <w:bottom w:val="nil"/>
            </w:tcBorders>
            <w:shd w:val="clear" w:color="auto" w:fill="auto"/>
            <w:noWrap/>
            <w:vAlign w:val="center"/>
            <w:hideMark/>
          </w:tcPr>
          <w:p w14:paraId="328D3996" w14:textId="77777777" w:rsidR="00B65CC1" w:rsidRPr="009A0754" w:rsidRDefault="00B65CC1" w:rsidP="00741DA4">
            <w:pPr>
              <w:jc w:val="center"/>
              <w:rPr>
                <w:rFonts w:cs="Calibri"/>
                <w:b/>
                <w:bCs/>
                <w:color w:val="000000"/>
                <w:sz w:val="22"/>
                <w:szCs w:val="22"/>
                <w:lang w:eastAsia="es-CR"/>
              </w:rPr>
            </w:pPr>
            <w:r w:rsidRPr="009A0754">
              <w:rPr>
                <w:rFonts w:cs="Calibri"/>
                <w:b/>
                <w:bCs/>
                <w:color w:val="000000"/>
                <w:sz w:val="22"/>
                <w:szCs w:val="22"/>
                <w:lang w:eastAsia="es-CR"/>
              </w:rPr>
              <w:t>0</w:t>
            </w:r>
          </w:p>
        </w:tc>
      </w:tr>
      <w:tr w:rsidR="00B65CC1" w:rsidRPr="009A0754" w14:paraId="64FB94CA"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tcPr>
          <w:p w14:paraId="2143C7C4" w14:textId="77777777" w:rsidR="00B65CC1" w:rsidRPr="009A0754" w:rsidRDefault="00B65CC1" w:rsidP="00B65CC1">
            <w:pPr>
              <w:jc w:val="center"/>
              <w:rPr>
                <w:rFonts w:cs="Calibri"/>
                <w:color w:val="000000"/>
                <w:sz w:val="22"/>
                <w:szCs w:val="22"/>
                <w:lang w:eastAsia="es-CR"/>
              </w:rPr>
            </w:pPr>
          </w:p>
        </w:tc>
        <w:tc>
          <w:tcPr>
            <w:tcW w:w="759" w:type="dxa"/>
            <w:tcBorders>
              <w:top w:val="nil"/>
              <w:left w:val="single" w:sz="8" w:space="0" w:color="auto"/>
              <w:bottom w:val="nil"/>
            </w:tcBorders>
            <w:shd w:val="clear" w:color="auto" w:fill="auto"/>
            <w:noWrap/>
            <w:vAlign w:val="center"/>
          </w:tcPr>
          <w:p w14:paraId="40537BBA" w14:textId="77777777" w:rsidR="00B65CC1" w:rsidRPr="009A0754" w:rsidRDefault="00B65CC1" w:rsidP="00B65CC1">
            <w:pPr>
              <w:jc w:val="center"/>
              <w:rPr>
                <w:rFonts w:cs="Calibri"/>
                <w:sz w:val="22"/>
                <w:szCs w:val="22"/>
                <w:lang w:eastAsia="es-CR"/>
              </w:rPr>
            </w:pPr>
          </w:p>
        </w:tc>
        <w:tc>
          <w:tcPr>
            <w:tcW w:w="568" w:type="dxa"/>
            <w:tcBorders>
              <w:top w:val="nil"/>
              <w:bottom w:val="nil"/>
            </w:tcBorders>
            <w:shd w:val="clear" w:color="auto" w:fill="auto"/>
            <w:noWrap/>
            <w:vAlign w:val="center"/>
          </w:tcPr>
          <w:p w14:paraId="5DBE5A06" w14:textId="77777777" w:rsidR="00B65CC1" w:rsidRPr="009A0754" w:rsidRDefault="00B65CC1" w:rsidP="00B65CC1">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tcPr>
          <w:p w14:paraId="6A906EA5" w14:textId="77777777" w:rsidR="00B65CC1" w:rsidRPr="009A0754" w:rsidRDefault="00B65CC1" w:rsidP="00B65CC1">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tcPr>
          <w:p w14:paraId="41F1A14F" w14:textId="77777777" w:rsidR="00B65CC1" w:rsidRPr="009A0754" w:rsidRDefault="00B65CC1" w:rsidP="00B65CC1">
            <w:pPr>
              <w:jc w:val="center"/>
              <w:rPr>
                <w:rFonts w:cs="Calibri"/>
                <w:sz w:val="22"/>
                <w:szCs w:val="22"/>
                <w:lang w:eastAsia="es-CR"/>
              </w:rPr>
            </w:pPr>
          </w:p>
        </w:tc>
        <w:tc>
          <w:tcPr>
            <w:tcW w:w="568" w:type="dxa"/>
            <w:tcBorders>
              <w:top w:val="nil"/>
              <w:bottom w:val="nil"/>
            </w:tcBorders>
            <w:shd w:val="clear" w:color="auto" w:fill="auto"/>
            <w:noWrap/>
            <w:vAlign w:val="center"/>
          </w:tcPr>
          <w:p w14:paraId="6DC626B8" w14:textId="77777777" w:rsidR="00B65CC1" w:rsidRPr="009A0754" w:rsidRDefault="00B65CC1" w:rsidP="00B65CC1">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tcPr>
          <w:p w14:paraId="65C84492" w14:textId="77777777" w:rsidR="00B65CC1" w:rsidRPr="009A0754" w:rsidRDefault="00B65CC1" w:rsidP="00B65CC1">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tcPr>
          <w:p w14:paraId="4EFB8C40" w14:textId="77777777" w:rsidR="00B65CC1" w:rsidRPr="009A0754" w:rsidRDefault="00B65CC1" w:rsidP="00B65CC1">
            <w:pPr>
              <w:jc w:val="center"/>
              <w:rPr>
                <w:rFonts w:cs="Calibri"/>
                <w:sz w:val="22"/>
                <w:szCs w:val="22"/>
                <w:lang w:eastAsia="es-CR"/>
              </w:rPr>
            </w:pPr>
          </w:p>
        </w:tc>
        <w:tc>
          <w:tcPr>
            <w:tcW w:w="568" w:type="dxa"/>
            <w:tcBorders>
              <w:top w:val="nil"/>
              <w:bottom w:val="nil"/>
            </w:tcBorders>
            <w:shd w:val="clear" w:color="auto" w:fill="auto"/>
            <w:noWrap/>
            <w:vAlign w:val="center"/>
          </w:tcPr>
          <w:p w14:paraId="23404CB7" w14:textId="77777777" w:rsidR="00B65CC1" w:rsidRPr="009A0754" w:rsidRDefault="00B65CC1" w:rsidP="00B65CC1">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tcPr>
          <w:p w14:paraId="74CBDDAC" w14:textId="77777777" w:rsidR="00B65CC1" w:rsidRPr="009A0754" w:rsidRDefault="00B65CC1" w:rsidP="00B65CC1">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tcPr>
          <w:p w14:paraId="4C03FD7B" w14:textId="77777777" w:rsidR="00B65CC1" w:rsidRPr="009A0754" w:rsidRDefault="00B65CC1" w:rsidP="00B65CC1">
            <w:pPr>
              <w:jc w:val="center"/>
              <w:rPr>
                <w:rFonts w:cs="Calibri"/>
                <w:sz w:val="22"/>
                <w:szCs w:val="22"/>
                <w:lang w:eastAsia="es-CR"/>
              </w:rPr>
            </w:pPr>
          </w:p>
        </w:tc>
        <w:tc>
          <w:tcPr>
            <w:tcW w:w="568" w:type="dxa"/>
            <w:tcBorders>
              <w:top w:val="nil"/>
              <w:bottom w:val="nil"/>
            </w:tcBorders>
            <w:shd w:val="clear" w:color="auto" w:fill="auto"/>
            <w:noWrap/>
            <w:vAlign w:val="center"/>
          </w:tcPr>
          <w:p w14:paraId="50202409" w14:textId="77777777" w:rsidR="00B65CC1" w:rsidRPr="009A0754" w:rsidRDefault="00B65CC1" w:rsidP="00B65CC1">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tcPr>
          <w:p w14:paraId="7C134AA0" w14:textId="77777777" w:rsidR="00B65CC1" w:rsidRPr="009A0754" w:rsidRDefault="00B65CC1" w:rsidP="00B65CC1">
            <w:pPr>
              <w:jc w:val="center"/>
              <w:rPr>
                <w:rFonts w:cs="Calibri"/>
                <w:color w:val="000000"/>
                <w:sz w:val="22"/>
                <w:szCs w:val="22"/>
                <w:lang w:eastAsia="es-CR"/>
              </w:rPr>
            </w:pPr>
          </w:p>
        </w:tc>
        <w:tc>
          <w:tcPr>
            <w:tcW w:w="850" w:type="dxa"/>
            <w:tcBorders>
              <w:top w:val="nil"/>
              <w:left w:val="nil"/>
              <w:bottom w:val="nil"/>
            </w:tcBorders>
            <w:shd w:val="clear" w:color="auto" w:fill="auto"/>
            <w:noWrap/>
            <w:vAlign w:val="center"/>
          </w:tcPr>
          <w:p w14:paraId="0B22E8C5" w14:textId="77777777" w:rsidR="00B65CC1" w:rsidRPr="009A0754" w:rsidRDefault="00B65CC1" w:rsidP="00B65CC1">
            <w:pPr>
              <w:jc w:val="center"/>
              <w:rPr>
                <w:rFonts w:cs="Calibri"/>
                <w:color w:val="000000"/>
                <w:sz w:val="22"/>
                <w:szCs w:val="22"/>
                <w:lang w:eastAsia="es-CR"/>
              </w:rPr>
            </w:pPr>
          </w:p>
        </w:tc>
        <w:tc>
          <w:tcPr>
            <w:tcW w:w="568" w:type="dxa"/>
            <w:tcBorders>
              <w:top w:val="nil"/>
              <w:bottom w:val="nil"/>
            </w:tcBorders>
            <w:shd w:val="clear" w:color="auto" w:fill="auto"/>
            <w:noWrap/>
            <w:vAlign w:val="center"/>
          </w:tcPr>
          <w:p w14:paraId="55487ECB" w14:textId="77777777" w:rsidR="00B65CC1" w:rsidRPr="009A0754" w:rsidRDefault="00B65CC1" w:rsidP="00B65CC1">
            <w:pPr>
              <w:jc w:val="center"/>
              <w:rPr>
                <w:rFonts w:cs="Calibri"/>
                <w:color w:val="000000"/>
                <w:sz w:val="22"/>
                <w:szCs w:val="22"/>
                <w:lang w:eastAsia="es-CR"/>
              </w:rPr>
            </w:pPr>
          </w:p>
        </w:tc>
        <w:tc>
          <w:tcPr>
            <w:tcW w:w="580" w:type="dxa"/>
            <w:tcBorders>
              <w:top w:val="nil"/>
              <w:bottom w:val="nil"/>
            </w:tcBorders>
            <w:shd w:val="clear" w:color="auto" w:fill="auto"/>
            <w:noWrap/>
            <w:vAlign w:val="center"/>
          </w:tcPr>
          <w:p w14:paraId="5935188C" w14:textId="77777777" w:rsidR="00B65CC1" w:rsidRPr="009A0754" w:rsidRDefault="00B65CC1" w:rsidP="00B65CC1">
            <w:pPr>
              <w:jc w:val="center"/>
              <w:rPr>
                <w:rFonts w:cs="Calibri"/>
                <w:color w:val="000000"/>
                <w:sz w:val="22"/>
                <w:szCs w:val="22"/>
                <w:lang w:eastAsia="es-CR"/>
              </w:rPr>
            </w:pPr>
          </w:p>
        </w:tc>
      </w:tr>
      <w:tr w:rsidR="00B65CC1" w:rsidRPr="009A0754" w14:paraId="6940589C"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6D960B1E" w14:textId="77777777" w:rsidR="00B65CC1" w:rsidRPr="009E5936" w:rsidRDefault="00B65CC1" w:rsidP="00DB6708">
            <w:pPr>
              <w:rPr>
                <w:rFonts w:cs="Calibri"/>
                <w:color w:val="000000"/>
                <w:sz w:val="20"/>
                <w:lang w:eastAsia="es-CR"/>
              </w:rPr>
            </w:pPr>
            <w:r w:rsidRPr="009E5936">
              <w:rPr>
                <w:rFonts w:cs="Calibri"/>
                <w:color w:val="000000"/>
                <w:sz w:val="20"/>
                <w:lang w:eastAsia="es-CR"/>
              </w:rPr>
              <w:t>Colegiado</w:t>
            </w:r>
          </w:p>
        </w:tc>
        <w:tc>
          <w:tcPr>
            <w:tcW w:w="759" w:type="dxa"/>
            <w:tcBorders>
              <w:top w:val="nil"/>
              <w:left w:val="single" w:sz="8" w:space="0" w:color="auto"/>
              <w:bottom w:val="nil"/>
            </w:tcBorders>
            <w:shd w:val="clear" w:color="auto" w:fill="auto"/>
            <w:noWrap/>
            <w:vAlign w:val="center"/>
            <w:hideMark/>
          </w:tcPr>
          <w:p w14:paraId="3035732A"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3 284</w:t>
            </w:r>
          </w:p>
        </w:tc>
        <w:tc>
          <w:tcPr>
            <w:tcW w:w="568" w:type="dxa"/>
            <w:tcBorders>
              <w:top w:val="nil"/>
              <w:bottom w:val="nil"/>
            </w:tcBorders>
            <w:shd w:val="clear" w:color="auto" w:fill="auto"/>
            <w:noWrap/>
            <w:vAlign w:val="center"/>
            <w:hideMark/>
          </w:tcPr>
          <w:p w14:paraId="0D8FDDB7"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30</w:t>
            </w:r>
          </w:p>
        </w:tc>
        <w:tc>
          <w:tcPr>
            <w:tcW w:w="580" w:type="dxa"/>
            <w:tcBorders>
              <w:top w:val="nil"/>
              <w:bottom w:val="nil"/>
              <w:right w:val="single" w:sz="8" w:space="0" w:color="auto"/>
            </w:tcBorders>
            <w:shd w:val="clear" w:color="auto" w:fill="auto"/>
            <w:noWrap/>
            <w:vAlign w:val="center"/>
            <w:hideMark/>
          </w:tcPr>
          <w:p w14:paraId="63396595"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w:t>
            </w:r>
          </w:p>
        </w:tc>
        <w:tc>
          <w:tcPr>
            <w:tcW w:w="759" w:type="dxa"/>
            <w:tcBorders>
              <w:top w:val="nil"/>
              <w:left w:val="nil"/>
              <w:bottom w:val="nil"/>
            </w:tcBorders>
            <w:shd w:val="clear" w:color="auto" w:fill="auto"/>
            <w:noWrap/>
            <w:vAlign w:val="center"/>
            <w:hideMark/>
          </w:tcPr>
          <w:p w14:paraId="2BFAF67F"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3 315</w:t>
            </w:r>
          </w:p>
        </w:tc>
        <w:tc>
          <w:tcPr>
            <w:tcW w:w="568" w:type="dxa"/>
            <w:tcBorders>
              <w:top w:val="nil"/>
              <w:bottom w:val="nil"/>
            </w:tcBorders>
            <w:shd w:val="clear" w:color="auto" w:fill="auto"/>
            <w:noWrap/>
            <w:vAlign w:val="center"/>
            <w:hideMark/>
          </w:tcPr>
          <w:p w14:paraId="55CF3928"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32</w:t>
            </w:r>
          </w:p>
        </w:tc>
        <w:tc>
          <w:tcPr>
            <w:tcW w:w="580" w:type="dxa"/>
            <w:tcBorders>
              <w:top w:val="nil"/>
              <w:bottom w:val="nil"/>
              <w:right w:val="single" w:sz="8" w:space="0" w:color="auto"/>
            </w:tcBorders>
            <w:shd w:val="clear" w:color="auto" w:fill="auto"/>
            <w:noWrap/>
            <w:vAlign w:val="center"/>
            <w:hideMark/>
          </w:tcPr>
          <w:p w14:paraId="09D09744"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c>
          <w:tcPr>
            <w:tcW w:w="759" w:type="dxa"/>
            <w:tcBorders>
              <w:top w:val="nil"/>
              <w:left w:val="nil"/>
              <w:bottom w:val="nil"/>
            </w:tcBorders>
            <w:shd w:val="clear" w:color="auto" w:fill="auto"/>
            <w:noWrap/>
            <w:vAlign w:val="center"/>
            <w:hideMark/>
          </w:tcPr>
          <w:p w14:paraId="2247B61D"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3 325</w:t>
            </w:r>
          </w:p>
        </w:tc>
        <w:tc>
          <w:tcPr>
            <w:tcW w:w="568" w:type="dxa"/>
            <w:tcBorders>
              <w:top w:val="nil"/>
              <w:bottom w:val="nil"/>
            </w:tcBorders>
            <w:shd w:val="clear" w:color="auto" w:fill="auto"/>
            <w:noWrap/>
            <w:vAlign w:val="center"/>
            <w:hideMark/>
          </w:tcPr>
          <w:p w14:paraId="34224908"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34</w:t>
            </w:r>
          </w:p>
        </w:tc>
        <w:tc>
          <w:tcPr>
            <w:tcW w:w="580" w:type="dxa"/>
            <w:tcBorders>
              <w:top w:val="nil"/>
              <w:bottom w:val="nil"/>
              <w:right w:val="single" w:sz="8" w:space="0" w:color="auto"/>
            </w:tcBorders>
            <w:shd w:val="clear" w:color="auto" w:fill="auto"/>
            <w:noWrap/>
            <w:vAlign w:val="center"/>
            <w:hideMark/>
          </w:tcPr>
          <w:p w14:paraId="22589139"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w:t>
            </w:r>
          </w:p>
        </w:tc>
        <w:tc>
          <w:tcPr>
            <w:tcW w:w="759" w:type="dxa"/>
            <w:tcBorders>
              <w:top w:val="nil"/>
              <w:left w:val="nil"/>
              <w:bottom w:val="nil"/>
            </w:tcBorders>
            <w:shd w:val="clear" w:color="auto" w:fill="auto"/>
            <w:noWrap/>
            <w:vAlign w:val="center"/>
            <w:hideMark/>
          </w:tcPr>
          <w:p w14:paraId="3AC7FEF7"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4 062</w:t>
            </w:r>
          </w:p>
        </w:tc>
        <w:tc>
          <w:tcPr>
            <w:tcW w:w="568" w:type="dxa"/>
            <w:tcBorders>
              <w:top w:val="nil"/>
              <w:bottom w:val="nil"/>
            </w:tcBorders>
            <w:shd w:val="clear" w:color="auto" w:fill="auto"/>
            <w:noWrap/>
            <w:vAlign w:val="center"/>
            <w:hideMark/>
          </w:tcPr>
          <w:p w14:paraId="258D199B"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35</w:t>
            </w:r>
          </w:p>
        </w:tc>
        <w:tc>
          <w:tcPr>
            <w:tcW w:w="580" w:type="dxa"/>
            <w:tcBorders>
              <w:top w:val="nil"/>
              <w:bottom w:val="nil"/>
              <w:right w:val="single" w:sz="8" w:space="0" w:color="auto"/>
            </w:tcBorders>
            <w:shd w:val="clear" w:color="auto" w:fill="auto"/>
            <w:noWrap/>
            <w:vAlign w:val="center"/>
            <w:hideMark/>
          </w:tcPr>
          <w:p w14:paraId="311C1AEA"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c>
          <w:tcPr>
            <w:tcW w:w="850" w:type="dxa"/>
            <w:tcBorders>
              <w:top w:val="nil"/>
              <w:left w:val="nil"/>
              <w:bottom w:val="nil"/>
            </w:tcBorders>
            <w:shd w:val="clear" w:color="auto" w:fill="auto"/>
            <w:noWrap/>
            <w:vAlign w:val="center"/>
            <w:hideMark/>
          </w:tcPr>
          <w:p w14:paraId="1E41410D"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4 557</w:t>
            </w:r>
          </w:p>
        </w:tc>
        <w:tc>
          <w:tcPr>
            <w:tcW w:w="568" w:type="dxa"/>
            <w:tcBorders>
              <w:top w:val="nil"/>
              <w:bottom w:val="nil"/>
            </w:tcBorders>
            <w:shd w:val="clear" w:color="auto" w:fill="auto"/>
            <w:noWrap/>
            <w:vAlign w:val="center"/>
            <w:hideMark/>
          </w:tcPr>
          <w:p w14:paraId="4869527C"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35</w:t>
            </w:r>
          </w:p>
        </w:tc>
        <w:tc>
          <w:tcPr>
            <w:tcW w:w="580" w:type="dxa"/>
            <w:tcBorders>
              <w:top w:val="nil"/>
              <w:bottom w:val="nil"/>
            </w:tcBorders>
            <w:shd w:val="clear" w:color="auto" w:fill="auto"/>
            <w:noWrap/>
            <w:vAlign w:val="center"/>
            <w:hideMark/>
          </w:tcPr>
          <w:p w14:paraId="0B8E32D2"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w:t>
            </w:r>
          </w:p>
        </w:tc>
      </w:tr>
      <w:tr w:rsidR="00B65CC1" w:rsidRPr="009A0754" w14:paraId="7F141CB2"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64944CF5" w14:textId="77777777" w:rsidR="00B65CC1" w:rsidRPr="009E5936" w:rsidRDefault="00B65CC1" w:rsidP="00DB6708">
            <w:pPr>
              <w:rPr>
                <w:rFonts w:cs="Calibri"/>
                <w:color w:val="000000"/>
                <w:sz w:val="20"/>
                <w:lang w:eastAsia="es-CR"/>
              </w:rPr>
            </w:pPr>
            <w:r w:rsidRPr="009E5936">
              <w:rPr>
                <w:rFonts w:cs="Calibri"/>
                <w:color w:val="000000"/>
                <w:sz w:val="20"/>
                <w:lang w:eastAsia="es-CR"/>
              </w:rPr>
              <w:t>Unipersonal</w:t>
            </w:r>
          </w:p>
        </w:tc>
        <w:tc>
          <w:tcPr>
            <w:tcW w:w="759" w:type="dxa"/>
            <w:tcBorders>
              <w:top w:val="nil"/>
              <w:left w:val="single" w:sz="8" w:space="0" w:color="auto"/>
              <w:bottom w:val="nil"/>
            </w:tcBorders>
            <w:shd w:val="clear" w:color="auto" w:fill="auto"/>
            <w:noWrap/>
            <w:vAlign w:val="center"/>
            <w:hideMark/>
          </w:tcPr>
          <w:p w14:paraId="28594F9D"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3 192</w:t>
            </w:r>
          </w:p>
        </w:tc>
        <w:tc>
          <w:tcPr>
            <w:tcW w:w="568" w:type="dxa"/>
            <w:tcBorders>
              <w:top w:val="nil"/>
              <w:bottom w:val="nil"/>
            </w:tcBorders>
            <w:shd w:val="clear" w:color="auto" w:fill="auto"/>
            <w:noWrap/>
            <w:vAlign w:val="center"/>
            <w:hideMark/>
          </w:tcPr>
          <w:p w14:paraId="054FF023"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26</w:t>
            </w:r>
          </w:p>
        </w:tc>
        <w:tc>
          <w:tcPr>
            <w:tcW w:w="580" w:type="dxa"/>
            <w:tcBorders>
              <w:top w:val="nil"/>
              <w:bottom w:val="nil"/>
              <w:right w:val="single" w:sz="8" w:space="0" w:color="auto"/>
            </w:tcBorders>
            <w:shd w:val="clear" w:color="auto" w:fill="auto"/>
            <w:noWrap/>
            <w:vAlign w:val="center"/>
            <w:hideMark/>
          </w:tcPr>
          <w:p w14:paraId="66BC27BC"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0</w:t>
            </w:r>
          </w:p>
        </w:tc>
        <w:tc>
          <w:tcPr>
            <w:tcW w:w="759" w:type="dxa"/>
            <w:tcBorders>
              <w:top w:val="nil"/>
              <w:left w:val="nil"/>
              <w:bottom w:val="nil"/>
            </w:tcBorders>
            <w:shd w:val="clear" w:color="auto" w:fill="auto"/>
            <w:noWrap/>
            <w:vAlign w:val="center"/>
            <w:hideMark/>
          </w:tcPr>
          <w:p w14:paraId="5B4D39E7"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3 211</w:t>
            </w:r>
          </w:p>
        </w:tc>
        <w:tc>
          <w:tcPr>
            <w:tcW w:w="568" w:type="dxa"/>
            <w:tcBorders>
              <w:top w:val="nil"/>
              <w:bottom w:val="nil"/>
            </w:tcBorders>
            <w:shd w:val="clear" w:color="auto" w:fill="auto"/>
            <w:noWrap/>
            <w:vAlign w:val="center"/>
            <w:hideMark/>
          </w:tcPr>
          <w:p w14:paraId="3CB32E42"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25</w:t>
            </w:r>
          </w:p>
        </w:tc>
        <w:tc>
          <w:tcPr>
            <w:tcW w:w="580" w:type="dxa"/>
            <w:tcBorders>
              <w:top w:val="nil"/>
              <w:bottom w:val="nil"/>
              <w:right w:val="single" w:sz="8" w:space="0" w:color="auto"/>
            </w:tcBorders>
            <w:shd w:val="clear" w:color="auto" w:fill="auto"/>
            <w:noWrap/>
            <w:vAlign w:val="center"/>
            <w:hideMark/>
          </w:tcPr>
          <w:p w14:paraId="41025D90"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w:t>
            </w:r>
          </w:p>
        </w:tc>
        <w:tc>
          <w:tcPr>
            <w:tcW w:w="759" w:type="dxa"/>
            <w:tcBorders>
              <w:top w:val="nil"/>
              <w:left w:val="nil"/>
              <w:bottom w:val="nil"/>
            </w:tcBorders>
            <w:shd w:val="clear" w:color="auto" w:fill="auto"/>
            <w:noWrap/>
            <w:vAlign w:val="center"/>
            <w:hideMark/>
          </w:tcPr>
          <w:p w14:paraId="12CC3103"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3 600</w:t>
            </w:r>
          </w:p>
        </w:tc>
        <w:tc>
          <w:tcPr>
            <w:tcW w:w="568" w:type="dxa"/>
            <w:tcBorders>
              <w:top w:val="nil"/>
              <w:bottom w:val="nil"/>
            </w:tcBorders>
            <w:shd w:val="clear" w:color="auto" w:fill="auto"/>
            <w:noWrap/>
            <w:vAlign w:val="center"/>
            <w:hideMark/>
          </w:tcPr>
          <w:p w14:paraId="3E80EF72"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27</w:t>
            </w:r>
          </w:p>
        </w:tc>
        <w:tc>
          <w:tcPr>
            <w:tcW w:w="580" w:type="dxa"/>
            <w:tcBorders>
              <w:top w:val="nil"/>
              <w:bottom w:val="nil"/>
              <w:right w:val="single" w:sz="8" w:space="0" w:color="auto"/>
            </w:tcBorders>
            <w:shd w:val="clear" w:color="auto" w:fill="auto"/>
            <w:noWrap/>
            <w:vAlign w:val="center"/>
            <w:hideMark/>
          </w:tcPr>
          <w:p w14:paraId="736EBA75"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c>
          <w:tcPr>
            <w:tcW w:w="759" w:type="dxa"/>
            <w:tcBorders>
              <w:top w:val="nil"/>
              <w:left w:val="nil"/>
              <w:bottom w:val="nil"/>
            </w:tcBorders>
            <w:shd w:val="clear" w:color="auto" w:fill="auto"/>
            <w:noWrap/>
            <w:vAlign w:val="center"/>
            <w:hideMark/>
          </w:tcPr>
          <w:p w14:paraId="79F416BB"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4 567</w:t>
            </w:r>
          </w:p>
        </w:tc>
        <w:tc>
          <w:tcPr>
            <w:tcW w:w="568" w:type="dxa"/>
            <w:tcBorders>
              <w:top w:val="nil"/>
              <w:bottom w:val="nil"/>
            </w:tcBorders>
            <w:shd w:val="clear" w:color="auto" w:fill="auto"/>
            <w:noWrap/>
            <w:vAlign w:val="center"/>
            <w:hideMark/>
          </w:tcPr>
          <w:p w14:paraId="24190A6F"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28</w:t>
            </w:r>
          </w:p>
        </w:tc>
        <w:tc>
          <w:tcPr>
            <w:tcW w:w="580" w:type="dxa"/>
            <w:tcBorders>
              <w:top w:val="nil"/>
              <w:bottom w:val="nil"/>
              <w:right w:val="single" w:sz="8" w:space="0" w:color="auto"/>
            </w:tcBorders>
            <w:shd w:val="clear" w:color="auto" w:fill="auto"/>
            <w:noWrap/>
            <w:vAlign w:val="center"/>
            <w:hideMark/>
          </w:tcPr>
          <w:p w14:paraId="6FB1F998"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c>
          <w:tcPr>
            <w:tcW w:w="850" w:type="dxa"/>
            <w:tcBorders>
              <w:top w:val="nil"/>
              <w:left w:val="nil"/>
              <w:bottom w:val="nil"/>
            </w:tcBorders>
            <w:shd w:val="clear" w:color="auto" w:fill="auto"/>
            <w:noWrap/>
            <w:vAlign w:val="center"/>
            <w:hideMark/>
          </w:tcPr>
          <w:p w14:paraId="19C1420B"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5 258</w:t>
            </w:r>
          </w:p>
        </w:tc>
        <w:tc>
          <w:tcPr>
            <w:tcW w:w="568" w:type="dxa"/>
            <w:tcBorders>
              <w:top w:val="nil"/>
              <w:bottom w:val="nil"/>
            </w:tcBorders>
            <w:shd w:val="clear" w:color="auto" w:fill="auto"/>
            <w:noWrap/>
            <w:vAlign w:val="center"/>
            <w:hideMark/>
          </w:tcPr>
          <w:p w14:paraId="260F635C"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27</w:t>
            </w:r>
          </w:p>
        </w:tc>
        <w:tc>
          <w:tcPr>
            <w:tcW w:w="580" w:type="dxa"/>
            <w:tcBorders>
              <w:top w:val="nil"/>
              <w:bottom w:val="nil"/>
            </w:tcBorders>
            <w:shd w:val="clear" w:color="auto" w:fill="auto"/>
            <w:noWrap/>
            <w:vAlign w:val="center"/>
            <w:hideMark/>
          </w:tcPr>
          <w:p w14:paraId="37637F36"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r>
      <w:tr w:rsidR="00B65CC1" w:rsidRPr="009A0754" w14:paraId="6258B57E"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419DCFF3" w14:textId="77777777" w:rsidR="00B65CC1" w:rsidRPr="009E5936" w:rsidRDefault="00B65CC1" w:rsidP="00DB6708">
            <w:pPr>
              <w:rPr>
                <w:rFonts w:cs="Calibri"/>
                <w:color w:val="000000"/>
                <w:sz w:val="20"/>
                <w:lang w:eastAsia="es-CR"/>
              </w:rPr>
            </w:pPr>
            <w:r w:rsidRPr="009E5936">
              <w:rPr>
                <w:rFonts w:cs="Calibri"/>
                <w:color w:val="000000"/>
                <w:sz w:val="20"/>
                <w:lang w:eastAsia="es-CR"/>
              </w:rPr>
              <w:t>Abreviado</w:t>
            </w:r>
          </w:p>
        </w:tc>
        <w:tc>
          <w:tcPr>
            <w:tcW w:w="759" w:type="dxa"/>
            <w:tcBorders>
              <w:top w:val="nil"/>
              <w:left w:val="single" w:sz="8" w:space="0" w:color="auto"/>
              <w:bottom w:val="nil"/>
            </w:tcBorders>
            <w:shd w:val="clear" w:color="auto" w:fill="auto"/>
            <w:noWrap/>
            <w:vAlign w:val="center"/>
            <w:hideMark/>
          </w:tcPr>
          <w:p w14:paraId="5E3F7DB5"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4 605</w:t>
            </w:r>
          </w:p>
        </w:tc>
        <w:tc>
          <w:tcPr>
            <w:tcW w:w="568" w:type="dxa"/>
            <w:tcBorders>
              <w:top w:val="nil"/>
              <w:bottom w:val="nil"/>
            </w:tcBorders>
            <w:shd w:val="clear" w:color="auto" w:fill="auto"/>
            <w:noWrap/>
            <w:vAlign w:val="center"/>
            <w:hideMark/>
          </w:tcPr>
          <w:p w14:paraId="44C68031"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11</w:t>
            </w:r>
          </w:p>
        </w:tc>
        <w:tc>
          <w:tcPr>
            <w:tcW w:w="580" w:type="dxa"/>
            <w:tcBorders>
              <w:top w:val="nil"/>
              <w:bottom w:val="nil"/>
              <w:right w:val="single" w:sz="8" w:space="0" w:color="auto"/>
            </w:tcBorders>
            <w:shd w:val="clear" w:color="auto" w:fill="auto"/>
            <w:noWrap/>
            <w:vAlign w:val="center"/>
            <w:hideMark/>
          </w:tcPr>
          <w:p w14:paraId="0E309FCF"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w:t>
            </w:r>
          </w:p>
        </w:tc>
        <w:tc>
          <w:tcPr>
            <w:tcW w:w="759" w:type="dxa"/>
            <w:tcBorders>
              <w:top w:val="nil"/>
              <w:left w:val="nil"/>
              <w:bottom w:val="nil"/>
            </w:tcBorders>
            <w:shd w:val="clear" w:color="auto" w:fill="auto"/>
            <w:noWrap/>
            <w:vAlign w:val="center"/>
            <w:hideMark/>
          </w:tcPr>
          <w:p w14:paraId="7A6F9107"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4 490</w:t>
            </w:r>
          </w:p>
        </w:tc>
        <w:tc>
          <w:tcPr>
            <w:tcW w:w="568" w:type="dxa"/>
            <w:tcBorders>
              <w:top w:val="nil"/>
              <w:bottom w:val="nil"/>
            </w:tcBorders>
            <w:shd w:val="clear" w:color="auto" w:fill="auto"/>
            <w:noWrap/>
            <w:vAlign w:val="center"/>
            <w:hideMark/>
          </w:tcPr>
          <w:p w14:paraId="251BA8AA"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13</w:t>
            </w:r>
          </w:p>
        </w:tc>
        <w:tc>
          <w:tcPr>
            <w:tcW w:w="580" w:type="dxa"/>
            <w:tcBorders>
              <w:top w:val="nil"/>
              <w:bottom w:val="nil"/>
              <w:right w:val="single" w:sz="8" w:space="0" w:color="auto"/>
            </w:tcBorders>
            <w:shd w:val="clear" w:color="auto" w:fill="auto"/>
            <w:noWrap/>
            <w:vAlign w:val="center"/>
            <w:hideMark/>
          </w:tcPr>
          <w:p w14:paraId="3122439F"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w:t>
            </w:r>
          </w:p>
        </w:tc>
        <w:tc>
          <w:tcPr>
            <w:tcW w:w="759" w:type="dxa"/>
            <w:tcBorders>
              <w:top w:val="nil"/>
              <w:left w:val="nil"/>
              <w:bottom w:val="nil"/>
            </w:tcBorders>
            <w:shd w:val="clear" w:color="auto" w:fill="auto"/>
            <w:noWrap/>
            <w:vAlign w:val="center"/>
            <w:hideMark/>
          </w:tcPr>
          <w:p w14:paraId="0A88F7A4"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4 681</w:t>
            </w:r>
          </w:p>
        </w:tc>
        <w:tc>
          <w:tcPr>
            <w:tcW w:w="568" w:type="dxa"/>
            <w:tcBorders>
              <w:top w:val="nil"/>
              <w:bottom w:val="nil"/>
            </w:tcBorders>
            <w:shd w:val="clear" w:color="auto" w:fill="auto"/>
            <w:noWrap/>
            <w:vAlign w:val="center"/>
            <w:hideMark/>
          </w:tcPr>
          <w:p w14:paraId="43910FFE"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16</w:t>
            </w:r>
          </w:p>
        </w:tc>
        <w:tc>
          <w:tcPr>
            <w:tcW w:w="580" w:type="dxa"/>
            <w:tcBorders>
              <w:top w:val="nil"/>
              <w:bottom w:val="nil"/>
              <w:right w:val="single" w:sz="8" w:space="0" w:color="auto"/>
            </w:tcBorders>
            <w:shd w:val="clear" w:color="auto" w:fill="auto"/>
            <w:noWrap/>
            <w:vAlign w:val="center"/>
            <w:hideMark/>
          </w:tcPr>
          <w:p w14:paraId="2F1F4CB4"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0</w:t>
            </w:r>
          </w:p>
        </w:tc>
        <w:tc>
          <w:tcPr>
            <w:tcW w:w="759" w:type="dxa"/>
            <w:tcBorders>
              <w:top w:val="nil"/>
              <w:left w:val="nil"/>
              <w:bottom w:val="nil"/>
            </w:tcBorders>
            <w:shd w:val="clear" w:color="auto" w:fill="auto"/>
            <w:noWrap/>
            <w:vAlign w:val="center"/>
            <w:hideMark/>
          </w:tcPr>
          <w:p w14:paraId="5ECE6F87"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5 287</w:t>
            </w:r>
          </w:p>
        </w:tc>
        <w:tc>
          <w:tcPr>
            <w:tcW w:w="568" w:type="dxa"/>
            <w:tcBorders>
              <w:top w:val="nil"/>
              <w:bottom w:val="nil"/>
            </w:tcBorders>
            <w:shd w:val="clear" w:color="auto" w:fill="auto"/>
            <w:noWrap/>
            <w:vAlign w:val="center"/>
            <w:hideMark/>
          </w:tcPr>
          <w:p w14:paraId="30997B97"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16</w:t>
            </w:r>
          </w:p>
        </w:tc>
        <w:tc>
          <w:tcPr>
            <w:tcW w:w="580" w:type="dxa"/>
            <w:tcBorders>
              <w:top w:val="nil"/>
              <w:bottom w:val="nil"/>
              <w:right w:val="single" w:sz="8" w:space="0" w:color="auto"/>
            </w:tcBorders>
            <w:shd w:val="clear" w:color="auto" w:fill="auto"/>
            <w:noWrap/>
            <w:vAlign w:val="center"/>
            <w:hideMark/>
          </w:tcPr>
          <w:p w14:paraId="0B2718C4"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3</w:t>
            </w:r>
          </w:p>
        </w:tc>
        <w:tc>
          <w:tcPr>
            <w:tcW w:w="850" w:type="dxa"/>
            <w:tcBorders>
              <w:top w:val="nil"/>
              <w:left w:val="nil"/>
              <w:bottom w:val="nil"/>
            </w:tcBorders>
            <w:shd w:val="clear" w:color="auto" w:fill="auto"/>
            <w:noWrap/>
            <w:vAlign w:val="center"/>
            <w:hideMark/>
          </w:tcPr>
          <w:p w14:paraId="75EDC090"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5 048</w:t>
            </w:r>
          </w:p>
        </w:tc>
        <w:tc>
          <w:tcPr>
            <w:tcW w:w="568" w:type="dxa"/>
            <w:tcBorders>
              <w:top w:val="nil"/>
              <w:bottom w:val="nil"/>
            </w:tcBorders>
            <w:shd w:val="clear" w:color="auto" w:fill="auto"/>
            <w:noWrap/>
            <w:vAlign w:val="center"/>
            <w:hideMark/>
          </w:tcPr>
          <w:p w14:paraId="3D013858"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17</w:t>
            </w:r>
          </w:p>
        </w:tc>
        <w:tc>
          <w:tcPr>
            <w:tcW w:w="580" w:type="dxa"/>
            <w:tcBorders>
              <w:top w:val="nil"/>
              <w:bottom w:val="nil"/>
            </w:tcBorders>
            <w:shd w:val="clear" w:color="auto" w:fill="auto"/>
            <w:noWrap/>
            <w:vAlign w:val="center"/>
            <w:hideMark/>
          </w:tcPr>
          <w:p w14:paraId="72DB4E53"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0</w:t>
            </w:r>
          </w:p>
        </w:tc>
      </w:tr>
      <w:tr w:rsidR="00B65CC1" w:rsidRPr="009A0754" w14:paraId="5CE2D156"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00379FFC" w14:textId="77777777" w:rsidR="00B65CC1" w:rsidRPr="009E5936" w:rsidRDefault="00B65CC1" w:rsidP="00DB6708">
            <w:pPr>
              <w:jc w:val="right"/>
              <w:rPr>
                <w:rFonts w:cs="Calibri"/>
                <w:color w:val="000000"/>
                <w:sz w:val="20"/>
                <w:lang w:eastAsia="es-CR"/>
              </w:rPr>
            </w:pPr>
          </w:p>
        </w:tc>
        <w:tc>
          <w:tcPr>
            <w:tcW w:w="759" w:type="dxa"/>
            <w:tcBorders>
              <w:top w:val="nil"/>
              <w:left w:val="single" w:sz="8" w:space="0" w:color="auto"/>
              <w:bottom w:val="nil"/>
            </w:tcBorders>
            <w:shd w:val="clear" w:color="auto" w:fill="auto"/>
            <w:noWrap/>
            <w:vAlign w:val="center"/>
            <w:hideMark/>
          </w:tcPr>
          <w:p w14:paraId="710127AA" w14:textId="68DBB43C" w:rsidR="00B65CC1" w:rsidRPr="009A0754"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545B8989" w14:textId="4F9E637F" w:rsidR="00B65CC1" w:rsidRPr="009A0754"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56B840D5" w14:textId="0A5BE917" w:rsidR="00B65CC1" w:rsidRPr="009A0754" w:rsidRDefault="00B65CC1" w:rsidP="00741DA4">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hideMark/>
          </w:tcPr>
          <w:p w14:paraId="759C1314" w14:textId="5BB6C71D" w:rsidR="00B65CC1" w:rsidRPr="009A0754"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7F94CF16" w14:textId="0E01882B" w:rsidR="00B65CC1" w:rsidRPr="009A0754"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0AD983B2" w14:textId="6BD18AEC" w:rsidR="00B65CC1" w:rsidRPr="009A0754" w:rsidRDefault="00B65CC1" w:rsidP="00741DA4">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hideMark/>
          </w:tcPr>
          <w:p w14:paraId="559DEB26" w14:textId="4BE8B5B6" w:rsidR="00B65CC1" w:rsidRPr="009A0754"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26530672" w14:textId="398FD950" w:rsidR="00B65CC1" w:rsidRPr="009A0754"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5A2AFDA2" w14:textId="5E90B5DE" w:rsidR="00B65CC1" w:rsidRPr="009A0754" w:rsidRDefault="00B65CC1" w:rsidP="00741DA4">
            <w:pPr>
              <w:jc w:val="center"/>
              <w:rPr>
                <w:rFonts w:cs="Calibri"/>
                <w:color w:val="000000"/>
                <w:sz w:val="22"/>
                <w:szCs w:val="22"/>
                <w:lang w:eastAsia="es-CR"/>
              </w:rPr>
            </w:pPr>
          </w:p>
        </w:tc>
        <w:tc>
          <w:tcPr>
            <w:tcW w:w="759" w:type="dxa"/>
            <w:tcBorders>
              <w:top w:val="nil"/>
              <w:left w:val="nil"/>
              <w:bottom w:val="nil"/>
            </w:tcBorders>
            <w:shd w:val="clear" w:color="auto" w:fill="auto"/>
            <w:noWrap/>
            <w:vAlign w:val="center"/>
            <w:hideMark/>
          </w:tcPr>
          <w:p w14:paraId="3E510EDC" w14:textId="75D9C3F3" w:rsidR="00B65CC1" w:rsidRPr="009A0754"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46B3F40D" w14:textId="3E3F4560" w:rsidR="00B65CC1" w:rsidRPr="009A0754" w:rsidRDefault="00B65CC1" w:rsidP="00741DA4">
            <w:pPr>
              <w:jc w:val="center"/>
              <w:rPr>
                <w:rFonts w:cs="Calibri"/>
                <w:color w:val="000000"/>
                <w:sz w:val="22"/>
                <w:szCs w:val="22"/>
                <w:lang w:eastAsia="es-CR"/>
              </w:rPr>
            </w:pPr>
          </w:p>
        </w:tc>
        <w:tc>
          <w:tcPr>
            <w:tcW w:w="580" w:type="dxa"/>
            <w:tcBorders>
              <w:top w:val="nil"/>
              <w:bottom w:val="nil"/>
              <w:right w:val="single" w:sz="8" w:space="0" w:color="auto"/>
            </w:tcBorders>
            <w:shd w:val="clear" w:color="auto" w:fill="auto"/>
            <w:noWrap/>
            <w:vAlign w:val="center"/>
            <w:hideMark/>
          </w:tcPr>
          <w:p w14:paraId="00A6604E" w14:textId="1C5556B5" w:rsidR="00B65CC1" w:rsidRPr="009A0754" w:rsidRDefault="00B65CC1" w:rsidP="00741DA4">
            <w:pPr>
              <w:jc w:val="center"/>
              <w:rPr>
                <w:rFonts w:cs="Calibri"/>
                <w:color w:val="000000"/>
                <w:sz w:val="22"/>
                <w:szCs w:val="22"/>
                <w:lang w:eastAsia="es-CR"/>
              </w:rPr>
            </w:pPr>
          </w:p>
        </w:tc>
        <w:tc>
          <w:tcPr>
            <w:tcW w:w="850" w:type="dxa"/>
            <w:tcBorders>
              <w:top w:val="nil"/>
              <w:left w:val="nil"/>
              <w:bottom w:val="nil"/>
            </w:tcBorders>
            <w:shd w:val="clear" w:color="auto" w:fill="auto"/>
            <w:noWrap/>
            <w:vAlign w:val="center"/>
            <w:hideMark/>
          </w:tcPr>
          <w:p w14:paraId="09C9520D" w14:textId="10EC27A3" w:rsidR="00B65CC1" w:rsidRPr="009A0754" w:rsidRDefault="00B65CC1" w:rsidP="00741DA4">
            <w:pPr>
              <w:jc w:val="center"/>
              <w:rPr>
                <w:rFonts w:cs="Calibri"/>
                <w:color w:val="000000"/>
                <w:sz w:val="22"/>
                <w:szCs w:val="22"/>
                <w:lang w:eastAsia="es-CR"/>
              </w:rPr>
            </w:pPr>
          </w:p>
        </w:tc>
        <w:tc>
          <w:tcPr>
            <w:tcW w:w="568" w:type="dxa"/>
            <w:tcBorders>
              <w:top w:val="nil"/>
              <w:bottom w:val="nil"/>
            </w:tcBorders>
            <w:shd w:val="clear" w:color="auto" w:fill="auto"/>
            <w:noWrap/>
            <w:vAlign w:val="center"/>
            <w:hideMark/>
          </w:tcPr>
          <w:p w14:paraId="0B5D7BAB" w14:textId="4EB94F70" w:rsidR="00B65CC1" w:rsidRPr="009A0754" w:rsidRDefault="00B65CC1" w:rsidP="00741DA4">
            <w:pPr>
              <w:jc w:val="center"/>
              <w:rPr>
                <w:rFonts w:cs="Calibri"/>
                <w:color w:val="000000"/>
                <w:sz w:val="22"/>
                <w:szCs w:val="22"/>
                <w:lang w:eastAsia="es-CR"/>
              </w:rPr>
            </w:pPr>
          </w:p>
        </w:tc>
        <w:tc>
          <w:tcPr>
            <w:tcW w:w="580" w:type="dxa"/>
            <w:tcBorders>
              <w:top w:val="nil"/>
              <w:bottom w:val="nil"/>
            </w:tcBorders>
            <w:shd w:val="clear" w:color="auto" w:fill="auto"/>
            <w:noWrap/>
            <w:vAlign w:val="center"/>
            <w:hideMark/>
          </w:tcPr>
          <w:p w14:paraId="1C5DFDEB" w14:textId="36295082" w:rsidR="00B65CC1" w:rsidRPr="009A0754" w:rsidRDefault="00B65CC1" w:rsidP="00741DA4">
            <w:pPr>
              <w:jc w:val="center"/>
              <w:rPr>
                <w:rFonts w:cs="Calibri"/>
                <w:color w:val="000000"/>
                <w:sz w:val="22"/>
                <w:szCs w:val="22"/>
                <w:lang w:eastAsia="es-CR"/>
              </w:rPr>
            </w:pPr>
          </w:p>
        </w:tc>
      </w:tr>
      <w:tr w:rsidR="00B65CC1" w:rsidRPr="009A0754" w14:paraId="5962E7BB" w14:textId="77777777" w:rsidTr="00B65CC1">
        <w:trPr>
          <w:gridAfter w:val="1"/>
          <w:wAfter w:w="10" w:type="dxa"/>
          <w:trHeight w:val="20"/>
          <w:jc w:val="center"/>
        </w:trPr>
        <w:tc>
          <w:tcPr>
            <w:tcW w:w="1576" w:type="dxa"/>
            <w:tcBorders>
              <w:top w:val="nil"/>
              <w:left w:val="nil"/>
              <w:bottom w:val="nil"/>
              <w:right w:val="nil"/>
            </w:tcBorders>
            <w:shd w:val="clear" w:color="auto" w:fill="auto"/>
            <w:noWrap/>
            <w:vAlign w:val="center"/>
            <w:hideMark/>
          </w:tcPr>
          <w:p w14:paraId="0485B1D7" w14:textId="14992803" w:rsidR="00B65CC1" w:rsidRPr="009E5936" w:rsidRDefault="00B65CC1" w:rsidP="00DB6708">
            <w:pPr>
              <w:rPr>
                <w:rFonts w:cs="Calibri"/>
                <w:color w:val="000000"/>
                <w:sz w:val="20"/>
                <w:lang w:eastAsia="es-CR"/>
              </w:rPr>
            </w:pPr>
            <w:r w:rsidRPr="009E5936">
              <w:rPr>
                <w:rFonts w:cs="Calibri"/>
                <w:color w:val="000000"/>
                <w:sz w:val="20"/>
                <w:lang w:eastAsia="es-CR"/>
              </w:rPr>
              <w:t>Del.Acc.Privada</w:t>
            </w:r>
          </w:p>
        </w:tc>
        <w:tc>
          <w:tcPr>
            <w:tcW w:w="759" w:type="dxa"/>
            <w:tcBorders>
              <w:top w:val="nil"/>
              <w:left w:val="single" w:sz="8" w:space="0" w:color="auto"/>
              <w:bottom w:val="nil"/>
            </w:tcBorders>
            <w:shd w:val="clear" w:color="auto" w:fill="auto"/>
            <w:noWrap/>
            <w:vAlign w:val="center"/>
            <w:hideMark/>
          </w:tcPr>
          <w:p w14:paraId="18043BF5"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89</w:t>
            </w:r>
          </w:p>
        </w:tc>
        <w:tc>
          <w:tcPr>
            <w:tcW w:w="568" w:type="dxa"/>
            <w:tcBorders>
              <w:top w:val="nil"/>
              <w:bottom w:val="nil"/>
            </w:tcBorders>
            <w:shd w:val="clear" w:color="auto" w:fill="auto"/>
            <w:noWrap/>
            <w:vAlign w:val="center"/>
            <w:hideMark/>
          </w:tcPr>
          <w:p w14:paraId="757CD7FA"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23</w:t>
            </w:r>
          </w:p>
        </w:tc>
        <w:tc>
          <w:tcPr>
            <w:tcW w:w="580" w:type="dxa"/>
            <w:tcBorders>
              <w:top w:val="nil"/>
              <w:bottom w:val="nil"/>
              <w:right w:val="single" w:sz="8" w:space="0" w:color="auto"/>
            </w:tcBorders>
            <w:shd w:val="clear" w:color="auto" w:fill="auto"/>
            <w:noWrap/>
            <w:vAlign w:val="center"/>
            <w:hideMark/>
          </w:tcPr>
          <w:p w14:paraId="517697F1"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0</w:t>
            </w:r>
          </w:p>
        </w:tc>
        <w:tc>
          <w:tcPr>
            <w:tcW w:w="759" w:type="dxa"/>
            <w:tcBorders>
              <w:top w:val="nil"/>
              <w:left w:val="nil"/>
              <w:bottom w:val="nil"/>
            </w:tcBorders>
            <w:shd w:val="clear" w:color="auto" w:fill="auto"/>
            <w:noWrap/>
            <w:vAlign w:val="center"/>
            <w:hideMark/>
          </w:tcPr>
          <w:p w14:paraId="4DAFD7C9"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70</w:t>
            </w:r>
          </w:p>
        </w:tc>
        <w:tc>
          <w:tcPr>
            <w:tcW w:w="568" w:type="dxa"/>
            <w:tcBorders>
              <w:top w:val="nil"/>
              <w:bottom w:val="nil"/>
            </w:tcBorders>
            <w:shd w:val="clear" w:color="auto" w:fill="auto"/>
            <w:noWrap/>
            <w:vAlign w:val="center"/>
            <w:hideMark/>
          </w:tcPr>
          <w:p w14:paraId="6DF60EB0"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20</w:t>
            </w:r>
          </w:p>
        </w:tc>
        <w:tc>
          <w:tcPr>
            <w:tcW w:w="580" w:type="dxa"/>
            <w:tcBorders>
              <w:top w:val="nil"/>
              <w:bottom w:val="nil"/>
              <w:right w:val="single" w:sz="8" w:space="0" w:color="auto"/>
            </w:tcBorders>
            <w:shd w:val="clear" w:color="auto" w:fill="auto"/>
            <w:noWrap/>
            <w:vAlign w:val="center"/>
            <w:hideMark/>
          </w:tcPr>
          <w:p w14:paraId="139E5985"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w:t>
            </w:r>
          </w:p>
        </w:tc>
        <w:tc>
          <w:tcPr>
            <w:tcW w:w="759" w:type="dxa"/>
            <w:tcBorders>
              <w:top w:val="nil"/>
              <w:left w:val="nil"/>
              <w:bottom w:val="nil"/>
            </w:tcBorders>
            <w:shd w:val="clear" w:color="auto" w:fill="auto"/>
            <w:noWrap/>
            <w:vAlign w:val="center"/>
            <w:hideMark/>
          </w:tcPr>
          <w:p w14:paraId="3CDD063A"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90</w:t>
            </w:r>
          </w:p>
        </w:tc>
        <w:tc>
          <w:tcPr>
            <w:tcW w:w="568" w:type="dxa"/>
            <w:tcBorders>
              <w:top w:val="nil"/>
              <w:bottom w:val="nil"/>
            </w:tcBorders>
            <w:shd w:val="clear" w:color="auto" w:fill="auto"/>
            <w:noWrap/>
            <w:vAlign w:val="center"/>
            <w:hideMark/>
          </w:tcPr>
          <w:p w14:paraId="0644C0C8"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18</w:t>
            </w:r>
          </w:p>
        </w:tc>
        <w:tc>
          <w:tcPr>
            <w:tcW w:w="580" w:type="dxa"/>
            <w:tcBorders>
              <w:top w:val="nil"/>
              <w:bottom w:val="nil"/>
              <w:right w:val="single" w:sz="8" w:space="0" w:color="auto"/>
            </w:tcBorders>
            <w:shd w:val="clear" w:color="auto" w:fill="auto"/>
            <w:noWrap/>
            <w:vAlign w:val="center"/>
            <w:hideMark/>
          </w:tcPr>
          <w:p w14:paraId="16A466BD"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2</w:t>
            </w:r>
          </w:p>
        </w:tc>
        <w:tc>
          <w:tcPr>
            <w:tcW w:w="759" w:type="dxa"/>
            <w:tcBorders>
              <w:top w:val="nil"/>
              <w:left w:val="nil"/>
              <w:bottom w:val="nil"/>
            </w:tcBorders>
            <w:shd w:val="clear" w:color="auto" w:fill="auto"/>
            <w:noWrap/>
            <w:vAlign w:val="center"/>
            <w:hideMark/>
          </w:tcPr>
          <w:p w14:paraId="3C062F56" w14:textId="77777777" w:rsidR="00B65CC1" w:rsidRPr="009A0754" w:rsidRDefault="00B65CC1" w:rsidP="00741DA4">
            <w:pPr>
              <w:jc w:val="center"/>
              <w:rPr>
                <w:rFonts w:cs="Calibri"/>
                <w:color w:val="000000"/>
                <w:sz w:val="22"/>
                <w:szCs w:val="22"/>
                <w:lang w:eastAsia="es-CR"/>
              </w:rPr>
            </w:pPr>
            <w:r w:rsidRPr="009A0754">
              <w:rPr>
                <w:rFonts w:cs="Calibri"/>
                <w:sz w:val="22"/>
                <w:szCs w:val="22"/>
                <w:lang w:eastAsia="es-CR"/>
              </w:rPr>
              <w:t>67</w:t>
            </w:r>
          </w:p>
        </w:tc>
        <w:tc>
          <w:tcPr>
            <w:tcW w:w="568" w:type="dxa"/>
            <w:tcBorders>
              <w:top w:val="nil"/>
              <w:bottom w:val="nil"/>
            </w:tcBorders>
            <w:shd w:val="clear" w:color="auto" w:fill="auto"/>
            <w:noWrap/>
            <w:vAlign w:val="center"/>
            <w:hideMark/>
          </w:tcPr>
          <w:p w14:paraId="5452C571"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19</w:t>
            </w:r>
          </w:p>
        </w:tc>
        <w:tc>
          <w:tcPr>
            <w:tcW w:w="580" w:type="dxa"/>
            <w:tcBorders>
              <w:top w:val="nil"/>
              <w:bottom w:val="nil"/>
              <w:right w:val="single" w:sz="8" w:space="0" w:color="auto"/>
            </w:tcBorders>
            <w:shd w:val="clear" w:color="auto" w:fill="auto"/>
            <w:noWrap/>
            <w:vAlign w:val="center"/>
            <w:hideMark/>
          </w:tcPr>
          <w:p w14:paraId="066D59AB"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c>
          <w:tcPr>
            <w:tcW w:w="850" w:type="dxa"/>
            <w:tcBorders>
              <w:top w:val="nil"/>
              <w:left w:val="nil"/>
              <w:bottom w:val="nil"/>
            </w:tcBorders>
            <w:shd w:val="clear" w:color="auto" w:fill="auto"/>
            <w:noWrap/>
            <w:vAlign w:val="center"/>
            <w:hideMark/>
          </w:tcPr>
          <w:p w14:paraId="2C15B1E4"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58</w:t>
            </w:r>
          </w:p>
        </w:tc>
        <w:tc>
          <w:tcPr>
            <w:tcW w:w="568" w:type="dxa"/>
            <w:tcBorders>
              <w:top w:val="nil"/>
              <w:bottom w:val="nil"/>
            </w:tcBorders>
            <w:shd w:val="clear" w:color="auto" w:fill="auto"/>
            <w:noWrap/>
            <w:vAlign w:val="center"/>
            <w:hideMark/>
          </w:tcPr>
          <w:p w14:paraId="57563737"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17</w:t>
            </w:r>
          </w:p>
        </w:tc>
        <w:tc>
          <w:tcPr>
            <w:tcW w:w="580" w:type="dxa"/>
            <w:tcBorders>
              <w:top w:val="nil"/>
              <w:bottom w:val="nil"/>
            </w:tcBorders>
            <w:shd w:val="clear" w:color="auto" w:fill="auto"/>
            <w:noWrap/>
            <w:vAlign w:val="center"/>
            <w:hideMark/>
          </w:tcPr>
          <w:p w14:paraId="21912C72" w14:textId="77777777" w:rsidR="00B65CC1" w:rsidRPr="009A0754" w:rsidRDefault="00B65CC1" w:rsidP="00741DA4">
            <w:pPr>
              <w:jc w:val="center"/>
              <w:rPr>
                <w:rFonts w:cs="Calibri"/>
                <w:color w:val="000000"/>
                <w:sz w:val="22"/>
                <w:szCs w:val="22"/>
                <w:lang w:eastAsia="es-CR"/>
              </w:rPr>
            </w:pPr>
            <w:r w:rsidRPr="009A0754">
              <w:rPr>
                <w:rFonts w:cs="Calibri"/>
                <w:color w:val="000000"/>
                <w:sz w:val="22"/>
                <w:szCs w:val="22"/>
                <w:lang w:eastAsia="es-CR"/>
              </w:rPr>
              <w:t>1</w:t>
            </w:r>
          </w:p>
        </w:tc>
      </w:tr>
      <w:tr w:rsidR="00B65CC1" w:rsidRPr="009A0754" w14:paraId="7E05E488" w14:textId="77777777" w:rsidTr="00B65CC1">
        <w:trPr>
          <w:gridAfter w:val="1"/>
          <w:wAfter w:w="10" w:type="dxa"/>
          <w:trHeight w:val="70"/>
          <w:jc w:val="center"/>
        </w:trPr>
        <w:tc>
          <w:tcPr>
            <w:tcW w:w="1576" w:type="dxa"/>
            <w:tcBorders>
              <w:top w:val="nil"/>
              <w:left w:val="nil"/>
              <w:bottom w:val="single" w:sz="8" w:space="0" w:color="auto"/>
              <w:right w:val="nil"/>
            </w:tcBorders>
            <w:shd w:val="clear" w:color="auto" w:fill="auto"/>
            <w:noWrap/>
            <w:vAlign w:val="center"/>
            <w:hideMark/>
          </w:tcPr>
          <w:p w14:paraId="4260D45D" w14:textId="77777777" w:rsidR="00B65CC1" w:rsidRPr="009A0754" w:rsidRDefault="00B65CC1" w:rsidP="00DB6708">
            <w:pPr>
              <w:rPr>
                <w:rFonts w:cs="Calibri"/>
                <w:color w:val="000000"/>
                <w:sz w:val="22"/>
                <w:szCs w:val="22"/>
                <w:lang w:eastAsia="es-CR"/>
              </w:rPr>
            </w:pPr>
            <w:r w:rsidRPr="009A0754">
              <w:rPr>
                <w:rFonts w:cs="Calibri"/>
                <w:color w:val="000000"/>
                <w:sz w:val="22"/>
                <w:szCs w:val="22"/>
                <w:lang w:eastAsia="es-CR"/>
              </w:rPr>
              <w:t> </w:t>
            </w:r>
          </w:p>
        </w:tc>
        <w:tc>
          <w:tcPr>
            <w:tcW w:w="759" w:type="dxa"/>
            <w:tcBorders>
              <w:top w:val="nil"/>
              <w:left w:val="single" w:sz="8" w:space="0" w:color="auto"/>
              <w:bottom w:val="single" w:sz="8" w:space="0" w:color="auto"/>
            </w:tcBorders>
            <w:shd w:val="clear" w:color="auto" w:fill="auto"/>
            <w:noWrap/>
            <w:vAlign w:val="center"/>
            <w:hideMark/>
          </w:tcPr>
          <w:p w14:paraId="17BFCF0D" w14:textId="0309C4B1" w:rsidR="00B65CC1" w:rsidRPr="009A0754" w:rsidRDefault="00B65CC1" w:rsidP="00741DA4">
            <w:pPr>
              <w:jc w:val="center"/>
              <w:rPr>
                <w:rFonts w:cs="Calibri"/>
                <w:color w:val="000000"/>
                <w:sz w:val="22"/>
                <w:szCs w:val="22"/>
                <w:lang w:eastAsia="es-CR"/>
              </w:rPr>
            </w:pPr>
          </w:p>
        </w:tc>
        <w:tc>
          <w:tcPr>
            <w:tcW w:w="568" w:type="dxa"/>
            <w:tcBorders>
              <w:top w:val="nil"/>
              <w:bottom w:val="single" w:sz="8" w:space="0" w:color="auto"/>
            </w:tcBorders>
            <w:shd w:val="clear" w:color="auto" w:fill="auto"/>
            <w:noWrap/>
            <w:vAlign w:val="center"/>
            <w:hideMark/>
          </w:tcPr>
          <w:p w14:paraId="3476E257" w14:textId="28CB69A8" w:rsidR="00B65CC1" w:rsidRPr="009A0754" w:rsidRDefault="00B65CC1" w:rsidP="00741DA4">
            <w:pPr>
              <w:jc w:val="center"/>
              <w:rPr>
                <w:rFonts w:cs="Calibri"/>
                <w:color w:val="000000"/>
                <w:sz w:val="22"/>
                <w:szCs w:val="22"/>
                <w:lang w:eastAsia="es-CR"/>
              </w:rPr>
            </w:pPr>
          </w:p>
        </w:tc>
        <w:tc>
          <w:tcPr>
            <w:tcW w:w="580" w:type="dxa"/>
            <w:tcBorders>
              <w:top w:val="nil"/>
              <w:bottom w:val="single" w:sz="8" w:space="0" w:color="auto"/>
              <w:right w:val="single" w:sz="8" w:space="0" w:color="auto"/>
            </w:tcBorders>
            <w:shd w:val="clear" w:color="auto" w:fill="auto"/>
            <w:noWrap/>
            <w:vAlign w:val="center"/>
            <w:hideMark/>
          </w:tcPr>
          <w:p w14:paraId="4FD5FB6C" w14:textId="1EA12415" w:rsidR="00B65CC1" w:rsidRPr="009A0754" w:rsidRDefault="00B65CC1" w:rsidP="00741DA4">
            <w:pPr>
              <w:jc w:val="center"/>
              <w:rPr>
                <w:rFonts w:cs="Calibri"/>
                <w:color w:val="000000"/>
                <w:sz w:val="22"/>
                <w:szCs w:val="22"/>
                <w:lang w:eastAsia="es-CR"/>
              </w:rPr>
            </w:pPr>
          </w:p>
        </w:tc>
        <w:tc>
          <w:tcPr>
            <w:tcW w:w="759" w:type="dxa"/>
            <w:tcBorders>
              <w:top w:val="nil"/>
              <w:left w:val="nil"/>
              <w:bottom w:val="single" w:sz="8" w:space="0" w:color="auto"/>
            </w:tcBorders>
            <w:shd w:val="clear" w:color="auto" w:fill="auto"/>
            <w:noWrap/>
            <w:vAlign w:val="center"/>
            <w:hideMark/>
          </w:tcPr>
          <w:p w14:paraId="5F1B3393" w14:textId="60CB6D81" w:rsidR="00B65CC1" w:rsidRPr="009A0754" w:rsidRDefault="00B65CC1" w:rsidP="00741DA4">
            <w:pPr>
              <w:jc w:val="center"/>
              <w:rPr>
                <w:rFonts w:cs="Calibri"/>
                <w:color w:val="000000"/>
                <w:sz w:val="22"/>
                <w:szCs w:val="22"/>
                <w:lang w:eastAsia="es-CR"/>
              </w:rPr>
            </w:pPr>
          </w:p>
        </w:tc>
        <w:tc>
          <w:tcPr>
            <w:tcW w:w="568" w:type="dxa"/>
            <w:tcBorders>
              <w:top w:val="nil"/>
              <w:bottom w:val="single" w:sz="8" w:space="0" w:color="auto"/>
            </w:tcBorders>
            <w:shd w:val="clear" w:color="auto" w:fill="auto"/>
            <w:noWrap/>
            <w:vAlign w:val="center"/>
            <w:hideMark/>
          </w:tcPr>
          <w:p w14:paraId="31968A56" w14:textId="7734CBBF" w:rsidR="00B65CC1" w:rsidRPr="009A0754" w:rsidRDefault="00B65CC1" w:rsidP="00741DA4">
            <w:pPr>
              <w:jc w:val="center"/>
              <w:rPr>
                <w:rFonts w:cs="Calibri"/>
                <w:color w:val="000000"/>
                <w:sz w:val="22"/>
                <w:szCs w:val="22"/>
                <w:lang w:eastAsia="es-CR"/>
              </w:rPr>
            </w:pPr>
          </w:p>
        </w:tc>
        <w:tc>
          <w:tcPr>
            <w:tcW w:w="580" w:type="dxa"/>
            <w:tcBorders>
              <w:top w:val="nil"/>
              <w:bottom w:val="single" w:sz="8" w:space="0" w:color="auto"/>
              <w:right w:val="single" w:sz="8" w:space="0" w:color="auto"/>
            </w:tcBorders>
            <w:shd w:val="clear" w:color="auto" w:fill="auto"/>
            <w:noWrap/>
            <w:vAlign w:val="center"/>
            <w:hideMark/>
          </w:tcPr>
          <w:p w14:paraId="7745C959" w14:textId="3F794F14" w:rsidR="00B65CC1" w:rsidRPr="009A0754" w:rsidRDefault="00B65CC1" w:rsidP="00741DA4">
            <w:pPr>
              <w:jc w:val="center"/>
              <w:rPr>
                <w:rFonts w:cs="Calibri"/>
                <w:color w:val="000000"/>
                <w:sz w:val="22"/>
                <w:szCs w:val="22"/>
                <w:lang w:eastAsia="es-CR"/>
              </w:rPr>
            </w:pPr>
          </w:p>
        </w:tc>
        <w:tc>
          <w:tcPr>
            <w:tcW w:w="759" w:type="dxa"/>
            <w:tcBorders>
              <w:top w:val="nil"/>
              <w:left w:val="nil"/>
              <w:bottom w:val="single" w:sz="8" w:space="0" w:color="auto"/>
            </w:tcBorders>
            <w:shd w:val="clear" w:color="auto" w:fill="auto"/>
            <w:noWrap/>
            <w:vAlign w:val="center"/>
            <w:hideMark/>
          </w:tcPr>
          <w:p w14:paraId="4B4A5FCE" w14:textId="709DDD63" w:rsidR="00B65CC1" w:rsidRPr="009A0754" w:rsidRDefault="00B65CC1" w:rsidP="00741DA4">
            <w:pPr>
              <w:jc w:val="center"/>
              <w:rPr>
                <w:rFonts w:cs="Calibri"/>
                <w:color w:val="000000"/>
                <w:sz w:val="22"/>
                <w:szCs w:val="22"/>
                <w:lang w:eastAsia="es-CR"/>
              </w:rPr>
            </w:pPr>
          </w:p>
        </w:tc>
        <w:tc>
          <w:tcPr>
            <w:tcW w:w="568" w:type="dxa"/>
            <w:tcBorders>
              <w:top w:val="nil"/>
              <w:bottom w:val="single" w:sz="8" w:space="0" w:color="auto"/>
            </w:tcBorders>
            <w:shd w:val="clear" w:color="auto" w:fill="auto"/>
            <w:noWrap/>
            <w:vAlign w:val="center"/>
            <w:hideMark/>
          </w:tcPr>
          <w:p w14:paraId="7F4A4111" w14:textId="734313B3" w:rsidR="00B65CC1" w:rsidRPr="009A0754" w:rsidRDefault="00B65CC1" w:rsidP="00741DA4">
            <w:pPr>
              <w:jc w:val="center"/>
              <w:rPr>
                <w:rFonts w:cs="Calibri"/>
                <w:color w:val="000000"/>
                <w:sz w:val="22"/>
                <w:szCs w:val="22"/>
                <w:lang w:eastAsia="es-CR"/>
              </w:rPr>
            </w:pPr>
          </w:p>
        </w:tc>
        <w:tc>
          <w:tcPr>
            <w:tcW w:w="580" w:type="dxa"/>
            <w:tcBorders>
              <w:top w:val="nil"/>
              <w:bottom w:val="single" w:sz="8" w:space="0" w:color="auto"/>
              <w:right w:val="single" w:sz="8" w:space="0" w:color="auto"/>
            </w:tcBorders>
            <w:shd w:val="clear" w:color="auto" w:fill="auto"/>
            <w:noWrap/>
            <w:vAlign w:val="center"/>
            <w:hideMark/>
          </w:tcPr>
          <w:p w14:paraId="5EAF2435" w14:textId="6F57BA3A" w:rsidR="00B65CC1" w:rsidRPr="009A0754" w:rsidRDefault="00B65CC1" w:rsidP="00741DA4">
            <w:pPr>
              <w:jc w:val="center"/>
              <w:rPr>
                <w:rFonts w:cs="Calibri"/>
                <w:color w:val="000000"/>
                <w:sz w:val="22"/>
                <w:szCs w:val="22"/>
                <w:lang w:eastAsia="es-CR"/>
              </w:rPr>
            </w:pPr>
          </w:p>
        </w:tc>
        <w:tc>
          <w:tcPr>
            <w:tcW w:w="759" w:type="dxa"/>
            <w:tcBorders>
              <w:top w:val="nil"/>
              <w:left w:val="nil"/>
              <w:bottom w:val="single" w:sz="8" w:space="0" w:color="auto"/>
            </w:tcBorders>
            <w:shd w:val="clear" w:color="auto" w:fill="auto"/>
            <w:noWrap/>
            <w:vAlign w:val="center"/>
            <w:hideMark/>
          </w:tcPr>
          <w:p w14:paraId="000CE8FD" w14:textId="6A025661" w:rsidR="00B65CC1" w:rsidRPr="009A0754" w:rsidRDefault="00B65CC1" w:rsidP="00741DA4">
            <w:pPr>
              <w:jc w:val="center"/>
              <w:rPr>
                <w:rFonts w:cs="Calibri"/>
                <w:color w:val="000000"/>
                <w:sz w:val="22"/>
                <w:szCs w:val="22"/>
                <w:lang w:eastAsia="es-CR"/>
              </w:rPr>
            </w:pPr>
          </w:p>
        </w:tc>
        <w:tc>
          <w:tcPr>
            <w:tcW w:w="568" w:type="dxa"/>
            <w:tcBorders>
              <w:top w:val="nil"/>
              <w:bottom w:val="single" w:sz="8" w:space="0" w:color="auto"/>
            </w:tcBorders>
            <w:shd w:val="clear" w:color="auto" w:fill="auto"/>
            <w:noWrap/>
            <w:vAlign w:val="center"/>
            <w:hideMark/>
          </w:tcPr>
          <w:p w14:paraId="0A52DC53" w14:textId="76B8A831" w:rsidR="00B65CC1" w:rsidRPr="009A0754" w:rsidRDefault="00B65CC1" w:rsidP="00741DA4">
            <w:pPr>
              <w:jc w:val="center"/>
              <w:rPr>
                <w:rFonts w:cs="Calibri"/>
                <w:color w:val="000000"/>
                <w:sz w:val="22"/>
                <w:szCs w:val="22"/>
                <w:lang w:eastAsia="es-CR"/>
              </w:rPr>
            </w:pPr>
          </w:p>
        </w:tc>
        <w:tc>
          <w:tcPr>
            <w:tcW w:w="580" w:type="dxa"/>
            <w:tcBorders>
              <w:top w:val="nil"/>
              <w:bottom w:val="single" w:sz="8" w:space="0" w:color="auto"/>
              <w:right w:val="single" w:sz="8" w:space="0" w:color="auto"/>
            </w:tcBorders>
            <w:shd w:val="clear" w:color="auto" w:fill="auto"/>
            <w:noWrap/>
            <w:vAlign w:val="center"/>
            <w:hideMark/>
          </w:tcPr>
          <w:p w14:paraId="27DB084A" w14:textId="251961A7" w:rsidR="00B65CC1" w:rsidRPr="009A0754" w:rsidRDefault="00B65CC1" w:rsidP="00741DA4">
            <w:pPr>
              <w:jc w:val="center"/>
              <w:rPr>
                <w:rFonts w:cs="Calibri"/>
                <w:color w:val="000000"/>
                <w:sz w:val="22"/>
                <w:szCs w:val="22"/>
                <w:lang w:eastAsia="es-CR"/>
              </w:rPr>
            </w:pPr>
          </w:p>
        </w:tc>
        <w:tc>
          <w:tcPr>
            <w:tcW w:w="850" w:type="dxa"/>
            <w:tcBorders>
              <w:top w:val="nil"/>
              <w:left w:val="nil"/>
              <w:bottom w:val="single" w:sz="8" w:space="0" w:color="auto"/>
            </w:tcBorders>
            <w:shd w:val="clear" w:color="auto" w:fill="auto"/>
            <w:noWrap/>
            <w:vAlign w:val="center"/>
            <w:hideMark/>
          </w:tcPr>
          <w:p w14:paraId="18D9BF7E" w14:textId="59C41543" w:rsidR="00B65CC1" w:rsidRPr="009A0754" w:rsidRDefault="00B65CC1" w:rsidP="00741DA4">
            <w:pPr>
              <w:jc w:val="center"/>
              <w:rPr>
                <w:rFonts w:cs="Calibri"/>
                <w:color w:val="000000"/>
                <w:sz w:val="22"/>
                <w:szCs w:val="22"/>
                <w:lang w:eastAsia="es-CR"/>
              </w:rPr>
            </w:pPr>
          </w:p>
        </w:tc>
        <w:tc>
          <w:tcPr>
            <w:tcW w:w="568" w:type="dxa"/>
            <w:tcBorders>
              <w:top w:val="nil"/>
              <w:bottom w:val="single" w:sz="8" w:space="0" w:color="auto"/>
            </w:tcBorders>
            <w:shd w:val="clear" w:color="auto" w:fill="auto"/>
            <w:noWrap/>
            <w:vAlign w:val="center"/>
            <w:hideMark/>
          </w:tcPr>
          <w:p w14:paraId="74940668" w14:textId="5270A420" w:rsidR="00B65CC1" w:rsidRPr="009A0754" w:rsidRDefault="00B65CC1" w:rsidP="00741DA4">
            <w:pPr>
              <w:jc w:val="center"/>
              <w:rPr>
                <w:rFonts w:cs="Calibri"/>
                <w:color w:val="000000"/>
                <w:sz w:val="22"/>
                <w:szCs w:val="22"/>
                <w:lang w:eastAsia="es-CR"/>
              </w:rPr>
            </w:pPr>
          </w:p>
        </w:tc>
        <w:tc>
          <w:tcPr>
            <w:tcW w:w="580" w:type="dxa"/>
            <w:tcBorders>
              <w:top w:val="nil"/>
              <w:bottom w:val="single" w:sz="8" w:space="0" w:color="auto"/>
            </w:tcBorders>
            <w:shd w:val="clear" w:color="auto" w:fill="auto"/>
            <w:noWrap/>
            <w:vAlign w:val="center"/>
            <w:hideMark/>
          </w:tcPr>
          <w:p w14:paraId="6DC6C87A" w14:textId="465531F9" w:rsidR="00B65CC1" w:rsidRPr="009A0754" w:rsidRDefault="00B65CC1" w:rsidP="00741DA4">
            <w:pPr>
              <w:jc w:val="center"/>
              <w:rPr>
                <w:rFonts w:cs="Calibri"/>
                <w:color w:val="000000"/>
                <w:sz w:val="22"/>
                <w:szCs w:val="22"/>
                <w:lang w:eastAsia="es-CR"/>
              </w:rPr>
            </w:pPr>
          </w:p>
        </w:tc>
      </w:tr>
      <w:tr w:rsidR="00B65CC1" w:rsidRPr="009A0754" w14:paraId="30955F9A" w14:textId="77777777" w:rsidTr="00B65CC1">
        <w:trPr>
          <w:gridAfter w:val="1"/>
          <w:wAfter w:w="10" w:type="dxa"/>
          <w:trHeight w:val="20"/>
          <w:jc w:val="center"/>
        </w:trPr>
        <w:tc>
          <w:tcPr>
            <w:tcW w:w="11202" w:type="dxa"/>
            <w:gridSpan w:val="16"/>
            <w:tcBorders>
              <w:top w:val="single" w:sz="8" w:space="0" w:color="auto"/>
              <w:left w:val="nil"/>
              <w:bottom w:val="nil"/>
              <w:right w:val="nil"/>
            </w:tcBorders>
            <w:shd w:val="clear" w:color="auto" w:fill="auto"/>
            <w:noWrap/>
            <w:vAlign w:val="center"/>
            <w:hideMark/>
          </w:tcPr>
          <w:p w14:paraId="17BFB527" w14:textId="235E2E86" w:rsidR="00B65CC1" w:rsidRPr="009A0754" w:rsidRDefault="00B65CC1" w:rsidP="00DB6708">
            <w:pPr>
              <w:jc w:val="left"/>
              <w:rPr>
                <w:rFonts w:ascii="Times New Roman" w:hAnsi="Times New Roman"/>
                <w:sz w:val="22"/>
                <w:szCs w:val="22"/>
                <w:lang w:eastAsia="es-CR"/>
              </w:rPr>
            </w:pPr>
            <w:r w:rsidRPr="009E5936">
              <w:rPr>
                <w:rFonts w:cs="Calibri"/>
                <w:color w:val="000000"/>
                <w:sz w:val="20"/>
                <w:lang w:eastAsia="es-CR"/>
              </w:rPr>
              <w:t xml:space="preserve">* El total de los juicios fallados con sentencia no considera los asuntos fallados en delitos de acción privada. </w:t>
            </w:r>
          </w:p>
        </w:tc>
      </w:tr>
    </w:tbl>
    <w:p w14:paraId="24DBBD75" w14:textId="283E15AC" w:rsidR="00CB1DF7" w:rsidRDefault="00A81BDC" w:rsidP="001F48E3">
      <w:pPr>
        <w:pStyle w:val="FUENTES"/>
      </w:pPr>
      <w:r w:rsidRPr="00A81BDC">
        <w:t>Elaborado por: Subproceso de Estadística, Dirección de Planificación.</w:t>
      </w:r>
    </w:p>
    <w:p w14:paraId="0B41AB0C" w14:textId="77777777" w:rsidR="00A81BDC" w:rsidRDefault="00A81BDC" w:rsidP="00CC113E">
      <w:pPr>
        <w:widowControl w:val="0"/>
        <w:autoSpaceDE w:val="0"/>
        <w:autoSpaceDN w:val="0"/>
        <w:adjustRightInd w:val="0"/>
        <w:rPr>
          <w:sz w:val="22"/>
          <w:szCs w:val="22"/>
        </w:rPr>
      </w:pPr>
    </w:p>
    <w:p w14:paraId="3CE83751" w14:textId="77777777" w:rsidR="007A4E08" w:rsidRDefault="007A4E08" w:rsidP="00CC113E">
      <w:pPr>
        <w:widowControl w:val="0"/>
        <w:autoSpaceDE w:val="0"/>
        <w:autoSpaceDN w:val="0"/>
        <w:adjustRightInd w:val="0"/>
        <w:rPr>
          <w:szCs w:val="24"/>
        </w:rPr>
      </w:pPr>
    </w:p>
    <w:p w14:paraId="767BA54B" w14:textId="77777777" w:rsidR="007A4E08" w:rsidRDefault="007A4E08" w:rsidP="00CC113E">
      <w:pPr>
        <w:widowControl w:val="0"/>
        <w:autoSpaceDE w:val="0"/>
        <w:autoSpaceDN w:val="0"/>
        <w:adjustRightInd w:val="0"/>
        <w:rPr>
          <w:szCs w:val="24"/>
        </w:rPr>
      </w:pPr>
    </w:p>
    <w:p w14:paraId="73E045FA" w14:textId="77777777" w:rsidR="007A4E08" w:rsidRDefault="007A4E08" w:rsidP="00CC113E">
      <w:pPr>
        <w:widowControl w:val="0"/>
        <w:autoSpaceDE w:val="0"/>
        <w:autoSpaceDN w:val="0"/>
        <w:adjustRightInd w:val="0"/>
        <w:rPr>
          <w:szCs w:val="24"/>
        </w:rPr>
      </w:pPr>
    </w:p>
    <w:p w14:paraId="012E6140" w14:textId="77777777" w:rsidR="007A4E08" w:rsidRDefault="007A4E08" w:rsidP="00CC113E">
      <w:pPr>
        <w:widowControl w:val="0"/>
        <w:autoSpaceDE w:val="0"/>
        <w:autoSpaceDN w:val="0"/>
        <w:adjustRightInd w:val="0"/>
        <w:rPr>
          <w:szCs w:val="24"/>
        </w:rPr>
      </w:pPr>
    </w:p>
    <w:p w14:paraId="4BF1347C" w14:textId="77777777" w:rsidR="007A4E08" w:rsidRDefault="007A4E08" w:rsidP="00CC113E">
      <w:pPr>
        <w:widowControl w:val="0"/>
        <w:autoSpaceDE w:val="0"/>
        <w:autoSpaceDN w:val="0"/>
        <w:adjustRightInd w:val="0"/>
        <w:rPr>
          <w:szCs w:val="24"/>
        </w:rPr>
      </w:pPr>
    </w:p>
    <w:p w14:paraId="1ECDAA7C" w14:textId="77777777" w:rsidR="007A4E08" w:rsidRDefault="007A4E08" w:rsidP="00CC113E">
      <w:pPr>
        <w:widowControl w:val="0"/>
        <w:autoSpaceDE w:val="0"/>
        <w:autoSpaceDN w:val="0"/>
        <w:adjustRightInd w:val="0"/>
        <w:rPr>
          <w:szCs w:val="24"/>
        </w:rPr>
      </w:pPr>
    </w:p>
    <w:p w14:paraId="7988E18D" w14:textId="77777777" w:rsidR="007A4E08" w:rsidRDefault="007A4E08" w:rsidP="00CC113E">
      <w:pPr>
        <w:widowControl w:val="0"/>
        <w:autoSpaceDE w:val="0"/>
        <w:autoSpaceDN w:val="0"/>
        <w:adjustRightInd w:val="0"/>
        <w:rPr>
          <w:szCs w:val="24"/>
        </w:rPr>
      </w:pPr>
    </w:p>
    <w:p w14:paraId="5FA01D1F" w14:textId="77777777" w:rsidR="007A4E08" w:rsidRDefault="007A4E08" w:rsidP="00CC113E">
      <w:pPr>
        <w:widowControl w:val="0"/>
        <w:autoSpaceDE w:val="0"/>
        <w:autoSpaceDN w:val="0"/>
        <w:adjustRightInd w:val="0"/>
        <w:rPr>
          <w:szCs w:val="24"/>
        </w:rPr>
      </w:pPr>
    </w:p>
    <w:p w14:paraId="77FAECE1" w14:textId="77777777" w:rsidR="007A4E08" w:rsidRDefault="007A4E08" w:rsidP="00CC113E">
      <w:pPr>
        <w:widowControl w:val="0"/>
        <w:autoSpaceDE w:val="0"/>
        <w:autoSpaceDN w:val="0"/>
        <w:adjustRightInd w:val="0"/>
        <w:rPr>
          <w:szCs w:val="24"/>
        </w:rPr>
      </w:pPr>
    </w:p>
    <w:p w14:paraId="71A9E0D8" w14:textId="77777777" w:rsidR="007A4E08" w:rsidRDefault="007A4E08" w:rsidP="00CC113E">
      <w:pPr>
        <w:widowControl w:val="0"/>
        <w:autoSpaceDE w:val="0"/>
        <w:autoSpaceDN w:val="0"/>
        <w:adjustRightInd w:val="0"/>
        <w:rPr>
          <w:szCs w:val="24"/>
        </w:rPr>
      </w:pPr>
    </w:p>
    <w:p w14:paraId="73A22BEC" w14:textId="08D09EDC" w:rsidR="00BD1AFC" w:rsidRPr="00144D24" w:rsidRDefault="00BD1AFC" w:rsidP="00CC113E">
      <w:pPr>
        <w:widowControl w:val="0"/>
        <w:autoSpaceDE w:val="0"/>
        <w:autoSpaceDN w:val="0"/>
        <w:adjustRightInd w:val="0"/>
        <w:rPr>
          <w:szCs w:val="24"/>
        </w:rPr>
      </w:pPr>
      <w:r w:rsidRPr="00E53358">
        <w:rPr>
          <w:szCs w:val="24"/>
        </w:rPr>
        <w:lastRenderedPageBreak/>
        <w:t>El desglose de l</w:t>
      </w:r>
      <w:r w:rsidRPr="009034B3">
        <w:rPr>
          <w:szCs w:val="24"/>
        </w:rPr>
        <w:t>a</w:t>
      </w:r>
      <w:r w:rsidRPr="003C7E0E">
        <w:rPr>
          <w:szCs w:val="24"/>
        </w:rPr>
        <w:t xml:space="preserve"> duración total, </w:t>
      </w:r>
      <w:r w:rsidR="00A122F0" w:rsidRPr="003C7E0E">
        <w:rPr>
          <w:szCs w:val="24"/>
        </w:rPr>
        <w:t>de acuerdo con el</w:t>
      </w:r>
      <w:r w:rsidRPr="003C7E0E">
        <w:rPr>
          <w:szCs w:val="24"/>
        </w:rPr>
        <w:t xml:space="preserve"> momento procesal, i</w:t>
      </w:r>
      <w:r w:rsidRPr="00CB1DF7">
        <w:rPr>
          <w:szCs w:val="24"/>
        </w:rPr>
        <w:t xml:space="preserve">ndica para </w:t>
      </w:r>
      <w:r w:rsidR="00237713" w:rsidRPr="007E5FCA">
        <w:rPr>
          <w:szCs w:val="24"/>
        </w:rPr>
        <w:t>la etapa prepar</w:t>
      </w:r>
      <w:r w:rsidR="00237713" w:rsidRPr="006E091D">
        <w:rPr>
          <w:szCs w:val="24"/>
        </w:rPr>
        <w:t>atoria</w:t>
      </w:r>
      <w:r w:rsidR="00237713" w:rsidRPr="00CB1DF7">
        <w:rPr>
          <w:szCs w:val="24"/>
        </w:rPr>
        <w:t xml:space="preserve"> </w:t>
      </w:r>
      <w:r w:rsidRPr="00120CF6">
        <w:rPr>
          <w:szCs w:val="24"/>
        </w:rPr>
        <w:t xml:space="preserve">una </w:t>
      </w:r>
      <w:r w:rsidR="00806385">
        <w:rPr>
          <w:szCs w:val="24"/>
        </w:rPr>
        <w:t>duración</w:t>
      </w:r>
      <w:r w:rsidR="00806385" w:rsidRPr="00120CF6">
        <w:rPr>
          <w:szCs w:val="24"/>
        </w:rPr>
        <w:t xml:space="preserve"> </w:t>
      </w:r>
      <w:r w:rsidRPr="00120CF6">
        <w:rPr>
          <w:szCs w:val="24"/>
        </w:rPr>
        <w:t>de siete meses</w:t>
      </w:r>
      <w:r w:rsidRPr="006E091D">
        <w:rPr>
          <w:szCs w:val="24"/>
        </w:rPr>
        <w:t xml:space="preserve">, de </w:t>
      </w:r>
      <w:r w:rsidR="00237713">
        <w:rPr>
          <w:szCs w:val="24"/>
        </w:rPr>
        <w:t>seis</w:t>
      </w:r>
      <w:r w:rsidR="00237713" w:rsidRPr="00806385">
        <w:rPr>
          <w:szCs w:val="24"/>
        </w:rPr>
        <w:t xml:space="preserve"> </w:t>
      </w:r>
      <w:r w:rsidRPr="00806385">
        <w:rPr>
          <w:szCs w:val="24"/>
        </w:rPr>
        <w:t>meses</w:t>
      </w:r>
      <w:r w:rsidRPr="00237713">
        <w:rPr>
          <w:szCs w:val="24"/>
        </w:rPr>
        <w:t xml:space="preserve"> </w:t>
      </w:r>
      <w:r w:rsidR="00617C80">
        <w:rPr>
          <w:szCs w:val="24"/>
        </w:rPr>
        <w:t>cuatro</w:t>
      </w:r>
      <w:r w:rsidR="00617C80" w:rsidRPr="00237713">
        <w:rPr>
          <w:szCs w:val="24"/>
        </w:rPr>
        <w:t xml:space="preserve"> </w:t>
      </w:r>
      <w:r w:rsidRPr="00237713">
        <w:rPr>
          <w:szCs w:val="24"/>
        </w:rPr>
        <w:t>semanas en la etapa intermedia</w:t>
      </w:r>
      <w:r w:rsidRPr="00617C80">
        <w:rPr>
          <w:szCs w:val="24"/>
        </w:rPr>
        <w:t xml:space="preserve"> y de </w:t>
      </w:r>
      <w:r w:rsidR="00617C80" w:rsidRPr="00617C80">
        <w:rPr>
          <w:szCs w:val="24"/>
        </w:rPr>
        <w:t>1</w:t>
      </w:r>
      <w:r w:rsidR="00617C80">
        <w:rPr>
          <w:szCs w:val="24"/>
        </w:rPr>
        <w:t>2</w:t>
      </w:r>
      <w:r w:rsidR="00617C80" w:rsidRPr="00617C80">
        <w:rPr>
          <w:szCs w:val="24"/>
        </w:rPr>
        <w:t xml:space="preserve"> </w:t>
      </w:r>
      <w:r w:rsidRPr="00617C80">
        <w:rPr>
          <w:szCs w:val="24"/>
        </w:rPr>
        <w:t>meses exa</w:t>
      </w:r>
      <w:r w:rsidRPr="009D3CC5">
        <w:rPr>
          <w:szCs w:val="24"/>
        </w:rPr>
        <w:t>ct</w:t>
      </w:r>
      <w:r w:rsidRPr="00394203">
        <w:rPr>
          <w:szCs w:val="24"/>
        </w:rPr>
        <w:t>os en l</w:t>
      </w:r>
      <w:r w:rsidRPr="00E5195B">
        <w:rPr>
          <w:szCs w:val="24"/>
        </w:rPr>
        <w:t xml:space="preserve">a etapa de juicio. </w:t>
      </w:r>
    </w:p>
    <w:p w14:paraId="2F7C03FB" w14:textId="77777777" w:rsidR="00BD1AFC" w:rsidRPr="002F00A0" w:rsidRDefault="00BD1AFC" w:rsidP="00CC113E">
      <w:pPr>
        <w:widowControl w:val="0"/>
        <w:autoSpaceDE w:val="0"/>
        <w:autoSpaceDN w:val="0"/>
        <w:adjustRightInd w:val="0"/>
        <w:rPr>
          <w:szCs w:val="24"/>
        </w:rPr>
      </w:pPr>
    </w:p>
    <w:p w14:paraId="5E2DC790" w14:textId="5896901E" w:rsidR="00A81BDC" w:rsidRDefault="00A81BDC" w:rsidP="001F48E3">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2</w:t>
      </w:r>
      <w:r w:rsidR="006B6A9B">
        <w:rPr>
          <w:noProof/>
        </w:rPr>
        <w:fldChar w:fldCharType="end"/>
      </w:r>
      <w:r w:rsidRPr="00A81BDC">
        <w:t xml:space="preserve"> </w:t>
      </w:r>
    </w:p>
    <w:p w14:paraId="4994010A" w14:textId="77777777" w:rsidR="00A81BDC" w:rsidRDefault="00A81BDC">
      <w:pPr>
        <w:pStyle w:val="Descripcin"/>
      </w:pPr>
      <w:r>
        <w:t xml:space="preserve">Tribunales Penales: Duración promedio de los casos terminados </w:t>
      </w:r>
    </w:p>
    <w:p w14:paraId="37C74CA3" w14:textId="1D4DB7E1" w:rsidR="00A81BDC" w:rsidRDefault="00A81BDC" w:rsidP="001F48E3">
      <w:pPr>
        <w:pStyle w:val="Descripcin"/>
      </w:pPr>
      <w:r>
        <w:t>por sentencia según etapa procesal durante el período 2015-2019</w:t>
      </w:r>
    </w:p>
    <w:tbl>
      <w:tblPr>
        <w:tblW w:w="8620" w:type="dxa"/>
        <w:tblCellMar>
          <w:left w:w="70" w:type="dxa"/>
          <w:right w:w="70" w:type="dxa"/>
        </w:tblCellMar>
        <w:tblLook w:val="04A0" w:firstRow="1" w:lastRow="0" w:firstColumn="1" w:lastColumn="0" w:noHBand="0" w:noVBand="1"/>
      </w:tblPr>
      <w:tblGrid>
        <w:gridCol w:w="1620"/>
        <w:gridCol w:w="700"/>
        <w:gridCol w:w="700"/>
        <w:gridCol w:w="700"/>
        <w:gridCol w:w="700"/>
        <w:gridCol w:w="700"/>
        <w:gridCol w:w="700"/>
        <w:gridCol w:w="700"/>
        <w:gridCol w:w="700"/>
        <w:gridCol w:w="700"/>
        <w:gridCol w:w="700"/>
      </w:tblGrid>
      <w:tr w:rsidR="00A81BDC" w:rsidRPr="00237713" w14:paraId="649298F9" w14:textId="77777777" w:rsidTr="00DD0DB5">
        <w:trPr>
          <w:trHeight w:val="20"/>
          <w:tblHeader/>
        </w:trPr>
        <w:tc>
          <w:tcPr>
            <w:tcW w:w="1620" w:type="dxa"/>
            <w:vMerge w:val="restart"/>
            <w:tcBorders>
              <w:top w:val="single" w:sz="8" w:space="0" w:color="auto"/>
              <w:left w:val="nil"/>
              <w:right w:val="single" w:sz="8" w:space="0" w:color="auto"/>
            </w:tcBorders>
            <w:shd w:val="clear" w:color="auto" w:fill="auto"/>
            <w:noWrap/>
            <w:vAlign w:val="center"/>
            <w:hideMark/>
          </w:tcPr>
          <w:p w14:paraId="1A757566" w14:textId="72F3ADC3" w:rsidR="00A81BDC" w:rsidRPr="00237713" w:rsidRDefault="00A81BDC" w:rsidP="00BF7DA9">
            <w:pPr>
              <w:jc w:val="center"/>
              <w:rPr>
                <w:rFonts w:cs="Calibri"/>
                <w:color w:val="000000"/>
                <w:sz w:val="22"/>
                <w:szCs w:val="22"/>
                <w:lang w:eastAsia="es-CR"/>
              </w:rPr>
            </w:pPr>
            <w:r w:rsidRPr="00806385">
              <w:rPr>
                <w:rFonts w:cs="Calibri"/>
                <w:b/>
                <w:bCs/>
                <w:color w:val="000000"/>
                <w:sz w:val="22"/>
                <w:szCs w:val="22"/>
                <w:lang w:eastAsia="es-CR"/>
              </w:rPr>
              <w:t>Etapa Procesal</w:t>
            </w:r>
          </w:p>
        </w:tc>
        <w:tc>
          <w:tcPr>
            <w:tcW w:w="7000" w:type="dxa"/>
            <w:gridSpan w:val="10"/>
            <w:tcBorders>
              <w:top w:val="single" w:sz="8" w:space="0" w:color="auto"/>
              <w:left w:val="nil"/>
              <w:bottom w:val="single" w:sz="8" w:space="0" w:color="auto"/>
            </w:tcBorders>
            <w:shd w:val="clear" w:color="auto" w:fill="auto"/>
            <w:noWrap/>
            <w:vAlign w:val="center"/>
            <w:hideMark/>
          </w:tcPr>
          <w:p w14:paraId="27257F55" w14:textId="77777777" w:rsidR="00A81BDC" w:rsidRPr="00237713" w:rsidRDefault="00A81BDC" w:rsidP="00BF7DA9">
            <w:pPr>
              <w:jc w:val="center"/>
              <w:rPr>
                <w:rFonts w:cs="Calibri"/>
                <w:b/>
                <w:bCs/>
                <w:color w:val="000000"/>
                <w:sz w:val="22"/>
                <w:szCs w:val="22"/>
                <w:lang w:eastAsia="es-CR"/>
              </w:rPr>
            </w:pPr>
            <w:r w:rsidRPr="00237713">
              <w:rPr>
                <w:rFonts w:cs="Calibri"/>
                <w:b/>
                <w:bCs/>
                <w:color w:val="000000"/>
                <w:sz w:val="22"/>
                <w:szCs w:val="22"/>
                <w:lang w:eastAsia="es-CR"/>
              </w:rPr>
              <w:t>Duración Promedio de las Sentencias Dictadas</w:t>
            </w:r>
          </w:p>
        </w:tc>
      </w:tr>
      <w:tr w:rsidR="00A81BDC" w:rsidRPr="00FA6A41" w14:paraId="51DD3A8C" w14:textId="77777777" w:rsidTr="009E5936">
        <w:trPr>
          <w:trHeight w:val="20"/>
          <w:tblHeader/>
        </w:trPr>
        <w:tc>
          <w:tcPr>
            <w:tcW w:w="1620" w:type="dxa"/>
            <w:vMerge/>
            <w:tcBorders>
              <w:left w:val="nil"/>
              <w:right w:val="single" w:sz="8" w:space="0" w:color="auto"/>
            </w:tcBorders>
            <w:shd w:val="clear" w:color="auto" w:fill="auto"/>
            <w:noWrap/>
            <w:vAlign w:val="center"/>
            <w:hideMark/>
          </w:tcPr>
          <w:p w14:paraId="67037207" w14:textId="29012965" w:rsidR="00A81BDC" w:rsidRPr="00806385" w:rsidRDefault="00A81BDC" w:rsidP="00BF7DA9">
            <w:pPr>
              <w:jc w:val="center"/>
              <w:rPr>
                <w:rFonts w:cs="Calibri"/>
                <w:b/>
                <w:bCs/>
                <w:color w:val="000000"/>
                <w:sz w:val="22"/>
                <w:szCs w:val="22"/>
                <w:lang w:eastAsia="es-CR"/>
              </w:rPr>
            </w:pPr>
          </w:p>
        </w:tc>
        <w:tc>
          <w:tcPr>
            <w:tcW w:w="1400" w:type="dxa"/>
            <w:gridSpan w:val="2"/>
            <w:tcBorders>
              <w:top w:val="nil"/>
              <w:left w:val="nil"/>
              <w:bottom w:val="single" w:sz="8" w:space="0" w:color="auto"/>
              <w:right w:val="single" w:sz="8" w:space="0" w:color="auto"/>
            </w:tcBorders>
            <w:shd w:val="clear" w:color="auto" w:fill="auto"/>
            <w:noWrap/>
            <w:vAlign w:val="center"/>
            <w:hideMark/>
          </w:tcPr>
          <w:p w14:paraId="7F85B395" w14:textId="37748C40" w:rsidR="00A81BDC" w:rsidRPr="00237713" w:rsidRDefault="00A81BDC" w:rsidP="00806385">
            <w:pPr>
              <w:jc w:val="center"/>
              <w:rPr>
                <w:rFonts w:cs="Calibri"/>
                <w:b/>
                <w:bCs/>
                <w:color w:val="000000"/>
                <w:sz w:val="22"/>
                <w:szCs w:val="22"/>
                <w:lang w:eastAsia="es-CR"/>
              </w:rPr>
            </w:pPr>
            <w:r w:rsidRPr="00237713">
              <w:rPr>
                <w:rFonts w:cs="Calibri"/>
                <w:b/>
                <w:bCs/>
                <w:color w:val="000000"/>
                <w:sz w:val="22"/>
                <w:szCs w:val="22"/>
                <w:lang w:eastAsia="es-CR"/>
              </w:rPr>
              <w:t>2015 </w:t>
            </w:r>
          </w:p>
        </w:tc>
        <w:tc>
          <w:tcPr>
            <w:tcW w:w="1400" w:type="dxa"/>
            <w:gridSpan w:val="2"/>
            <w:tcBorders>
              <w:top w:val="nil"/>
              <w:left w:val="nil"/>
              <w:bottom w:val="single" w:sz="8" w:space="0" w:color="auto"/>
              <w:right w:val="single" w:sz="8" w:space="0" w:color="auto"/>
            </w:tcBorders>
            <w:shd w:val="clear" w:color="auto" w:fill="auto"/>
            <w:noWrap/>
            <w:vAlign w:val="center"/>
            <w:hideMark/>
          </w:tcPr>
          <w:p w14:paraId="1614CE63" w14:textId="047C0333" w:rsidR="00A81BDC" w:rsidRPr="002F00A0" w:rsidRDefault="00A81BDC" w:rsidP="00806385">
            <w:pPr>
              <w:jc w:val="center"/>
              <w:rPr>
                <w:rFonts w:cs="Calibri"/>
                <w:b/>
                <w:bCs/>
                <w:color w:val="000000"/>
                <w:sz w:val="22"/>
                <w:szCs w:val="22"/>
                <w:lang w:eastAsia="es-CR"/>
              </w:rPr>
            </w:pPr>
            <w:r w:rsidRPr="002F00A0">
              <w:rPr>
                <w:rFonts w:cs="Calibri"/>
                <w:b/>
                <w:bCs/>
                <w:color w:val="000000"/>
                <w:sz w:val="22"/>
                <w:szCs w:val="22"/>
                <w:lang w:eastAsia="es-CR"/>
              </w:rPr>
              <w:t>2016 </w:t>
            </w:r>
          </w:p>
        </w:tc>
        <w:tc>
          <w:tcPr>
            <w:tcW w:w="1400" w:type="dxa"/>
            <w:gridSpan w:val="2"/>
            <w:tcBorders>
              <w:top w:val="nil"/>
              <w:left w:val="nil"/>
              <w:bottom w:val="single" w:sz="8" w:space="0" w:color="auto"/>
              <w:right w:val="single" w:sz="8" w:space="0" w:color="auto"/>
            </w:tcBorders>
            <w:shd w:val="clear" w:color="auto" w:fill="auto"/>
            <w:noWrap/>
            <w:vAlign w:val="center"/>
            <w:hideMark/>
          </w:tcPr>
          <w:p w14:paraId="7013D5E2" w14:textId="30C029B5" w:rsidR="00A81BDC" w:rsidRPr="00192245" w:rsidRDefault="00A81BDC" w:rsidP="00237713">
            <w:pPr>
              <w:jc w:val="center"/>
              <w:rPr>
                <w:rFonts w:cs="Calibri"/>
                <w:b/>
                <w:bCs/>
                <w:color w:val="000000"/>
                <w:sz w:val="22"/>
                <w:szCs w:val="22"/>
                <w:lang w:eastAsia="es-CR"/>
              </w:rPr>
            </w:pPr>
            <w:r w:rsidRPr="004D5984">
              <w:rPr>
                <w:rFonts w:cs="Calibri"/>
                <w:b/>
                <w:bCs/>
                <w:color w:val="000000"/>
                <w:sz w:val="22"/>
                <w:szCs w:val="22"/>
                <w:lang w:eastAsia="es-CR"/>
              </w:rPr>
              <w:t>2017 </w:t>
            </w:r>
          </w:p>
        </w:tc>
        <w:tc>
          <w:tcPr>
            <w:tcW w:w="1400" w:type="dxa"/>
            <w:gridSpan w:val="2"/>
            <w:tcBorders>
              <w:top w:val="nil"/>
              <w:left w:val="nil"/>
              <w:bottom w:val="single" w:sz="8" w:space="0" w:color="auto"/>
              <w:right w:val="single" w:sz="8" w:space="0" w:color="auto"/>
            </w:tcBorders>
            <w:shd w:val="clear" w:color="auto" w:fill="auto"/>
            <w:noWrap/>
            <w:vAlign w:val="center"/>
            <w:hideMark/>
          </w:tcPr>
          <w:p w14:paraId="7BFDE680" w14:textId="0A2D4132" w:rsidR="00A81BDC" w:rsidRPr="00B21309" w:rsidRDefault="00A81BDC" w:rsidP="00237713">
            <w:pPr>
              <w:jc w:val="center"/>
              <w:rPr>
                <w:rFonts w:cs="Calibri"/>
                <w:b/>
                <w:bCs/>
                <w:color w:val="000000"/>
                <w:sz w:val="22"/>
                <w:szCs w:val="22"/>
                <w:lang w:eastAsia="es-CR"/>
              </w:rPr>
            </w:pPr>
            <w:r w:rsidRPr="00A12AD5">
              <w:rPr>
                <w:rFonts w:cs="Calibri"/>
                <w:b/>
                <w:bCs/>
                <w:color w:val="000000"/>
                <w:sz w:val="22"/>
                <w:szCs w:val="22"/>
                <w:lang w:eastAsia="es-CR"/>
              </w:rPr>
              <w:t>2018</w:t>
            </w:r>
            <w:r w:rsidRPr="00B21309">
              <w:rPr>
                <w:rFonts w:cs="Calibri"/>
                <w:b/>
                <w:bCs/>
                <w:color w:val="000000"/>
                <w:sz w:val="22"/>
                <w:szCs w:val="22"/>
                <w:lang w:eastAsia="es-CR"/>
              </w:rPr>
              <w:t> </w:t>
            </w:r>
          </w:p>
        </w:tc>
        <w:tc>
          <w:tcPr>
            <w:tcW w:w="1400" w:type="dxa"/>
            <w:gridSpan w:val="2"/>
            <w:tcBorders>
              <w:top w:val="nil"/>
              <w:left w:val="nil"/>
              <w:bottom w:val="single" w:sz="8" w:space="0" w:color="auto"/>
            </w:tcBorders>
            <w:shd w:val="clear" w:color="auto" w:fill="auto"/>
            <w:noWrap/>
            <w:vAlign w:val="center"/>
            <w:hideMark/>
          </w:tcPr>
          <w:p w14:paraId="22BD43C2" w14:textId="0359BA1C" w:rsidR="00A81BDC" w:rsidRPr="009A0754" w:rsidRDefault="00A81BDC" w:rsidP="00237713">
            <w:pPr>
              <w:jc w:val="center"/>
              <w:rPr>
                <w:rFonts w:cs="Calibri"/>
                <w:b/>
                <w:bCs/>
                <w:color w:val="000000"/>
                <w:sz w:val="22"/>
                <w:szCs w:val="22"/>
                <w:lang w:eastAsia="es-CR"/>
              </w:rPr>
            </w:pPr>
            <w:r w:rsidRPr="009A0754">
              <w:rPr>
                <w:rFonts w:cs="Calibri"/>
                <w:b/>
                <w:bCs/>
                <w:color w:val="000000"/>
                <w:sz w:val="22"/>
                <w:szCs w:val="22"/>
                <w:lang w:eastAsia="es-CR"/>
              </w:rPr>
              <w:t>2019 </w:t>
            </w:r>
          </w:p>
        </w:tc>
      </w:tr>
      <w:tr w:rsidR="00A81BDC" w:rsidRPr="00FA6A41" w14:paraId="41D2CD3A" w14:textId="77777777" w:rsidTr="009E5936">
        <w:trPr>
          <w:trHeight w:val="20"/>
          <w:tblHeader/>
        </w:trPr>
        <w:tc>
          <w:tcPr>
            <w:tcW w:w="1620" w:type="dxa"/>
            <w:vMerge/>
            <w:tcBorders>
              <w:left w:val="nil"/>
              <w:bottom w:val="single" w:sz="8" w:space="0" w:color="auto"/>
              <w:right w:val="single" w:sz="8" w:space="0" w:color="auto"/>
            </w:tcBorders>
            <w:shd w:val="clear" w:color="auto" w:fill="auto"/>
            <w:noWrap/>
            <w:vAlign w:val="bottom"/>
            <w:hideMark/>
          </w:tcPr>
          <w:p w14:paraId="2F1BFB3B" w14:textId="77777777" w:rsidR="00A81BDC" w:rsidRPr="00806385" w:rsidRDefault="00A81BDC" w:rsidP="00BF7DA9">
            <w:pPr>
              <w:jc w:val="center"/>
              <w:rPr>
                <w:rFonts w:cs="Calibri"/>
                <w:b/>
                <w:bCs/>
                <w:color w:val="000000"/>
                <w:sz w:val="22"/>
                <w:szCs w:val="22"/>
                <w:lang w:eastAsia="es-CR"/>
              </w:rPr>
            </w:pPr>
          </w:p>
        </w:tc>
        <w:tc>
          <w:tcPr>
            <w:tcW w:w="700" w:type="dxa"/>
            <w:tcBorders>
              <w:top w:val="single" w:sz="8" w:space="0" w:color="auto"/>
              <w:left w:val="single" w:sz="8" w:space="0" w:color="auto"/>
              <w:bottom w:val="single" w:sz="8" w:space="0" w:color="auto"/>
            </w:tcBorders>
            <w:shd w:val="clear" w:color="auto" w:fill="auto"/>
            <w:noWrap/>
            <w:vAlign w:val="center"/>
            <w:hideMark/>
          </w:tcPr>
          <w:p w14:paraId="5F81CF43" w14:textId="77777777" w:rsidR="00A81BDC" w:rsidRPr="00237713" w:rsidRDefault="00A81BDC" w:rsidP="008D4967">
            <w:pPr>
              <w:jc w:val="center"/>
              <w:rPr>
                <w:rFonts w:cs="Calibri"/>
                <w:b/>
                <w:bCs/>
                <w:color w:val="000000"/>
                <w:sz w:val="22"/>
                <w:szCs w:val="22"/>
                <w:lang w:eastAsia="es-CR"/>
              </w:rPr>
            </w:pPr>
            <w:r w:rsidRPr="00806385">
              <w:rPr>
                <w:rFonts w:cs="Calibri"/>
                <w:b/>
                <w:bCs/>
                <w:color w:val="000000"/>
                <w:sz w:val="22"/>
                <w:szCs w:val="22"/>
                <w:lang w:eastAsia="es-CR"/>
              </w:rPr>
              <w:t>Mes</w:t>
            </w:r>
          </w:p>
        </w:tc>
        <w:tc>
          <w:tcPr>
            <w:tcW w:w="700" w:type="dxa"/>
            <w:tcBorders>
              <w:top w:val="single" w:sz="8" w:space="0" w:color="auto"/>
              <w:bottom w:val="single" w:sz="8" w:space="0" w:color="auto"/>
              <w:right w:val="single" w:sz="8" w:space="0" w:color="auto"/>
            </w:tcBorders>
            <w:shd w:val="clear" w:color="auto" w:fill="auto"/>
            <w:noWrap/>
            <w:vAlign w:val="center"/>
            <w:hideMark/>
          </w:tcPr>
          <w:p w14:paraId="11F92C76" w14:textId="77777777" w:rsidR="00A81BDC" w:rsidRPr="00237713" w:rsidRDefault="00A81BDC" w:rsidP="008D4967">
            <w:pPr>
              <w:jc w:val="center"/>
              <w:rPr>
                <w:rFonts w:cs="Calibri"/>
                <w:b/>
                <w:bCs/>
                <w:color w:val="000000"/>
                <w:sz w:val="22"/>
                <w:szCs w:val="22"/>
                <w:lang w:eastAsia="es-CR"/>
              </w:rPr>
            </w:pPr>
            <w:r w:rsidRPr="00237713">
              <w:rPr>
                <w:rFonts w:cs="Calibri"/>
                <w:b/>
                <w:bCs/>
                <w:color w:val="000000"/>
                <w:sz w:val="22"/>
                <w:szCs w:val="22"/>
                <w:lang w:eastAsia="es-CR"/>
              </w:rPr>
              <w:t>Sem</w:t>
            </w:r>
          </w:p>
        </w:tc>
        <w:tc>
          <w:tcPr>
            <w:tcW w:w="700" w:type="dxa"/>
            <w:tcBorders>
              <w:top w:val="single" w:sz="8" w:space="0" w:color="auto"/>
              <w:left w:val="nil"/>
              <w:bottom w:val="single" w:sz="8" w:space="0" w:color="auto"/>
            </w:tcBorders>
            <w:shd w:val="clear" w:color="auto" w:fill="auto"/>
            <w:noWrap/>
            <w:vAlign w:val="center"/>
            <w:hideMark/>
          </w:tcPr>
          <w:p w14:paraId="1F2B6CA8" w14:textId="77777777" w:rsidR="00A81BDC" w:rsidRPr="002F00A0" w:rsidRDefault="00A81BDC" w:rsidP="008D4967">
            <w:pPr>
              <w:jc w:val="center"/>
              <w:rPr>
                <w:rFonts w:cs="Calibri"/>
                <w:b/>
                <w:bCs/>
                <w:color w:val="000000"/>
                <w:sz w:val="22"/>
                <w:szCs w:val="22"/>
                <w:lang w:eastAsia="es-CR"/>
              </w:rPr>
            </w:pPr>
            <w:r w:rsidRPr="00237713">
              <w:rPr>
                <w:rFonts w:cs="Calibri"/>
                <w:b/>
                <w:bCs/>
                <w:color w:val="000000"/>
                <w:sz w:val="22"/>
                <w:szCs w:val="22"/>
                <w:lang w:eastAsia="es-CR"/>
              </w:rPr>
              <w:t>Mes</w:t>
            </w:r>
          </w:p>
        </w:tc>
        <w:tc>
          <w:tcPr>
            <w:tcW w:w="700" w:type="dxa"/>
            <w:tcBorders>
              <w:top w:val="single" w:sz="8" w:space="0" w:color="auto"/>
              <w:bottom w:val="single" w:sz="8" w:space="0" w:color="auto"/>
              <w:right w:val="single" w:sz="8" w:space="0" w:color="auto"/>
            </w:tcBorders>
            <w:shd w:val="clear" w:color="auto" w:fill="auto"/>
            <w:noWrap/>
            <w:vAlign w:val="center"/>
            <w:hideMark/>
          </w:tcPr>
          <w:p w14:paraId="5FF42EF0" w14:textId="77777777" w:rsidR="00A81BDC" w:rsidRPr="004D5984" w:rsidRDefault="00A81BDC" w:rsidP="008D4967">
            <w:pPr>
              <w:jc w:val="center"/>
              <w:rPr>
                <w:rFonts w:cs="Calibri"/>
                <w:b/>
                <w:bCs/>
                <w:color w:val="000000"/>
                <w:sz w:val="22"/>
                <w:szCs w:val="22"/>
                <w:lang w:eastAsia="es-CR"/>
              </w:rPr>
            </w:pPr>
            <w:r w:rsidRPr="004D5984">
              <w:rPr>
                <w:rFonts w:cs="Calibri"/>
                <w:b/>
                <w:bCs/>
                <w:color w:val="000000"/>
                <w:sz w:val="22"/>
                <w:szCs w:val="22"/>
                <w:lang w:eastAsia="es-CR"/>
              </w:rPr>
              <w:t>Sem</w:t>
            </w:r>
          </w:p>
        </w:tc>
        <w:tc>
          <w:tcPr>
            <w:tcW w:w="700" w:type="dxa"/>
            <w:tcBorders>
              <w:top w:val="single" w:sz="8" w:space="0" w:color="auto"/>
              <w:left w:val="nil"/>
              <w:bottom w:val="single" w:sz="8" w:space="0" w:color="auto"/>
            </w:tcBorders>
            <w:shd w:val="clear" w:color="auto" w:fill="auto"/>
            <w:noWrap/>
            <w:vAlign w:val="center"/>
            <w:hideMark/>
          </w:tcPr>
          <w:p w14:paraId="35B99916" w14:textId="77777777" w:rsidR="00A81BDC" w:rsidRPr="00B21309" w:rsidRDefault="00A81BDC" w:rsidP="008D4967">
            <w:pPr>
              <w:jc w:val="center"/>
              <w:rPr>
                <w:rFonts w:cs="Calibri"/>
                <w:b/>
                <w:bCs/>
                <w:color w:val="000000"/>
                <w:sz w:val="22"/>
                <w:szCs w:val="22"/>
                <w:lang w:eastAsia="es-CR"/>
              </w:rPr>
            </w:pPr>
            <w:r w:rsidRPr="00A12AD5">
              <w:rPr>
                <w:rFonts w:cs="Calibri"/>
                <w:b/>
                <w:bCs/>
                <w:color w:val="000000"/>
                <w:sz w:val="22"/>
                <w:szCs w:val="22"/>
                <w:lang w:eastAsia="es-CR"/>
              </w:rPr>
              <w:t>Mes</w:t>
            </w:r>
          </w:p>
        </w:tc>
        <w:tc>
          <w:tcPr>
            <w:tcW w:w="700" w:type="dxa"/>
            <w:tcBorders>
              <w:top w:val="single" w:sz="8" w:space="0" w:color="auto"/>
              <w:bottom w:val="single" w:sz="8" w:space="0" w:color="auto"/>
              <w:right w:val="single" w:sz="8" w:space="0" w:color="auto"/>
            </w:tcBorders>
            <w:shd w:val="clear" w:color="auto" w:fill="auto"/>
            <w:noWrap/>
            <w:vAlign w:val="center"/>
            <w:hideMark/>
          </w:tcPr>
          <w:p w14:paraId="2C32AA0C" w14:textId="77777777" w:rsidR="00A81BDC" w:rsidRPr="009A0754" w:rsidRDefault="00A81BDC" w:rsidP="008D4967">
            <w:pPr>
              <w:jc w:val="center"/>
              <w:rPr>
                <w:rFonts w:cs="Calibri"/>
                <w:b/>
                <w:bCs/>
                <w:color w:val="000000"/>
                <w:sz w:val="22"/>
                <w:szCs w:val="22"/>
                <w:lang w:eastAsia="es-CR"/>
              </w:rPr>
            </w:pPr>
            <w:r w:rsidRPr="009A0754">
              <w:rPr>
                <w:rFonts w:cs="Calibri"/>
                <w:b/>
                <w:bCs/>
                <w:color w:val="000000"/>
                <w:sz w:val="22"/>
                <w:szCs w:val="22"/>
                <w:lang w:eastAsia="es-CR"/>
              </w:rPr>
              <w:t>Sem</w:t>
            </w:r>
          </w:p>
        </w:tc>
        <w:tc>
          <w:tcPr>
            <w:tcW w:w="700" w:type="dxa"/>
            <w:tcBorders>
              <w:top w:val="single" w:sz="8" w:space="0" w:color="auto"/>
              <w:left w:val="nil"/>
              <w:bottom w:val="single" w:sz="8" w:space="0" w:color="auto"/>
            </w:tcBorders>
            <w:shd w:val="clear" w:color="auto" w:fill="auto"/>
            <w:noWrap/>
            <w:vAlign w:val="center"/>
            <w:hideMark/>
          </w:tcPr>
          <w:p w14:paraId="2EB26C05" w14:textId="77777777" w:rsidR="00A81BDC" w:rsidRPr="009A0754" w:rsidRDefault="00A81BDC" w:rsidP="008D4967">
            <w:pPr>
              <w:jc w:val="center"/>
              <w:rPr>
                <w:rFonts w:cs="Calibri"/>
                <w:b/>
                <w:bCs/>
                <w:color w:val="000000"/>
                <w:sz w:val="22"/>
                <w:szCs w:val="22"/>
                <w:lang w:eastAsia="es-CR"/>
              </w:rPr>
            </w:pPr>
            <w:r w:rsidRPr="009A0754">
              <w:rPr>
                <w:rFonts w:cs="Calibri"/>
                <w:b/>
                <w:bCs/>
                <w:color w:val="000000"/>
                <w:sz w:val="22"/>
                <w:szCs w:val="22"/>
                <w:lang w:eastAsia="es-CR"/>
              </w:rPr>
              <w:t>Mes</w:t>
            </w:r>
          </w:p>
        </w:tc>
        <w:tc>
          <w:tcPr>
            <w:tcW w:w="700" w:type="dxa"/>
            <w:tcBorders>
              <w:top w:val="single" w:sz="8" w:space="0" w:color="auto"/>
              <w:bottom w:val="single" w:sz="8" w:space="0" w:color="auto"/>
              <w:right w:val="single" w:sz="8" w:space="0" w:color="auto"/>
            </w:tcBorders>
            <w:shd w:val="clear" w:color="auto" w:fill="auto"/>
            <w:noWrap/>
            <w:vAlign w:val="center"/>
            <w:hideMark/>
          </w:tcPr>
          <w:p w14:paraId="0DE6D79B" w14:textId="77777777" w:rsidR="00A81BDC" w:rsidRPr="009A0754" w:rsidRDefault="00A81BDC" w:rsidP="008D4967">
            <w:pPr>
              <w:jc w:val="center"/>
              <w:rPr>
                <w:rFonts w:cs="Calibri"/>
                <w:b/>
                <w:bCs/>
                <w:color w:val="000000"/>
                <w:sz w:val="22"/>
                <w:szCs w:val="22"/>
                <w:lang w:eastAsia="es-CR"/>
              </w:rPr>
            </w:pPr>
            <w:r w:rsidRPr="009A0754">
              <w:rPr>
                <w:rFonts w:cs="Calibri"/>
                <w:b/>
                <w:bCs/>
                <w:color w:val="000000"/>
                <w:sz w:val="22"/>
                <w:szCs w:val="22"/>
                <w:lang w:eastAsia="es-CR"/>
              </w:rPr>
              <w:t>Sem</w:t>
            </w:r>
          </w:p>
        </w:tc>
        <w:tc>
          <w:tcPr>
            <w:tcW w:w="700" w:type="dxa"/>
            <w:tcBorders>
              <w:top w:val="single" w:sz="8" w:space="0" w:color="auto"/>
              <w:left w:val="nil"/>
              <w:bottom w:val="single" w:sz="8" w:space="0" w:color="auto"/>
            </w:tcBorders>
            <w:shd w:val="clear" w:color="auto" w:fill="auto"/>
            <w:noWrap/>
            <w:vAlign w:val="center"/>
            <w:hideMark/>
          </w:tcPr>
          <w:p w14:paraId="6BEA1C57" w14:textId="77777777" w:rsidR="00A81BDC" w:rsidRPr="009A0754" w:rsidRDefault="00A81BDC" w:rsidP="008D4967">
            <w:pPr>
              <w:jc w:val="center"/>
              <w:rPr>
                <w:rFonts w:cs="Calibri"/>
                <w:b/>
                <w:bCs/>
                <w:color w:val="000000"/>
                <w:sz w:val="22"/>
                <w:szCs w:val="22"/>
                <w:lang w:eastAsia="es-CR"/>
              </w:rPr>
            </w:pPr>
            <w:r w:rsidRPr="009A0754">
              <w:rPr>
                <w:rFonts w:cs="Calibri"/>
                <w:b/>
                <w:bCs/>
                <w:color w:val="000000"/>
                <w:sz w:val="22"/>
                <w:szCs w:val="22"/>
                <w:lang w:eastAsia="es-CR"/>
              </w:rPr>
              <w:t>Mes</w:t>
            </w:r>
          </w:p>
        </w:tc>
        <w:tc>
          <w:tcPr>
            <w:tcW w:w="700" w:type="dxa"/>
            <w:tcBorders>
              <w:top w:val="single" w:sz="8" w:space="0" w:color="auto"/>
              <w:bottom w:val="single" w:sz="8" w:space="0" w:color="auto"/>
            </w:tcBorders>
            <w:shd w:val="clear" w:color="auto" w:fill="auto"/>
            <w:noWrap/>
            <w:vAlign w:val="center"/>
            <w:hideMark/>
          </w:tcPr>
          <w:p w14:paraId="0F4E16F1" w14:textId="77777777" w:rsidR="00A81BDC" w:rsidRPr="009A0754" w:rsidRDefault="00A81BDC" w:rsidP="008D4967">
            <w:pPr>
              <w:jc w:val="center"/>
              <w:rPr>
                <w:rFonts w:cs="Calibri"/>
                <w:b/>
                <w:bCs/>
                <w:color w:val="000000"/>
                <w:sz w:val="22"/>
                <w:szCs w:val="22"/>
                <w:lang w:eastAsia="es-CR"/>
              </w:rPr>
            </w:pPr>
            <w:r w:rsidRPr="009A0754">
              <w:rPr>
                <w:rFonts w:cs="Calibri"/>
                <w:b/>
                <w:bCs/>
                <w:color w:val="000000"/>
                <w:sz w:val="22"/>
                <w:szCs w:val="22"/>
                <w:lang w:eastAsia="es-CR"/>
              </w:rPr>
              <w:t>Sem</w:t>
            </w:r>
          </w:p>
        </w:tc>
      </w:tr>
      <w:tr w:rsidR="00BF7DA9" w:rsidRPr="00FA6A41" w14:paraId="073CF3F4" w14:textId="77777777" w:rsidTr="009E5936">
        <w:trPr>
          <w:trHeight w:val="20"/>
        </w:trPr>
        <w:tc>
          <w:tcPr>
            <w:tcW w:w="1620" w:type="dxa"/>
            <w:tcBorders>
              <w:top w:val="single" w:sz="8" w:space="0" w:color="auto"/>
              <w:left w:val="nil"/>
              <w:bottom w:val="nil"/>
              <w:right w:val="single" w:sz="8" w:space="0" w:color="auto"/>
            </w:tcBorders>
            <w:shd w:val="clear" w:color="auto" w:fill="auto"/>
            <w:noWrap/>
            <w:vAlign w:val="center"/>
          </w:tcPr>
          <w:p w14:paraId="4F181451" w14:textId="01B8F6C9" w:rsidR="00BF7DA9" w:rsidRPr="00806385" w:rsidRDefault="00BF7DA9" w:rsidP="00BF7DA9">
            <w:pPr>
              <w:jc w:val="left"/>
              <w:rPr>
                <w:rFonts w:ascii="Times New Roman" w:hAnsi="Times New Roman"/>
                <w:color w:val="000000"/>
                <w:sz w:val="22"/>
                <w:szCs w:val="22"/>
                <w:lang w:eastAsia="es-CR"/>
              </w:rPr>
            </w:pPr>
          </w:p>
        </w:tc>
        <w:tc>
          <w:tcPr>
            <w:tcW w:w="700" w:type="dxa"/>
            <w:tcBorders>
              <w:top w:val="single" w:sz="8" w:space="0" w:color="auto"/>
              <w:left w:val="nil"/>
              <w:bottom w:val="nil"/>
            </w:tcBorders>
            <w:shd w:val="clear" w:color="auto" w:fill="auto"/>
            <w:noWrap/>
            <w:vAlign w:val="center"/>
          </w:tcPr>
          <w:p w14:paraId="69D056FE" w14:textId="3233A11F" w:rsidR="00BF7DA9" w:rsidRPr="00237713" w:rsidRDefault="00BF7DA9" w:rsidP="008D4967">
            <w:pPr>
              <w:jc w:val="center"/>
              <w:rPr>
                <w:rFonts w:cs="Calibri"/>
                <w:color w:val="000000"/>
                <w:sz w:val="22"/>
                <w:szCs w:val="22"/>
                <w:lang w:eastAsia="es-CR"/>
              </w:rPr>
            </w:pPr>
          </w:p>
        </w:tc>
        <w:tc>
          <w:tcPr>
            <w:tcW w:w="700" w:type="dxa"/>
            <w:tcBorders>
              <w:top w:val="single" w:sz="8" w:space="0" w:color="auto"/>
              <w:bottom w:val="nil"/>
              <w:right w:val="single" w:sz="8" w:space="0" w:color="auto"/>
            </w:tcBorders>
            <w:shd w:val="clear" w:color="auto" w:fill="auto"/>
            <w:noWrap/>
            <w:vAlign w:val="center"/>
          </w:tcPr>
          <w:p w14:paraId="78A639DE" w14:textId="58A7A361" w:rsidR="00BF7DA9" w:rsidRPr="002F00A0" w:rsidRDefault="00BF7DA9" w:rsidP="008D4967">
            <w:pPr>
              <w:jc w:val="center"/>
              <w:rPr>
                <w:rFonts w:ascii="Times New Roman" w:hAnsi="Times New Roman"/>
                <w:color w:val="000000"/>
                <w:sz w:val="22"/>
                <w:szCs w:val="22"/>
                <w:lang w:eastAsia="es-CR"/>
              </w:rPr>
            </w:pPr>
          </w:p>
        </w:tc>
        <w:tc>
          <w:tcPr>
            <w:tcW w:w="700" w:type="dxa"/>
            <w:tcBorders>
              <w:top w:val="single" w:sz="8" w:space="0" w:color="auto"/>
              <w:left w:val="nil"/>
              <w:bottom w:val="nil"/>
            </w:tcBorders>
            <w:shd w:val="clear" w:color="auto" w:fill="auto"/>
            <w:noWrap/>
            <w:vAlign w:val="center"/>
          </w:tcPr>
          <w:p w14:paraId="1C06F38F" w14:textId="57AB1092" w:rsidR="00BF7DA9" w:rsidRPr="004D5984" w:rsidRDefault="00BF7DA9" w:rsidP="008D4967">
            <w:pPr>
              <w:jc w:val="center"/>
              <w:rPr>
                <w:rFonts w:cs="Calibri"/>
                <w:color w:val="000000"/>
                <w:sz w:val="22"/>
                <w:szCs w:val="22"/>
                <w:lang w:eastAsia="es-CR"/>
              </w:rPr>
            </w:pPr>
          </w:p>
        </w:tc>
        <w:tc>
          <w:tcPr>
            <w:tcW w:w="700" w:type="dxa"/>
            <w:tcBorders>
              <w:top w:val="single" w:sz="8" w:space="0" w:color="auto"/>
              <w:bottom w:val="nil"/>
              <w:right w:val="single" w:sz="8" w:space="0" w:color="auto"/>
            </w:tcBorders>
            <w:shd w:val="clear" w:color="auto" w:fill="auto"/>
            <w:noWrap/>
            <w:vAlign w:val="center"/>
          </w:tcPr>
          <w:p w14:paraId="51BA7CCE" w14:textId="377326FA" w:rsidR="00BF7DA9" w:rsidRPr="00B21309" w:rsidRDefault="00BF7DA9" w:rsidP="008D4967">
            <w:pPr>
              <w:jc w:val="center"/>
              <w:rPr>
                <w:rFonts w:ascii="Times New Roman" w:hAnsi="Times New Roman"/>
                <w:color w:val="000000"/>
                <w:sz w:val="22"/>
                <w:szCs w:val="22"/>
                <w:lang w:eastAsia="es-CR"/>
              </w:rPr>
            </w:pPr>
          </w:p>
        </w:tc>
        <w:tc>
          <w:tcPr>
            <w:tcW w:w="700" w:type="dxa"/>
            <w:tcBorders>
              <w:top w:val="single" w:sz="8" w:space="0" w:color="auto"/>
              <w:left w:val="nil"/>
              <w:bottom w:val="nil"/>
            </w:tcBorders>
            <w:shd w:val="clear" w:color="auto" w:fill="auto"/>
            <w:noWrap/>
            <w:vAlign w:val="center"/>
          </w:tcPr>
          <w:p w14:paraId="7A52CC17" w14:textId="4950AFC0" w:rsidR="00BF7DA9" w:rsidRPr="009A0754" w:rsidRDefault="00BF7DA9" w:rsidP="008D4967">
            <w:pPr>
              <w:jc w:val="center"/>
              <w:rPr>
                <w:rFonts w:cs="Calibri"/>
                <w:color w:val="000000"/>
                <w:sz w:val="22"/>
                <w:szCs w:val="22"/>
                <w:lang w:eastAsia="es-CR"/>
              </w:rPr>
            </w:pPr>
          </w:p>
        </w:tc>
        <w:tc>
          <w:tcPr>
            <w:tcW w:w="700" w:type="dxa"/>
            <w:tcBorders>
              <w:top w:val="single" w:sz="8" w:space="0" w:color="auto"/>
              <w:bottom w:val="nil"/>
              <w:right w:val="single" w:sz="8" w:space="0" w:color="auto"/>
            </w:tcBorders>
            <w:shd w:val="clear" w:color="auto" w:fill="auto"/>
            <w:noWrap/>
            <w:vAlign w:val="center"/>
          </w:tcPr>
          <w:p w14:paraId="556C85B7" w14:textId="11D5920D" w:rsidR="00BF7DA9" w:rsidRPr="009A0754" w:rsidRDefault="00BF7DA9" w:rsidP="008D4967">
            <w:pPr>
              <w:jc w:val="center"/>
              <w:rPr>
                <w:rFonts w:ascii="Times New Roman" w:hAnsi="Times New Roman"/>
                <w:color w:val="000000"/>
                <w:sz w:val="22"/>
                <w:szCs w:val="22"/>
                <w:lang w:eastAsia="es-CR"/>
              </w:rPr>
            </w:pPr>
          </w:p>
        </w:tc>
        <w:tc>
          <w:tcPr>
            <w:tcW w:w="700" w:type="dxa"/>
            <w:tcBorders>
              <w:top w:val="single" w:sz="8" w:space="0" w:color="auto"/>
              <w:left w:val="nil"/>
              <w:bottom w:val="nil"/>
            </w:tcBorders>
            <w:shd w:val="clear" w:color="auto" w:fill="auto"/>
            <w:noWrap/>
            <w:vAlign w:val="center"/>
          </w:tcPr>
          <w:p w14:paraId="3F52A4F5" w14:textId="3092FBE0" w:rsidR="00BF7DA9" w:rsidRPr="009A0754" w:rsidRDefault="00BF7DA9" w:rsidP="008D4967">
            <w:pPr>
              <w:jc w:val="center"/>
              <w:rPr>
                <w:rFonts w:cs="Calibri"/>
                <w:color w:val="000000"/>
                <w:sz w:val="22"/>
                <w:szCs w:val="22"/>
                <w:lang w:eastAsia="es-CR"/>
              </w:rPr>
            </w:pPr>
          </w:p>
        </w:tc>
        <w:tc>
          <w:tcPr>
            <w:tcW w:w="700" w:type="dxa"/>
            <w:tcBorders>
              <w:top w:val="single" w:sz="8" w:space="0" w:color="auto"/>
              <w:bottom w:val="nil"/>
              <w:right w:val="single" w:sz="8" w:space="0" w:color="auto"/>
            </w:tcBorders>
            <w:shd w:val="clear" w:color="auto" w:fill="auto"/>
            <w:noWrap/>
            <w:vAlign w:val="center"/>
          </w:tcPr>
          <w:p w14:paraId="608F1EEC" w14:textId="39A9579D" w:rsidR="00BF7DA9" w:rsidRPr="009A0754" w:rsidRDefault="00BF7DA9" w:rsidP="008D4967">
            <w:pPr>
              <w:jc w:val="center"/>
              <w:rPr>
                <w:rFonts w:ascii="Times New Roman" w:hAnsi="Times New Roman"/>
                <w:color w:val="000000"/>
                <w:sz w:val="22"/>
                <w:szCs w:val="22"/>
                <w:lang w:eastAsia="es-CR"/>
              </w:rPr>
            </w:pPr>
          </w:p>
        </w:tc>
        <w:tc>
          <w:tcPr>
            <w:tcW w:w="700" w:type="dxa"/>
            <w:tcBorders>
              <w:top w:val="single" w:sz="8" w:space="0" w:color="auto"/>
              <w:left w:val="nil"/>
              <w:bottom w:val="nil"/>
            </w:tcBorders>
            <w:shd w:val="clear" w:color="auto" w:fill="auto"/>
            <w:noWrap/>
            <w:vAlign w:val="center"/>
          </w:tcPr>
          <w:p w14:paraId="6DA22E5B" w14:textId="770FF14F" w:rsidR="00BF7DA9" w:rsidRPr="009A0754" w:rsidRDefault="00BF7DA9" w:rsidP="008D4967">
            <w:pPr>
              <w:jc w:val="center"/>
              <w:rPr>
                <w:rFonts w:cs="Calibri"/>
                <w:color w:val="000000"/>
                <w:sz w:val="22"/>
                <w:szCs w:val="22"/>
                <w:lang w:eastAsia="es-CR"/>
              </w:rPr>
            </w:pPr>
          </w:p>
        </w:tc>
        <w:tc>
          <w:tcPr>
            <w:tcW w:w="700" w:type="dxa"/>
            <w:tcBorders>
              <w:top w:val="single" w:sz="8" w:space="0" w:color="auto"/>
              <w:bottom w:val="nil"/>
            </w:tcBorders>
            <w:shd w:val="clear" w:color="auto" w:fill="auto"/>
            <w:noWrap/>
            <w:vAlign w:val="center"/>
          </w:tcPr>
          <w:p w14:paraId="01D9451C" w14:textId="088F2876" w:rsidR="00BF7DA9" w:rsidRPr="009A0754" w:rsidRDefault="00BF7DA9" w:rsidP="008D4967">
            <w:pPr>
              <w:jc w:val="center"/>
              <w:rPr>
                <w:rFonts w:ascii="Times New Roman" w:hAnsi="Times New Roman"/>
                <w:color w:val="000000"/>
                <w:sz w:val="22"/>
                <w:szCs w:val="22"/>
                <w:lang w:eastAsia="es-CR"/>
              </w:rPr>
            </w:pPr>
          </w:p>
        </w:tc>
      </w:tr>
      <w:tr w:rsidR="00BF7DA9" w:rsidRPr="00FA6A41" w14:paraId="6E154522" w14:textId="77777777" w:rsidTr="009E5936">
        <w:trPr>
          <w:trHeight w:val="20"/>
        </w:trPr>
        <w:tc>
          <w:tcPr>
            <w:tcW w:w="1620" w:type="dxa"/>
            <w:tcBorders>
              <w:top w:val="nil"/>
              <w:left w:val="nil"/>
              <w:bottom w:val="nil"/>
              <w:right w:val="single" w:sz="8" w:space="0" w:color="auto"/>
            </w:tcBorders>
            <w:shd w:val="clear" w:color="auto" w:fill="auto"/>
            <w:noWrap/>
            <w:vAlign w:val="center"/>
            <w:hideMark/>
          </w:tcPr>
          <w:p w14:paraId="486794A2" w14:textId="77777777" w:rsidR="00BF7DA9" w:rsidRPr="00806385" w:rsidRDefault="00BF7DA9" w:rsidP="005F2075">
            <w:pPr>
              <w:jc w:val="center"/>
              <w:rPr>
                <w:rFonts w:cs="Calibri"/>
                <w:b/>
                <w:bCs/>
                <w:color w:val="000000"/>
                <w:sz w:val="22"/>
                <w:szCs w:val="22"/>
                <w:lang w:eastAsia="es-CR"/>
              </w:rPr>
            </w:pPr>
            <w:r w:rsidRPr="00806385">
              <w:rPr>
                <w:rFonts w:cs="Calibri"/>
                <w:b/>
                <w:bCs/>
                <w:color w:val="000000"/>
                <w:sz w:val="22"/>
                <w:szCs w:val="22"/>
                <w:lang w:eastAsia="es-CR"/>
              </w:rPr>
              <w:t>Total</w:t>
            </w:r>
          </w:p>
        </w:tc>
        <w:tc>
          <w:tcPr>
            <w:tcW w:w="700" w:type="dxa"/>
            <w:tcBorders>
              <w:top w:val="nil"/>
              <w:left w:val="nil"/>
              <w:bottom w:val="nil"/>
            </w:tcBorders>
            <w:shd w:val="clear" w:color="auto" w:fill="auto"/>
            <w:noWrap/>
            <w:vAlign w:val="center"/>
            <w:hideMark/>
          </w:tcPr>
          <w:p w14:paraId="48BDF624" w14:textId="77777777" w:rsidR="00BF7DA9" w:rsidRPr="00237713" w:rsidRDefault="00BF7DA9" w:rsidP="008D4967">
            <w:pPr>
              <w:jc w:val="center"/>
              <w:rPr>
                <w:rFonts w:cs="Calibri"/>
                <w:b/>
                <w:bCs/>
                <w:color w:val="000000"/>
                <w:sz w:val="22"/>
                <w:szCs w:val="22"/>
                <w:lang w:eastAsia="es-CR"/>
              </w:rPr>
            </w:pPr>
            <w:r w:rsidRPr="00237713">
              <w:rPr>
                <w:rFonts w:cs="Calibri"/>
                <w:b/>
                <w:bCs/>
                <w:color w:val="000000"/>
                <w:sz w:val="22"/>
                <w:szCs w:val="22"/>
                <w:lang w:eastAsia="es-CR"/>
              </w:rPr>
              <w:t>21</w:t>
            </w:r>
          </w:p>
        </w:tc>
        <w:tc>
          <w:tcPr>
            <w:tcW w:w="700" w:type="dxa"/>
            <w:tcBorders>
              <w:top w:val="nil"/>
              <w:bottom w:val="nil"/>
              <w:right w:val="single" w:sz="8" w:space="0" w:color="auto"/>
            </w:tcBorders>
            <w:shd w:val="clear" w:color="auto" w:fill="auto"/>
            <w:noWrap/>
            <w:vAlign w:val="center"/>
            <w:hideMark/>
          </w:tcPr>
          <w:p w14:paraId="3A9891D4" w14:textId="77777777" w:rsidR="00BF7DA9" w:rsidRPr="002F00A0" w:rsidRDefault="00BF7DA9" w:rsidP="008D4967">
            <w:pPr>
              <w:jc w:val="center"/>
              <w:rPr>
                <w:rFonts w:cs="Calibri"/>
                <w:b/>
                <w:bCs/>
                <w:color w:val="000000"/>
                <w:sz w:val="22"/>
                <w:szCs w:val="22"/>
                <w:lang w:eastAsia="es-CR"/>
              </w:rPr>
            </w:pPr>
            <w:r w:rsidRPr="00237713">
              <w:rPr>
                <w:rFonts w:cs="Calibri"/>
                <w:b/>
                <w:bCs/>
                <w:color w:val="000000"/>
                <w:sz w:val="22"/>
                <w:szCs w:val="22"/>
                <w:lang w:eastAsia="es-CR"/>
              </w:rPr>
              <w:t>0</w:t>
            </w:r>
          </w:p>
        </w:tc>
        <w:tc>
          <w:tcPr>
            <w:tcW w:w="700" w:type="dxa"/>
            <w:tcBorders>
              <w:top w:val="nil"/>
              <w:left w:val="nil"/>
              <w:bottom w:val="nil"/>
            </w:tcBorders>
            <w:shd w:val="clear" w:color="auto" w:fill="auto"/>
            <w:noWrap/>
            <w:vAlign w:val="center"/>
            <w:hideMark/>
          </w:tcPr>
          <w:p w14:paraId="0A1F4830" w14:textId="77777777" w:rsidR="00BF7DA9" w:rsidRPr="004D5984" w:rsidRDefault="00BF7DA9" w:rsidP="008D4967">
            <w:pPr>
              <w:jc w:val="center"/>
              <w:rPr>
                <w:rFonts w:cs="Calibri"/>
                <w:b/>
                <w:bCs/>
                <w:color w:val="000000"/>
                <w:sz w:val="22"/>
                <w:szCs w:val="22"/>
                <w:lang w:eastAsia="es-CR"/>
              </w:rPr>
            </w:pPr>
            <w:r w:rsidRPr="004D5984">
              <w:rPr>
                <w:rFonts w:cs="Calibri"/>
                <w:b/>
                <w:bCs/>
                <w:color w:val="000000"/>
                <w:sz w:val="22"/>
                <w:szCs w:val="22"/>
                <w:lang w:eastAsia="es-CR"/>
              </w:rPr>
              <w:t>22</w:t>
            </w:r>
          </w:p>
        </w:tc>
        <w:tc>
          <w:tcPr>
            <w:tcW w:w="700" w:type="dxa"/>
            <w:tcBorders>
              <w:top w:val="nil"/>
              <w:bottom w:val="nil"/>
              <w:right w:val="single" w:sz="8" w:space="0" w:color="auto"/>
            </w:tcBorders>
            <w:shd w:val="clear" w:color="auto" w:fill="auto"/>
            <w:noWrap/>
            <w:vAlign w:val="center"/>
            <w:hideMark/>
          </w:tcPr>
          <w:p w14:paraId="6D210891" w14:textId="77777777" w:rsidR="00BF7DA9" w:rsidRPr="00B21309" w:rsidRDefault="00BF7DA9" w:rsidP="008D4967">
            <w:pPr>
              <w:jc w:val="center"/>
              <w:rPr>
                <w:rFonts w:cs="Calibri"/>
                <w:b/>
                <w:bCs/>
                <w:color w:val="000000"/>
                <w:sz w:val="22"/>
                <w:szCs w:val="22"/>
                <w:lang w:eastAsia="es-CR"/>
              </w:rPr>
            </w:pPr>
            <w:r w:rsidRPr="00A12AD5">
              <w:rPr>
                <w:rFonts w:cs="Calibri"/>
                <w:b/>
                <w:bCs/>
                <w:color w:val="000000"/>
                <w:sz w:val="22"/>
                <w:szCs w:val="22"/>
                <w:lang w:eastAsia="es-CR"/>
              </w:rPr>
              <w:t>1</w:t>
            </w:r>
          </w:p>
        </w:tc>
        <w:tc>
          <w:tcPr>
            <w:tcW w:w="700" w:type="dxa"/>
            <w:tcBorders>
              <w:top w:val="nil"/>
              <w:left w:val="nil"/>
              <w:bottom w:val="nil"/>
            </w:tcBorders>
            <w:shd w:val="clear" w:color="auto" w:fill="auto"/>
            <w:noWrap/>
            <w:vAlign w:val="center"/>
            <w:hideMark/>
          </w:tcPr>
          <w:p w14:paraId="2752862F" w14:textId="77777777" w:rsidR="00BF7DA9" w:rsidRPr="009A0754" w:rsidRDefault="00BF7DA9" w:rsidP="008D4967">
            <w:pPr>
              <w:jc w:val="center"/>
              <w:rPr>
                <w:rFonts w:cs="Calibri"/>
                <w:b/>
                <w:bCs/>
                <w:color w:val="000000"/>
                <w:sz w:val="22"/>
                <w:szCs w:val="22"/>
                <w:lang w:eastAsia="es-CR"/>
              </w:rPr>
            </w:pPr>
            <w:r w:rsidRPr="009A0754">
              <w:rPr>
                <w:rFonts w:cs="Calibri"/>
                <w:b/>
                <w:bCs/>
                <w:color w:val="000000"/>
                <w:sz w:val="22"/>
                <w:szCs w:val="22"/>
                <w:lang w:eastAsia="es-CR"/>
              </w:rPr>
              <w:t>24</w:t>
            </w:r>
          </w:p>
        </w:tc>
        <w:tc>
          <w:tcPr>
            <w:tcW w:w="700" w:type="dxa"/>
            <w:tcBorders>
              <w:top w:val="nil"/>
              <w:bottom w:val="nil"/>
              <w:right w:val="single" w:sz="8" w:space="0" w:color="auto"/>
            </w:tcBorders>
            <w:shd w:val="clear" w:color="auto" w:fill="auto"/>
            <w:noWrap/>
            <w:vAlign w:val="center"/>
            <w:hideMark/>
          </w:tcPr>
          <w:p w14:paraId="23F274F2" w14:textId="77777777" w:rsidR="00BF7DA9" w:rsidRPr="009A0754" w:rsidRDefault="00BF7DA9" w:rsidP="008D4967">
            <w:pPr>
              <w:jc w:val="center"/>
              <w:rPr>
                <w:rFonts w:cs="Calibri"/>
                <w:b/>
                <w:bCs/>
                <w:color w:val="000000"/>
                <w:sz w:val="22"/>
                <w:szCs w:val="22"/>
                <w:lang w:eastAsia="es-CR"/>
              </w:rPr>
            </w:pPr>
            <w:r w:rsidRPr="009A0754">
              <w:rPr>
                <w:rFonts w:cs="Calibri"/>
                <w:b/>
                <w:bCs/>
                <w:color w:val="000000"/>
                <w:sz w:val="22"/>
                <w:szCs w:val="22"/>
                <w:lang w:eastAsia="es-CR"/>
              </w:rPr>
              <w:t>1</w:t>
            </w:r>
          </w:p>
        </w:tc>
        <w:tc>
          <w:tcPr>
            <w:tcW w:w="700" w:type="dxa"/>
            <w:tcBorders>
              <w:top w:val="nil"/>
              <w:left w:val="nil"/>
              <w:bottom w:val="nil"/>
            </w:tcBorders>
            <w:shd w:val="clear" w:color="auto" w:fill="auto"/>
            <w:noWrap/>
            <w:vAlign w:val="center"/>
            <w:hideMark/>
          </w:tcPr>
          <w:p w14:paraId="277D2069" w14:textId="77777777" w:rsidR="00BF7DA9" w:rsidRPr="009A0754" w:rsidRDefault="00BF7DA9" w:rsidP="008D4967">
            <w:pPr>
              <w:jc w:val="center"/>
              <w:rPr>
                <w:rFonts w:cs="Calibri"/>
                <w:b/>
                <w:bCs/>
                <w:color w:val="000000"/>
                <w:sz w:val="22"/>
                <w:szCs w:val="22"/>
                <w:lang w:eastAsia="es-CR"/>
              </w:rPr>
            </w:pPr>
            <w:r w:rsidRPr="009A0754">
              <w:rPr>
                <w:rFonts w:cs="Calibri"/>
                <w:b/>
                <w:bCs/>
                <w:color w:val="000000"/>
                <w:sz w:val="22"/>
                <w:szCs w:val="22"/>
                <w:lang w:eastAsia="es-CR"/>
              </w:rPr>
              <w:t>25</w:t>
            </w:r>
          </w:p>
        </w:tc>
        <w:tc>
          <w:tcPr>
            <w:tcW w:w="700" w:type="dxa"/>
            <w:tcBorders>
              <w:top w:val="nil"/>
              <w:bottom w:val="nil"/>
              <w:right w:val="single" w:sz="8" w:space="0" w:color="auto"/>
            </w:tcBorders>
            <w:shd w:val="clear" w:color="auto" w:fill="auto"/>
            <w:noWrap/>
            <w:vAlign w:val="center"/>
            <w:hideMark/>
          </w:tcPr>
          <w:p w14:paraId="06513457" w14:textId="77777777" w:rsidR="00BF7DA9" w:rsidRPr="009A0754" w:rsidRDefault="00BF7DA9" w:rsidP="008D4967">
            <w:pPr>
              <w:jc w:val="center"/>
              <w:rPr>
                <w:rFonts w:cs="Calibri"/>
                <w:b/>
                <w:bCs/>
                <w:color w:val="000000"/>
                <w:sz w:val="22"/>
                <w:szCs w:val="22"/>
                <w:lang w:eastAsia="es-CR"/>
              </w:rPr>
            </w:pPr>
            <w:r w:rsidRPr="009A0754">
              <w:rPr>
                <w:rFonts w:cs="Calibri"/>
                <w:b/>
                <w:bCs/>
                <w:color w:val="000000"/>
                <w:sz w:val="22"/>
                <w:szCs w:val="22"/>
                <w:lang w:eastAsia="es-CR"/>
              </w:rPr>
              <w:t>2</w:t>
            </w:r>
          </w:p>
        </w:tc>
        <w:tc>
          <w:tcPr>
            <w:tcW w:w="700" w:type="dxa"/>
            <w:tcBorders>
              <w:top w:val="nil"/>
              <w:left w:val="nil"/>
              <w:bottom w:val="nil"/>
            </w:tcBorders>
            <w:shd w:val="clear" w:color="auto" w:fill="auto"/>
            <w:noWrap/>
            <w:vAlign w:val="center"/>
            <w:hideMark/>
          </w:tcPr>
          <w:p w14:paraId="74519910" w14:textId="77777777" w:rsidR="00BF7DA9" w:rsidRPr="009A0754" w:rsidRDefault="00BF7DA9" w:rsidP="008D4967">
            <w:pPr>
              <w:jc w:val="center"/>
              <w:rPr>
                <w:rFonts w:cs="Calibri"/>
                <w:b/>
                <w:bCs/>
                <w:color w:val="000000"/>
                <w:sz w:val="22"/>
                <w:szCs w:val="22"/>
                <w:lang w:eastAsia="es-CR"/>
              </w:rPr>
            </w:pPr>
            <w:r w:rsidRPr="009A0754">
              <w:rPr>
                <w:rFonts w:cs="Calibri"/>
                <w:b/>
                <w:bCs/>
                <w:color w:val="000000"/>
                <w:sz w:val="22"/>
                <w:szCs w:val="22"/>
                <w:lang w:eastAsia="es-CR"/>
              </w:rPr>
              <w:t>26</w:t>
            </w:r>
          </w:p>
        </w:tc>
        <w:tc>
          <w:tcPr>
            <w:tcW w:w="700" w:type="dxa"/>
            <w:tcBorders>
              <w:top w:val="nil"/>
              <w:bottom w:val="nil"/>
            </w:tcBorders>
            <w:shd w:val="clear" w:color="auto" w:fill="auto"/>
            <w:noWrap/>
            <w:vAlign w:val="center"/>
            <w:hideMark/>
          </w:tcPr>
          <w:p w14:paraId="7969E223" w14:textId="77777777" w:rsidR="00BF7DA9" w:rsidRPr="009A0754" w:rsidRDefault="00BF7DA9" w:rsidP="008D4967">
            <w:pPr>
              <w:jc w:val="center"/>
              <w:rPr>
                <w:rFonts w:cs="Calibri"/>
                <w:b/>
                <w:bCs/>
                <w:color w:val="000000"/>
                <w:sz w:val="22"/>
                <w:szCs w:val="22"/>
                <w:lang w:eastAsia="es-CR"/>
              </w:rPr>
            </w:pPr>
            <w:r w:rsidRPr="009A0754">
              <w:rPr>
                <w:rFonts w:cs="Calibri"/>
                <w:b/>
                <w:bCs/>
                <w:color w:val="000000"/>
                <w:sz w:val="22"/>
                <w:szCs w:val="22"/>
                <w:lang w:eastAsia="es-CR"/>
              </w:rPr>
              <w:t>0</w:t>
            </w:r>
          </w:p>
        </w:tc>
      </w:tr>
      <w:tr w:rsidR="00BF7DA9" w:rsidRPr="00FA6A41" w14:paraId="76BAD626" w14:textId="77777777" w:rsidTr="009E5936">
        <w:trPr>
          <w:trHeight w:val="20"/>
        </w:trPr>
        <w:tc>
          <w:tcPr>
            <w:tcW w:w="1620" w:type="dxa"/>
            <w:tcBorders>
              <w:top w:val="nil"/>
              <w:left w:val="nil"/>
              <w:bottom w:val="nil"/>
              <w:right w:val="single" w:sz="8" w:space="0" w:color="auto"/>
            </w:tcBorders>
            <w:shd w:val="clear" w:color="auto" w:fill="auto"/>
            <w:noWrap/>
            <w:vAlign w:val="center"/>
          </w:tcPr>
          <w:p w14:paraId="410A2343" w14:textId="0E8D2648" w:rsidR="00BF7DA9" w:rsidRPr="00806385" w:rsidRDefault="00BF7DA9" w:rsidP="00BF7DA9">
            <w:pPr>
              <w:jc w:val="left"/>
              <w:rPr>
                <w:rFonts w:ascii="Times New Roman" w:hAnsi="Times New Roman"/>
                <w:color w:val="000000"/>
                <w:sz w:val="22"/>
                <w:szCs w:val="22"/>
                <w:lang w:eastAsia="es-CR"/>
              </w:rPr>
            </w:pPr>
          </w:p>
        </w:tc>
        <w:tc>
          <w:tcPr>
            <w:tcW w:w="700" w:type="dxa"/>
            <w:tcBorders>
              <w:top w:val="nil"/>
              <w:left w:val="nil"/>
              <w:bottom w:val="nil"/>
            </w:tcBorders>
            <w:shd w:val="clear" w:color="auto" w:fill="auto"/>
            <w:noWrap/>
            <w:vAlign w:val="center"/>
          </w:tcPr>
          <w:p w14:paraId="3CF78932" w14:textId="61CCF2D8" w:rsidR="00BF7DA9" w:rsidRPr="00237713" w:rsidRDefault="00BF7DA9" w:rsidP="008D4967">
            <w:pPr>
              <w:jc w:val="center"/>
              <w:rPr>
                <w:rFonts w:cs="Calibri"/>
                <w:color w:val="000000"/>
                <w:sz w:val="22"/>
                <w:szCs w:val="22"/>
                <w:lang w:eastAsia="es-CR"/>
              </w:rPr>
            </w:pPr>
          </w:p>
        </w:tc>
        <w:tc>
          <w:tcPr>
            <w:tcW w:w="700" w:type="dxa"/>
            <w:tcBorders>
              <w:top w:val="nil"/>
              <w:bottom w:val="nil"/>
              <w:right w:val="single" w:sz="8" w:space="0" w:color="auto"/>
            </w:tcBorders>
            <w:shd w:val="clear" w:color="auto" w:fill="auto"/>
            <w:noWrap/>
            <w:vAlign w:val="center"/>
          </w:tcPr>
          <w:p w14:paraId="7F57246B" w14:textId="18D94230" w:rsidR="00BF7DA9" w:rsidRPr="002F00A0" w:rsidRDefault="00BF7DA9" w:rsidP="008D4967">
            <w:pPr>
              <w:jc w:val="center"/>
              <w:rPr>
                <w:rFonts w:ascii="Times New Roman" w:hAnsi="Times New Roman"/>
                <w:color w:val="000000"/>
                <w:sz w:val="22"/>
                <w:szCs w:val="22"/>
                <w:lang w:eastAsia="es-CR"/>
              </w:rPr>
            </w:pPr>
          </w:p>
        </w:tc>
        <w:tc>
          <w:tcPr>
            <w:tcW w:w="700" w:type="dxa"/>
            <w:tcBorders>
              <w:top w:val="nil"/>
              <w:left w:val="nil"/>
              <w:bottom w:val="nil"/>
            </w:tcBorders>
            <w:shd w:val="clear" w:color="auto" w:fill="auto"/>
            <w:noWrap/>
            <w:vAlign w:val="center"/>
          </w:tcPr>
          <w:p w14:paraId="4D1D143B" w14:textId="7751D159" w:rsidR="00BF7DA9" w:rsidRPr="004D5984" w:rsidRDefault="00BF7DA9" w:rsidP="008D4967">
            <w:pPr>
              <w:jc w:val="center"/>
              <w:rPr>
                <w:rFonts w:cs="Calibri"/>
                <w:color w:val="000000"/>
                <w:sz w:val="22"/>
                <w:szCs w:val="22"/>
                <w:lang w:eastAsia="es-CR"/>
              </w:rPr>
            </w:pPr>
          </w:p>
        </w:tc>
        <w:tc>
          <w:tcPr>
            <w:tcW w:w="700" w:type="dxa"/>
            <w:tcBorders>
              <w:top w:val="nil"/>
              <w:bottom w:val="nil"/>
              <w:right w:val="single" w:sz="8" w:space="0" w:color="auto"/>
            </w:tcBorders>
            <w:shd w:val="clear" w:color="auto" w:fill="auto"/>
            <w:noWrap/>
            <w:vAlign w:val="center"/>
          </w:tcPr>
          <w:p w14:paraId="6F9E02E8" w14:textId="5AB89C52" w:rsidR="00BF7DA9" w:rsidRPr="00B21309" w:rsidRDefault="00BF7DA9" w:rsidP="008D4967">
            <w:pPr>
              <w:jc w:val="center"/>
              <w:rPr>
                <w:rFonts w:ascii="Times New Roman" w:hAnsi="Times New Roman"/>
                <w:color w:val="000000"/>
                <w:sz w:val="22"/>
                <w:szCs w:val="22"/>
                <w:lang w:eastAsia="es-CR"/>
              </w:rPr>
            </w:pPr>
          </w:p>
        </w:tc>
        <w:tc>
          <w:tcPr>
            <w:tcW w:w="700" w:type="dxa"/>
            <w:tcBorders>
              <w:top w:val="nil"/>
              <w:left w:val="nil"/>
              <w:bottom w:val="nil"/>
            </w:tcBorders>
            <w:shd w:val="clear" w:color="auto" w:fill="auto"/>
            <w:noWrap/>
            <w:vAlign w:val="center"/>
          </w:tcPr>
          <w:p w14:paraId="1BE27891" w14:textId="270089F1" w:rsidR="00BF7DA9" w:rsidRPr="009A0754" w:rsidRDefault="00BF7DA9" w:rsidP="008D4967">
            <w:pPr>
              <w:jc w:val="center"/>
              <w:rPr>
                <w:rFonts w:cs="Calibri"/>
                <w:color w:val="000000"/>
                <w:sz w:val="22"/>
                <w:szCs w:val="22"/>
                <w:lang w:eastAsia="es-CR"/>
              </w:rPr>
            </w:pPr>
          </w:p>
        </w:tc>
        <w:tc>
          <w:tcPr>
            <w:tcW w:w="700" w:type="dxa"/>
            <w:tcBorders>
              <w:top w:val="nil"/>
              <w:bottom w:val="nil"/>
              <w:right w:val="single" w:sz="8" w:space="0" w:color="auto"/>
            </w:tcBorders>
            <w:shd w:val="clear" w:color="auto" w:fill="auto"/>
            <w:noWrap/>
            <w:vAlign w:val="center"/>
          </w:tcPr>
          <w:p w14:paraId="5A3816EF" w14:textId="6C80DF39" w:rsidR="00BF7DA9" w:rsidRPr="009A0754" w:rsidRDefault="00BF7DA9" w:rsidP="008D4967">
            <w:pPr>
              <w:jc w:val="center"/>
              <w:rPr>
                <w:rFonts w:ascii="Times New Roman" w:hAnsi="Times New Roman"/>
                <w:color w:val="000000"/>
                <w:sz w:val="22"/>
                <w:szCs w:val="22"/>
                <w:lang w:eastAsia="es-CR"/>
              </w:rPr>
            </w:pPr>
          </w:p>
        </w:tc>
        <w:tc>
          <w:tcPr>
            <w:tcW w:w="700" w:type="dxa"/>
            <w:tcBorders>
              <w:top w:val="nil"/>
              <w:left w:val="nil"/>
              <w:bottom w:val="nil"/>
            </w:tcBorders>
            <w:shd w:val="clear" w:color="auto" w:fill="auto"/>
            <w:noWrap/>
            <w:vAlign w:val="center"/>
          </w:tcPr>
          <w:p w14:paraId="34D4BADF" w14:textId="22DF5306" w:rsidR="00BF7DA9" w:rsidRPr="009A0754" w:rsidRDefault="00BF7DA9" w:rsidP="008D4967">
            <w:pPr>
              <w:jc w:val="center"/>
              <w:rPr>
                <w:rFonts w:cs="Calibri"/>
                <w:color w:val="000000"/>
                <w:sz w:val="22"/>
                <w:szCs w:val="22"/>
                <w:lang w:eastAsia="es-CR"/>
              </w:rPr>
            </w:pPr>
          </w:p>
        </w:tc>
        <w:tc>
          <w:tcPr>
            <w:tcW w:w="700" w:type="dxa"/>
            <w:tcBorders>
              <w:top w:val="nil"/>
              <w:bottom w:val="nil"/>
              <w:right w:val="single" w:sz="8" w:space="0" w:color="auto"/>
            </w:tcBorders>
            <w:shd w:val="clear" w:color="auto" w:fill="auto"/>
            <w:noWrap/>
            <w:vAlign w:val="center"/>
          </w:tcPr>
          <w:p w14:paraId="6011D400" w14:textId="7B0250B6" w:rsidR="00BF7DA9" w:rsidRPr="009A0754" w:rsidRDefault="00BF7DA9" w:rsidP="008D4967">
            <w:pPr>
              <w:jc w:val="center"/>
              <w:rPr>
                <w:rFonts w:ascii="Times New Roman" w:hAnsi="Times New Roman"/>
                <w:color w:val="000000"/>
                <w:sz w:val="22"/>
                <w:szCs w:val="22"/>
                <w:lang w:eastAsia="es-CR"/>
              </w:rPr>
            </w:pPr>
          </w:p>
        </w:tc>
        <w:tc>
          <w:tcPr>
            <w:tcW w:w="700" w:type="dxa"/>
            <w:tcBorders>
              <w:top w:val="nil"/>
              <w:left w:val="nil"/>
              <w:bottom w:val="nil"/>
            </w:tcBorders>
            <w:shd w:val="clear" w:color="auto" w:fill="auto"/>
            <w:noWrap/>
            <w:vAlign w:val="center"/>
          </w:tcPr>
          <w:p w14:paraId="26FEFFC9" w14:textId="4610510E" w:rsidR="00BF7DA9" w:rsidRPr="009A0754" w:rsidRDefault="00BF7DA9" w:rsidP="008D4967">
            <w:pPr>
              <w:jc w:val="center"/>
              <w:rPr>
                <w:rFonts w:ascii="Times New Roman" w:hAnsi="Times New Roman"/>
                <w:color w:val="000000"/>
                <w:sz w:val="22"/>
                <w:szCs w:val="22"/>
                <w:lang w:eastAsia="es-CR"/>
              </w:rPr>
            </w:pPr>
          </w:p>
        </w:tc>
        <w:tc>
          <w:tcPr>
            <w:tcW w:w="700" w:type="dxa"/>
            <w:tcBorders>
              <w:top w:val="nil"/>
              <w:bottom w:val="nil"/>
            </w:tcBorders>
            <w:shd w:val="clear" w:color="auto" w:fill="auto"/>
            <w:noWrap/>
            <w:vAlign w:val="center"/>
          </w:tcPr>
          <w:p w14:paraId="1FA77832" w14:textId="2FE02C4D" w:rsidR="00BF7DA9" w:rsidRPr="009A0754" w:rsidRDefault="00BF7DA9" w:rsidP="008D4967">
            <w:pPr>
              <w:jc w:val="center"/>
              <w:rPr>
                <w:rFonts w:ascii="Times New Roman" w:hAnsi="Times New Roman"/>
                <w:color w:val="000000"/>
                <w:sz w:val="22"/>
                <w:szCs w:val="22"/>
                <w:lang w:eastAsia="es-CR"/>
              </w:rPr>
            </w:pPr>
          </w:p>
        </w:tc>
      </w:tr>
      <w:tr w:rsidR="00BF7DA9" w:rsidRPr="00FA6A41" w14:paraId="0B4560CC" w14:textId="77777777" w:rsidTr="009E5936">
        <w:trPr>
          <w:trHeight w:val="20"/>
        </w:trPr>
        <w:tc>
          <w:tcPr>
            <w:tcW w:w="1620" w:type="dxa"/>
            <w:tcBorders>
              <w:top w:val="nil"/>
              <w:left w:val="nil"/>
              <w:bottom w:val="nil"/>
              <w:right w:val="single" w:sz="8" w:space="0" w:color="auto"/>
            </w:tcBorders>
            <w:shd w:val="clear" w:color="auto" w:fill="auto"/>
            <w:noWrap/>
            <w:vAlign w:val="center"/>
            <w:hideMark/>
          </w:tcPr>
          <w:p w14:paraId="78B674A6" w14:textId="77777777" w:rsidR="00BF7DA9" w:rsidRPr="00806385" w:rsidRDefault="00BF7DA9" w:rsidP="00BF7DA9">
            <w:pPr>
              <w:rPr>
                <w:rFonts w:cs="Calibri"/>
                <w:color w:val="000000"/>
                <w:sz w:val="22"/>
                <w:szCs w:val="22"/>
                <w:lang w:eastAsia="es-CR"/>
              </w:rPr>
            </w:pPr>
            <w:r w:rsidRPr="00806385">
              <w:rPr>
                <w:rFonts w:cs="Calibri"/>
                <w:color w:val="000000"/>
                <w:sz w:val="22"/>
                <w:szCs w:val="22"/>
                <w:lang w:eastAsia="es-CR"/>
              </w:rPr>
              <w:t>Preparatoria</w:t>
            </w:r>
          </w:p>
        </w:tc>
        <w:tc>
          <w:tcPr>
            <w:tcW w:w="700" w:type="dxa"/>
            <w:tcBorders>
              <w:top w:val="nil"/>
              <w:left w:val="nil"/>
              <w:bottom w:val="nil"/>
            </w:tcBorders>
            <w:shd w:val="clear" w:color="auto" w:fill="auto"/>
            <w:noWrap/>
            <w:vAlign w:val="center"/>
            <w:hideMark/>
          </w:tcPr>
          <w:p w14:paraId="0AA60675" w14:textId="77777777" w:rsidR="00BF7DA9" w:rsidRPr="00237713" w:rsidRDefault="00BF7DA9" w:rsidP="008D4967">
            <w:pPr>
              <w:jc w:val="center"/>
              <w:rPr>
                <w:rFonts w:cs="Calibri"/>
                <w:color w:val="000000"/>
                <w:sz w:val="22"/>
                <w:szCs w:val="22"/>
                <w:lang w:eastAsia="es-CR"/>
              </w:rPr>
            </w:pPr>
            <w:r w:rsidRPr="00237713">
              <w:rPr>
                <w:rFonts w:cs="Calibri"/>
                <w:color w:val="000000"/>
                <w:sz w:val="22"/>
                <w:szCs w:val="22"/>
                <w:lang w:eastAsia="es-CR"/>
              </w:rPr>
              <w:t>9</w:t>
            </w:r>
          </w:p>
        </w:tc>
        <w:tc>
          <w:tcPr>
            <w:tcW w:w="700" w:type="dxa"/>
            <w:tcBorders>
              <w:top w:val="nil"/>
              <w:bottom w:val="nil"/>
              <w:right w:val="single" w:sz="8" w:space="0" w:color="auto"/>
            </w:tcBorders>
            <w:shd w:val="clear" w:color="auto" w:fill="auto"/>
            <w:noWrap/>
            <w:vAlign w:val="center"/>
            <w:hideMark/>
          </w:tcPr>
          <w:p w14:paraId="1E527D9D" w14:textId="77777777" w:rsidR="00BF7DA9" w:rsidRPr="002F00A0" w:rsidRDefault="00BF7DA9" w:rsidP="008D4967">
            <w:pPr>
              <w:jc w:val="center"/>
              <w:rPr>
                <w:rFonts w:cs="Calibri"/>
                <w:color w:val="000000"/>
                <w:sz w:val="22"/>
                <w:szCs w:val="22"/>
                <w:lang w:eastAsia="es-CR"/>
              </w:rPr>
            </w:pPr>
            <w:r w:rsidRPr="00237713">
              <w:rPr>
                <w:rFonts w:cs="Calibri"/>
                <w:color w:val="000000"/>
                <w:sz w:val="22"/>
                <w:szCs w:val="22"/>
                <w:lang w:eastAsia="es-CR"/>
              </w:rPr>
              <w:t>0</w:t>
            </w:r>
          </w:p>
        </w:tc>
        <w:tc>
          <w:tcPr>
            <w:tcW w:w="700" w:type="dxa"/>
            <w:tcBorders>
              <w:top w:val="nil"/>
              <w:left w:val="nil"/>
              <w:bottom w:val="nil"/>
            </w:tcBorders>
            <w:shd w:val="clear" w:color="auto" w:fill="auto"/>
            <w:noWrap/>
            <w:vAlign w:val="center"/>
            <w:hideMark/>
          </w:tcPr>
          <w:p w14:paraId="5DA9B1F8" w14:textId="77777777" w:rsidR="00BF7DA9" w:rsidRPr="004D5984" w:rsidRDefault="00BF7DA9" w:rsidP="008D4967">
            <w:pPr>
              <w:jc w:val="center"/>
              <w:rPr>
                <w:rFonts w:cs="Calibri"/>
                <w:color w:val="000000"/>
                <w:sz w:val="22"/>
                <w:szCs w:val="22"/>
                <w:lang w:eastAsia="es-CR"/>
              </w:rPr>
            </w:pPr>
            <w:r w:rsidRPr="004D5984">
              <w:rPr>
                <w:rFonts w:cs="Calibri"/>
                <w:color w:val="000000"/>
                <w:sz w:val="22"/>
                <w:szCs w:val="22"/>
                <w:lang w:eastAsia="es-CR"/>
              </w:rPr>
              <w:t>8</w:t>
            </w:r>
          </w:p>
        </w:tc>
        <w:tc>
          <w:tcPr>
            <w:tcW w:w="700" w:type="dxa"/>
            <w:tcBorders>
              <w:top w:val="nil"/>
              <w:bottom w:val="nil"/>
              <w:right w:val="single" w:sz="8" w:space="0" w:color="auto"/>
            </w:tcBorders>
            <w:shd w:val="clear" w:color="auto" w:fill="auto"/>
            <w:noWrap/>
            <w:vAlign w:val="center"/>
            <w:hideMark/>
          </w:tcPr>
          <w:p w14:paraId="521D714D" w14:textId="77777777" w:rsidR="00BF7DA9" w:rsidRPr="00B21309" w:rsidRDefault="00BF7DA9" w:rsidP="008D4967">
            <w:pPr>
              <w:jc w:val="center"/>
              <w:rPr>
                <w:rFonts w:cs="Calibri"/>
                <w:color w:val="000000"/>
                <w:sz w:val="22"/>
                <w:szCs w:val="22"/>
                <w:lang w:eastAsia="es-CR"/>
              </w:rPr>
            </w:pPr>
            <w:r w:rsidRPr="00A12AD5">
              <w:rPr>
                <w:rFonts w:cs="Calibri"/>
                <w:color w:val="000000"/>
                <w:sz w:val="22"/>
                <w:szCs w:val="22"/>
                <w:lang w:eastAsia="es-CR"/>
              </w:rPr>
              <w:t>3</w:t>
            </w:r>
          </w:p>
        </w:tc>
        <w:tc>
          <w:tcPr>
            <w:tcW w:w="700" w:type="dxa"/>
            <w:tcBorders>
              <w:top w:val="nil"/>
              <w:left w:val="nil"/>
              <w:bottom w:val="nil"/>
            </w:tcBorders>
            <w:shd w:val="clear" w:color="auto" w:fill="auto"/>
            <w:noWrap/>
            <w:vAlign w:val="center"/>
            <w:hideMark/>
          </w:tcPr>
          <w:p w14:paraId="4E907AA0"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7</w:t>
            </w:r>
          </w:p>
        </w:tc>
        <w:tc>
          <w:tcPr>
            <w:tcW w:w="700" w:type="dxa"/>
            <w:tcBorders>
              <w:top w:val="nil"/>
              <w:bottom w:val="nil"/>
              <w:right w:val="single" w:sz="8" w:space="0" w:color="auto"/>
            </w:tcBorders>
            <w:shd w:val="clear" w:color="auto" w:fill="auto"/>
            <w:noWrap/>
            <w:vAlign w:val="center"/>
            <w:hideMark/>
          </w:tcPr>
          <w:p w14:paraId="17BD3C4C"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2</w:t>
            </w:r>
          </w:p>
        </w:tc>
        <w:tc>
          <w:tcPr>
            <w:tcW w:w="700" w:type="dxa"/>
            <w:tcBorders>
              <w:top w:val="nil"/>
              <w:left w:val="nil"/>
              <w:bottom w:val="nil"/>
            </w:tcBorders>
            <w:shd w:val="clear" w:color="auto" w:fill="auto"/>
            <w:noWrap/>
            <w:vAlign w:val="center"/>
            <w:hideMark/>
          </w:tcPr>
          <w:p w14:paraId="51BEDFDD"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7</w:t>
            </w:r>
          </w:p>
        </w:tc>
        <w:tc>
          <w:tcPr>
            <w:tcW w:w="700" w:type="dxa"/>
            <w:tcBorders>
              <w:top w:val="nil"/>
              <w:bottom w:val="nil"/>
              <w:right w:val="single" w:sz="8" w:space="0" w:color="auto"/>
            </w:tcBorders>
            <w:shd w:val="clear" w:color="auto" w:fill="auto"/>
            <w:noWrap/>
            <w:vAlign w:val="center"/>
            <w:hideMark/>
          </w:tcPr>
          <w:p w14:paraId="229EFA3A"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3</w:t>
            </w:r>
          </w:p>
        </w:tc>
        <w:tc>
          <w:tcPr>
            <w:tcW w:w="700" w:type="dxa"/>
            <w:tcBorders>
              <w:top w:val="nil"/>
              <w:left w:val="nil"/>
              <w:bottom w:val="nil"/>
            </w:tcBorders>
            <w:shd w:val="clear" w:color="auto" w:fill="auto"/>
            <w:noWrap/>
            <w:vAlign w:val="center"/>
            <w:hideMark/>
          </w:tcPr>
          <w:p w14:paraId="47F24DD9"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7</w:t>
            </w:r>
          </w:p>
        </w:tc>
        <w:tc>
          <w:tcPr>
            <w:tcW w:w="700" w:type="dxa"/>
            <w:tcBorders>
              <w:top w:val="nil"/>
              <w:bottom w:val="nil"/>
            </w:tcBorders>
            <w:shd w:val="clear" w:color="auto" w:fill="auto"/>
            <w:noWrap/>
            <w:vAlign w:val="center"/>
            <w:hideMark/>
          </w:tcPr>
          <w:p w14:paraId="35A16250"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0</w:t>
            </w:r>
          </w:p>
        </w:tc>
      </w:tr>
      <w:tr w:rsidR="00BF7DA9" w:rsidRPr="00FA6A41" w14:paraId="386E83D6" w14:textId="77777777" w:rsidTr="009E5936">
        <w:trPr>
          <w:trHeight w:val="20"/>
        </w:trPr>
        <w:tc>
          <w:tcPr>
            <w:tcW w:w="1620" w:type="dxa"/>
            <w:tcBorders>
              <w:top w:val="nil"/>
              <w:left w:val="nil"/>
              <w:bottom w:val="nil"/>
              <w:right w:val="single" w:sz="8" w:space="0" w:color="auto"/>
            </w:tcBorders>
            <w:shd w:val="clear" w:color="auto" w:fill="auto"/>
            <w:noWrap/>
            <w:vAlign w:val="center"/>
            <w:hideMark/>
          </w:tcPr>
          <w:p w14:paraId="7F9F1B64" w14:textId="77777777" w:rsidR="00BF7DA9" w:rsidRPr="00806385" w:rsidRDefault="00BF7DA9" w:rsidP="00BF7DA9">
            <w:pPr>
              <w:rPr>
                <w:rFonts w:cs="Calibri"/>
                <w:color w:val="000000"/>
                <w:sz w:val="22"/>
                <w:szCs w:val="22"/>
                <w:lang w:eastAsia="es-CR"/>
              </w:rPr>
            </w:pPr>
            <w:r w:rsidRPr="00806385">
              <w:rPr>
                <w:rFonts w:cs="Calibri"/>
                <w:color w:val="000000"/>
                <w:sz w:val="22"/>
                <w:szCs w:val="22"/>
                <w:lang w:eastAsia="es-CR"/>
              </w:rPr>
              <w:t>Intermedia</w:t>
            </w:r>
          </w:p>
        </w:tc>
        <w:tc>
          <w:tcPr>
            <w:tcW w:w="700" w:type="dxa"/>
            <w:tcBorders>
              <w:top w:val="nil"/>
              <w:left w:val="nil"/>
              <w:bottom w:val="nil"/>
            </w:tcBorders>
            <w:shd w:val="clear" w:color="auto" w:fill="auto"/>
            <w:noWrap/>
            <w:vAlign w:val="center"/>
            <w:hideMark/>
          </w:tcPr>
          <w:p w14:paraId="15EACEC1" w14:textId="77777777" w:rsidR="00BF7DA9" w:rsidRPr="00237713" w:rsidRDefault="00BF7DA9" w:rsidP="008D4967">
            <w:pPr>
              <w:jc w:val="center"/>
              <w:rPr>
                <w:rFonts w:cs="Calibri"/>
                <w:color w:val="000000"/>
                <w:sz w:val="22"/>
                <w:szCs w:val="22"/>
                <w:lang w:eastAsia="es-CR"/>
              </w:rPr>
            </w:pPr>
            <w:r w:rsidRPr="00237713">
              <w:rPr>
                <w:rFonts w:cs="Calibri"/>
                <w:color w:val="000000"/>
                <w:sz w:val="22"/>
                <w:szCs w:val="22"/>
                <w:lang w:eastAsia="es-CR"/>
              </w:rPr>
              <w:t>3</w:t>
            </w:r>
          </w:p>
        </w:tc>
        <w:tc>
          <w:tcPr>
            <w:tcW w:w="700" w:type="dxa"/>
            <w:tcBorders>
              <w:top w:val="nil"/>
              <w:bottom w:val="nil"/>
              <w:right w:val="single" w:sz="8" w:space="0" w:color="auto"/>
            </w:tcBorders>
            <w:shd w:val="clear" w:color="auto" w:fill="auto"/>
            <w:noWrap/>
            <w:vAlign w:val="center"/>
            <w:hideMark/>
          </w:tcPr>
          <w:p w14:paraId="6C0A8CAA" w14:textId="77777777" w:rsidR="00BF7DA9" w:rsidRPr="002F00A0" w:rsidRDefault="00BF7DA9" w:rsidP="008D4967">
            <w:pPr>
              <w:jc w:val="center"/>
              <w:rPr>
                <w:rFonts w:cs="Calibri"/>
                <w:color w:val="000000"/>
                <w:sz w:val="22"/>
                <w:szCs w:val="22"/>
                <w:lang w:eastAsia="es-CR"/>
              </w:rPr>
            </w:pPr>
            <w:r w:rsidRPr="00237713">
              <w:rPr>
                <w:rFonts w:cs="Calibri"/>
                <w:color w:val="000000"/>
                <w:sz w:val="22"/>
                <w:szCs w:val="22"/>
                <w:lang w:eastAsia="es-CR"/>
              </w:rPr>
              <w:t>3</w:t>
            </w:r>
          </w:p>
        </w:tc>
        <w:tc>
          <w:tcPr>
            <w:tcW w:w="700" w:type="dxa"/>
            <w:tcBorders>
              <w:top w:val="nil"/>
              <w:left w:val="nil"/>
              <w:bottom w:val="nil"/>
            </w:tcBorders>
            <w:shd w:val="clear" w:color="auto" w:fill="auto"/>
            <w:noWrap/>
            <w:vAlign w:val="center"/>
            <w:hideMark/>
          </w:tcPr>
          <w:p w14:paraId="6BC34BB1" w14:textId="77777777" w:rsidR="00BF7DA9" w:rsidRPr="004D5984" w:rsidRDefault="00BF7DA9" w:rsidP="008D4967">
            <w:pPr>
              <w:jc w:val="center"/>
              <w:rPr>
                <w:rFonts w:cs="Calibri"/>
                <w:color w:val="000000"/>
                <w:sz w:val="22"/>
                <w:szCs w:val="22"/>
                <w:lang w:eastAsia="es-CR"/>
              </w:rPr>
            </w:pPr>
            <w:r w:rsidRPr="004D5984">
              <w:rPr>
                <w:rFonts w:cs="Calibri"/>
                <w:color w:val="000000"/>
                <w:sz w:val="22"/>
                <w:szCs w:val="22"/>
                <w:lang w:eastAsia="es-CR"/>
              </w:rPr>
              <w:t>3</w:t>
            </w:r>
          </w:p>
        </w:tc>
        <w:tc>
          <w:tcPr>
            <w:tcW w:w="700" w:type="dxa"/>
            <w:tcBorders>
              <w:top w:val="nil"/>
              <w:bottom w:val="nil"/>
              <w:right w:val="single" w:sz="8" w:space="0" w:color="auto"/>
            </w:tcBorders>
            <w:shd w:val="clear" w:color="auto" w:fill="auto"/>
            <w:noWrap/>
            <w:vAlign w:val="center"/>
            <w:hideMark/>
          </w:tcPr>
          <w:p w14:paraId="3E3BC1E8" w14:textId="77777777" w:rsidR="00BF7DA9" w:rsidRPr="00B21309" w:rsidRDefault="00BF7DA9" w:rsidP="008D4967">
            <w:pPr>
              <w:jc w:val="center"/>
              <w:rPr>
                <w:rFonts w:cs="Calibri"/>
                <w:color w:val="000000"/>
                <w:sz w:val="22"/>
                <w:szCs w:val="22"/>
                <w:lang w:eastAsia="es-CR"/>
              </w:rPr>
            </w:pPr>
            <w:r w:rsidRPr="00A12AD5">
              <w:rPr>
                <w:rFonts w:cs="Calibri"/>
                <w:color w:val="000000"/>
                <w:sz w:val="22"/>
                <w:szCs w:val="22"/>
                <w:lang w:eastAsia="es-CR"/>
              </w:rPr>
              <w:t>3</w:t>
            </w:r>
          </w:p>
        </w:tc>
        <w:tc>
          <w:tcPr>
            <w:tcW w:w="700" w:type="dxa"/>
            <w:tcBorders>
              <w:top w:val="nil"/>
              <w:left w:val="nil"/>
              <w:bottom w:val="nil"/>
            </w:tcBorders>
            <w:shd w:val="clear" w:color="auto" w:fill="auto"/>
            <w:noWrap/>
            <w:vAlign w:val="center"/>
            <w:hideMark/>
          </w:tcPr>
          <w:p w14:paraId="158ABDD2"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4</w:t>
            </w:r>
          </w:p>
        </w:tc>
        <w:tc>
          <w:tcPr>
            <w:tcW w:w="700" w:type="dxa"/>
            <w:tcBorders>
              <w:top w:val="nil"/>
              <w:bottom w:val="nil"/>
              <w:right w:val="single" w:sz="8" w:space="0" w:color="auto"/>
            </w:tcBorders>
            <w:shd w:val="clear" w:color="auto" w:fill="auto"/>
            <w:noWrap/>
            <w:vAlign w:val="center"/>
            <w:hideMark/>
          </w:tcPr>
          <w:p w14:paraId="06A0E148"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2</w:t>
            </w:r>
          </w:p>
        </w:tc>
        <w:tc>
          <w:tcPr>
            <w:tcW w:w="700" w:type="dxa"/>
            <w:tcBorders>
              <w:top w:val="nil"/>
              <w:left w:val="nil"/>
              <w:bottom w:val="nil"/>
            </w:tcBorders>
            <w:shd w:val="clear" w:color="auto" w:fill="auto"/>
            <w:noWrap/>
            <w:vAlign w:val="center"/>
            <w:hideMark/>
          </w:tcPr>
          <w:p w14:paraId="64EF3F47"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4</w:t>
            </w:r>
          </w:p>
        </w:tc>
        <w:tc>
          <w:tcPr>
            <w:tcW w:w="700" w:type="dxa"/>
            <w:tcBorders>
              <w:top w:val="nil"/>
              <w:bottom w:val="nil"/>
              <w:right w:val="single" w:sz="8" w:space="0" w:color="auto"/>
            </w:tcBorders>
            <w:shd w:val="clear" w:color="auto" w:fill="auto"/>
            <w:noWrap/>
            <w:vAlign w:val="center"/>
            <w:hideMark/>
          </w:tcPr>
          <w:p w14:paraId="495B6281"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3</w:t>
            </w:r>
          </w:p>
        </w:tc>
        <w:tc>
          <w:tcPr>
            <w:tcW w:w="700" w:type="dxa"/>
            <w:tcBorders>
              <w:top w:val="nil"/>
              <w:left w:val="nil"/>
              <w:bottom w:val="nil"/>
            </w:tcBorders>
            <w:shd w:val="clear" w:color="auto" w:fill="auto"/>
            <w:noWrap/>
            <w:vAlign w:val="center"/>
            <w:hideMark/>
          </w:tcPr>
          <w:p w14:paraId="51DED54A"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6</w:t>
            </w:r>
          </w:p>
        </w:tc>
        <w:tc>
          <w:tcPr>
            <w:tcW w:w="700" w:type="dxa"/>
            <w:tcBorders>
              <w:top w:val="nil"/>
              <w:bottom w:val="nil"/>
            </w:tcBorders>
            <w:shd w:val="clear" w:color="auto" w:fill="auto"/>
            <w:noWrap/>
            <w:vAlign w:val="center"/>
            <w:hideMark/>
          </w:tcPr>
          <w:p w14:paraId="6CA95D55"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4</w:t>
            </w:r>
          </w:p>
        </w:tc>
      </w:tr>
      <w:tr w:rsidR="00BF7DA9" w:rsidRPr="00FA6A41" w14:paraId="0522D753" w14:textId="77777777" w:rsidTr="009E5936">
        <w:trPr>
          <w:trHeight w:val="20"/>
        </w:trPr>
        <w:tc>
          <w:tcPr>
            <w:tcW w:w="1620" w:type="dxa"/>
            <w:tcBorders>
              <w:top w:val="nil"/>
              <w:left w:val="nil"/>
              <w:bottom w:val="nil"/>
              <w:right w:val="single" w:sz="8" w:space="0" w:color="auto"/>
            </w:tcBorders>
            <w:shd w:val="clear" w:color="auto" w:fill="auto"/>
            <w:noWrap/>
            <w:vAlign w:val="center"/>
            <w:hideMark/>
          </w:tcPr>
          <w:p w14:paraId="02C46942" w14:textId="77777777" w:rsidR="00BF7DA9" w:rsidRPr="00806385" w:rsidRDefault="00BF7DA9" w:rsidP="00BF7DA9">
            <w:pPr>
              <w:rPr>
                <w:rFonts w:cs="Calibri"/>
                <w:color w:val="000000"/>
                <w:sz w:val="22"/>
                <w:szCs w:val="22"/>
                <w:lang w:eastAsia="es-CR"/>
              </w:rPr>
            </w:pPr>
            <w:r w:rsidRPr="00806385">
              <w:rPr>
                <w:rFonts w:cs="Calibri"/>
                <w:color w:val="000000"/>
                <w:sz w:val="22"/>
                <w:szCs w:val="22"/>
                <w:lang w:eastAsia="es-CR"/>
              </w:rPr>
              <w:t>De Juicio</w:t>
            </w:r>
          </w:p>
        </w:tc>
        <w:tc>
          <w:tcPr>
            <w:tcW w:w="700" w:type="dxa"/>
            <w:tcBorders>
              <w:top w:val="nil"/>
              <w:left w:val="nil"/>
              <w:bottom w:val="nil"/>
            </w:tcBorders>
            <w:shd w:val="clear" w:color="auto" w:fill="auto"/>
            <w:noWrap/>
            <w:vAlign w:val="center"/>
            <w:hideMark/>
          </w:tcPr>
          <w:p w14:paraId="4406CB83" w14:textId="77777777" w:rsidR="00BF7DA9" w:rsidRPr="00237713" w:rsidRDefault="00BF7DA9" w:rsidP="008D4967">
            <w:pPr>
              <w:jc w:val="center"/>
              <w:rPr>
                <w:rFonts w:cs="Calibri"/>
                <w:color w:val="000000"/>
                <w:sz w:val="22"/>
                <w:szCs w:val="22"/>
                <w:lang w:eastAsia="es-CR"/>
              </w:rPr>
            </w:pPr>
            <w:r w:rsidRPr="00237713">
              <w:rPr>
                <w:rFonts w:cs="Calibri"/>
                <w:color w:val="000000"/>
                <w:sz w:val="22"/>
                <w:szCs w:val="22"/>
                <w:lang w:eastAsia="es-CR"/>
              </w:rPr>
              <w:t>8</w:t>
            </w:r>
          </w:p>
        </w:tc>
        <w:tc>
          <w:tcPr>
            <w:tcW w:w="700" w:type="dxa"/>
            <w:tcBorders>
              <w:top w:val="nil"/>
              <w:bottom w:val="nil"/>
              <w:right w:val="single" w:sz="8" w:space="0" w:color="auto"/>
            </w:tcBorders>
            <w:shd w:val="clear" w:color="auto" w:fill="auto"/>
            <w:noWrap/>
            <w:vAlign w:val="center"/>
            <w:hideMark/>
          </w:tcPr>
          <w:p w14:paraId="53BA45D2" w14:textId="77777777" w:rsidR="00BF7DA9" w:rsidRPr="002F00A0" w:rsidRDefault="00BF7DA9" w:rsidP="008D4967">
            <w:pPr>
              <w:jc w:val="center"/>
              <w:rPr>
                <w:rFonts w:cs="Calibri"/>
                <w:color w:val="000000"/>
                <w:sz w:val="22"/>
                <w:szCs w:val="22"/>
                <w:lang w:eastAsia="es-CR"/>
              </w:rPr>
            </w:pPr>
            <w:r w:rsidRPr="00237713">
              <w:rPr>
                <w:rFonts w:cs="Calibri"/>
                <w:color w:val="000000"/>
                <w:sz w:val="22"/>
                <w:szCs w:val="22"/>
                <w:lang w:eastAsia="es-CR"/>
              </w:rPr>
              <w:t>1</w:t>
            </w:r>
          </w:p>
        </w:tc>
        <w:tc>
          <w:tcPr>
            <w:tcW w:w="700" w:type="dxa"/>
            <w:tcBorders>
              <w:top w:val="nil"/>
              <w:left w:val="nil"/>
              <w:bottom w:val="nil"/>
            </w:tcBorders>
            <w:shd w:val="clear" w:color="auto" w:fill="auto"/>
            <w:noWrap/>
            <w:vAlign w:val="center"/>
            <w:hideMark/>
          </w:tcPr>
          <w:p w14:paraId="2C1562FB" w14:textId="77777777" w:rsidR="00BF7DA9" w:rsidRPr="004D5984" w:rsidRDefault="00BF7DA9" w:rsidP="008D4967">
            <w:pPr>
              <w:jc w:val="center"/>
              <w:rPr>
                <w:rFonts w:cs="Calibri"/>
                <w:color w:val="000000"/>
                <w:sz w:val="22"/>
                <w:szCs w:val="22"/>
                <w:lang w:eastAsia="es-CR"/>
              </w:rPr>
            </w:pPr>
            <w:r w:rsidRPr="004D5984">
              <w:rPr>
                <w:rFonts w:cs="Calibri"/>
                <w:color w:val="000000"/>
                <w:sz w:val="22"/>
                <w:szCs w:val="22"/>
                <w:lang w:eastAsia="es-CR"/>
              </w:rPr>
              <w:t>9</w:t>
            </w:r>
          </w:p>
        </w:tc>
        <w:tc>
          <w:tcPr>
            <w:tcW w:w="700" w:type="dxa"/>
            <w:tcBorders>
              <w:top w:val="nil"/>
              <w:bottom w:val="nil"/>
              <w:right w:val="single" w:sz="8" w:space="0" w:color="auto"/>
            </w:tcBorders>
            <w:shd w:val="clear" w:color="auto" w:fill="auto"/>
            <w:noWrap/>
            <w:vAlign w:val="center"/>
            <w:hideMark/>
          </w:tcPr>
          <w:p w14:paraId="4B82FAEB" w14:textId="77777777" w:rsidR="00BF7DA9" w:rsidRPr="00B21309" w:rsidRDefault="00BF7DA9" w:rsidP="008D4967">
            <w:pPr>
              <w:jc w:val="center"/>
              <w:rPr>
                <w:rFonts w:cs="Calibri"/>
                <w:color w:val="000000"/>
                <w:sz w:val="22"/>
                <w:szCs w:val="22"/>
                <w:lang w:eastAsia="es-CR"/>
              </w:rPr>
            </w:pPr>
            <w:r w:rsidRPr="00A12AD5">
              <w:rPr>
                <w:rFonts w:cs="Calibri"/>
                <w:color w:val="000000"/>
                <w:sz w:val="22"/>
                <w:szCs w:val="22"/>
                <w:lang w:eastAsia="es-CR"/>
              </w:rPr>
              <w:t>3</w:t>
            </w:r>
          </w:p>
        </w:tc>
        <w:tc>
          <w:tcPr>
            <w:tcW w:w="700" w:type="dxa"/>
            <w:tcBorders>
              <w:top w:val="nil"/>
              <w:left w:val="nil"/>
              <w:bottom w:val="nil"/>
            </w:tcBorders>
            <w:shd w:val="clear" w:color="auto" w:fill="auto"/>
            <w:noWrap/>
            <w:vAlign w:val="center"/>
            <w:hideMark/>
          </w:tcPr>
          <w:p w14:paraId="7AE0EB00"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12</w:t>
            </w:r>
          </w:p>
        </w:tc>
        <w:tc>
          <w:tcPr>
            <w:tcW w:w="700" w:type="dxa"/>
            <w:tcBorders>
              <w:top w:val="nil"/>
              <w:bottom w:val="nil"/>
              <w:right w:val="single" w:sz="8" w:space="0" w:color="auto"/>
            </w:tcBorders>
            <w:shd w:val="clear" w:color="auto" w:fill="auto"/>
            <w:noWrap/>
            <w:vAlign w:val="center"/>
            <w:hideMark/>
          </w:tcPr>
          <w:p w14:paraId="21A452D7"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1</w:t>
            </w:r>
          </w:p>
        </w:tc>
        <w:tc>
          <w:tcPr>
            <w:tcW w:w="700" w:type="dxa"/>
            <w:tcBorders>
              <w:top w:val="nil"/>
              <w:left w:val="nil"/>
              <w:bottom w:val="nil"/>
            </w:tcBorders>
            <w:shd w:val="clear" w:color="auto" w:fill="auto"/>
            <w:noWrap/>
            <w:vAlign w:val="center"/>
            <w:hideMark/>
          </w:tcPr>
          <w:p w14:paraId="380AD50D"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13</w:t>
            </w:r>
          </w:p>
        </w:tc>
        <w:tc>
          <w:tcPr>
            <w:tcW w:w="700" w:type="dxa"/>
            <w:tcBorders>
              <w:top w:val="nil"/>
              <w:bottom w:val="nil"/>
              <w:right w:val="single" w:sz="8" w:space="0" w:color="auto"/>
            </w:tcBorders>
            <w:shd w:val="clear" w:color="auto" w:fill="auto"/>
            <w:noWrap/>
            <w:vAlign w:val="center"/>
            <w:hideMark/>
          </w:tcPr>
          <w:p w14:paraId="129C307D"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0</w:t>
            </w:r>
          </w:p>
        </w:tc>
        <w:tc>
          <w:tcPr>
            <w:tcW w:w="700" w:type="dxa"/>
            <w:tcBorders>
              <w:top w:val="nil"/>
              <w:left w:val="nil"/>
              <w:bottom w:val="nil"/>
            </w:tcBorders>
            <w:shd w:val="clear" w:color="auto" w:fill="auto"/>
            <w:noWrap/>
            <w:vAlign w:val="center"/>
            <w:hideMark/>
          </w:tcPr>
          <w:p w14:paraId="0CFCD9F2"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12</w:t>
            </w:r>
          </w:p>
        </w:tc>
        <w:tc>
          <w:tcPr>
            <w:tcW w:w="700" w:type="dxa"/>
            <w:tcBorders>
              <w:top w:val="nil"/>
              <w:bottom w:val="nil"/>
            </w:tcBorders>
            <w:shd w:val="clear" w:color="auto" w:fill="auto"/>
            <w:noWrap/>
            <w:vAlign w:val="center"/>
            <w:hideMark/>
          </w:tcPr>
          <w:p w14:paraId="5B41C4AC" w14:textId="77777777" w:rsidR="00BF7DA9" w:rsidRPr="009A0754" w:rsidRDefault="00BF7DA9" w:rsidP="008D4967">
            <w:pPr>
              <w:jc w:val="center"/>
              <w:rPr>
                <w:rFonts w:cs="Calibri"/>
                <w:color w:val="000000"/>
                <w:sz w:val="22"/>
                <w:szCs w:val="22"/>
                <w:lang w:eastAsia="es-CR"/>
              </w:rPr>
            </w:pPr>
            <w:r w:rsidRPr="009A0754">
              <w:rPr>
                <w:rFonts w:cs="Calibri"/>
                <w:color w:val="000000"/>
                <w:sz w:val="22"/>
                <w:szCs w:val="22"/>
                <w:lang w:eastAsia="es-CR"/>
              </w:rPr>
              <w:t>0</w:t>
            </w:r>
          </w:p>
        </w:tc>
      </w:tr>
      <w:tr w:rsidR="00BF7DA9" w:rsidRPr="00FA6A41" w14:paraId="4B471730" w14:textId="77777777" w:rsidTr="009E5936">
        <w:trPr>
          <w:trHeight w:val="20"/>
        </w:trPr>
        <w:tc>
          <w:tcPr>
            <w:tcW w:w="1620" w:type="dxa"/>
            <w:tcBorders>
              <w:top w:val="nil"/>
              <w:left w:val="nil"/>
              <w:bottom w:val="single" w:sz="8" w:space="0" w:color="auto"/>
              <w:right w:val="single" w:sz="8" w:space="0" w:color="auto"/>
            </w:tcBorders>
            <w:shd w:val="clear" w:color="auto" w:fill="auto"/>
            <w:noWrap/>
            <w:vAlign w:val="center"/>
          </w:tcPr>
          <w:p w14:paraId="24AB40A7" w14:textId="7F9978E1" w:rsidR="00BF7DA9" w:rsidRPr="00806385" w:rsidRDefault="00BF7DA9" w:rsidP="00BF7DA9">
            <w:pPr>
              <w:rPr>
                <w:rFonts w:cs="Calibri"/>
                <w:color w:val="000000"/>
                <w:sz w:val="22"/>
                <w:szCs w:val="22"/>
                <w:lang w:eastAsia="es-CR"/>
              </w:rPr>
            </w:pPr>
          </w:p>
        </w:tc>
        <w:tc>
          <w:tcPr>
            <w:tcW w:w="700" w:type="dxa"/>
            <w:tcBorders>
              <w:top w:val="nil"/>
              <w:left w:val="nil"/>
              <w:bottom w:val="single" w:sz="8" w:space="0" w:color="auto"/>
            </w:tcBorders>
            <w:shd w:val="clear" w:color="auto" w:fill="auto"/>
            <w:noWrap/>
            <w:vAlign w:val="center"/>
          </w:tcPr>
          <w:p w14:paraId="58DC14AB" w14:textId="1F82FFBB" w:rsidR="00BF7DA9" w:rsidRPr="00237713" w:rsidRDefault="00BF7DA9" w:rsidP="008D4967">
            <w:pPr>
              <w:jc w:val="center"/>
              <w:rPr>
                <w:rFonts w:cs="Calibri"/>
                <w:color w:val="000000"/>
                <w:sz w:val="22"/>
                <w:szCs w:val="22"/>
                <w:lang w:eastAsia="es-CR"/>
              </w:rPr>
            </w:pPr>
          </w:p>
        </w:tc>
        <w:tc>
          <w:tcPr>
            <w:tcW w:w="700" w:type="dxa"/>
            <w:tcBorders>
              <w:top w:val="nil"/>
              <w:bottom w:val="single" w:sz="8" w:space="0" w:color="auto"/>
              <w:right w:val="single" w:sz="8" w:space="0" w:color="auto"/>
            </w:tcBorders>
            <w:shd w:val="clear" w:color="auto" w:fill="auto"/>
            <w:noWrap/>
            <w:vAlign w:val="center"/>
          </w:tcPr>
          <w:p w14:paraId="0E11C156" w14:textId="546771BB" w:rsidR="00BF7DA9" w:rsidRPr="002F00A0" w:rsidRDefault="00BF7DA9" w:rsidP="008D4967">
            <w:pPr>
              <w:jc w:val="center"/>
              <w:rPr>
                <w:rFonts w:cs="Calibri"/>
                <w:color w:val="000000"/>
                <w:sz w:val="22"/>
                <w:szCs w:val="22"/>
                <w:lang w:eastAsia="es-CR"/>
              </w:rPr>
            </w:pPr>
          </w:p>
        </w:tc>
        <w:tc>
          <w:tcPr>
            <w:tcW w:w="700" w:type="dxa"/>
            <w:tcBorders>
              <w:top w:val="nil"/>
              <w:left w:val="nil"/>
              <w:bottom w:val="single" w:sz="8" w:space="0" w:color="auto"/>
            </w:tcBorders>
            <w:shd w:val="clear" w:color="auto" w:fill="auto"/>
            <w:noWrap/>
            <w:vAlign w:val="center"/>
          </w:tcPr>
          <w:p w14:paraId="5A32B238" w14:textId="3D85E322" w:rsidR="00BF7DA9" w:rsidRPr="004D5984" w:rsidRDefault="00BF7DA9" w:rsidP="008D4967">
            <w:pPr>
              <w:jc w:val="center"/>
              <w:rPr>
                <w:rFonts w:cs="Calibri"/>
                <w:color w:val="000000"/>
                <w:sz w:val="22"/>
                <w:szCs w:val="22"/>
                <w:lang w:eastAsia="es-CR"/>
              </w:rPr>
            </w:pPr>
          </w:p>
        </w:tc>
        <w:tc>
          <w:tcPr>
            <w:tcW w:w="700" w:type="dxa"/>
            <w:tcBorders>
              <w:top w:val="nil"/>
              <w:bottom w:val="single" w:sz="8" w:space="0" w:color="auto"/>
              <w:right w:val="single" w:sz="8" w:space="0" w:color="auto"/>
            </w:tcBorders>
            <w:shd w:val="clear" w:color="auto" w:fill="auto"/>
            <w:noWrap/>
            <w:vAlign w:val="center"/>
          </w:tcPr>
          <w:p w14:paraId="65EBEE1A" w14:textId="75259303" w:rsidR="00BF7DA9" w:rsidRPr="00B21309" w:rsidRDefault="00BF7DA9" w:rsidP="008D4967">
            <w:pPr>
              <w:jc w:val="center"/>
              <w:rPr>
                <w:rFonts w:cs="Calibri"/>
                <w:color w:val="000000"/>
                <w:sz w:val="22"/>
                <w:szCs w:val="22"/>
                <w:lang w:eastAsia="es-CR"/>
              </w:rPr>
            </w:pPr>
          </w:p>
        </w:tc>
        <w:tc>
          <w:tcPr>
            <w:tcW w:w="700" w:type="dxa"/>
            <w:tcBorders>
              <w:top w:val="nil"/>
              <w:left w:val="nil"/>
              <w:bottom w:val="single" w:sz="8" w:space="0" w:color="auto"/>
            </w:tcBorders>
            <w:shd w:val="clear" w:color="auto" w:fill="auto"/>
            <w:noWrap/>
            <w:vAlign w:val="center"/>
          </w:tcPr>
          <w:p w14:paraId="271A3A88" w14:textId="7418C409" w:rsidR="00BF7DA9" w:rsidRPr="009A0754" w:rsidRDefault="00BF7DA9" w:rsidP="008D4967">
            <w:pPr>
              <w:jc w:val="center"/>
              <w:rPr>
                <w:rFonts w:cs="Calibri"/>
                <w:color w:val="000000"/>
                <w:sz w:val="22"/>
                <w:szCs w:val="22"/>
                <w:lang w:eastAsia="es-CR"/>
              </w:rPr>
            </w:pPr>
          </w:p>
        </w:tc>
        <w:tc>
          <w:tcPr>
            <w:tcW w:w="700" w:type="dxa"/>
            <w:tcBorders>
              <w:top w:val="nil"/>
              <w:bottom w:val="single" w:sz="8" w:space="0" w:color="auto"/>
              <w:right w:val="single" w:sz="8" w:space="0" w:color="auto"/>
            </w:tcBorders>
            <w:shd w:val="clear" w:color="auto" w:fill="auto"/>
            <w:noWrap/>
            <w:vAlign w:val="center"/>
          </w:tcPr>
          <w:p w14:paraId="34443A24" w14:textId="5917760D" w:rsidR="00BF7DA9" w:rsidRPr="009A0754" w:rsidRDefault="00BF7DA9" w:rsidP="008D4967">
            <w:pPr>
              <w:jc w:val="center"/>
              <w:rPr>
                <w:rFonts w:cs="Calibri"/>
                <w:color w:val="000000"/>
                <w:sz w:val="22"/>
                <w:szCs w:val="22"/>
                <w:lang w:eastAsia="es-CR"/>
              </w:rPr>
            </w:pPr>
          </w:p>
        </w:tc>
        <w:tc>
          <w:tcPr>
            <w:tcW w:w="700" w:type="dxa"/>
            <w:tcBorders>
              <w:top w:val="nil"/>
              <w:left w:val="nil"/>
              <w:bottom w:val="single" w:sz="8" w:space="0" w:color="auto"/>
            </w:tcBorders>
            <w:shd w:val="clear" w:color="auto" w:fill="auto"/>
            <w:noWrap/>
            <w:vAlign w:val="center"/>
          </w:tcPr>
          <w:p w14:paraId="38773C8A" w14:textId="0307B0D4" w:rsidR="00BF7DA9" w:rsidRPr="009A0754" w:rsidRDefault="00BF7DA9" w:rsidP="008D4967">
            <w:pPr>
              <w:jc w:val="center"/>
              <w:rPr>
                <w:rFonts w:cs="Calibri"/>
                <w:color w:val="000000"/>
                <w:sz w:val="22"/>
                <w:szCs w:val="22"/>
                <w:lang w:eastAsia="es-CR"/>
              </w:rPr>
            </w:pPr>
          </w:p>
        </w:tc>
        <w:tc>
          <w:tcPr>
            <w:tcW w:w="700" w:type="dxa"/>
            <w:tcBorders>
              <w:top w:val="nil"/>
              <w:bottom w:val="single" w:sz="8" w:space="0" w:color="auto"/>
              <w:right w:val="single" w:sz="8" w:space="0" w:color="auto"/>
            </w:tcBorders>
            <w:shd w:val="clear" w:color="auto" w:fill="auto"/>
            <w:noWrap/>
            <w:vAlign w:val="center"/>
          </w:tcPr>
          <w:p w14:paraId="515A3C38" w14:textId="0BA639E5" w:rsidR="00BF7DA9" w:rsidRPr="009A0754" w:rsidRDefault="00BF7DA9" w:rsidP="008D4967">
            <w:pPr>
              <w:jc w:val="center"/>
              <w:rPr>
                <w:rFonts w:cs="Calibri"/>
                <w:color w:val="000000"/>
                <w:sz w:val="22"/>
                <w:szCs w:val="22"/>
                <w:lang w:eastAsia="es-CR"/>
              </w:rPr>
            </w:pPr>
          </w:p>
        </w:tc>
        <w:tc>
          <w:tcPr>
            <w:tcW w:w="700" w:type="dxa"/>
            <w:tcBorders>
              <w:top w:val="nil"/>
              <w:left w:val="nil"/>
              <w:bottom w:val="single" w:sz="8" w:space="0" w:color="auto"/>
            </w:tcBorders>
            <w:shd w:val="clear" w:color="auto" w:fill="auto"/>
            <w:noWrap/>
            <w:vAlign w:val="center"/>
          </w:tcPr>
          <w:p w14:paraId="0DC51221" w14:textId="6D7DBC1B" w:rsidR="00BF7DA9" w:rsidRPr="009A0754" w:rsidRDefault="00BF7DA9" w:rsidP="008D4967">
            <w:pPr>
              <w:jc w:val="center"/>
              <w:rPr>
                <w:rFonts w:cs="Calibri"/>
                <w:color w:val="000000"/>
                <w:sz w:val="22"/>
                <w:szCs w:val="22"/>
                <w:lang w:eastAsia="es-CR"/>
              </w:rPr>
            </w:pPr>
          </w:p>
        </w:tc>
        <w:tc>
          <w:tcPr>
            <w:tcW w:w="700" w:type="dxa"/>
            <w:tcBorders>
              <w:top w:val="nil"/>
              <w:bottom w:val="single" w:sz="8" w:space="0" w:color="auto"/>
            </w:tcBorders>
            <w:shd w:val="clear" w:color="auto" w:fill="auto"/>
            <w:noWrap/>
            <w:vAlign w:val="center"/>
          </w:tcPr>
          <w:p w14:paraId="5C553109" w14:textId="58025B84" w:rsidR="00BF7DA9" w:rsidRPr="009A0754" w:rsidRDefault="00BF7DA9" w:rsidP="008D4967">
            <w:pPr>
              <w:jc w:val="center"/>
              <w:rPr>
                <w:rFonts w:cs="Calibri"/>
                <w:color w:val="000000"/>
                <w:sz w:val="22"/>
                <w:szCs w:val="22"/>
                <w:lang w:eastAsia="es-CR"/>
              </w:rPr>
            </w:pPr>
          </w:p>
        </w:tc>
      </w:tr>
    </w:tbl>
    <w:p w14:paraId="5739AAE6" w14:textId="7FC591A7" w:rsidR="00BD1AFC" w:rsidRDefault="00A81BDC" w:rsidP="001F48E3">
      <w:pPr>
        <w:pStyle w:val="FUENTES"/>
      </w:pPr>
      <w:r w:rsidRPr="00A81BDC">
        <w:t>Elaborado por: Subproceso de Estadística, Dirección de Planificación.</w:t>
      </w:r>
    </w:p>
    <w:p w14:paraId="50421DBB" w14:textId="130EEE92" w:rsidR="00834A76" w:rsidRDefault="00834A76">
      <w:pPr>
        <w:jc w:val="left"/>
        <w:rPr>
          <w:szCs w:val="24"/>
        </w:rPr>
      </w:pPr>
      <w:r>
        <w:rPr>
          <w:szCs w:val="24"/>
        </w:rPr>
        <w:br w:type="page"/>
      </w:r>
    </w:p>
    <w:p w14:paraId="5A5E1364" w14:textId="2FB93A65" w:rsidR="00282C1A" w:rsidRPr="00E6277D" w:rsidRDefault="00BD1AFC" w:rsidP="00CC113E">
      <w:pPr>
        <w:widowControl w:val="0"/>
        <w:autoSpaceDE w:val="0"/>
        <w:autoSpaceDN w:val="0"/>
        <w:adjustRightInd w:val="0"/>
        <w:rPr>
          <w:szCs w:val="24"/>
        </w:rPr>
      </w:pPr>
      <w:r w:rsidRPr="009A0754">
        <w:rPr>
          <w:szCs w:val="24"/>
        </w:rPr>
        <w:lastRenderedPageBreak/>
        <w:t xml:space="preserve">Por su parte, el detalle de las </w:t>
      </w:r>
      <w:r w:rsidR="006F4404">
        <w:rPr>
          <w:szCs w:val="24"/>
        </w:rPr>
        <w:t>14.863</w:t>
      </w:r>
      <w:r w:rsidRPr="006F4404">
        <w:rPr>
          <w:szCs w:val="24"/>
        </w:rPr>
        <w:t xml:space="preserve"> sentencias actuales, </w:t>
      </w:r>
      <w:r w:rsidRPr="00394203">
        <w:rPr>
          <w:szCs w:val="24"/>
        </w:rPr>
        <w:t>según el resultado obtenido, expresa que la</w:t>
      </w:r>
      <w:r w:rsidRPr="00E5195B">
        <w:rPr>
          <w:szCs w:val="24"/>
        </w:rPr>
        <w:t xml:space="preserve">s </w:t>
      </w:r>
      <w:r w:rsidR="006F4404">
        <w:rPr>
          <w:szCs w:val="24"/>
        </w:rPr>
        <w:t>9.9</w:t>
      </w:r>
      <w:r w:rsidR="0041101A">
        <w:rPr>
          <w:szCs w:val="24"/>
        </w:rPr>
        <w:t>09</w:t>
      </w:r>
      <w:r w:rsidRPr="006F4404">
        <w:rPr>
          <w:szCs w:val="24"/>
        </w:rPr>
        <w:t xml:space="preserve"> sentencias condenatorias requirieron </w:t>
      </w:r>
      <w:r w:rsidRPr="0041101A">
        <w:rPr>
          <w:szCs w:val="24"/>
        </w:rPr>
        <w:t>un tiemp</w:t>
      </w:r>
      <w:r w:rsidRPr="00394203">
        <w:rPr>
          <w:szCs w:val="24"/>
        </w:rPr>
        <w:t>o medio de 22</w:t>
      </w:r>
      <w:r w:rsidRPr="002F00A0">
        <w:rPr>
          <w:szCs w:val="24"/>
        </w:rPr>
        <w:t xml:space="preserve"> meses </w:t>
      </w:r>
      <w:r w:rsidR="0041101A">
        <w:rPr>
          <w:szCs w:val="24"/>
        </w:rPr>
        <w:t>dos semanas</w:t>
      </w:r>
      <w:r w:rsidR="0041101A" w:rsidRPr="0041101A">
        <w:rPr>
          <w:szCs w:val="24"/>
        </w:rPr>
        <w:t xml:space="preserve"> </w:t>
      </w:r>
      <w:r w:rsidRPr="0041101A">
        <w:rPr>
          <w:szCs w:val="24"/>
        </w:rPr>
        <w:t xml:space="preserve">para su veredicto, mientras que las </w:t>
      </w:r>
      <w:r w:rsidR="0041101A">
        <w:rPr>
          <w:szCs w:val="24"/>
        </w:rPr>
        <w:t>4.954</w:t>
      </w:r>
      <w:r w:rsidRPr="0041101A">
        <w:rPr>
          <w:szCs w:val="24"/>
        </w:rPr>
        <w:t xml:space="preserve"> sentencias </w:t>
      </w:r>
      <w:r w:rsidRPr="00E6277D">
        <w:rPr>
          <w:szCs w:val="24"/>
        </w:rPr>
        <w:t xml:space="preserve">absolutorias reportaron una media de </w:t>
      </w:r>
      <w:r w:rsidR="00E6277D">
        <w:rPr>
          <w:szCs w:val="24"/>
        </w:rPr>
        <w:t>33</w:t>
      </w:r>
      <w:r w:rsidR="00D43064">
        <w:rPr>
          <w:szCs w:val="24"/>
        </w:rPr>
        <w:t xml:space="preserve"> </w:t>
      </w:r>
      <w:r w:rsidRPr="00E6277D">
        <w:rPr>
          <w:szCs w:val="24"/>
        </w:rPr>
        <w:t xml:space="preserve">meses </w:t>
      </w:r>
      <w:r w:rsidR="00E6277D">
        <w:rPr>
          <w:szCs w:val="24"/>
        </w:rPr>
        <w:t>exactos</w:t>
      </w:r>
      <w:r w:rsidRPr="00E6277D">
        <w:rPr>
          <w:szCs w:val="24"/>
        </w:rPr>
        <w:t xml:space="preserve">, para lo correspondiente. </w:t>
      </w:r>
    </w:p>
    <w:p w14:paraId="70581582" w14:textId="77777777" w:rsidR="00F15272" w:rsidRPr="00F24896" w:rsidRDefault="00F15272" w:rsidP="00CC113E">
      <w:pPr>
        <w:widowControl w:val="0"/>
        <w:autoSpaceDE w:val="0"/>
        <w:autoSpaceDN w:val="0"/>
        <w:adjustRightInd w:val="0"/>
        <w:rPr>
          <w:szCs w:val="24"/>
        </w:rPr>
      </w:pPr>
    </w:p>
    <w:p w14:paraId="650AEF5B" w14:textId="10C34F97" w:rsidR="00A81BDC" w:rsidRDefault="00A81BDC" w:rsidP="00A81BDC">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3</w:t>
      </w:r>
      <w:r w:rsidR="006B6A9B">
        <w:rPr>
          <w:noProof/>
        </w:rPr>
        <w:fldChar w:fldCharType="end"/>
      </w:r>
      <w:r w:rsidRPr="00A81BDC">
        <w:t xml:space="preserve"> </w:t>
      </w:r>
    </w:p>
    <w:p w14:paraId="1CFC882F" w14:textId="77777777" w:rsidR="00A81BDC" w:rsidRDefault="00A81BDC" w:rsidP="00A81BDC">
      <w:pPr>
        <w:pStyle w:val="Descripcin"/>
      </w:pPr>
      <w:r>
        <w:t xml:space="preserve">Tribunales Penales: Duración promedio de los casos terminados </w:t>
      </w:r>
    </w:p>
    <w:p w14:paraId="234A8E85" w14:textId="7766A7A2" w:rsidR="00A81BDC" w:rsidRDefault="00A81BDC" w:rsidP="001F48E3">
      <w:pPr>
        <w:pStyle w:val="Descripcin"/>
      </w:pPr>
      <w:r>
        <w:t>por sentencia según resultado de la sentencia durante el período 2015-2019</w:t>
      </w:r>
    </w:p>
    <w:tbl>
      <w:tblPr>
        <w:tblW w:w="10773" w:type="dxa"/>
        <w:jc w:val="center"/>
        <w:tblCellMar>
          <w:left w:w="70" w:type="dxa"/>
          <w:right w:w="70" w:type="dxa"/>
        </w:tblCellMar>
        <w:tblLook w:val="04A0" w:firstRow="1" w:lastRow="0" w:firstColumn="1" w:lastColumn="0" w:noHBand="0" w:noVBand="1"/>
      </w:tblPr>
      <w:tblGrid>
        <w:gridCol w:w="1354"/>
        <w:gridCol w:w="730"/>
        <w:gridCol w:w="529"/>
        <w:gridCol w:w="541"/>
        <w:gridCol w:w="730"/>
        <w:gridCol w:w="529"/>
        <w:gridCol w:w="541"/>
        <w:gridCol w:w="760"/>
        <w:gridCol w:w="629"/>
        <w:gridCol w:w="636"/>
        <w:gridCol w:w="760"/>
        <w:gridCol w:w="629"/>
        <w:gridCol w:w="540"/>
        <w:gridCol w:w="731"/>
        <w:gridCol w:w="567"/>
        <w:gridCol w:w="567"/>
      </w:tblGrid>
      <w:tr w:rsidR="00E5195B" w:rsidRPr="00CE5075" w14:paraId="0CDCE60F" w14:textId="77777777" w:rsidTr="00B45EF1">
        <w:trPr>
          <w:trHeight w:val="20"/>
          <w:jc w:val="center"/>
        </w:trPr>
        <w:tc>
          <w:tcPr>
            <w:tcW w:w="1354" w:type="dxa"/>
            <w:vMerge w:val="restart"/>
            <w:tcBorders>
              <w:top w:val="single" w:sz="8" w:space="0" w:color="auto"/>
              <w:left w:val="nil"/>
              <w:bottom w:val="single" w:sz="8" w:space="0" w:color="000000"/>
              <w:right w:val="single" w:sz="8" w:space="0" w:color="auto"/>
            </w:tcBorders>
            <w:shd w:val="clear" w:color="auto" w:fill="auto"/>
            <w:vAlign w:val="center"/>
            <w:hideMark/>
          </w:tcPr>
          <w:p w14:paraId="69E1D513" w14:textId="77777777" w:rsidR="00E5195B" w:rsidRPr="00CE5075" w:rsidRDefault="00E5195B" w:rsidP="00AF601D">
            <w:pPr>
              <w:jc w:val="center"/>
              <w:rPr>
                <w:rFonts w:cs="Calibri"/>
                <w:b/>
                <w:bCs/>
                <w:sz w:val="20"/>
                <w:lang w:eastAsia="es-CR"/>
              </w:rPr>
            </w:pPr>
            <w:r w:rsidRPr="00CE5075">
              <w:rPr>
                <w:rFonts w:cs="Calibri"/>
                <w:b/>
                <w:bCs/>
                <w:sz w:val="20"/>
                <w:lang w:eastAsia="es-CR"/>
              </w:rPr>
              <w:t>Resultado de la Sentencia</w:t>
            </w:r>
          </w:p>
        </w:tc>
        <w:tc>
          <w:tcPr>
            <w:tcW w:w="9419" w:type="dxa"/>
            <w:gridSpan w:val="15"/>
            <w:tcBorders>
              <w:top w:val="single" w:sz="8" w:space="0" w:color="auto"/>
              <w:left w:val="nil"/>
              <w:bottom w:val="single" w:sz="8" w:space="0" w:color="auto"/>
            </w:tcBorders>
            <w:shd w:val="clear" w:color="auto" w:fill="auto"/>
            <w:noWrap/>
            <w:vAlign w:val="center"/>
            <w:hideMark/>
          </w:tcPr>
          <w:p w14:paraId="17B81A7D" w14:textId="77777777" w:rsidR="00E5195B" w:rsidRPr="00CE5075" w:rsidRDefault="00E5195B" w:rsidP="00AF601D">
            <w:pPr>
              <w:jc w:val="center"/>
              <w:rPr>
                <w:rFonts w:cs="Calibri"/>
                <w:b/>
                <w:bCs/>
                <w:sz w:val="22"/>
                <w:szCs w:val="22"/>
                <w:lang w:eastAsia="es-CR"/>
              </w:rPr>
            </w:pPr>
            <w:r w:rsidRPr="00CE5075">
              <w:rPr>
                <w:rFonts w:cs="Calibri"/>
                <w:b/>
                <w:bCs/>
                <w:sz w:val="22"/>
                <w:szCs w:val="22"/>
                <w:lang w:eastAsia="es-CR"/>
              </w:rPr>
              <w:t>Duración de las Sentencias Dictadas</w:t>
            </w:r>
          </w:p>
        </w:tc>
      </w:tr>
      <w:tr w:rsidR="00E5195B" w:rsidRPr="00CE5075" w14:paraId="1C7A9900" w14:textId="77777777" w:rsidTr="00B45EF1">
        <w:trPr>
          <w:trHeight w:val="20"/>
          <w:jc w:val="center"/>
        </w:trPr>
        <w:tc>
          <w:tcPr>
            <w:tcW w:w="1354" w:type="dxa"/>
            <w:vMerge/>
            <w:tcBorders>
              <w:top w:val="single" w:sz="8" w:space="0" w:color="auto"/>
              <w:left w:val="nil"/>
              <w:bottom w:val="single" w:sz="8" w:space="0" w:color="000000"/>
              <w:right w:val="single" w:sz="8" w:space="0" w:color="auto"/>
            </w:tcBorders>
            <w:vAlign w:val="center"/>
            <w:hideMark/>
          </w:tcPr>
          <w:p w14:paraId="11728D37" w14:textId="77777777" w:rsidR="00E5195B" w:rsidRPr="00CE5075" w:rsidRDefault="00E5195B" w:rsidP="00AF601D">
            <w:pPr>
              <w:jc w:val="left"/>
              <w:rPr>
                <w:rFonts w:cs="Calibri"/>
                <w:b/>
                <w:bCs/>
                <w:sz w:val="20"/>
                <w:lang w:eastAsia="es-CR"/>
              </w:rPr>
            </w:pPr>
          </w:p>
        </w:tc>
        <w:tc>
          <w:tcPr>
            <w:tcW w:w="1800" w:type="dxa"/>
            <w:gridSpan w:val="3"/>
            <w:tcBorders>
              <w:top w:val="single" w:sz="8" w:space="0" w:color="auto"/>
              <w:left w:val="nil"/>
              <w:bottom w:val="single" w:sz="8" w:space="0" w:color="auto"/>
              <w:right w:val="single" w:sz="8" w:space="0" w:color="auto"/>
            </w:tcBorders>
            <w:shd w:val="clear" w:color="auto" w:fill="auto"/>
            <w:noWrap/>
            <w:vAlign w:val="center"/>
            <w:hideMark/>
          </w:tcPr>
          <w:p w14:paraId="72A0408F" w14:textId="77777777" w:rsidR="00E5195B" w:rsidRPr="00CE5075" w:rsidRDefault="00E5195B" w:rsidP="00AF601D">
            <w:pPr>
              <w:jc w:val="center"/>
              <w:rPr>
                <w:rFonts w:cs="Calibri"/>
                <w:b/>
                <w:bCs/>
                <w:sz w:val="22"/>
                <w:szCs w:val="22"/>
                <w:lang w:eastAsia="es-CR"/>
              </w:rPr>
            </w:pPr>
            <w:r w:rsidRPr="00CE5075">
              <w:rPr>
                <w:rFonts w:cs="Calibri"/>
                <w:b/>
                <w:bCs/>
                <w:sz w:val="22"/>
                <w:szCs w:val="22"/>
                <w:lang w:eastAsia="es-CR"/>
              </w:rPr>
              <w:t>2015</w:t>
            </w:r>
          </w:p>
        </w:tc>
        <w:tc>
          <w:tcPr>
            <w:tcW w:w="1800" w:type="dxa"/>
            <w:gridSpan w:val="3"/>
            <w:tcBorders>
              <w:top w:val="single" w:sz="8" w:space="0" w:color="auto"/>
              <w:left w:val="nil"/>
              <w:bottom w:val="single" w:sz="8" w:space="0" w:color="auto"/>
              <w:right w:val="single" w:sz="8" w:space="0" w:color="auto"/>
            </w:tcBorders>
            <w:shd w:val="clear" w:color="auto" w:fill="auto"/>
            <w:noWrap/>
            <w:vAlign w:val="center"/>
            <w:hideMark/>
          </w:tcPr>
          <w:p w14:paraId="08D99607" w14:textId="77777777" w:rsidR="00E5195B" w:rsidRPr="00CE5075" w:rsidRDefault="00E5195B" w:rsidP="00AF601D">
            <w:pPr>
              <w:jc w:val="center"/>
              <w:rPr>
                <w:rFonts w:cs="Calibri"/>
                <w:b/>
                <w:bCs/>
                <w:sz w:val="22"/>
                <w:szCs w:val="22"/>
                <w:lang w:eastAsia="es-CR"/>
              </w:rPr>
            </w:pPr>
            <w:r w:rsidRPr="00CE5075">
              <w:rPr>
                <w:rFonts w:cs="Calibri"/>
                <w:b/>
                <w:bCs/>
                <w:sz w:val="22"/>
                <w:szCs w:val="22"/>
                <w:lang w:eastAsia="es-CR"/>
              </w:rPr>
              <w:t>2016</w:t>
            </w:r>
          </w:p>
        </w:tc>
        <w:tc>
          <w:tcPr>
            <w:tcW w:w="2025" w:type="dxa"/>
            <w:gridSpan w:val="3"/>
            <w:tcBorders>
              <w:top w:val="single" w:sz="8" w:space="0" w:color="auto"/>
              <w:left w:val="nil"/>
              <w:bottom w:val="single" w:sz="8" w:space="0" w:color="auto"/>
              <w:right w:val="single" w:sz="8" w:space="0" w:color="auto"/>
            </w:tcBorders>
            <w:shd w:val="clear" w:color="auto" w:fill="auto"/>
            <w:noWrap/>
            <w:vAlign w:val="center"/>
            <w:hideMark/>
          </w:tcPr>
          <w:p w14:paraId="1E5D498F" w14:textId="77777777" w:rsidR="00E5195B" w:rsidRPr="00CE5075" w:rsidRDefault="00E5195B" w:rsidP="00AF601D">
            <w:pPr>
              <w:jc w:val="center"/>
              <w:rPr>
                <w:rFonts w:cs="Calibri"/>
                <w:b/>
                <w:bCs/>
                <w:sz w:val="22"/>
                <w:szCs w:val="22"/>
                <w:lang w:eastAsia="es-CR"/>
              </w:rPr>
            </w:pPr>
            <w:r w:rsidRPr="00CE5075">
              <w:rPr>
                <w:rFonts w:cs="Calibri"/>
                <w:b/>
                <w:bCs/>
                <w:sz w:val="22"/>
                <w:szCs w:val="22"/>
                <w:lang w:eastAsia="es-CR"/>
              </w:rPr>
              <w:t>2017</w:t>
            </w:r>
          </w:p>
        </w:tc>
        <w:tc>
          <w:tcPr>
            <w:tcW w:w="1929" w:type="dxa"/>
            <w:gridSpan w:val="3"/>
            <w:tcBorders>
              <w:top w:val="single" w:sz="8" w:space="0" w:color="auto"/>
              <w:left w:val="nil"/>
              <w:bottom w:val="single" w:sz="8" w:space="0" w:color="auto"/>
              <w:right w:val="single" w:sz="8" w:space="0" w:color="auto"/>
            </w:tcBorders>
            <w:shd w:val="clear" w:color="auto" w:fill="auto"/>
            <w:noWrap/>
            <w:vAlign w:val="center"/>
            <w:hideMark/>
          </w:tcPr>
          <w:p w14:paraId="7BDBC392" w14:textId="77777777" w:rsidR="00E5195B" w:rsidRPr="00CE5075" w:rsidRDefault="00E5195B" w:rsidP="00AF601D">
            <w:pPr>
              <w:jc w:val="center"/>
              <w:rPr>
                <w:rFonts w:cs="Calibri"/>
                <w:b/>
                <w:bCs/>
                <w:sz w:val="22"/>
                <w:szCs w:val="22"/>
                <w:lang w:eastAsia="es-CR"/>
              </w:rPr>
            </w:pPr>
            <w:r w:rsidRPr="00CE5075">
              <w:rPr>
                <w:rFonts w:cs="Calibri"/>
                <w:b/>
                <w:bCs/>
                <w:sz w:val="22"/>
                <w:szCs w:val="22"/>
                <w:lang w:eastAsia="es-CR"/>
              </w:rPr>
              <w:t>2018</w:t>
            </w:r>
          </w:p>
        </w:tc>
        <w:tc>
          <w:tcPr>
            <w:tcW w:w="1865" w:type="dxa"/>
            <w:gridSpan w:val="3"/>
            <w:tcBorders>
              <w:top w:val="single" w:sz="8" w:space="0" w:color="auto"/>
              <w:left w:val="nil"/>
              <w:bottom w:val="single" w:sz="8" w:space="0" w:color="auto"/>
            </w:tcBorders>
            <w:shd w:val="clear" w:color="auto" w:fill="auto"/>
            <w:noWrap/>
            <w:vAlign w:val="center"/>
            <w:hideMark/>
          </w:tcPr>
          <w:p w14:paraId="38EAA2F6" w14:textId="77777777" w:rsidR="00E5195B" w:rsidRPr="00CE5075" w:rsidRDefault="00E5195B" w:rsidP="00AF601D">
            <w:pPr>
              <w:jc w:val="center"/>
              <w:rPr>
                <w:rFonts w:cs="Calibri"/>
                <w:b/>
                <w:bCs/>
                <w:sz w:val="22"/>
                <w:szCs w:val="22"/>
                <w:lang w:eastAsia="es-CR"/>
              </w:rPr>
            </w:pPr>
            <w:r w:rsidRPr="00CE5075">
              <w:rPr>
                <w:rFonts w:cs="Calibri"/>
                <w:b/>
                <w:bCs/>
                <w:sz w:val="22"/>
                <w:szCs w:val="22"/>
                <w:lang w:eastAsia="es-CR"/>
              </w:rPr>
              <w:t>2019</w:t>
            </w:r>
          </w:p>
        </w:tc>
      </w:tr>
      <w:tr w:rsidR="00E5195B" w:rsidRPr="00CE5075" w14:paraId="4FFA4657" w14:textId="77777777" w:rsidTr="00B45EF1">
        <w:trPr>
          <w:trHeight w:val="20"/>
          <w:jc w:val="center"/>
        </w:trPr>
        <w:tc>
          <w:tcPr>
            <w:tcW w:w="1354" w:type="dxa"/>
            <w:vMerge/>
            <w:tcBorders>
              <w:top w:val="single" w:sz="8" w:space="0" w:color="auto"/>
              <w:left w:val="nil"/>
              <w:bottom w:val="single" w:sz="8" w:space="0" w:color="000000"/>
              <w:right w:val="single" w:sz="8" w:space="0" w:color="auto"/>
            </w:tcBorders>
            <w:vAlign w:val="center"/>
            <w:hideMark/>
          </w:tcPr>
          <w:p w14:paraId="264C627A" w14:textId="77777777" w:rsidR="00E5195B" w:rsidRPr="00CE5075" w:rsidRDefault="00E5195B" w:rsidP="00AF601D">
            <w:pPr>
              <w:jc w:val="left"/>
              <w:rPr>
                <w:rFonts w:cs="Calibri"/>
                <w:b/>
                <w:bCs/>
                <w:sz w:val="20"/>
                <w:lang w:eastAsia="es-CR"/>
              </w:rPr>
            </w:pPr>
          </w:p>
        </w:tc>
        <w:tc>
          <w:tcPr>
            <w:tcW w:w="730" w:type="dxa"/>
            <w:tcBorders>
              <w:top w:val="single" w:sz="8" w:space="0" w:color="auto"/>
              <w:left w:val="nil"/>
              <w:bottom w:val="single" w:sz="8" w:space="0" w:color="auto"/>
            </w:tcBorders>
            <w:shd w:val="clear" w:color="auto" w:fill="auto"/>
            <w:noWrap/>
            <w:vAlign w:val="center"/>
            <w:hideMark/>
          </w:tcPr>
          <w:p w14:paraId="5B6AB51D" w14:textId="77777777" w:rsidR="00E5195B" w:rsidRPr="00CE5075" w:rsidRDefault="00E5195B" w:rsidP="0096433A">
            <w:pPr>
              <w:jc w:val="center"/>
              <w:rPr>
                <w:rFonts w:cs="Calibri"/>
                <w:b/>
                <w:bCs/>
                <w:sz w:val="20"/>
                <w:lang w:eastAsia="es-CR"/>
              </w:rPr>
            </w:pPr>
            <w:r w:rsidRPr="00CE5075">
              <w:rPr>
                <w:rFonts w:cs="Calibri"/>
                <w:b/>
                <w:bCs/>
                <w:sz w:val="20"/>
                <w:lang w:eastAsia="es-CR"/>
              </w:rPr>
              <w:t>Sent</w:t>
            </w:r>
          </w:p>
        </w:tc>
        <w:tc>
          <w:tcPr>
            <w:tcW w:w="529" w:type="dxa"/>
            <w:tcBorders>
              <w:top w:val="single" w:sz="8" w:space="0" w:color="auto"/>
              <w:bottom w:val="single" w:sz="8" w:space="0" w:color="auto"/>
            </w:tcBorders>
            <w:shd w:val="clear" w:color="auto" w:fill="auto"/>
            <w:noWrap/>
            <w:vAlign w:val="center"/>
            <w:hideMark/>
          </w:tcPr>
          <w:p w14:paraId="27B30EBA" w14:textId="77777777" w:rsidR="00E5195B" w:rsidRPr="00CE5075" w:rsidRDefault="00E5195B" w:rsidP="0096433A">
            <w:pPr>
              <w:jc w:val="center"/>
              <w:rPr>
                <w:rFonts w:cs="Calibri"/>
                <w:b/>
                <w:bCs/>
                <w:sz w:val="20"/>
                <w:lang w:eastAsia="es-CR"/>
              </w:rPr>
            </w:pPr>
            <w:r w:rsidRPr="00CE5075">
              <w:rPr>
                <w:rFonts w:cs="Calibri"/>
                <w:b/>
                <w:bCs/>
                <w:sz w:val="20"/>
                <w:lang w:eastAsia="es-CR"/>
              </w:rPr>
              <w:t>Mes</w:t>
            </w:r>
          </w:p>
        </w:tc>
        <w:tc>
          <w:tcPr>
            <w:tcW w:w="541" w:type="dxa"/>
            <w:tcBorders>
              <w:top w:val="single" w:sz="8" w:space="0" w:color="auto"/>
              <w:bottom w:val="single" w:sz="8" w:space="0" w:color="auto"/>
              <w:right w:val="single" w:sz="8" w:space="0" w:color="auto"/>
            </w:tcBorders>
            <w:shd w:val="clear" w:color="auto" w:fill="auto"/>
            <w:noWrap/>
            <w:vAlign w:val="center"/>
            <w:hideMark/>
          </w:tcPr>
          <w:p w14:paraId="1B48AC58" w14:textId="77777777" w:rsidR="00E5195B" w:rsidRPr="00CE5075" w:rsidRDefault="00E5195B" w:rsidP="0096433A">
            <w:pPr>
              <w:jc w:val="center"/>
              <w:rPr>
                <w:rFonts w:cs="Calibri"/>
                <w:b/>
                <w:bCs/>
                <w:sz w:val="20"/>
                <w:lang w:eastAsia="es-CR"/>
              </w:rPr>
            </w:pPr>
            <w:r w:rsidRPr="00CE5075">
              <w:rPr>
                <w:rFonts w:cs="Calibri"/>
                <w:b/>
                <w:bCs/>
                <w:sz w:val="20"/>
                <w:lang w:eastAsia="es-CR"/>
              </w:rPr>
              <w:t>Sem</w:t>
            </w:r>
          </w:p>
        </w:tc>
        <w:tc>
          <w:tcPr>
            <w:tcW w:w="730" w:type="dxa"/>
            <w:tcBorders>
              <w:top w:val="single" w:sz="8" w:space="0" w:color="auto"/>
              <w:left w:val="nil"/>
              <w:bottom w:val="single" w:sz="8" w:space="0" w:color="auto"/>
            </w:tcBorders>
            <w:shd w:val="clear" w:color="auto" w:fill="auto"/>
            <w:noWrap/>
            <w:vAlign w:val="center"/>
            <w:hideMark/>
          </w:tcPr>
          <w:p w14:paraId="4E087D57" w14:textId="77777777" w:rsidR="00E5195B" w:rsidRPr="00CE5075" w:rsidRDefault="00E5195B" w:rsidP="0096433A">
            <w:pPr>
              <w:jc w:val="center"/>
              <w:rPr>
                <w:rFonts w:cs="Calibri"/>
                <w:b/>
                <w:bCs/>
                <w:sz w:val="20"/>
                <w:lang w:eastAsia="es-CR"/>
              </w:rPr>
            </w:pPr>
            <w:r w:rsidRPr="00CE5075">
              <w:rPr>
                <w:rFonts w:cs="Calibri"/>
                <w:b/>
                <w:bCs/>
                <w:sz w:val="20"/>
                <w:lang w:eastAsia="es-CR"/>
              </w:rPr>
              <w:t>Sent</w:t>
            </w:r>
          </w:p>
        </w:tc>
        <w:tc>
          <w:tcPr>
            <w:tcW w:w="529" w:type="dxa"/>
            <w:tcBorders>
              <w:top w:val="single" w:sz="8" w:space="0" w:color="auto"/>
              <w:bottom w:val="single" w:sz="8" w:space="0" w:color="auto"/>
            </w:tcBorders>
            <w:shd w:val="clear" w:color="auto" w:fill="auto"/>
            <w:noWrap/>
            <w:vAlign w:val="center"/>
            <w:hideMark/>
          </w:tcPr>
          <w:p w14:paraId="36BD567C" w14:textId="77777777" w:rsidR="00E5195B" w:rsidRPr="00CE5075" w:rsidRDefault="00E5195B" w:rsidP="0096433A">
            <w:pPr>
              <w:jc w:val="center"/>
              <w:rPr>
                <w:rFonts w:cs="Calibri"/>
                <w:b/>
                <w:bCs/>
                <w:sz w:val="20"/>
                <w:lang w:eastAsia="es-CR"/>
              </w:rPr>
            </w:pPr>
            <w:r w:rsidRPr="00CE5075">
              <w:rPr>
                <w:rFonts w:cs="Calibri"/>
                <w:b/>
                <w:bCs/>
                <w:sz w:val="20"/>
                <w:lang w:eastAsia="es-CR"/>
              </w:rPr>
              <w:t>Mes</w:t>
            </w:r>
          </w:p>
        </w:tc>
        <w:tc>
          <w:tcPr>
            <w:tcW w:w="541" w:type="dxa"/>
            <w:tcBorders>
              <w:top w:val="single" w:sz="8" w:space="0" w:color="auto"/>
              <w:bottom w:val="single" w:sz="8" w:space="0" w:color="auto"/>
              <w:right w:val="single" w:sz="8" w:space="0" w:color="auto"/>
            </w:tcBorders>
            <w:shd w:val="clear" w:color="auto" w:fill="auto"/>
            <w:noWrap/>
            <w:vAlign w:val="center"/>
            <w:hideMark/>
          </w:tcPr>
          <w:p w14:paraId="18ABB1C2" w14:textId="77777777" w:rsidR="00E5195B" w:rsidRPr="00CE5075" w:rsidRDefault="00E5195B" w:rsidP="0096433A">
            <w:pPr>
              <w:jc w:val="center"/>
              <w:rPr>
                <w:rFonts w:cs="Calibri"/>
                <w:b/>
                <w:bCs/>
                <w:sz w:val="20"/>
                <w:lang w:eastAsia="es-CR"/>
              </w:rPr>
            </w:pPr>
            <w:r w:rsidRPr="00CE5075">
              <w:rPr>
                <w:rFonts w:cs="Calibri"/>
                <w:b/>
                <w:bCs/>
                <w:sz w:val="20"/>
                <w:lang w:eastAsia="es-CR"/>
              </w:rPr>
              <w:t>Sem</w:t>
            </w:r>
          </w:p>
        </w:tc>
        <w:tc>
          <w:tcPr>
            <w:tcW w:w="760" w:type="dxa"/>
            <w:tcBorders>
              <w:top w:val="single" w:sz="8" w:space="0" w:color="auto"/>
              <w:left w:val="nil"/>
              <w:bottom w:val="single" w:sz="8" w:space="0" w:color="auto"/>
            </w:tcBorders>
            <w:shd w:val="clear" w:color="auto" w:fill="auto"/>
            <w:noWrap/>
            <w:vAlign w:val="center"/>
            <w:hideMark/>
          </w:tcPr>
          <w:p w14:paraId="0DCF29BC" w14:textId="77777777" w:rsidR="00E5195B" w:rsidRPr="00CE5075" w:rsidRDefault="00E5195B" w:rsidP="0096433A">
            <w:pPr>
              <w:jc w:val="center"/>
              <w:rPr>
                <w:rFonts w:cs="Calibri"/>
                <w:b/>
                <w:bCs/>
                <w:sz w:val="20"/>
                <w:lang w:eastAsia="es-CR"/>
              </w:rPr>
            </w:pPr>
            <w:r w:rsidRPr="00CE5075">
              <w:rPr>
                <w:rFonts w:cs="Calibri"/>
                <w:b/>
                <w:bCs/>
                <w:sz w:val="20"/>
                <w:lang w:eastAsia="es-CR"/>
              </w:rPr>
              <w:t>Sent</w:t>
            </w:r>
          </w:p>
        </w:tc>
        <w:tc>
          <w:tcPr>
            <w:tcW w:w="629" w:type="dxa"/>
            <w:tcBorders>
              <w:top w:val="single" w:sz="8" w:space="0" w:color="auto"/>
              <w:bottom w:val="single" w:sz="8" w:space="0" w:color="auto"/>
            </w:tcBorders>
            <w:shd w:val="clear" w:color="auto" w:fill="auto"/>
            <w:noWrap/>
            <w:vAlign w:val="center"/>
            <w:hideMark/>
          </w:tcPr>
          <w:p w14:paraId="5F80C4FF" w14:textId="77777777" w:rsidR="00E5195B" w:rsidRPr="00CE5075" w:rsidRDefault="00E5195B" w:rsidP="0096433A">
            <w:pPr>
              <w:jc w:val="center"/>
              <w:rPr>
                <w:rFonts w:cs="Calibri"/>
                <w:b/>
                <w:bCs/>
                <w:sz w:val="20"/>
                <w:lang w:eastAsia="es-CR"/>
              </w:rPr>
            </w:pPr>
            <w:r w:rsidRPr="00CE5075">
              <w:rPr>
                <w:rFonts w:cs="Calibri"/>
                <w:b/>
                <w:bCs/>
                <w:sz w:val="20"/>
                <w:lang w:eastAsia="es-CR"/>
              </w:rPr>
              <w:t>Mes</w:t>
            </w:r>
          </w:p>
        </w:tc>
        <w:tc>
          <w:tcPr>
            <w:tcW w:w="636" w:type="dxa"/>
            <w:tcBorders>
              <w:top w:val="single" w:sz="8" w:space="0" w:color="auto"/>
              <w:bottom w:val="single" w:sz="8" w:space="0" w:color="auto"/>
              <w:right w:val="single" w:sz="8" w:space="0" w:color="auto"/>
            </w:tcBorders>
            <w:shd w:val="clear" w:color="auto" w:fill="auto"/>
            <w:noWrap/>
            <w:vAlign w:val="center"/>
            <w:hideMark/>
          </w:tcPr>
          <w:p w14:paraId="6A125136" w14:textId="77777777" w:rsidR="00E5195B" w:rsidRPr="00CE5075" w:rsidRDefault="00E5195B" w:rsidP="0096433A">
            <w:pPr>
              <w:jc w:val="center"/>
              <w:rPr>
                <w:rFonts w:cs="Calibri"/>
                <w:b/>
                <w:bCs/>
                <w:sz w:val="20"/>
                <w:lang w:eastAsia="es-CR"/>
              </w:rPr>
            </w:pPr>
            <w:r w:rsidRPr="00CE5075">
              <w:rPr>
                <w:rFonts w:cs="Calibri"/>
                <w:b/>
                <w:bCs/>
                <w:sz w:val="20"/>
                <w:lang w:eastAsia="es-CR"/>
              </w:rPr>
              <w:t>Sem</w:t>
            </w:r>
          </w:p>
        </w:tc>
        <w:tc>
          <w:tcPr>
            <w:tcW w:w="760" w:type="dxa"/>
            <w:tcBorders>
              <w:top w:val="single" w:sz="8" w:space="0" w:color="auto"/>
              <w:left w:val="nil"/>
              <w:bottom w:val="single" w:sz="8" w:space="0" w:color="auto"/>
            </w:tcBorders>
            <w:shd w:val="clear" w:color="auto" w:fill="auto"/>
            <w:noWrap/>
            <w:vAlign w:val="center"/>
            <w:hideMark/>
          </w:tcPr>
          <w:p w14:paraId="5BC27801" w14:textId="77777777" w:rsidR="00E5195B" w:rsidRPr="00CE5075" w:rsidRDefault="00E5195B" w:rsidP="0096433A">
            <w:pPr>
              <w:jc w:val="center"/>
              <w:rPr>
                <w:rFonts w:cs="Calibri"/>
                <w:b/>
                <w:bCs/>
                <w:sz w:val="20"/>
                <w:lang w:eastAsia="es-CR"/>
              </w:rPr>
            </w:pPr>
            <w:r w:rsidRPr="00CE5075">
              <w:rPr>
                <w:rFonts w:cs="Calibri"/>
                <w:b/>
                <w:bCs/>
                <w:sz w:val="20"/>
                <w:lang w:eastAsia="es-CR"/>
              </w:rPr>
              <w:t>Sent</w:t>
            </w:r>
          </w:p>
        </w:tc>
        <w:tc>
          <w:tcPr>
            <w:tcW w:w="629" w:type="dxa"/>
            <w:tcBorders>
              <w:top w:val="single" w:sz="8" w:space="0" w:color="auto"/>
              <w:bottom w:val="single" w:sz="8" w:space="0" w:color="auto"/>
            </w:tcBorders>
            <w:shd w:val="clear" w:color="auto" w:fill="auto"/>
            <w:noWrap/>
            <w:vAlign w:val="center"/>
            <w:hideMark/>
          </w:tcPr>
          <w:p w14:paraId="4E82B413" w14:textId="77777777" w:rsidR="00E5195B" w:rsidRPr="00CE5075" w:rsidRDefault="00E5195B" w:rsidP="0096433A">
            <w:pPr>
              <w:jc w:val="center"/>
              <w:rPr>
                <w:rFonts w:cs="Calibri"/>
                <w:b/>
                <w:bCs/>
                <w:sz w:val="20"/>
                <w:lang w:eastAsia="es-CR"/>
              </w:rPr>
            </w:pPr>
            <w:r w:rsidRPr="00CE5075">
              <w:rPr>
                <w:rFonts w:cs="Calibri"/>
                <w:b/>
                <w:bCs/>
                <w:sz w:val="20"/>
                <w:lang w:eastAsia="es-CR"/>
              </w:rPr>
              <w:t>Mes</w:t>
            </w:r>
          </w:p>
        </w:tc>
        <w:tc>
          <w:tcPr>
            <w:tcW w:w="540" w:type="dxa"/>
            <w:tcBorders>
              <w:top w:val="single" w:sz="8" w:space="0" w:color="auto"/>
              <w:bottom w:val="single" w:sz="8" w:space="0" w:color="auto"/>
              <w:right w:val="single" w:sz="8" w:space="0" w:color="auto"/>
            </w:tcBorders>
            <w:shd w:val="clear" w:color="auto" w:fill="auto"/>
            <w:noWrap/>
            <w:vAlign w:val="center"/>
            <w:hideMark/>
          </w:tcPr>
          <w:p w14:paraId="07432475" w14:textId="77777777" w:rsidR="00E5195B" w:rsidRPr="00CE5075" w:rsidRDefault="00E5195B" w:rsidP="0096433A">
            <w:pPr>
              <w:jc w:val="center"/>
              <w:rPr>
                <w:rFonts w:cs="Calibri"/>
                <w:b/>
                <w:bCs/>
                <w:sz w:val="20"/>
                <w:lang w:eastAsia="es-CR"/>
              </w:rPr>
            </w:pPr>
            <w:r w:rsidRPr="00CE5075">
              <w:rPr>
                <w:rFonts w:cs="Calibri"/>
                <w:b/>
                <w:bCs/>
                <w:sz w:val="20"/>
                <w:lang w:eastAsia="es-CR"/>
              </w:rPr>
              <w:t>Sem</w:t>
            </w:r>
          </w:p>
        </w:tc>
        <w:tc>
          <w:tcPr>
            <w:tcW w:w="731" w:type="dxa"/>
            <w:tcBorders>
              <w:top w:val="single" w:sz="8" w:space="0" w:color="auto"/>
              <w:left w:val="nil"/>
              <w:bottom w:val="single" w:sz="8" w:space="0" w:color="auto"/>
            </w:tcBorders>
            <w:shd w:val="clear" w:color="auto" w:fill="auto"/>
            <w:noWrap/>
            <w:vAlign w:val="center"/>
            <w:hideMark/>
          </w:tcPr>
          <w:p w14:paraId="35DA5108" w14:textId="77777777" w:rsidR="00E5195B" w:rsidRPr="00CE5075" w:rsidRDefault="00E5195B" w:rsidP="0096433A">
            <w:pPr>
              <w:jc w:val="center"/>
              <w:rPr>
                <w:rFonts w:cs="Calibri"/>
                <w:b/>
                <w:bCs/>
                <w:sz w:val="20"/>
                <w:lang w:eastAsia="es-CR"/>
              </w:rPr>
            </w:pPr>
            <w:r w:rsidRPr="00CE5075">
              <w:rPr>
                <w:rFonts w:cs="Calibri"/>
                <w:b/>
                <w:bCs/>
                <w:sz w:val="20"/>
                <w:lang w:eastAsia="es-CR"/>
              </w:rPr>
              <w:t>Sent</w:t>
            </w:r>
          </w:p>
        </w:tc>
        <w:tc>
          <w:tcPr>
            <w:tcW w:w="567" w:type="dxa"/>
            <w:tcBorders>
              <w:top w:val="single" w:sz="8" w:space="0" w:color="auto"/>
              <w:bottom w:val="single" w:sz="8" w:space="0" w:color="auto"/>
            </w:tcBorders>
            <w:shd w:val="clear" w:color="auto" w:fill="auto"/>
            <w:noWrap/>
            <w:vAlign w:val="center"/>
            <w:hideMark/>
          </w:tcPr>
          <w:p w14:paraId="1363600C" w14:textId="77777777" w:rsidR="00E5195B" w:rsidRPr="00CE5075" w:rsidRDefault="00E5195B" w:rsidP="0096433A">
            <w:pPr>
              <w:jc w:val="center"/>
              <w:rPr>
                <w:rFonts w:cs="Calibri"/>
                <w:b/>
                <w:bCs/>
                <w:sz w:val="20"/>
                <w:lang w:eastAsia="es-CR"/>
              </w:rPr>
            </w:pPr>
            <w:r w:rsidRPr="00CE5075">
              <w:rPr>
                <w:rFonts w:cs="Calibri"/>
                <w:b/>
                <w:bCs/>
                <w:sz w:val="20"/>
                <w:lang w:eastAsia="es-CR"/>
              </w:rPr>
              <w:t>Mes</w:t>
            </w:r>
          </w:p>
        </w:tc>
        <w:tc>
          <w:tcPr>
            <w:tcW w:w="567" w:type="dxa"/>
            <w:tcBorders>
              <w:top w:val="single" w:sz="8" w:space="0" w:color="auto"/>
              <w:bottom w:val="single" w:sz="8" w:space="0" w:color="auto"/>
            </w:tcBorders>
            <w:shd w:val="clear" w:color="auto" w:fill="auto"/>
            <w:noWrap/>
            <w:vAlign w:val="center"/>
            <w:hideMark/>
          </w:tcPr>
          <w:p w14:paraId="6668726A" w14:textId="77777777" w:rsidR="00E5195B" w:rsidRPr="00CE5075" w:rsidRDefault="00E5195B" w:rsidP="0096433A">
            <w:pPr>
              <w:jc w:val="center"/>
              <w:rPr>
                <w:rFonts w:cs="Calibri"/>
                <w:b/>
                <w:bCs/>
                <w:sz w:val="20"/>
                <w:lang w:eastAsia="es-CR"/>
              </w:rPr>
            </w:pPr>
            <w:r w:rsidRPr="00CE5075">
              <w:rPr>
                <w:rFonts w:cs="Calibri"/>
                <w:b/>
                <w:bCs/>
                <w:sz w:val="20"/>
                <w:lang w:eastAsia="es-CR"/>
              </w:rPr>
              <w:t>Sem</w:t>
            </w:r>
          </w:p>
        </w:tc>
      </w:tr>
      <w:tr w:rsidR="00E5195B" w:rsidRPr="00CE5075" w14:paraId="64713435" w14:textId="77777777" w:rsidTr="00B45EF1">
        <w:trPr>
          <w:trHeight w:val="20"/>
          <w:jc w:val="center"/>
        </w:trPr>
        <w:tc>
          <w:tcPr>
            <w:tcW w:w="1354" w:type="dxa"/>
            <w:tcBorders>
              <w:top w:val="nil"/>
              <w:left w:val="nil"/>
              <w:bottom w:val="nil"/>
              <w:right w:val="nil"/>
            </w:tcBorders>
            <w:shd w:val="clear" w:color="auto" w:fill="auto"/>
            <w:noWrap/>
            <w:vAlign w:val="center"/>
          </w:tcPr>
          <w:p w14:paraId="4F695EC8" w14:textId="77777777" w:rsidR="00E5195B" w:rsidRPr="00CE5075" w:rsidRDefault="00E5195B" w:rsidP="00AF601D">
            <w:pPr>
              <w:jc w:val="left"/>
              <w:rPr>
                <w:rFonts w:cs="Calibri"/>
                <w:b/>
                <w:bCs/>
                <w:sz w:val="20"/>
                <w:lang w:eastAsia="es-CR"/>
              </w:rPr>
            </w:pPr>
          </w:p>
        </w:tc>
        <w:tc>
          <w:tcPr>
            <w:tcW w:w="730" w:type="dxa"/>
            <w:tcBorders>
              <w:top w:val="nil"/>
              <w:left w:val="single" w:sz="8" w:space="0" w:color="auto"/>
              <w:bottom w:val="nil"/>
            </w:tcBorders>
            <w:shd w:val="clear" w:color="auto" w:fill="auto"/>
            <w:noWrap/>
            <w:vAlign w:val="center"/>
          </w:tcPr>
          <w:p w14:paraId="1865FD12" w14:textId="33CF31F2" w:rsidR="00E5195B" w:rsidRPr="00CE5075" w:rsidRDefault="00E5195B" w:rsidP="0096433A">
            <w:pPr>
              <w:jc w:val="center"/>
              <w:rPr>
                <w:rFonts w:cs="Calibri"/>
                <w:sz w:val="20"/>
                <w:lang w:eastAsia="es-CR"/>
              </w:rPr>
            </w:pPr>
          </w:p>
        </w:tc>
        <w:tc>
          <w:tcPr>
            <w:tcW w:w="529" w:type="dxa"/>
            <w:tcBorders>
              <w:top w:val="nil"/>
              <w:bottom w:val="nil"/>
            </w:tcBorders>
            <w:shd w:val="clear" w:color="auto" w:fill="auto"/>
            <w:noWrap/>
            <w:vAlign w:val="center"/>
          </w:tcPr>
          <w:p w14:paraId="1BAA49EC" w14:textId="6DAA280B" w:rsidR="00E5195B" w:rsidRPr="00CE5075" w:rsidRDefault="00E5195B" w:rsidP="0096433A">
            <w:pPr>
              <w:jc w:val="center"/>
              <w:rPr>
                <w:rFonts w:cs="Calibri"/>
                <w:sz w:val="20"/>
                <w:lang w:eastAsia="es-CR"/>
              </w:rPr>
            </w:pPr>
          </w:p>
        </w:tc>
        <w:tc>
          <w:tcPr>
            <w:tcW w:w="541" w:type="dxa"/>
            <w:tcBorders>
              <w:top w:val="nil"/>
              <w:bottom w:val="nil"/>
              <w:right w:val="single" w:sz="8" w:space="0" w:color="auto"/>
            </w:tcBorders>
            <w:shd w:val="clear" w:color="auto" w:fill="auto"/>
            <w:noWrap/>
            <w:vAlign w:val="center"/>
          </w:tcPr>
          <w:p w14:paraId="6EE2A6EB" w14:textId="7C874D37" w:rsidR="00E5195B" w:rsidRPr="00CE5075" w:rsidRDefault="00E5195B" w:rsidP="0096433A">
            <w:pPr>
              <w:jc w:val="center"/>
              <w:rPr>
                <w:rFonts w:ascii="Times New Roman" w:hAnsi="Times New Roman"/>
                <w:sz w:val="20"/>
                <w:lang w:eastAsia="es-CR"/>
              </w:rPr>
            </w:pPr>
          </w:p>
        </w:tc>
        <w:tc>
          <w:tcPr>
            <w:tcW w:w="730" w:type="dxa"/>
            <w:tcBorders>
              <w:top w:val="nil"/>
              <w:left w:val="nil"/>
              <w:bottom w:val="nil"/>
            </w:tcBorders>
            <w:shd w:val="clear" w:color="auto" w:fill="auto"/>
            <w:noWrap/>
            <w:vAlign w:val="center"/>
          </w:tcPr>
          <w:p w14:paraId="082A6A74" w14:textId="14CFA205" w:rsidR="00E5195B" w:rsidRPr="00CE5075" w:rsidRDefault="00E5195B" w:rsidP="0096433A">
            <w:pPr>
              <w:jc w:val="center"/>
              <w:rPr>
                <w:rFonts w:cs="Calibri"/>
                <w:sz w:val="20"/>
                <w:lang w:eastAsia="es-CR"/>
              </w:rPr>
            </w:pPr>
          </w:p>
        </w:tc>
        <w:tc>
          <w:tcPr>
            <w:tcW w:w="529" w:type="dxa"/>
            <w:tcBorders>
              <w:top w:val="nil"/>
              <w:bottom w:val="nil"/>
            </w:tcBorders>
            <w:shd w:val="clear" w:color="auto" w:fill="auto"/>
            <w:noWrap/>
            <w:vAlign w:val="center"/>
          </w:tcPr>
          <w:p w14:paraId="5E4298F7" w14:textId="0A7710E4" w:rsidR="00E5195B" w:rsidRPr="00CE5075" w:rsidRDefault="00E5195B" w:rsidP="0096433A">
            <w:pPr>
              <w:jc w:val="center"/>
              <w:rPr>
                <w:rFonts w:cs="Calibri"/>
                <w:sz w:val="20"/>
                <w:lang w:eastAsia="es-CR"/>
              </w:rPr>
            </w:pPr>
          </w:p>
        </w:tc>
        <w:tc>
          <w:tcPr>
            <w:tcW w:w="541" w:type="dxa"/>
            <w:tcBorders>
              <w:top w:val="nil"/>
              <w:bottom w:val="nil"/>
              <w:right w:val="single" w:sz="8" w:space="0" w:color="auto"/>
            </w:tcBorders>
            <w:shd w:val="clear" w:color="auto" w:fill="auto"/>
            <w:noWrap/>
            <w:vAlign w:val="center"/>
          </w:tcPr>
          <w:p w14:paraId="3BF317BE" w14:textId="09B54725" w:rsidR="00E5195B" w:rsidRPr="00CE5075" w:rsidRDefault="00E5195B" w:rsidP="0096433A">
            <w:pPr>
              <w:jc w:val="center"/>
              <w:rPr>
                <w:rFonts w:ascii="Times New Roman" w:hAnsi="Times New Roman"/>
                <w:sz w:val="20"/>
                <w:lang w:eastAsia="es-CR"/>
              </w:rPr>
            </w:pPr>
          </w:p>
        </w:tc>
        <w:tc>
          <w:tcPr>
            <w:tcW w:w="760" w:type="dxa"/>
            <w:tcBorders>
              <w:top w:val="nil"/>
              <w:left w:val="nil"/>
              <w:bottom w:val="nil"/>
            </w:tcBorders>
            <w:shd w:val="clear" w:color="auto" w:fill="auto"/>
            <w:noWrap/>
            <w:vAlign w:val="center"/>
          </w:tcPr>
          <w:p w14:paraId="77E2AFF5" w14:textId="14513043" w:rsidR="00E5195B" w:rsidRPr="00CE5075" w:rsidRDefault="00E5195B" w:rsidP="0096433A">
            <w:pPr>
              <w:jc w:val="center"/>
              <w:rPr>
                <w:rFonts w:cs="Calibri"/>
                <w:sz w:val="20"/>
                <w:lang w:eastAsia="es-CR"/>
              </w:rPr>
            </w:pPr>
          </w:p>
        </w:tc>
        <w:tc>
          <w:tcPr>
            <w:tcW w:w="629" w:type="dxa"/>
            <w:tcBorders>
              <w:top w:val="nil"/>
              <w:bottom w:val="nil"/>
            </w:tcBorders>
            <w:shd w:val="clear" w:color="auto" w:fill="auto"/>
            <w:noWrap/>
            <w:vAlign w:val="center"/>
          </w:tcPr>
          <w:p w14:paraId="4E854556" w14:textId="1847C4AF" w:rsidR="00E5195B" w:rsidRPr="00CE5075" w:rsidRDefault="00E5195B" w:rsidP="0096433A">
            <w:pPr>
              <w:jc w:val="center"/>
              <w:rPr>
                <w:rFonts w:cs="Calibri"/>
                <w:sz w:val="20"/>
                <w:lang w:eastAsia="es-CR"/>
              </w:rPr>
            </w:pPr>
          </w:p>
        </w:tc>
        <w:tc>
          <w:tcPr>
            <w:tcW w:w="636" w:type="dxa"/>
            <w:tcBorders>
              <w:top w:val="nil"/>
              <w:bottom w:val="nil"/>
              <w:right w:val="single" w:sz="8" w:space="0" w:color="auto"/>
            </w:tcBorders>
            <w:shd w:val="clear" w:color="auto" w:fill="auto"/>
            <w:noWrap/>
            <w:vAlign w:val="center"/>
          </w:tcPr>
          <w:p w14:paraId="69C1CD7B" w14:textId="2D32FE05" w:rsidR="00E5195B" w:rsidRPr="00CE5075" w:rsidRDefault="00E5195B" w:rsidP="0096433A">
            <w:pPr>
              <w:jc w:val="center"/>
              <w:rPr>
                <w:rFonts w:ascii="Times New Roman" w:hAnsi="Times New Roman"/>
                <w:sz w:val="20"/>
                <w:lang w:eastAsia="es-CR"/>
              </w:rPr>
            </w:pPr>
          </w:p>
        </w:tc>
        <w:tc>
          <w:tcPr>
            <w:tcW w:w="760" w:type="dxa"/>
            <w:tcBorders>
              <w:top w:val="nil"/>
              <w:left w:val="nil"/>
              <w:bottom w:val="nil"/>
            </w:tcBorders>
            <w:shd w:val="clear" w:color="auto" w:fill="auto"/>
            <w:noWrap/>
            <w:vAlign w:val="center"/>
          </w:tcPr>
          <w:p w14:paraId="4AF4CE56" w14:textId="080B1BB7" w:rsidR="00E5195B" w:rsidRPr="00CE5075" w:rsidRDefault="00E5195B" w:rsidP="0096433A">
            <w:pPr>
              <w:jc w:val="center"/>
              <w:rPr>
                <w:rFonts w:cs="Calibri"/>
                <w:sz w:val="20"/>
                <w:lang w:eastAsia="es-CR"/>
              </w:rPr>
            </w:pPr>
          </w:p>
        </w:tc>
        <w:tc>
          <w:tcPr>
            <w:tcW w:w="629" w:type="dxa"/>
            <w:tcBorders>
              <w:top w:val="nil"/>
              <w:bottom w:val="nil"/>
            </w:tcBorders>
            <w:shd w:val="clear" w:color="auto" w:fill="auto"/>
            <w:noWrap/>
            <w:vAlign w:val="center"/>
          </w:tcPr>
          <w:p w14:paraId="2C9C8D3D" w14:textId="14FB4ECF" w:rsidR="00E5195B" w:rsidRPr="00CE5075" w:rsidRDefault="00E5195B" w:rsidP="0096433A">
            <w:pPr>
              <w:jc w:val="center"/>
              <w:rPr>
                <w:rFonts w:cs="Calibri"/>
                <w:sz w:val="20"/>
                <w:lang w:eastAsia="es-CR"/>
              </w:rPr>
            </w:pPr>
          </w:p>
        </w:tc>
        <w:tc>
          <w:tcPr>
            <w:tcW w:w="540" w:type="dxa"/>
            <w:tcBorders>
              <w:top w:val="nil"/>
              <w:bottom w:val="nil"/>
              <w:right w:val="single" w:sz="8" w:space="0" w:color="auto"/>
            </w:tcBorders>
            <w:shd w:val="clear" w:color="auto" w:fill="auto"/>
            <w:noWrap/>
            <w:vAlign w:val="center"/>
          </w:tcPr>
          <w:p w14:paraId="0CE32864" w14:textId="4DA38392" w:rsidR="00E5195B" w:rsidRPr="00CE5075" w:rsidRDefault="00E5195B" w:rsidP="0096433A">
            <w:pPr>
              <w:jc w:val="center"/>
              <w:rPr>
                <w:rFonts w:ascii="Times New Roman" w:hAnsi="Times New Roman"/>
                <w:sz w:val="20"/>
                <w:lang w:eastAsia="es-CR"/>
              </w:rPr>
            </w:pPr>
          </w:p>
        </w:tc>
        <w:tc>
          <w:tcPr>
            <w:tcW w:w="731" w:type="dxa"/>
            <w:tcBorders>
              <w:top w:val="nil"/>
              <w:left w:val="nil"/>
              <w:bottom w:val="nil"/>
            </w:tcBorders>
            <w:shd w:val="clear" w:color="auto" w:fill="auto"/>
            <w:noWrap/>
            <w:vAlign w:val="center"/>
          </w:tcPr>
          <w:p w14:paraId="019145E5" w14:textId="2035DE72" w:rsidR="00E5195B" w:rsidRPr="00CE5075" w:rsidRDefault="00E5195B" w:rsidP="0096433A">
            <w:pPr>
              <w:jc w:val="center"/>
              <w:rPr>
                <w:rFonts w:cs="Calibri"/>
                <w:sz w:val="20"/>
                <w:lang w:eastAsia="es-CR"/>
              </w:rPr>
            </w:pPr>
          </w:p>
        </w:tc>
        <w:tc>
          <w:tcPr>
            <w:tcW w:w="567" w:type="dxa"/>
            <w:tcBorders>
              <w:top w:val="nil"/>
              <w:bottom w:val="nil"/>
            </w:tcBorders>
            <w:shd w:val="clear" w:color="auto" w:fill="auto"/>
            <w:noWrap/>
            <w:vAlign w:val="center"/>
          </w:tcPr>
          <w:p w14:paraId="3D331332" w14:textId="6E53CEEA" w:rsidR="00E5195B" w:rsidRPr="00CE5075" w:rsidRDefault="00E5195B" w:rsidP="0096433A">
            <w:pPr>
              <w:jc w:val="center"/>
              <w:rPr>
                <w:rFonts w:cs="Calibri"/>
                <w:sz w:val="20"/>
                <w:lang w:eastAsia="es-CR"/>
              </w:rPr>
            </w:pPr>
          </w:p>
        </w:tc>
        <w:tc>
          <w:tcPr>
            <w:tcW w:w="567" w:type="dxa"/>
            <w:tcBorders>
              <w:top w:val="nil"/>
              <w:bottom w:val="nil"/>
            </w:tcBorders>
            <w:shd w:val="clear" w:color="auto" w:fill="auto"/>
            <w:noWrap/>
            <w:vAlign w:val="center"/>
          </w:tcPr>
          <w:p w14:paraId="6B74370F" w14:textId="3DBF48AC" w:rsidR="00E5195B" w:rsidRPr="00CE5075" w:rsidRDefault="00E5195B" w:rsidP="0096433A">
            <w:pPr>
              <w:jc w:val="center"/>
              <w:rPr>
                <w:rFonts w:ascii="Times New Roman" w:hAnsi="Times New Roman"/>
                <w:sz w:val="20"/>
                <w:lang w:eastAsia="es-CR"/>
              </w:rPr>
            </w:pPr>
          </w:p>
        </w:tc>
      </w:tr>
      <w:tr w:rsidR="00E5195B" w:rsidRPr="00CE5075" w14:paraId="0C2E0035"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65ECB589" w14:textId="77777777" w:rsidR="00E5195B" w:rsidRPr="00CE5075" w:rsidRDefault="00E5195B" w:rsidP="00AF601D">
            <w:pPr>
              <w:rPr>
                <w:rFonts w:cs="Calibri"/>
                <w:b/>
                <w:bCs/>
                <w:sz w:val="20"/>
                <w:lang w:eastAsia="es-CR"/>
              </w:rPr>
            </w:pPr>
            <w:r w:rsidRPr="00CE5075">
              <w:rPr>
                <w:rFonts w:cs="Calibri"/>
                <w:b/>
                <w:bCs/>
                <w:sz w:val="20"/>
                <w:lang w:eastAsia="es-CR"/>
              </w:rPr>
              <w:t>Total</w:t>
            </w:r>
          </w:p>
        </w:tc>
        <w:tc>
          <w:tcPr>
            <w:tcW w:w="730" w:type="dxa"/>
            <w:tcBorders>
              <w:top w:val="nil"/>
              <w:left w:val="single" w:sz="8" w:space="0" w:color="auto"/>
              <w:bottom w:val="nil"/>
            </w:tcBorders>
            <w:shd w:val="clear" w:color="auto" w:fill="auto"/>
            <w:noWrap/>
            <w:vAlign w:val="center"/>
            <w:hideMark/>
          </w:tcPr>
          <w:p w14:paraId="44FD3245" w14:textId="77777777" w:rsidR="00E5195B" w:rsidRPr="00CE5075" w:rsidRDefault="00E5195B" w:rsidP="0096433A">
            <w:pPr>
              <w:jc w:val="center"/>
              <w:rPr>
                <w:rFonts w:cs="Calibri"/>
                <w:b/>
                <w:bCs/>
                <w:sz w:val="20"/>
                <w:lang w:eastAsia="es-CR"/>
              </w:rPr>
            </w:pPr>
            <w:r w:rsidRPr="00CE5075">
              <w:rPr>
                <w:rFonts w:cs="Calibri"/>
                <w:b/>
                <w:bCs/>
                <w:sz w:val="20"/>
                <w:lang w:eastAsia="es-CR"/>
              </w:rPr>
              <w:t>11 081</w:t>
            </w:r>
          </w:p>
        </w:tc>
        <w:tc>
          <w:tcPr>
            <w:tcW w:w="529" w:type="dxa"/>
            <w:tcBorders>
              <w:top w:val="nil"/>
              <w:bottom w:val="nil"/>
            </w:tcBorders>
            <w:shd w:val="clear" w:color="auto" w:fill="auto"/>
            <w:noWrap/>
            <w:vAlign w:val="center"/>
            <w:hideMark/>
          </w:tcPr>
          <w:p w14:paraId="407E5151" w14:textId="77777777" w:rsidR="00E5195B" w:rsidRPr="00CE5075" w:rsidRDefault="00E5195B" w:rsidP="0096433A">
            <w:pPr>
              <w:jc w:val="center"/>
              <w:rPr>
                <w:rFonts w:cs="Calibri"/>
                <w:b/>
                <w:bCs/>
                <w:sz w:val="20"/>
                <w:lang w:eastAsia="es-CR"/>
              </w:rPr>
            </w:pPr>
            <w:r w:rsidRPr="00CE5075">
              <w:rPr>
                <w:rFonts w:cs="Calibri"/>
                <w:b/>
                <w:bCs/>
                <w:sz w:val="20"/>
                <w:lang w:eastAsia="es-CR"/>
              </w:rPr>
              <w:t>21</w:t>
            </w:r>
          </w:p>
        </w:tc>
        <w:tc>
          <w:tcPr>
            <w:tcW w:w="541" w:type="dxa"/>
            <w:tcBorders>
              <w:top w:val="nil"/>
              <w:bottom w:val="nil"/>
              <w:right w:val="single" w:sz="8" w:space="0" w:color="auto"/>
            </w:tcBorders>
            <w:shd w:val="clear" w:color="auto" w:fill="auto"/>
            <w:noWrap/>
            <w:vAlign w:val="center"/>
            <w:hideMark/>
          </w:tcPr>
          <w:p w14:paraId="49025882" w14:textId="77777777" w:rsidR="00E5195B" w:rsidRPr="00CE5075" w:rsidRDefault="00E5195B" w:rsidP="0096433A">
            <w:pPr>
              <w:jc w:val="center"/>
              <w:rPr>
                <w:rFonts w:cs="Calibri"/>
                <w:b/>
                <w:bCs/>
                <w:sz w:val="20"/>
                <w:lang w:eastAsia="es-CR"/>
              </w:rPr>
            </w:pPr>
            <w:r w:rsidRPr="00CE5075">
              <w:rPr>
                <w:rFonts w:cs="Calibri"/>
                <w:b/>
                <w:bCs/>
                <w:sz w:val="20"/>
                <w:lang w:eastAsia="es-CR"/>
              </w:rPr>
              <w:t>0</w:t>
            </w:r>
          </w:p>
        </w:tc>
        <w:tc>
          <w:tcPr>
            <w:tcW w:w="730" w:type="dxa"/>
            <w:tcBorders>
              <w:top w:val="nil"/>
              <w:left w:val="nil"/>
              <w:bottom w:val="nil"/>
            </w:tcBorders>
            <w:shd w:val="clear" w:color="auto" w:fill="auto"/>
            <w:noWrap/>
            <w:vAlign w:val="center"/>
            <w:hideMark/>
          </w:tcPr>
          <w:p w14:paraId="7A0A4306" w14:textId="77777777" w:rsidR="00E5195B" w:rsidRPr="00CE5075" w:rsidRDefault="00E5195B" w:rsidP="0096433A">
            <w:pPr>
              <w:jc w:val="center"/>
              <w:rPr>
                <w:rFonts w:cs="Calibri"/>
                <w:b/>
                <w:bCs/>
                <w:sz w:val="20"/>
                <w:lang w:eastAsia="es-CR"/>
              </w:rPr>
            </w:pPr>
            <w:r w:rsidRPr="00CE5075">
              <w:rPr>
                <w:rFonts w:cs="Calibri"/>
                <w:b/>
                <w:bCs/>
                <w:sz w:val="20"/>
                <w:lang w:eastAsia="es-CR"/>
              </w:rPr>
              <w:t>11 016</w:t>
            </w:r>
          </w:p>
        </w:tc>
        <w:tc>
          <w:tcPr>
            <w:tcW w:w="529" w:type="dxa"/>
            <w:tcBorders>
              <w:top w:val="nil"/>
              <w:bottom w:val="nil"/>
            </w:tcBorders>
            <w:shd w:val="clear" w:color="auto" w:fill="auto"/>
            <w:noWrap/>
            <w:vAlign w:val="center"/>
            <w:hideMark/>
          </w:tcPr>
          <w:p w14:paraId="76BA282D" w14:textId="77777777" w:rsidR="00E5195B" w:rsidRPr="00CE5075" w:rsidRDefault="00E5195B" w:rsidP="0096433A">
            <w:pPr>
              <w:jc w:val="center"/>
              <w:rPr>
                <w:rFonts w:cs="Calibri"/>
                <w:b/>
                <w:bCs/>
                <w:sz w:val="20"/>
                <w:lang w:eastAsia="es-CR"/>
              </w:rPr>
            </w:pPr>
            <w:r w:rsidRPr="00CE5075">
              <w:rPr>
                <w:rFonts w:cs="Calibri"/>
                <w:b/>
                <w:bCs/>
                <w:sz w:val="20"/>
                <w:lang w:eastAsia="es-CR"/>
              </w:rPr>
              <w:t>22</w:t>
            </w:r>
          </w:p>
        </w:tc>
        <w:tc>
          <w:tcPr>
            <w:tcW w:w="541" w:type="dxa"/>
            <w:tcBorders>
              <w:top w:val="nil"/>
              <w:bottom w:val="nil"/>
              <w:right w:val="single" w:sz="8" w:space="0" w:color="auto"/>
            </w:tcBorders>
            <w:shd w:val="clear" w:color="auto" w:fill="auto"/>
            <w:noWrap/>
            <w:vAlign w:val="center"/>
            <w:hideMark/>
          </w:tcPr>
          <w:p w14:paraId="5EA42EDF" w14:textId="77777777" w:rsidR="00E5195B" w:rsidRPr="00CE5075" w:rsidRDefault="00E5195B" w:rsidP="0096433A">
            <w:pPr>
              <w:jc w:val="center"/>
              <w:rPr>
                <w:rFonts w:cs="Calibri"/>
                <w:b/>
                <w:bCs/>
                <w:sz w:val="20"/>
                <w:lang w:eastAsia="es-CR"/>
              </w:rPr>
            </w:pPr>
            <w:r w:rsidRPr="00CE5075">
              <w:rPr>
                <w:rFonts w:cs="Calibri"/>
                <w:b/>
                <w:bCs/>
                <w:sz w:val="20"/>
                <w:lang w:eastAsia="es-CR"/>
              </w:rPr>
              <w:t>1</w:t>
            </w:r>
          </w:p>
        </w:tc>
        <w:tc>
          <w:tcPr>
            <w:tcW w:w="760" w:type="dxa"/>
            <w:tcBorders>
              <w:top w:val="nil"/>
              <w:left w:val="nil"/>
              <w:bottom w:val="nil"/>
            </w:tcBorders>
            <w:shd w:val="clear" w:color="auto" w:fill="auto"/>
            <w:vAlign w:val="center"/>
            <w:hideMark/>
          </w:tcPr>
          <w:p w14:paraId="5BA709D6" w14:textId="77777777" w:rsidR="00E5195B" w:rsidRPr="00CE5075" w:rsidRDefault="00E5195B" w:rsidP="0096433A">
            <w:pPr>
              <w:jc w:val="center"/>
              <w:rPr>
                <w:rFonts w:cs="Calibri"/>
                <w:b/>
                <w:bCs/>
                <w:sz w:val="20"/>
                <w:lang w:eastAsia="es-CR"/>
              </w:rPr>
            </w:pPr>
            <w:r w:rsidRPr="00CE5075">
              <w:rPr>
                <w:rFonts w:cs="Calibri"/>
                <w:b/>
                <w:bCs/>
                <w:sz w:val="20"/>
                <w:lang w:eastAsia="es-CR"/>
              </w:rPr>
              <w:t>11 606</w:t>
            </w:r>
          </w:p>
        </w:tc>
        <w:tc>
          <w:tcPr>
            <w:tcW w:w="629" w:type="dxa"/>
            <w:tcBorders>
              <w:top w:val="nil"/>
              <w:bottom w:val="nil"/>
            </w:tcBorders>
            <w:shd w:val="clear" w:color="auto" w:fill="auto"/>
            <w:vAlign w:val="center"/>
            <w:hideMark/>
          </w:tcPr>
          <w:p w14:paraId="32313501" w14:textId="77777777" w:rsidR="00E5195B" w:rsidRPr="00CE5075" w:rsidRDefault="00E5195B" w:rsidP="0096433A">
            <w:pPr>
              <w:jc w:val="center"/>
              <w:rPr>
                <w:rFonts w:cs="Calibri"/>
                <w:b/>
                <w:bCs/>
                <w:sz w:val="20"/>
                <w:lang w:eastAsia="es-CR"/>
              </w:rPr>
            </w:pPr>
            <w:r w:rsidRPr="00CE5075">
              <w:rPr>
                <w:rFonts w:cs="Calibri"/>
                <w:b/>
                <w:bCs/>
                <w:sz w:val="20"/>
                <w:lang w:eastAsia="es-CR"/>
              </w:rPr>
              <w:t>24</w:t>
            </w:r>
          </w:p>
        </w:tc>
        <w:tc>
          <w:tcPr>
            <w:tcW w:w="636" w:type="dxa"/>
            <w:tcBorders>
              <w:top w:val="nil"/>
              <w:bottom w:val="nil"/>
              <w:right w:val="single" w:sz="8" w:space="0" w:color="auto"/>
            </w:tcBorders>
            <w:shd w:val="clear" w:color="auto" w:fill="auto"/>
            <w:vAlign w:val="center"/>
            <w:hideMark/>
          </w:tcPr>
          <w:p w14:paraId="24CB2E2C" w14:textId="77777777" w:rsidR="00E5195B" w:rsidRPr="00CE5075" w:rsidRDefault="00E5195B" w:rsidP="0096433A">
            <w:pPr>
              <w:jc w:val="center"/>
              <w:rPr>
                <w:rFonts w:cs="Calibri"/>
                <w:b/>
                <w:bCs/>
                <w:sz w:val="20"/>
                <w:lang w:eastAsia="es-CR"/>
              </w:rPr>
            </w:pPr>
            <w:r w:rsidRPr="00CE5075">
              <w:rPr>
                <w:rFonts w:cs="Calibri"/>
                <w:b/>
                <w:bCs/>
                <w:sz w:val="20"/>
                <w:lang w:eastAsia="es-CR"/>
              </w:rPr>
              <w:t>1</w:t>
            </w:r>
          </w:p>
        </w:tc>
        <w:tc>
          <w:tcPr>
            <w:tcW w:w="760" w:type="dxa"/>
            <w:tcBorders>
              <w:top w:val="nil"/>
              <w:left w:val="nil"/>
              <w:bottom w:val="nil"/>
            </w:tcBorders>
            <w:shd w:val="clear" w:color="auto" w:fill="auto"/>
            <w:vAlign w:val="center"/>
            <w:hideMark/>
          </w:tcPr>
          <w:p w14:paraId="21B71A6A" w14:textId="77777777" w:rsidR="00E5195B" w:rsidRPr="00CE5075" w:rsidRDefault="00E5195B" w:rsidP="0096433A">
            <w:pPr>
              <w:jc w:val="center"/>
              <w:rPr>
                <w:rFonts w:cs="Calibri"/>
                <w:b/>
                <w:bCs/>
                <w:sz w:val="20"/>
                <w:lang w:eastAsia="es-CR"/>
              </w:rPr>
            </w:pPr>
            <w:r w:rsidRPr="00CE5075">
              <w:rPr>
                <w:rFonts w:cs="Calibri"/>
                <w:b/>
                <w:bCs/>
                <w:sz w:val="20"/>
                <w:lang w:eastAsia="es-CR"/>
              </w:rPr>
              <w:t>13 916</w:t>
            </w:r>
          </w:p>
        </w:tc>
        <w:tc>
          <w:tcPr>
            <w:tcW w:w="629" w:type="dxa"/>
            <w:tcBorders>
              <w:top w:val="nil"/>
              <w:bottom w:val="nil"/>
            </w:tcBorders>
            <w:shd w:val="clear" w:color="auto" w:fill="auto"/>
            <w:vAlign w:val="center"/>
            <w:hideMark/>
          </w:tcPr>
          <w:p w14:paraId="087D127A" w14:textId="77777777" w:rsidR="00E5195B" w:rsidRPr="00CE5075" w:rsidRDefault="00E5195B" w:rsidP="0096433A">
            <w:pPr>
              <w:jc w:val="center"/>
              <w:rPr>
                <w:rFonts w:cs="Calibri"/>
                <w:b/>
                <w:bCs/>
                <w:sz w:val="20"/>
                <w:lang w:eastAsia="es-CR"/>
              </w:rPr>
            </w:pPr>
            <w:r w:rsidRPr="00CE5075">
              <w:rPr>
                <w:rFonts w:cs="Calibri"/>
                <w:b/>
                <w:bCs/>
                <w:sz w:val="20"/>
                <w:lang w:eastAsia="es-CR"/>
              </w:rPr>
              <w:t>25</w:t>
            </w:r>
          </w:p>
        </w:tc>
        <w:tc>
          <w:tcPr>
            <w:tcW w:w="540" w:type="dxa"/>
            <w:tcBorders>
              <w:top w:val="nil"/>
              <w:bottom w:val="nil"/>
              <w:right w:val="single" w:sz="8" w:space="0" w:color="auto"/>
            </w:tcBorders>
            <w:shd w:val="clear" w:color="auto" w:fill="auto"/>
            <w:vAlign w:val="center"/>
            <w:hideMark/>
          </w:tcPr>
          <w:p w14:paraId="413A8E1D" w14:textId="77777777" w:rsidR="00E5195B" w:rsidRPr="00CE5075" w:rsidRDefault="00E5195B" w:rsidP="0096433A">
            <w:pPr>
              <w:jc w:val="center"/>
              <w:rPr>
                <w:rFonts w:cs="Calibri"/>
                <w:b/>
                <w:bCs/>
                <w:sz w:val="20"/>
                <w:lang w:eastAsia="es-CR"/>
              </w:rPr>
            </w:pPr>
            <w:r w:rsidRPr="00CE5075">
              <w:rPr>
                <w:rFonts w:cs="Calibri"/>
                <w:b/>
                <w:bCs/>
                <w:sz w:val="20"/>
                <w:lang w:eastAsia="es-CR"/>
              </w:rPr>
              <w:t>2</w:t>
            </w:r>
          </w:p>
        </w:tc>
        <w:tc>
          <w:tcPr>
            <w:tcW w:w="731" w:type="dxa"/>
            <w:tcBorders>
              <w:top w:val="nil"/>
              <w:left w:val="nil"/>
              <w:bottom w:val="nil"/>
            </w:tcBorders>
            <w:shd w:val="clear" w:color="auto" w:fill="auto"/>
            <w:vAlign w:val="center"/>
            <w:hideMark/>
          </w:tcPr>
          <w:p w14:paraId="7E6AC66C" w14:textId="77777777" w:rsidR="00E5195B" w:rsidRPr="00CE5075" w:rsidRDefault="00E5195B" w:rsidP="0096433A">
            <w:pPr>
              <w:jc w:val="center"/>
              <w:rPr>
                <w:rFonts w:cs="Calibri"/>
                <w:b/>
                <w:bCs/>
                <w:sz w:val="20"/>
                <w:lang w:eastAsia="es-CR"/>
              </w:rPr>
            </w:pPr>
            <w:r w:rsidRPr="00CE5075">
              <w:rPr>
                <w:rFonts w:cs="Calibri"/>
                <w:b/>
                <w:bCs/>
                <w:sz w:val="20"/>
                <w:lang w:eastAsia="es-CR"/>
              </w:rPr>
              <w:t>14 863</w:t>
            </w:r>
          </w:p>
        </w:tc>
        <w:tc>
          <w:tcPr>
            <w:tcW w:w="567" w:type="dxa"/>
            <w:tcBorders>
              <w:top w:val="nil"/>
              <w:bottom w:val="nil"/>
            </w:tcBorders>
            <w:shd w:val="clear" w:color="auto" w:fill="auto"/>
            <w:vAlign w:val="center"/>
            <w:hideMark/>
          </w:tcPr>
          <w:p w14:paraId="614B1FE8" w14:textId="77777777" w:rsidR="00E5195B" w:rsidRPr="00CE5075" w:rsidRDefault="00E5195B" w:rsidP="0096433A">
            <w:pPr>
              <w:jc w:val="center"/>
              <w:rPr>
                <w:rFonts w:cs="Calibri"/>
                <w:b/>
                <w:bCs/>
                <w:sz w:val="20"/>
                <w:lang w:eastAsia="es-CR"/>
              </w:rPr>
            </w:pPr>
            <w:r w:rsidRPr="00CE5075">
              <w:rPr>
                <w:rFonts w:cs="Calibri"/>
                <w:b/>
                <w:bCs/>
                <w:sz w:val="20"/>
                <w:lang w:eastAsia="es-CR"/>
              </w:rPr>
              <w:t>26</w:t>
            </w:r>
          </w:p>
        </w:tc>
        <w:tc>
          <w:tcPr>
            <w:tcW w:w="567" w:type="dxa"/>
            <w:tcBorders>
              <w:top w:val="nil"/>
              <w:bottom w:val="nil"/>
            </w:tcBorders>
            <w:shd w:val="clear" w:color="auto" w:fill="auto"/>
            <w:vAlign w:val="center"/>
            <w:hideMark/>
          </w:tcPr>
          <w:p w14:paraId="1A13FF18" w14:textId="77777777" w:rsidR="00E5195B" w:rsidRPr="00CE5075" w:rsidRDefault="00E5195B" w:rsidP="0096433A">
            <w:pPr>
              <w:jc w:val="center"/>
              <w:rPr>
                <w:rFonts w:cs="Calibri"/>
                <w:b/>
                <w:bCs/>
                <w:sz w:val="20"/>
                <w:lang w:eastAsia="es-CR"/>
              </w:rPr>
            </w:pPr>
            <w:r w:rsidRPr="00CE5075">
              <w:rPr>
                <w:rFonts w:cs="Calibri"/>
                <w:b/>
                <w:bCs/>
                <w:sz w:val="20"/>
                <w:lang w:eastAsia="es-CR"/>
              </w:rPr>
              <w:t>0</w:t>
            </w:r>
          </w:p>
        </w:tc>
      </w:tr>
      <w:tr w:rsidR="00E5195B" w:rsidRPr="00CE5075" w14:paraId="27AA6A04"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5BCAA57A" w14:textId="77777777" w:rsidR="00E5195B" w:rsidRPr="00CE5075" w:rsidRDefault="00E5195B" w:rsidP="00AF601D">
            <w:pPr>
              <w:rPr>
                <w:rFonts w:cs="Calibri"/>
                <w:sz w:val="20"/>
                <w:lang w:eastAsia="es-CR"/>
              </w:rPr>
            </w:pPr>
            <w:r w:rsidRPr="00CE5075">
              <w:rPr>
                <w:rFonts w:cs="Calibri"/>
                <w:sz w:val="20"/>
                <w:lang w:eastAsia="es-CR"/>
              </w:rPr>
              <w:t>Condenatoria</w:t>
            </w:r>
          </w:p>
        </w:tc>
        <w:tc>
          <w:tcPr>
            <w:tcW w:w="730" w:type="dxa"/>
            <w:tcBorders>
              <w:top w:val="nil"/>
              <w:left w:val="single" w:sz="8" w:space="0" w:color="auto"/>
              <w:bottom w:val="nil"/>
            </w:tcBorders>
            <w:shd w:val="clear" w:color="auto" w:fill="auto"/>
            <w:noWrap/>
            <w:vAlign w:val="center"/>
            <w:hideMark/>
          </w:tcPr>
          <w:p w14:paraId="083B2A51" w14:textId="77777777" w:rsidR="00E5195B" w:rsidRPr="00CE5075" w:rsidRDefault="00E5195B" w:rsidP="0096433A">
            <w:pPr>
              <w:jc w:val="center"/>
              <w:rPr>
                <w:rFonts w:cs="Calibri"/>
                <w:sz w:val="20"/>
                <w:lang w:eastAsia="es-CR"/>
              </w:rPr>
            </w:pPr>
            <w:r w:rsidRPr="00CE5075">
              <w:rPr>
                <w:rFonts w:cs="Calibri"/>
                <w:sz w:val="20"/>
                <w:lang w:eastAsia="es-CR"/>
              </w:rPr>
              <w:t>7 734</w:t>
            </w:r>
          </w:p>
        </w:tc>
        <w:tc>
          <w:tcPr>
            <w:tcW w:w="529" w:type="dxa"/>
            <w:tcBorders>
              <w:top w:val="nil"/>
              <w:bottom w:val="nil"/>
            </w:tcBorders>
            <w:shd w:val="clear" w:color="auto" w:fill="auto"/>
            <w:noWrap/>
            <w:vAlign w:val="center"/>
            <w:hideMark/>
          </w:tcPr>
          <w:p w14:paraId="60D3159A" w14:textId="77777777" w:rsidR="00E5195B" w:rsidRPr="00CE5075" w:rsidRDefault="00E5195B" w:rsidP="0096433A">
            <w:pPr>
              <w:jc w:val="center"/>
              <w:rPr>
                <w:rFonts w:cs="Calibri"/>
                <w:sz w:val="20"/>
                <w:lang w:eastAsia="es-CR"/>
              </w:rPr>
            </w:pPr>
            <w:r w:rsidRPr="00CE5075">
              <w:rPr>
                <w:rFonts w:cs="Calibri"/>
                <w:sz w:val="20"/>
                <w:lang w:eastAsia="es-CR"/>
              </w:rPr>
              <w:t>17</w:t>
            </w:r>
          </w:p>
        </w:tc>
        <w:tc>
          <w:tcPr>
            <w:tcW w:w="541" w:type="dxa"/>
            <w:tcBorders>
              <w:top w:val="nil"/>
              <w:bottom w:val="nil"/>
              <w:right w:val="single" w:sz="8" w:space="0" w:color="auto"/>
            </w:tcBorders>
            <w:shd w:val="clear" w:color="auto" w:fill="auto"/>
            <w:noWrap/>
            <w:vAlign w:val="center"/>
            <w:hideMark/>
          </w:tcPr>
          <w:p w14:paraId="1CF0AD48"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30" w:type="dxa"/>
            <w:tcBorders>
              <w:top w:val="nil"/>
              <w:left w:val="nil"/>
              <w:bottom w:val="nil"/>
            </w:tcBorders>
            <w:shd w:val="clear" w:color="auto" w:fill="auto"/>
            <w:noWrap/>
            <w:vAlign w:val="center"/>
            <w:hideMark/>
          </w:tcPr>
          <w:p w14:paraId="5834720E" w14:textId="77777777" w:rsidR="00E5195B" w:rsidRPr="00CE5075" w:rsidRDefault="00E5195B" w:rsidP="0096433A">
            <w:pPr>
              <w:jc w:val="center"/>
              <w:rPr>
                <w:rFonts w:cs="Calibri"/>
                <w:sz w:val="20"/>
                <w:lang w:eastAsia="es-CR"/>
              </w:rPr>
            </w:pPr>
            <w:r w:rsidRPr="00CE5075">
              <w:rPr>
                <w:rFonts w:cs="Calibri"/>
                <w:sz w:val="20"/>
                <w:lang w:eastAsia="es-CR"/>
              </w:rPr>
              <w:t>7 843</w:t>
            </w:r>
          </w:p>
        </w:tc>
        <w:tc>
          <w:tcPr>
            <w:tcW w:w="529" w:type="dxa"/>
            <w:tcBorders>
              <w:top w:val="nil"/>
              <w:bottom w:val="nil"/>
            </w:tcBorders>
            <w:shd w:val="clear" w:color="auto" w:fill="auto"/>
            <w:noWrap/>
            <w:vAlign w:val="center"/>
            <w:hideMark/>
          </w:tcPr>
          <w:p w14:paraId="6F086730" w14:textId="77777777" w:rsidR="00E5195B" w:rsidRPr="00CE5075" w:rsidRDefault="00E5195B" w:rsidP="0096433A">
            <w:pPr>
              <w:jc w:val="center"/>
              <w:rPr>
                <w:rFonts w:cs="Calibri"/>
                <w:sz w:val="20"/>
                <w:lang w:eastAsia="es-CR"/>
              </w:rPr>
            </w:pPr>
            <w:r w:rsidRPr="00CE5075">
              <w:rPr>
                <w:rFonts w:cs="Calibri"/>
                <w:sz w:val="20"/>
                <w:lang w:eastAsia="es-CR"/>
              </w:rPr>
              <w:t>18</w:t>
            </w:r>
          </w:p>
        </w:tc>
        <w:tc>
          <w:tcPr>
            <w:tcW w:w="541" w:type="dxa"/>
            <w:tcBorders>
              <w:top w:val="nil"/>
              <w:bottom w:val="nil"/>
              <w:right w:val="single" w:sz="8" w:space="0" w:color="auto"/>
            </w:tcBorders>
            <w:shd w:val="clear" w:color="auto" w:fill="auto"/>
            <w:noWrap/>
            <w:vAlign w:val="center"/>
            <w:hideMark/>
          </w:tcPr>
          <w:p w14:paraId="306B900E" w14:textId="77777777" w:rsidR="00E5195B" w:rsidRPr="00CE5075" w:rsidRDefault="00E5195B" w:rsidP="0096433A">
            <w:pPr>
              <w:jc w:val="center"/>
              <w:rPr>
                <w:rFonts w:cs="Calibri"/>
                <w:sz w:val="20"/>
                <w:lang w:eastAsia="es-CR"/>
              </w:rPr>
            </w:pPr>
            <w:r w:rsidRPr="00CE5075">
              <w:rPr>
                <w:rFonts w:cs="Calibri"/>
                <w:sz w:val="20"/>
                <w:lang w:eastAsia="es-CR"/>
              </w:rPr>
              <w:t>2</w:t>
            </w:r>
          </w:p>
        </w:tc>
        <w:tc>
          <w:tcPr>
            <w:tcW w:w="760" w:type="dxa"/>
            <w:tcBorders>
              <w:top w:val="nil"/>
              <w:left w:val="nil"/>
              <w:bottom w:val="nil"/>
            </w:tcBorders>
            <w:shd w:val="clear" w:color="auto" w:fill="auto"/>
            <w:vAlign w:val="center"/>
            <w:hideMark/>
          </w:tcPr>
          <w:p w14:paraId="2982270E" w14:textId="77777777" w:rsidR="00E5195B" w:rsidRPr="00CE5075" w:rsidRDefault="00E5195B" w:rsidP="0096433A">
            <w:pPr>
              <w:jc w:val="center"/>
              <w:rPr>
                <w:rFonts w:cs="Calibri"/>
                <w:sz w:val="20"/>
                <w:lang w:eastAsia="es-CR"/>
              </w:rPr>
            </w:pPr>
            <w:r w:rsidRPr="00CE5075">
              <w:rPr>
                <w:rFonts w:cs="Calibri"/>
                <w:sz w:val="20"/>
                <w:lang w:eastAsia="es-CR"/>
              </w:rPr>
              <w:t>8 205</w:t>
            </w:r>
          </w:p>
        </w:tc>
        <w:tc>
          <w:tcPr>
            <w:tcW w:w="629" w:type="dxa"/>
            <w:tcBorders>
              <w:top w:val="nil"/>
              <w:bottom w:val="nil"/>
            </w:tcBorders>
            <w:shd w:val="clear" w:color="auto" w:fill="auto"/>
            <w:vAlign w:val="center"/>
            <w:hideMark/>
          </w:tcPr>
          <w:p w14:paraId="0120FFE2" w14:textId="77777777" w:rsidR="00E5195B" w:rsidRPr="00CE5075" w:rsidRDefault="00E5195B" w:rsidP="0096433A">
            <w:pPr>
              <w:jc w:val="center"/>
              <w:rPr>
                <w:rFonts w:cs="Calibri"/>
                <w:sz w:val="20"/>
                <w:lang w:eastAsia="es-CR"/>
              </w:rPr>
            </w:pPr>
            <w:r w:rsidRPr="00CE5075">
              <w:rPr>
                <w:rFonts w:cs="Calibri"/>
                <w:sz w:val="20"/>
                <w:lang w:eastAsia="es-CR"/>
              </w:rPr>
              <w:t>20</w:t>
            </w:r>
          </w:p>
        </w:tc>
        <w:tc>
          <w:tcPr>
            <w:tcW w:w="636" w:type="dxa"/>
            <w:tcBorders>
              <w:top w:val="nil"/>
              <w:bottom w:val="nil"/>
              <w:right w:val="single" w:sz="8" w:space="0" w:color="auto"/>
            </w:tcBorders>
            <w:shd w:val="clear" w:color="auto" w:fill="auto"/>
            <w:vAlign w:val="center"/>
            <w:hideMark/>
          </w:tcPr>
          <w:p w14:paraId="6A0532A0"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60" w:type="dxa"/>
            <w:tcBorders>
              <w:top w:val="nil"/>
              <w:left w:val="nil"/>
              <w:bottom w:val="nil"/>
            </w:tcBorders>
            <w:shd w:val="clear" w:color="auto" w:fill="auto"/>
            <w:vAlign w:val="center"/>
            <w:hideMark/>
          </w:tcPr>
          <w:p w14:paraId="647426CD" w14:textId="77777777" w:rsidR="00E5195B" w:rsidRPr="00CE5075" w:rsidRDefault="00E5195B" w:rsidP="0096433A">
            <w:pPr>
              <w:jc w:val="center"/>
              <w:rPr>
                <w:rFonts w:cs="Calibri"/>
                <w:sz w:val="20"/>
                <w:lang w:eastAsia="es-CR"/>
              </w:rPr>
            </w:pPr>
            <w:r w:rsidRPr="00CE5075">
              <w:rPr>
                <w:rFonts w:cs="Calibri"/>
                <w:sz w:val="20"/>
                <w:lang w:eastAsia="es-CR"/>
              </w:rPr>
              <w:t>9 798</w:t>
            </w:r>
          </w:p>
        </w:tc>
        <w:tc>
          <w:tcPr>
            <w:tcW w:w="629" w:type="dxa"/>
            <w:tcBorders>
              <w:top w:val="nil"/>
              <w:bottom w:val="nil"/>
            </w:tcBorders>
            <w:shd w:val="clear" w:color="auto" w:fill="auto"/>
            <w:vAlign w:val="center"/>
            <w:hideMark/>
          </w:tcPr>
          <w:p w14:paraId="57016362" w14:textId="77777777" w:rsidR="00E5195B" w:rsidRPr="00CE5075" w:rsidRDefault="00E5195B" w:rsidP="0096433A">
            <w:pPr>
              <w:jc w:val="center"/>
              <w:rPr>
                <w:rFonts w:cs="Calibri"/>
                <w:sz w:val="20"/>
                <w:lang w:eastAsia="es-CR"/>
              </w:rPr>
            </w:pPr>
            <w:r w:rsidRPr="00CE5075">
              <w:rPr>
                <w:rFonts w:cs="Calibri"/>
                <w:sz w:val="20"/>
                <w:lang w:eastAsia="es-CR"/>
              </w:rPr>
              <w:t>22</w:t>
            </w:r>
          </w:p>
        </w:tc>
        <w:tc>
          <w:tcPr>
            <w:tcW w:w="540" w:type="dxa"/>
            <w:tcBorders>
              <w:top w:val="nil"/>
              <w:bottom w:val="nil"/>
              <w:right w:val="single" w:sz="8" w:space="0" w:color="auto"/>
            </w:tcBorders>
            <w:shd w:val="clear" w:color="auto" w:fill="auto"/>
            <w:vAlign w:val="center"/>
            <w:hideMark/>
          </w:tcPr>
          <w:p w14:paraId="6B4E896E" w14:textId="77777777" w:rsidR="00E5195B" w:rsidRPr="00CE5075" w:rsidRDefault="00E5195B" w:rsidP="0096433A">
            <w:pPr>
              <w:jc w:val="center"/>
              <w:rPr>
                <w:rFonts w:cs="Calibri"/>
                <w:sz w:val="20"/>
                <w:lang w:eastAsia="es-CR"/>
              </w:rPr>
            </w:pPr>
            <w:r w:rsidRPr="00CE5075">
              <w:rPr>
                <w:rFonts w:cs="Calibri"/>
                <w:sz w:val="20"/>
                <w:lang w:eastAsia="es-CR"/>
              </w:rPr>
              <w:t>0</w:t>
            </w:r>
          </w:p>
        </w:tc>
        <w:tc>
          <w:tcPr>
            <w:tcW w:w="731" w:type="dxa"/>
            <w:tcBorders>
              <w:top w:val="nil"/>
              <w:left w:val="nil"/>
              <w:bottom w:val="nil"/>
            </w:tcBorders>
            <w:shd w:val="clear" w:color="auto" w:fill="auto"/>
            <w:vAlign w:val="center"/>
            <w:hideMark/>
          </w:tcPr>
          <w:p w14:paraId="3EFB3134" w14:textId="77777777" w:rsidR="00E5195B" w:rsidRPr="00CE5075" w:rsidRDefault="00E5195B" w:rsidP="0096433A">
            <w:pPr>
              <w:jc w:val="center"/>
              <w:rPr>
                <w:rFonts w:cs="Calibri"/>
                <w:sz w:val="20"/>
                <w:lang w:eastAsia="es-CR"/>
              </w:rPr>
            </w:pPr>
            <w:r w:rsidRPr="00CE5075">
              <w:rPr>
                <w:rFonts w:cs="Calibri"/>
                <w:sz w:val="20"/>
                <w:lang w:eastAsia="es-CR"/>
              </w:rPr>
              <w:t>9 909</w:t>
            </w:r>
          </w:p>
        </w:tc>
        <w:tc>
          <w:tcPr>
            <w:tcW w:w="567" w:type="dxa"/>
            <w:tcBorders>
              <w:top w:val="nil"/>
              <w:bottom w:val="nil"/>
            </w:tcBorders>
            <w:shd w:val="clear" w:color="auto" w:fill="auto"/>
            <w:vAlign w:val="center"/>
            <w:hideMark/>
          </w:tcPr>
          <w:p w14:paraId="459B75A0" w14:textId="77777777" w:rsidR="00E5195B" w:rsidRPr="00CE5075" w:rsidRDefault="00E5195B" w:rsidP="0096433A">
            <w:pPr>
              <w:jc w:val="center"/>
              <w:rPr>
                <w:rFonts w:cs="Calibri"/>
                <w:sz w:val="20"/>
                <w:lang w:eastAsia="es-CR"/>
              </w:rPr>
            </w:pPr>
            <w:r w:rsidRPr="00CE5075">
              <w:rPr>
                <w:rFonts w:cs="Calibri"/>
                <w:sz w:val="20"/>
                <w:lang w:eastAsia="es-CR"/>
              </w:rPr>
              <w:t>22</w:t>
            </w:r>
          </w:p>
        </w:tc>
        <w:tc>
          <w:tcPr>
            <w:tcW w:w="567" w:type="dxa"/>
            <w:tcBorders>
              <w:top w:val="nil"/>
              <w:bottom w:val="nil"/>
            </w:tcBorders>
            <w:shd w:val="clear" w:color="auto" w:fill="auto"/>
            <w:vAlign w:val="center"/>
            <w:hideMark/>
          </w:tcPr>
          <w:p w14:paraId="77FC5DE1" w14:textId="77777777" w:rsidR="00E5195B" w:rsidRPr="00CE5075" w:rsidRDefault="00E5195B" w:rsidP="0096433A">
            <w:pPr>
              <w:jc w:val="center"/>
              <w:rPr>
                <w:rFonts w:cs="Calibri"/>
                <w:sz w:val="20"/>
                <w:lang w:eastAsia="es-CR"/>
              </w:rPr>
            </w:pPr>
            <w:r w:rsidRPr="00CE5075">
              <w:rPr>
                <w:rFonts w:cs="Calibri"/>
                <w:sz w:val="20"/>
                <w:lang w:eastAsia="es-CR"/>
              </w:rPr>
              <w:t>2</w:t>
            </w:r>
          </w:p>
        </w:tc>
      </w:tr>
      <w:tr w:rsidR="00E5195B" w:rsidRPr="00CE5075" w14:paraId="420C85AA"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4FB1D6DF" w14:textId="77777777" w:rsidR="00E5195B" w:rsidRPr="00CE5075" w:rsidRDefault="00E5195B" w:rsidP="00AF601D">
            <w:pPr>
              <w:rPr>
                <w:rFonts w:cs="Calibri"/>
                <w:sz w:val="20"/>
                <w:lang w:eastAsia="es-CR"/>
              </w:rPr>
            </w:pPr>
            <w:r w:rsidRPr="00CE5075">
              <w:rPr>
                <w:rFonts w:cs="Calibri"/>
                <w:sz w:val="20"/>
                <w:lang w:eastAsia="es-CR"/>
              </w:rPr>
              <w:t>Absolutoria</w:t>
            </w:r>
          </w:p>
        </w:tc>
        <w:tc>
          <w:tcPr>
            <w:tcW w:w="730" w:type="dxa"/>
            <w:tcBorders>
              <w:top w:val="nil"/>
              <w:left w:val="single" w:sz="8" w:space="0" w:color="auto"/>
              <w:bottom w:val="nil"/>
            </w:tcBorders>
            <w:shd w:val="clear" w:color="auto" w:fill="auto"/>
            <w:noWrap/>
            <w:vAlign w:val="center"/>
            <w:hideMark/>
          </w:tcPr>
          <w:p w14:paraId="748D046C" w14:textId="77777777" w:rsidR="00E5195B" w:rsidRPr="00CE5075" w:rsidRDefault="00E5195B" w:rsidP="0096433A">
            <w:pPr>
              <w:jc w:val="center"/>
              <w:rPr>
                <w:rFonts w:cs="Calibri"/>
                <w:sz w:val="20"/>
                <w:lang w:eastAsia="es-CR"/>
              </w:rPr>
            </w:pPr>
            <w:r w:rsidRPr="00CE5075">
              <w:rPr>
                <w:rFonts w:cs="Calibri"/>
                <w:sz w:val="20"/>
                <w:lang w:eastAsia="es-CR"/>
              </w:rPr>
              <w:t>3 347</w:t>
            </w:r>
          </w:p>
        </w:tc>
        <w:tc>
          <w:tcPr>
            <w:tcW w:w="529" w:type="dxa"/>
            <w:tcBorders>
              <w:top w:val="nil"/>
              <w:bottom w:val="nil"/>
            </w:tcBorders>
            <w:shd w:val="clear" w:color="auto" w:fill="auto"/>
            <w:noWrap/>
            <w:vAlign w:val="center"/>
            <w:hideMark/>
          </w:tcPr>
          <w:p w14:paraId="60EF9426" w14:textId="77777777" w:rsidR="00E5195B" w:rsidRPr="00CE5075" w:rsidRDefault="00E5195B" w:rsidP="0096433A">
            <w:pPr>
              <w:jc w:val="center"/>
              <w:rPr>
                <w:rFonts w:cs="Calibri"/>
                <w:sz w:val="20"/>
                <w:lang w:eastAsia="es-CR"/>
              </w:rPr>
            </w:pPr>
            <w:r w:rsidRPr="00CE5075">
              <w:rPr>
                <w:rFonts w:cs="Calibri"/>
                <w:sz w:val="20"/>
                <w:lang w:eastAsia="es-CR"/>
              </w:rPr>
              <w:t>30</w:t>
            </w:r>
          </w:p>
        </w:tc>
        <w:tc>
          <w:tcPr>
            <w:tcW w:w="541" w:type="dxa"/>
            <w:tcBorders>
              <w:top w:val="nil"/>
              <w:bottom w:val="nil"/>
              <w:right w:val="single" w:sz="8" w:space="0" w:color="auto"/>
            </w:tcBorders>
            <w:shd w:val="clear" w:color="auto" w:fill="auto"/>
            <w:noWrap/>
            <w:vAlign w:val="center"/>
            <w:hideMark/>
          </w:tcPr>
          <w:p w14:paraId="62136BD1" w14:textId="77777777" w:rsidR="00E5195B" w:rsidRPr="00CE5075" w:rsidRDefault="00E5195B" w:rsidP="0096433A">
            <w:pPr>
              <w:jc w:val="center"/>
              <w:rPr>
                <w:rFonts w:cs="Calibri"/>
                <w:sz w:val="20"/>
                <w:lang w:eastAsia="es-CR"/>
              </w:rPr>
            </w:pPr>
            <w:r w:rsidRPr="00CE5075">
              <w:rPr>
                <w:rFonts w:cs="Calibri"/>
                <w:sz w:val="20"/>
                <w:lang w:eastAsia="es-CR"/>
              </w:rPr>
              <w:t>2</w:t>
            </w:r>
          </w:p>
        </w:tc>
        <w:tc>
          <w:tcPr>
            <w:tcW w:w="730" w:type="dxa"/>
            <w:tcBorders>
              <w:top w:val="nil"/>
              <w:left w:val="nil"/>
              <w:bottom w:val="nil"/>
            </w:tcBorders>
            <w:shd w:val="clear" w:color="auto" w:fill="auto"/>
            <w:noWrap/>
            <w:vAlign w:val="center"/>
            <w:hideMark/>
          </w:tcPr>
          <w:p w14:paraId="1E1C0DFD" w14:textId="77777777" w:rsidR="00E5195B" w:rsidRPr="00CE5075" w:rsidRDefault="00E5195B" w:rsidP="0096433A">
            <w:pPr>
              <w:jc w:val="center"/>
              <w:rPr>
                <w:rFonts w:cs="Calibri"/>
                <w:sz w:val="20"/>
                <w:lang w:eastAsia="es-CR"/>
              </w:rPr>
            </w:pPr>
            <w:r w:rsidRPr="00CE5075">
              <w:rPr>
                <w:rFonts w:cs="Calibri"/>
                <w:sz w:val="20"/>
                <w:lang w:eastAsia="es-CR"/>
              </w:rPr>
              <w:t>3 173</w:t>
            </w:r>
          </w:p>
        </w:tc>
        <w:tc>
          <w:tcPr>
            <w:tcW w:w="529" w:type="dxa"/>
            <w:tcBorders>
              <w:top w:val="nil"/>
              <w:bottom w:val="nil"/>
            </w:tcBorders>
            <w:shd w:val="clear" w:color="auto" w:fill="auto"/>
            <w:noWrap/>
            <w:vAlign w:val="center"/>
            <w:hideMark/>
          </w:tcPr>
          <w:p w14:paraId="35516D51" w14:textId="77777777" w:rsidR="00E5195B" w:rsidRPr="00CE5075" w:rsidRDefault="00E5195B" w:rsidP="0096433A">
            <w:pPr>
              <w:jc w:val="center"/>
              <w:rPr>
                <w:rFonts w:cs="Calibri"/>
                <w:sz w:val="20"/>
                <w:lang w:eastAsia="es-CR"/>
              </w:rPr>
            </w:pPr>
            <w:r w:rsidRPr="00CE5075">
              <w:rPr>
                <w:rFonts w:cs="Calibri"/>
                <w:sz w:val="20"/>
                <w:lang w:eastAsia="es-CR"/>
              </w:rPr>
              <w:t>32</w:t>
            </w:r>
          </w:p>
        </w:tc>
        <w:tc>
          <w:tcPr>
            <w:tcW w:w="541" w:type="dxa"/>
            <w:tcBorders>
              <w:top w:val="nil"/>
              <w:bottom w:val="nil"/>
              <w:right w:val="single" w:sz="8" w:space="0" w:color="auto"/>
            </w:tcBorders>
            <w:shd w:val="clear" w:color="auto" w:fill="auto"/>
            <w:noWrap/>
            <w:vAlign w:val="center"/>
            <w:hideMark/>
          </w:tcPr>
          <w:p w14:paraId="0FDB7E11"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60" w:type="dxa"/>
            <w:tcBorders>
              <w:top w:val="nil"/>
              <w:left w:val="nil"/>
              <w:bottom w:val="nil"/>
            </w:tcBorders>
            <w:shd w:val="clear" w:color="auto" w:fill="auto"/>
            <w:vAlign w:val="center"/>
            <w:hideMark/>
          </w:tcPr>
          <w:p w14:paraId="72800A25" w14:textId="77777777" w:rsidR="00E5195B" w:rsidRPr="00CE5075" w:rsidRDefault="00E5195B" w:rsidP="0096433A">
            <w:pPr>
              <w:jc w:val="center"/>
              <w:rPr>
                <w:rFonts w:cs="Calibri"/>
                <w:sz w:val="20"/>
                <w:lang w:eastAsia="es-CR"/>
              </w:rPr>
            </w:pPr>
            <w:r w:rsidRPr="00CE5075">
              <w:rPr>
                <w:rFonts w:cs="Calibri"/>
                <w:sz w:val="20"/>
                <w:lang w:eastAsia="es-CR"/>
              </w:rPr>
              <w:t>3 401</w:t>
            </w:r>
          </w:p>
        </w:tc>
        <w:tc>
          <w:tcPr>
            <w:tcW w:w="629" w:type="dxa"/>
            <w:tcBorders>
              <w:top w:val="nil"/>
              <w:bottom w:val="nil"/>
            </w:tcBorders>
            <w:shd w:val="clear" w:color="auto" w:fill="auto"/>
            <w:vAlign w:val="center"/>
            <w:hideMark/>
          </w:tcPr>
          <w:p w14:paraId="35122195" w14:textId="77777777" w:rsidR="00E5195B" w:rsidRPr="00CE5075" w:rsidRDefault="00E5195B" w:rsidP="0096433A">
            <w:pPr>
              <w:jc w:val="center"/>
              <w:rPr>
                <w:rFonts w:cs="Calibri"/>
                <w:sz w:val="20"/>
                <w:lang w:eastAsia="es-CR"/>
              </w:rPr>
            </w:pPr>
            <w:r w:rsidRPr="00CE5075">
              <w:rPr>
                <w:rFonts w:cs="Calibri"/>
                <w:sz w:val="20"/>
                <w:lang w:eastAsia="es-CR"/>
              </w:rPr>
              <w:t>34</w:t>
            </w:r>
          </w:p>
        </w:tc>
        <w:tc>
          <w:tcPr>
            <w:tcW w:w="636" w:type="dxa"/>
            <w:tcBorders>
              <w:top w:val="nil"/>
              <w:bottom w:val="nil"/>
              <w:right w:val="single" w:sz="8" w:space="0" w:color="auto"/>
            </w:tcBorders>
            <w:shd w:val="clear" w:color="auto" w:fill="auto"/>
            <w:vAlign w:val="center"/>
            <w:hideMark/>
          </w:tcPr>
          <w:p w14:paraId="139F1996" w14:textId="77777777" w:rsidR="00E5195B" w:rsidRPr="00CE5075" w:rsidRDefault="00E5195B" w:rsidP="0096433A">
            <w:pPr>
              <w:jc w:val="center"/>
              <w:rPr>
                <w:rFonts w:cs="Calibri"/>
                <w:sz w:val="20"/>
                <w:lang w:eastAsia="es-CR"/>
              </w:rPr>
            </w:pPr>
            <w:r w:rsidRPr="00CE5075">
              <w:rPr>
                <w:rFonts w:cs="Calibri"/>
                <w:sz w:val="20"/>
                <w:lang w:eastAsia="es-CR"/>
              </w:rPr>
              <w:t>0</w:t>
            </w:r>
          </w:p>
        </w:tc>
        <w:tc>
          <w:tcPr>
            <w:tcW w:w="760" w:type="dxa"/>
            <w:tcBorders>
              <w:top w:val="nil"/>
              <w:left w:val="nil"/>
              <w:bottom w:val="nil"/>
            </w:tcBorders>
            <w:shd w:val="clear" w:color="auto" w:fill="auto"/>
            <w:vAlign w:val="center"/>
            <w:hideMark/>
          </w:tcPr>
          <w:p w14:paraId="59A55BC5" w14:textId="77777777" w:rsidR="00E5195B" w:rsidRPr="00CE5075" w:rsidRDefault="00E5195B" w:rsidP="0096433A">
            <w:pPr>
              <w:jc w:val="center"/>
              <w:rPr>
                <w:rFonts w:cs="Calibri"/>
                <w:sz w:val="20"/>
                <w:lang w:eastAsia="es-CR"/>
              </w:rPr>
            </w:pPr>
            <w:r w:rsidRPr="00CE5075">
              <w:rPr>
                <w:rFonts w:cs="Calibri"/>
                <w:sz w:val="20"/>
                <w:lang w:eastAsia="es-CR"/>
              </w:rPr>
              <w:t>4 118</w:t>
            </w:r>
          </w:p>
        </w:tc>
        <w:tc>
          <w:tcPr>
            <w:tcW w:w="629" w:type="dxa"/>
            <w:tcBorders>
              <w:top w:val="nil"/>
              <w:bottom w:val="nil"/>
            </w:tcBorders>
            <w:shd w:val="clear" w:color="auto" w:fill="auto"/>
            <w:vAlign w:val="center"/>
            <w:hideMark/>
          </w:tcPr>
          <w:p w14:paraId="37BE6AF6" w14:textId="77777777" w:rsidR="00E5195B" w:rsidRPr="00CE5075" w:rsidRDefault="00E5195B" w:rsidP="0096433A">
            <w:pPr>
              <w:jc w:val="center"/>
              <w:rPr>
                <w:rFonts w:cs="Calibri"/>
                <w:sz w:val="20"/>
                <w:lang w:eastAsia="es-CR"/>
              </w:rPr>
            </w:pPr>
            <w:r w:rsidRPr="00CE5075">
              <w:rPr>
                <w:rFonts w:cs="Calibri"/>
                <w:sz w:val="20"/>
                <w:lang w:eastAsia="es-CR"/>
              </w:rPr>
              <w:t>34</w:t>
            </w:r>
          </w:p>
        </w:tc>
        <w:tc>
          <w:tcPr>
            <w:tcW w:w="540" w:type="dxa"/>
            <w:tcBorders>
              <w:top w:val="nil"/>
              <w:bottom w:val="nil"/>
              <w:right w:val="single" w:sz="8" w:space="0" w:color="auto"/>
            </w:tcBorders>
            <w:shd w:val="clear" w:color="auto" w:fill="auto"/>
            <w:vAlign w:val="center"/>
            <w:hideMark/>
          </w:tcPr>
          <w:p w14:paraId="1F1A2368"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31" w:type="dxa"/>
            <w:tcBorders>
              <w:top w:val="nil"/>
              <w:left w:val="nil"/>
              <w:bottom w:val="nil"/>
            </w:tcBorders>
            <w:shd w:val="clear" w:color="auto" w:fill="auto"/>
            <w:vAlign w:val="center"/>
            <w:hideMark/>
          </w:tcPr>
          <w:p w14:paraId="48CCFD8F" w14:textId="77777777" w:rsidR="00E5195B" w:rsidRPr="00CE5075" w:rsidRDefault="00E5195B" w:rsidP="0096433A">
            <w:pPr>
              <w:jc w:val="center"/>
              <w:rPr>
                <w:rFonts w:cs="Calibri"/>
                <w:sz w:val="20"/>
                <w:lang w:eastAsia="es-CR"/>
              </w:rPr>
            </w:pPr>
            <w:r w:rsidRPr="00CE5075">
              <w:rPr>
                <w:rFonts w:cs="Calibri"/>
                <w:sz w:val="20"/>
                <w:lang w:eastAsia="es-CR"/>
              </w:rPr>
              <w:t>4 954</w:t>
            </w:r>
          </w:p>
        </w:tc>
        <w:tc>
          <w:tcPr>
            <w:tcW w:w="567" w:type="dxa"/>
            <w:tcBorders>
              <w:top w:val="nil"/>
              <w:bottom w:val="nil"/>
            </w:tcBorders>
            <w:shd w:val="clear" w:color="auto" w:fill="auto"/>
            <w:vAlign w:val="center"/>
            <w:hideMark/>
          </w:tcPr>
          <w:p w14:paraId="7B283A4D" w14:textId="77777777" w:rsidR="00E5195B" w:rsidRPr="00CE5075" w:rsidRDefault="00E5195B" w:rsidP="0096433A">
            <w:pPr>
              <w:jc w:val="center"/>
              <w:rPr>
                <w:rFonts w:cs="Calibri"/>
                <w:sz w:val="20"/>
                <w:lang w:eastAsia="es-CR"/>
              </w:rPr>
            </w:pPr>
            <w:r w:rsidRPr="00CE5075">
              <w:rPr>
                <w:rFonts w:cs="Calibri"/>
                <w:sz w:val="20"/>
                <w:lang w:eastAsia="es-CR"/>
              </w:rPr>
              <w:t>33</w:t>
            </w:r>
          </w:p>
        </w:tc>
        <w:tc>
          <w:tcPr>
            <w:tcW w:w="567" w:type="dxa"/>
            <w:tcBorders>
              <w:top w:val="nil"/>
              <w:bottom w:val="nil"/>
            </w:tcBorders>
            <w:shd w:val="clear" w:color="auto" w:fill="auto"/>
            <w:vAlign w:val="center"/>
            <w:hideMark/>
          </w:tcPr>
          <w:p w14:paraId="515196A1" w14:textId="77777777" w:rsidR="00E5195B" w:rsidRPr="00CE5075" w:rsidRDefault="00E5195B" w:rsidP="0096433A">
            <w:pPr>
              <w:jc w:val="center"/>
              <w:rPr>
                <w:rFonts w:cs="Calibri"/>
                <w:sz w:val="20"/>
                <w:lang w:eastAsia="es-CR"/>
              </w:rPr>
            </w:pPr>
            <w:r w:rsidRPr="00CE5075">
              <w:rPr>
                <w:rFonts w:cs="Calibri"/>
                <w:sz w:val="20"/>
                <w:lang w:eastAsia="es-CR"/>
              </w:rPr>
              <w:t>0</w:t>
            </w:r>
          </w:p>
        </w:tc>
      </w:tr>
      <w:tr w:rsidR="00E5195B" w:rsidRPr="00CE5075" w14:paraId="54F6925F" w14:textId="77777777" w:rsidTr="00B45EF1">
        <w:trPr>
          <w:trHeight w:val="20"/>
          <w:jc w:val="center"/>
        </w:trPr>
        <w:tc>
          <w:tcPr>
            <w:tcW w:w="1354" w:type="dxa"/>
            <w:tcBorders>
              <w:top w:val="nil"/>
              <w:left w:val="nil"/>
              <w:bottom w:val="nil"/>
              <w:right w:val="nil"/>
            </w:tcBorders>
            <w:shd w:val="clear" w:color="auto" w:fill="auto"/>
            <w:noWrap/>
            <w:vAlign w:val="center"/>
          </w:tcPr>
          <w:p w14:paraId="7570A92A" w14:textId="77777777" w:rsidR="00E5195B" w:rsidRPr="00CE5075" w:rsidRDefault="00E5195B" w:rsidP="00AF601D">
            <w:pPr>
              <w:jc w:val="right"/>
              <w:rPr>
                <w:rFonts w:cs="Calibri"/>
                <w:sz w:val="20"/>
                <w:lang w:eastAsia="es-CR"/>
              </w:rPr>
            </w:pPr>
          </w:p>
        </w:tc>
        <w:tc>
          <w:tcPr>
            <w:tcW w:w="730" w:type="dxa"/>
            <w:tcBorders>
              <w:top w:val="nil"/>
              <w:left w:val="single" w:sz="8" w:space="0" w:color="auto"/>
              <w:bottom w:val="nil"/>
            </w:tcBorders>
            <w:shd w:val="clear" w:color="auto" w:fill="auto"/>
            <w:noWrap/>
            <w:vAlign w:val="center"/>
          </w:tcPr>
          <w:p w14:paraId="7E16AB5D" w14:textId="1DAEC0D0" w:rsidR="00E5195B" w:rsidRPr="00CE5075" w:rsidRDefault="00E5195B" w:rsidP="0096433A">
            <w:pPr>
              <w:jc w:val="center"/>
              <w:rPr>
                <w:rFonts w:cs="Calibri"/>
                <w:sz w:val="20"/>
                <w:lang w:eastAsia="es-CR"/>
              </w:rPr>
            </w:pPr>
          </w:p>
        </w:tc>
        <w:tc>
          <w:tcPr>
            <w:tcW w:w="529" w:type="dxa"/>
            <w:tcBorders>
              <w:top w:val="nil"/>
              <w:bottom w:val="nil"/>
            </w:tcBorders>
            <w:shd w:val="clear" w:color="auto" w:fill="auto"/>
            <w:noWrap/>
            <w:vAlign w:val="center"/>
          </w:tcPr>
          <w:p w14:paraId="46B8F968" w14:textId="5F96224D" w:rsidR="00E5195B" w:rsidRPr="00CE5075" w:rsidRDefault="00E5195B" w:rsidP="0096433A">
            <w:pPr>
              <w:jc w:val="center"/>
              <w:rPr>
                <w:rFonts w:cs="Calibri"/>
                <w:sz w:val="20"/>
                <w:lang w:eastAsia="es-CR"/>
              </w:rPr>
            </w:pPr>
          </w:p>
        </w:tc>
        <w:tc>
          <w:tcPr>
            <w:tcW w:w="541" w:type="dxa"/>
            <w:tcBorders>
              <w:top w:val="nil"/>
              <w:bottom w:val="nil"/>
              <w:right w:val="single" w:sz="8" w:space="0" w:color="auto"/>
            </w:tcBorders>
            <w:shd w:val="clear" w:color="auto" w:fill="auto"/>
            <w:noWrap/>
            <w:vAlign w:val="center"/>
          </w:tcPr>
          <w:p w14:paraId="4144F6E7" w14:textId="040F7207" w:rsidR="00E5195B" w:rsidRPr="00CE5075" w:rsidRDefault="00E5195B" w:rsidP="0096433A">
            <w:pPr>
              <w:jc w:val="center"/>
              <w:rPr>
                <w:rFonts w:ascii="Times New Roman" w:hAnsi="Times New Roman"/>
                <w:sz w:val="20"/>
                <w:lang w:eastAsia="es-CR"/>
              </w:rPr>
            </w:pPr>
          </w:p>
        </w:tc>
        <w:tc>
          <w:tcPr>
            <w:tcW w:w="730" w:type="dxa"/>
            <w:tcBorders>
              <w:top w:val="nil"/>
              <w:left w:val="nil"/>
              <w:bottom w:val="nil"/>
            </w:tcBorders>
            <w:shd w:val="clear" w:color="auto" w:fill="auto"/>
            <w:noWrap/>
            <w:vAlign w:val="center"/>
          </w:tcPr>
          <w:p w14:paraId="0DC0D9E2" w14:textId="0E26DD96" w:rsidR="00E5195B" w:rsidRPr="00CE5075" w:rsidRDefault="00E5195B" w:rsidP="0096433A">
            <w:pPr>
              <w:jc w:val="center"/>
              <w:rPr>
                <w:rFonts w:cs="Calibri"/>
                <w:sz w:val="20"/>
                <w:lang w:eastAsia="es-CR"/>
              </w:rPr>
            </w:pPr>
          </w:p>
        </w:tc>
        <w:tc>
          <w:tcPr>
            <w:tcW w:w="529" w:type="dxa"/>
            <w:tcBorders>
              <w:top w:val="nil"/>
              <w:bottom w:val="nil"/>
            </w:tcBorders>
            <w:shd w:val="clear" w:color="auto" w:fill="auto"/>
            <w:noWrap/>
            <w:vAlign w:val="center"/>
          </w:tcPr>
          <w:p w14:paraId="3A735E09" w14:textId="692A12FA" w:rsidR="00E5195B" w:rsidRPr="00CE5075" w:rsidRDefault="00E5195B" w:rsidP="0096433A">
            <w:pPr>
              <w:jc w:val="center"/>
              <w:rPr>
                <w:rFonts w:cs="Calibri"/>
                <w:sz w:val="20"/>
                <w:lang w:eastAsia="es-CR"/>
              </w:rPr>
            </w:pPr>
          </w:p>
        </w:tc>
        <w:tc>
          <w:tcPr>
            <w:tcW w:w="541" w:type="dxa"/>
            <w:tcBorders>
              <w:top w:val="nil"/>
              <w:bottom w:val="nil"/>
              <w:right w:val="single" w:sz="8" w:space="0" w:color="auto"/>
            </w:tcBorders>
            <w:shd w:val="clear" w:color="auto" w:fill="auto"/>
            <w:noWrap/>
            <w:vAlign w:val="center"/>
          </w:tcPr>
          <w:p w14:paraId="76EB5C2D" w14:textId="614D2FA7" w:rsidR="00E5195B" w:rsidRPr="00CE5075" w:rsidRDefault="00E5195B" w:rsidP="0096433A">
            <w:pPr>
              <w:jc w:val="center"/>
              <w:rPr>
                <w:rFonts w:ascii="Times New Roman" w:hAnsi="Times New Roman"/>
                <w:sz w:val="20"/>
                <w:lang w:eastAsia="es-CR"/>
              </w:rPr>
            </w:pPr>
          </w:p>
        </w:tc>
        <w:tc>
          <w:tcPr>
            <w:tcW w:w="760" w:type="dxa"/>
            <w:tcBorders>
              <w:top w:val="nil"/>
              <w:left w:val="nil"/>
              <w:bottom w:val="nil"/>
            </w:tcBorders>
            <w:shd w:val="clear" w:color="auto" w:fill="auto"/>
            <w:vAlign w:val="center"/>
          </w:tcPr>
          <w:p w14:paraId="3E3C338B" w14:textId="4B218DE4" w:rsidR="00E5195B" w:rsidRPr="00CE5075" w:rsidRDefault="00E5195B" w:rsidP="0096433A">
            <w:pPr>
              <w:jc w:val="center"/>
              <w:rPr>
                <w:rFonts w:cs="Calibri"/>
                <w:sz w:val="20"/>
                <w:lang w:eastAsia="es-CR"/>
              </w:rPr>
            </w:pPr>
          </w:p>
        </w:tc>
        <w:tc>
          <w:tcPr>
            <w:tcW w:w="629" w:type="dxa"/>
            <w:tcBorders>
              <w:top w:val="nil"/>
              <w:bottom w:val="nil"/>
            </w:tcBorders>
            <w:shd w:val="clear" w:color="auto" w:fill="auto"/>
            <w:vAlign w:val="center"/>
          </w:tcPr>
          <w:p w14:paraId="26922574" w14:textId="22E520A1" w:rsidR="00E5195B" w:rsidRPr="00CE5075" w:rsidRDefault="00E5195B" w:rsidP="0096433A">
            <w:pPr>
              <w:jc w:val="center"/>
              <w:rPr>
                <w:rFonts w:cs="Calibri"/>
                <w:sz w:val="20"/>
                <w:lang w:eastAsia="es-CR"/>
              </w:rPr>
            </w:pPr>
          </w:p>
        </w:tc>
        <w:tc>
          <w:tcPr>
            <w:tcW w:w="636" w:type="dxa"/>
            <w:tcBorders>
              <w:top w:val="nil"/>
              <w:bottom w:val="nil"/>
              <w:right w:val="single" w:sz="8" w:space="0" w:color="auto"/>
            </w:tcBorders>
            <w:shd w:val="clear" w:color="auto" w:fill="auto"/>
            <w:vAlign w:val="center"/>
          </w:tcPr>
          <w:p w14:paraId="4FB39155" w14:textId="75218B2D" w:rsidR="00E5195B" w:rsidRPr="00CE5075" w:rsidRDefault="00E5195B" w:rsidP="0096433A">
            <w:pPr>
              <w:jc w:val="center"/>
              <w:rPr>
                <w:rFonts w:ascii="Times New Roman" w:hAnsi="Times New Roman"/>
                <w:sz w:val="20"/>
                <w:lang w:eastAsia="es-CR"/>
              </w:rPr>
            </w:pPr>
          </w:p>
        </w:tc>
        <w:tc>
          <w:tcPr>
            <w:tcW w:w="760" w:type="dxa"/>
            <w:tcBorders>
              <w:top w:val="nil"/>
              <w:left w:val="nil"/>
              <w:bottom w:val="nil"/>
            </w:tcBorders>
            <w:shd w:val="clear" w:color="auto" w:fill="auto"/>
            <w:vAlign w:val="center"/>
          </w:tcPr>
          <w:p w14:paraId="36DB3A94" w14:textId="75D12FBE" w:rsidR="00E5195B" w:rsidRPr="00CE5075" w:rsidRDefault="00E5195B" w:rsidP="0096433A">
            <w:pPr>
              <w:jc w:val="center"/>
              <w:rPr>
                <w:rFonts w:cs="Calibri"/>
                <w:sz w:val="20"/>
                <w:lang w:eastAsia="es-CR"/>
              </w:rPr>
            </w:pPr>
          </w:p>
        </w:tc>
        <w:tc>
          <w:tcPr>
            <w:tcW w:w="629" w:type="dxa"/>
            <w:tcBorders>
              <w:top w:val="nil"/>
              <w:bottom w:val="nil"/>
            </w:tcBorders>
            <w:shd w:val="clear" w:color="auto" w:fill="auto"/>
            <w:vAlign w:val="center"/>
          </w:tcPr>
          <w:p w14:paraId="13630B4C" w14:textId="7E5DF6C7" w:rsidR="00E5195B" w:rsidRPr="00CE5075" w:rsidRDefault="00E5195B" w:rsidP="0096433A">
            <w:pPr>
              <w:jc w:val="center"/>
              <w:rPr>
                <w:rFonts w:cs="Calibri"/>
                <w:sz w:val="20"/>
                <w:lang w:eastAsia="es-CR"/>
              </w:rPr>
            </w:pPr>
          </w:p>
        </w:tc>
        <w:tc>
          <w:tcPr>
            <w:tcW w:w="540" w:type="dxa"/>
            <w:tcBorders>
              <w:top w:val="nil"/>
              <w:bottom w:val="nil"/>
              <w:right w:val="single" w:sz="8" w:space="0" w:color="auto"/>
            </w:tcBorders>
            <w:shd w:val="clear" w:color="auto" w:fill="auto"/>
            <w:vAlign w:val="center"/>
          </w:tcPr>
          <w:p w14:paraId="59B519AE" w14:textId="3EA5EC10" w:rsidR="00E5195B" w:rsidRPr="00CE5075" w:rsidRDefault="00E5195B" w:rsidP="0096433A">
            <w:pPr>
              <w:jc w:val="center"/>
              <w:rPr>
                <w:rFonts w:ascii="Times New Roman" w:hAnsi="Times New Roman"/>
                <w:sz w:val="20"/>
                <w:lang w:eastAsia="es-CR"/>
              </w:rPr>
            </w:pPr>
          </w:p>
        </w:tc>
        <w:tc>
          <w:tcPr>
            <w:tcW w:w="731" w:type="dxa"/>
            <w:tcBorders>
              <w:top w:val="nil"/>
              <w:left w:val="nil"/>
              <w:bottom w:val="nil"/>
            </w:tcBorders>
            <w:shd w:val="clear" w:color="auto" w:fill="auto"/>
            <w:vAlign w:val="center"/>
          </w:tcPr>
          <w:p w14:paraId="13A71576" w14:textId="40880EA0" w:rsidR="00E5195B" w:rsidRPr="00CE5075" w:rsidRDefault="00E5195B" w:rsidP="0096433A">
            <w:pPr>
              <w:jc w:val="center"/>
              <w:rPr>
                <w:rFonts w:cs="Calibri"/>
                <w:sz w:val="20"/>
                <w:lang w:eastAsia="es-CR"/>
              </w:rPr>
            </w:pPr>
          </w:p>
        </w:tc>
        <w:tc>
          <w:tcPr>
            <w:tcW w:w="567" w:type="dxa"/>
            <w:tcBorders>
              <w:top w:val="nil"/>
              <w:bottom w:val="nil"/>
            </w:tcBorders>
            <w:shd w:val="clear" w:color="auto" w:fill="auto"/>
            <w:vAlign w:val="center"/>
          </w:tcPr>
          <w:p w14:paraId="0BEEFCE7" w14:textId="796C0851" w:rsidR="00E5195B" w:rsidRPr="00CE5075" w:rsidRDefault="00E5195B" w:rsidP="0096433A">
            <w:pPr>
              <w:jc w:val="center"/>
              <w:rPr>
                <w:rFonts w:cs="Calibri"/>
                <w:sz w:val="20"/>
                <w:lang w:eastAsia="es-CR"/>
              </w:rPr>
            </w:pPr>
          </w:p>
        </w:tc>
        <w:tc>
          <w:tcPr>
            <w:tcW w:w="567" w:type="dxa"/>
            <w:tcBorders>
              <w:top w:val="nil"/>
              <w:bottom w:val="nil"/>
            </w:tcBorders>
            <w:shd w:val="clear" w:color="auto" w:fill="auto"/>
            <w:vAlign w:val="center"/>
          </w:tcPr>
          <w:p w14:paraId="6A68E3C3" w14:textId="2EBBE5CF" w:rsidR="00E5195B" w:rsidRPr="00CE5075" w:rsidRDefault="00E5195B" w:rsidP="0096433A">
            <w:pPr>
              <w:jc w:val="center"/>
              <w:rPr>
                <w:rFonts w:ascii="Times New Roman" w:hAnsi="Times New Roman"/>
                <w:sz w:val="20"/>
                <w:lang w:eastAsia="es-CR"/>
              </w:rPr>
            </w:pPr>
          </w:p>
        </w:tc>
      </w:tr>
      <w:tr w:rsidR="00E5195B" w:rsidRPr="00CE5075" w14:paraId="6BC1869A"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125A1AE2" w14:textId="77777777" w:rsidR="00E5195B" w:rsidRPr="00CE5075" w:rsidRDefault="00E5195B" w:rsidP="00AF601D">
            <w:pPr>
              <w:rPr>
                <w:rFonts w:cs="Calibri"/>
                <w:b/>
                <w:bCs/>
                <w:sz w:val="20"/>
                <w:lang w:eastAsia="es-CR"/>
              </w:rPr>
            </w:pPr>
            <w:r w:rsidRPr="00CE5075">
              <w:rPr>
                <w:rFonts w:cs="Calibri"/>
                <w:b/>
                <w:bCs/>
                <w:sz w:val="20"/>
                <w:lang w:eastAsia="es-CR"/>
              </w:rPr>
              <w:t xml:space="preserve">Total Ordinarios </w:t>
            </w:r>
          </w:p>
        </w:tc>
        <w:tc>
          <w:tcPr>
            <w:tcW w:w="730" w:type="dxa"/>
            <w:tcBorders>
              <w:top w:val="nil"/>
              <w:left w:val="single" w:sz="8" w:space="0" w:color="auto"/>
              <w:bottom w:val="nil"/>
            </w:tcBorders>
            <w:shd w:val="clear" w:color="auto" w:fill="auto"/>
            <w:noWrap/>
            <w:vAlign w:val="center"/>
            <w:hideMark/>
          </w:tcPr>
          <w:p w14:paraId="25C617CF" w14:textId="77777777" w:rsidR="00E5195B" w:rsidRPr="00CE5075" w:rsidRDefault="00E5195B" w:rsidP="0096433A">
            <w:pPr>
              <w:jc w:val="center"/>
              <w:rPr>
                <w:rFonts w:cs="Calibri"/>
                <w:b/>
                <w:bCs/>
                <w:sz w:val="20"/>
                <w:lang w:eastAsia="es-CR"/>
              </w:rPr>
            </w:pPr>
            <w:r w:rsidRPr="00CE5075">
              <w:rPr>
                <w:rFonts w:cs="Calibri"/>
                <w:b/>
                <w:bCs/>
                <w:sz w:val="20"/>
                <w:lang w:eastAsia="es-CR"/>
              </w:rPr>
              <w:t>7 916</w:t>
            </w:r>
          </w:p>
        </w:tc>
        <w:tc>
          <w:tcPr>
            <w:tcW w:w="529" w:type="dxa"/>
            <w:tcBorders>
              <w:top w:val="nil"/>
              <w:bottom w:val="nil"/>
            </w:tcBorders>
            <w:shd w:val="clear" w:color="auto" w:fill="auto"/>
            <w:noWrap/>
            <w:vAlign w:val="center"/>
            <w:hideMark/>
          </w:tcPr>
          <w:p w14:paraId="3B8C3385" w14:textId="77777777" w:rsidR="00E5195B" w:rsidRPr="00CE5075" w:rsidRDefault="00E5195B" w:rsidP="0096433A">
            <w:pPr>
              <w:jc w:val="center"/>
              <w:rPr>
                <w:rFonts w:cs="Calibri"/>
                <w:b/>
                <w:bCs/>
                <w:sz w:val="20"/>
                <w:lang w:eastAsia="es-CR"/>
              </w:rPr>
            </w:pPr>
            <w:r w:rsidRPr="00CE5075">
              <w:rPr>
                <w:rFonts w:cs="Calibri"/>
                <w:b/>
                <w:bCs/>
                <w:sz w:val="20"/>
                <w:lang w:eastAsia="es-CR"/>
              </w:rPr>
              <w:t>28</w:t>
            </w:r>
          </w:p>
        </w:tc>
        <w:tc>
          <w:tcPr>
            <w:tcW w:w="541" w:type="dxa"/>
            <w:tcBorders>
              <w:top w:val="nil"/>
              <w:bottom w:val="nil"/>
              <w:right w:val="single" w:sz="8" w:space="0" w:color="auto"/>
            </w:tcBorders>
            <w:shd w:val="clear" w:color="auto" w:fill="auto"/>
            <w:noWrap/>
            <w:vAlign w:val="center"/>
            <w:hideMark/>
          </w:tcPr>
          <w:p w14:paraId="0CA14E8F" w14:textId="77777777" w:rsidR="00E5195B" w:rsidRPr="00CE5075" w:rsidRDefault="00E5195B" w:rsidP="0096433A">
            <w:pPr>
              <w:jc w:val="center"/>
              <w:rPr>
                <w:rFonts w:cs="Calibri"/>
                <w:b/>
                <w:bCs/>
                <w:sz w:val="20"/>
                <w:lang w:eastAsia="es-CR"/>
              </w:rPr>
            </w:pPr>
            <w:r w:rsidRPr="00CE5075">
              <w:rPr>
                <w:rFonts w:cs="Calibri"/>
                <w:b/>
                <w:bCs/>
                <w:sz w:val="20"/>
                <w:lang w:eastAsia="es-CR"/>
              </w:rPr>
              <w:t>3</w:t>
            </w:r>
          </w:p>
        </w:tc>
        <w:tc>
          <w:tcPr>
            <w:tcW w:w="730" w:type="dxa"/>
            <w:tcBorders>
              <w:top w:val="nil"/>
              <w:left w:val="nil"/>
              <w:bottom w:val="nil"/>
            </w:tcBorders>
            <w:shd w:val="clear" w:color="auto" w:fill="auto"/>
            <w:noWrap/>
            <w:vAlign w:val="center"/>
            <w:hideMark/>
          </w:tcPr>
          <w:p w14:paraId="234F843D" w14:textId="77777777" w:rsidR="00E5195B" w:rsidRPr="00CE5075" w:rsidRDefault="00E5195B" w:rsidP="0096433A">
            <w:pPr>
              <w:jc w:val="center"/>
              <w:rPr>
                <w:rFonts w:cs="Calibri"/>
                <w:b/>
                <w:bCs/>
                <w:sz w:val="20"/>
                <w:lang w:eastAsia="es-CR"/>
              </w:rPr>
            </w:pPr>
            <w:r w:rsidRPr="00CE5075">
              <w:rPr>
                <w:rFonts w:cs="Calibri"/>
                <w:b/>
                <w:bCs/>
                <w:sz w:val="20"/>
                <w:lang w:eastAsia="es-CR"/>
              </w:rPr>
              <w:t>7 876</w:t>
            </w:r>
          </w:p>
        </w:tc>
        <w:tc>
          <w:tcPr>
            <w:tcW w:w="529" w:type="dxa"/>
            <w:tcBorders>
              <w:top w:val="nil"/>
              <w:bottom w:val="nil"/>
            </w:tcBorders>
            <w:shd w:val="clear" w:color="auto" w:fill="auto"/>
            <w:noWrap/>
            <w:vAlign w:val="center"/>
            <w:hideMark/>
          </w:tcPr>
          <w:p w14:paraId="3C90EC28" w14:textId="77777777" w:rsidR="00E5195B" w:rsidRPr="00CE5075" w:rsidRDefault="00E5195B" w:rsidP="0096433A">
            <w:pPr>
              <w:jc w:val="center"/>
              <w:rPr>
                <w:rFonts w:cs="Calibri"/>
                <w:b/>
                <w:bCs/>
                <w:sz w:val="20"/>
                <w:lang w:eastAsia="es-CR"/>
              </w:rPr>
            </w:pPr>
            <w:r w:rsidRPr="00CE5075">
              <w:rPr>
                <w:rFonts w:cs="Calibri"/>
                <w:b/>
                <w:bCs/>
                <w:sz w:val="20"/>
                <w:lang w:eastAsia="es-CR"/>
              </w:rPr>
              <w:t>30</w:t>
            </w:r>
          </w:p>
        </w:tc>
        <w:tc>
          <w:tcPr>
            <w:tcW w:w="541" w:type="dxa"/>
            <w:tcBorders>
              <w:top w:val="nil"/>
              <w:bottom w:val="nil"/>
              <w:right w:val="single" w:sz="8" w:space="0" w:color="auto"/>
            </w:tcBorders>
            <w:shd w:val="clear" w:color="auto" w:fill="auto"/>
            <w:noWrap/>
            <w:vAlign w:val="center"/>
            <w:hideMark/>
          </w:tcPr>
          <w:p w14:paraId="1EC085C3" w14:textId="77777777" w:rsidR="00E5195B" w:rsidRPr="00CE5075" w:rsidRDefault="00E5195B" w:rsidP="0096433A">
            <w:pPr>
              <w:jc w:val="center"/>
              <w:rPr>
                <w:rFonts w:cs="Calibri"/>
                <w:b/>
                <w:bCs/>
                <w:sz w:val="20"/>
                <w:lang w:eastAsia="es-CR"/>
              </w:rPr>
            </w:pPr>
            <w:r w:rsidRPr="00CE5075">
              <w:rPr>
                <w:rFonts w:cs="Calibri"/>
                <w:b/>
                <w:bCs/>
                <w:sz w:val="20"/>
                <w:lang w:eastAsia="es-CR"/>
              </w:rPr>
              <w:t>0</w:t>
            </w:r>
          </w:p>
        </w:tc>
        <w:tc>
          <w:tcPr>
            <w:tcW w:w="760" w:type="dxa"/>
            <w:tcBorders>
              <w:top w:val="nil"/>
              <w:left w:val="nil"/>
              <w:bottom w:val="nil"/>
            </w:tcBorders>
            <w:shd w:val="clear" w:color="auto" w:fill="auto"/>
            <w:vAlign w:val="center"/>
            <w:hideMark/>
          </w:tcPr>
          <w:p w14:paraId="5AD84B67" w14:textId="77777777" w:rsidR="00E5195B" w:rsidRPr="00CE5075" w:rsidRDefault="00E5195B" w:rsidP="0096433A">
            <w:pPr>
              <w:jc w:val="center"/>
              <w:rPr>
                <w:rFonts w:cs="Calibri"/>
                <w:b/>
                <w:bCs/>
                <w:sz w:val="20"/>
                <w:lang w:eastAsia="es-CR"/>
              </w:rPr>
            </w:pPr>
            <w:r w:rsidRPr="00CE5075">
              <w:rPr>
                <w:rFonts w:cs="Calibri"/>
                <w:b/>
                <w:bCs/>
                <w:sz w:val="20"/>
                <w:lang w:eastAsia="es-CR"/>
              </w:rPr>
              <w:t>8 390</w:t>
            </w:r>
          </w:p>
        </w:tc>
        <w:tc>
          <w:tcPr>
            <w:tcW w:w="629" w:type="dxa"/>
            <w:tcBorders>
              <w:top w:val="nil"/>
              <w:bottom w:val="nil"/>
            </w:tcBorders>
            <w:shd w:val="clear" w:color="auto" w:fill="auto"/>
            <w:vAlign w:val="center"/>
            <w:hideMark/>
          </w:tcPr>
          <w:p w14:paraId="36D185C9" w14:textId="77777777" w:rsidR="00E5195B" w:rsidRPr="00CE5075" w:rsidRDefault="00E5195B" w:rsidP="0096433A">
            <w:pPr>
              <w:jc w:val="center"/>
              <w:rPr>
                <w:rFonts w:cs="Calibri"/>
                <w:b/>
                <w:bCs/>
                <w:sz w:val="20"/>
                <w:lang w:eastAsia="es-CR"/>
              </w:rPr>
            </w:pPr>
            <w:r w:rsidRPr="00CE5075">
              <w:rPr>
                <w:rFonts w:cs="Calibri"/>
                <w:b/>
                <w:bCs/>
                <w:sz w:val="20"/>
                <w:lang w:eastAsia="es-CR"/>
              </w:rPr>
              <w:t>32</w:t>
            </w:r>
          </w:p>
        </w:tc>
        <w:tc>
          <w:tcPr>
            <w:tcW w:w="636" w:type="dxa"/>
            <w:tcBorders>
              <w:top w:val="nil"/>
              <w:bottom w:val="nil"/>
              <w:right w:val="single" w:sz="8" w:space="0" w:color="auto"/>
            </w:tcBorders>
            <w:shd w:val="clear" w:color="auto" w:fill="auto"/>
            <w:vAlign w:val="center"/>
            <w:hideMark/>
          </w:tcPr>
          <w:p w14:paraId="1F0641EB" w14:textId="77777777" w:rsidR="00E5195B" w:rsidRPr="00CE5075" w:rsidRDefault="00E5195B" w:rsidP="0096433A">
            <w:pPr>
              <w:jc w:val="center"/>
              <w:rPr>
                <w:rFonts w:cs="Calibri"/>
                <w:b/>
                <w:bCs/>
                <w:sz w:val="20"/>
                <w:lang w:eastAsia="es-CR"/>
              </w:rPr>
            </w:pPr>
            <w:r w:rsidRPr="00CE5075">
              <w:rPr>
                <w:rFonts w:cs="Calibri"/>
                <w:b/>
                <w:bCs/>
                <w:sz w:val="20"/>
                <w:lang w:eastAsia="es-CR"/>
              </w:rPr>
              <w:t>2</w:t>
            </w:r>
          </w:p>
        </w:tc>
        <w:tc>
          <w:tcPr>
            <w:tcW w:w="760" w:type="dxa"/>
            <w:tcBorders>
              <w:top w:val="nil"/>
              <w:left w:val="nil"/>
              <w:bottom w:val="nil"/>
            </w:tcBorders>
            <w:shd w:val="clear" w:color="auto" w:fill="auto"/>
            <w:vAlign w:val="center"/>
            <w:hideMark/>
          </w:tcPr>
          <w:p w14:paraId="4E1B9C4D" w14:textId="77777777" w:rsidR="00E5195B" w:rsidRPr="00CE5075" w:rsidRDefault="00E5195B" w:rsidP="0096433A">
            <w:pPr>
              <w:jc w:val="center"/>
              <w:rPr>
                <w:rFonts w:cs="Calibri"/>
                <w:b/>
                <w:bCs/>
                <w:sz w:val="20"/>
                <w:lang w:eastAsia="es-CR"/>
              </w:rPr>
            </w:pPr>
            <w:r w:rsidRPr="00CE5075">
              <w:rPr>
                <w:rFonts w:cs="Calibri"/>
                <w:b/>
                <w:bCs/>
                <w:sz w:val="20"/>
                <w:lang w:eastAsia="es-CR"/>
              </w:rPr>
              <w:t>10 350</w:t>
            </w:r>
          </w:p>
        </w:tc>
        <w:tc>
          <w:tcPr>
            <w:tcW w:w="629" w:type="dxa"/>
            <w:tcBorders>
              <w:top w:val="nil"/>
              <w:bottom w:val="nil"/>
            </w:tcBorders>
            <w:shd w:val="clear" w:color="auto" w:fill="auto"/>
            <w:vAlign w:val="center"/>
            <w:hideMark/>
          </w:tcPr>
          <w:p w14:paraId="14481E33" w14:textId="77777777" w:rsidR="00E5195B" w:rsidRPr="00CE5075" w:rsidRDefault="00E5195B" w:rsidP="0096433A">
            <w:pPr>
              <w:jc w:val="center"/>
              <w:rPr>
                <w:rFonts w:cs="Calibri"/>
                <w:b/>
                <w:bCs/>
                <w:sz w:val="20"/>
                <w:lang w:eastAsia="es-CR"/>
              </w:rPr>
            </w:pPr>
            <w:r w:rsidRPr="00CE5075">
              <w:rPr>
                <w:rFonts w:cs="Calibri"/>
                <w:b/>
                <w:bCs/>
                <w:sz w:val="20"/>
                <w:lang w:eastAsia="es-CR"/>
              </w:rPr>
              <w:t>32</w:t>
            </w:r>
          </w:p>
        </w:tc>
        <w:tc>
          <w:tcPr>
            <w:tcW w:w="540" w:type="dxa"/>
            <w:tcBorders>
              <w:top w:val="nil"/>
              <w:bottom w:val="nil"/>
              <w:right w:val="single" w:sz="8" w:space="0" w:color="auto"/>
            </w:tcBorders>
            <w:shd w:val="clear" w:color="auto" w:fill="auto"/>
            <w:vAlign w:val="center"/>
            <w:hideMark/>
          </w:tcPr>
          <w:p w14:paraId="2DBB5768" w14:textId="77777777" w:rsidR="00E5195B" w:rsidRPr="00CE5075" w:rsidRDefault="00E5195B" w:rsidP="0096433A">
            <w:pPr>
              <w:jc w:val="center"/>
              <w:rPr>
                <w:rFonts w:cs="Calibri"/>
                <w:b/>
                <w:bCs/>
                <w:sz w:val="20"/>
                <w:lang w:eastAsia="es-CR"/>
              </w:rPr>
            </w:pPr>
            <w:r w:rsidRPr="00CE5075">
              <w:rPr>
                <w:rFonts w:cs="Calibri"/>
                <w:b/>
                <w:bCs/>
                <w:sz w:val="20"/>
                <w:lang w:eastAsia="es-CR"/>
              </w:rPr>
              <w:t>0</w:t>
            </w:r>
          </w:p>
        </w:tc>
        <w:tc>
          <w:tcPr>
            <w:tcW w:w="731" w:type="dxa"/>
            <w:tcBorders>
              <w:top w:val="nil"/>
              <w:left w:val="nil"/>
              <w:bottom w:val="nil"/>
            </w:tcBorders>
            <w:shd w:val="clear" w:color="auto" w:fill="auto"/>
            <w:vAlign w:val="center"/>
            <w:hideMark/>
          </w:tcPr>
          <w:p w14:paraId="0714F233" w14:textId="77777777" w:rsidR="00E5195B" w:rsidRPr="00CE5075" w:rsidRDefault="00E5195B" w:rsidP="0096433A">
            <w:pPr>
              <w:jc w:val="center"/>
              <w:rPr>
                <w:rFonts w:cs="Calibri"/>
                <w:b/>
                <w:bCs/>
                <w:sz w:val="20"/>
                <w:lang w:eastAsia="es-CR"/>
              </w:rPr>
            </w:pPr>
            <w:r w:rsidRPr="00CE5075">
              <w:rPr>
                <w:rFonts w:cs="Calibri"/>
                <w:b/>
                <w:bCs/>
                <w:sz w:val="20"/>
                <w:lang w:eastAsia="es-CR"/>
              </w:rPr>
              <w:t>11 178</w:t>
            </w:r>
          </w:p>
        </w:tc>
        <w:tc>
          <w:tcPr>
            <w:tcW w:w="567" w:type="dxa"/>
            <w:tcBorders>
              <w:top w:val="nil"/>
              <w:bottom w:val="nil"/>
            </w:tcBorders>
            <w:shd w:val="clear" w:color="auto" w:fill="auto"/>
            <w:vAlign w:val="center"/>
            <w:hideMark/>
          </w:tcPr>
          <w:p w14:paraId="499C3198" w14:textId="77777777" w:rsidR="00E5195B" w:rsidRPr="00CE5075" w:rsidRDefault="00E5195B" w:rsidP="0096433A">
            <w:pPr>
              <w:jc w:val="center"/>
              <w:rPr>
                <w:rFonts w:cs="Calibri"/>
                <w:b/>
                <w:bCs/>
                <w:sz w:val="20"/>
                <w:lang w:eastAsia="es-CR"/>
              </w:rPr>
            </w:pPr>
            <w:r w:rsidRPr="00CE5075">
              <w:rPr>
                <w:rFonts w:cs="Calibri"/>
                <w:b/>
                <w:bCs/>
                <w:sz w:val="20"/>
                <w:lang w:eastAsia="es-CR"/>
              </w:rPr>
              <w:t>32</w:t>
            </w:r>
          </w:p>
        </w:tc>
        <w:tc>
          <w:tcPr>
            <w:tcW w:w="567" w:type="dxa"/>
            <w:tcBorders>
              <w:top w:val="nil"/>
              <w:bottom w:val="nil"/>
            </w:tcBorders>
            <w:shd w:val="clear" w:color="auto" w:fill="auto"/>
            <w:vAlign w:val="center"/>
            <w:hideMark/>
          </w:tcPr>
          <w:p w14:paraId="08276E5C" w14:textId="77777777" w:rsidR="00E5195B" w:rsidRPr="00CE5075" w:rsidRDefault="00E5195B" w:rsidP="0096433A">
            <w:pPr>
              <w:jc w:val="center"/>
              <w:rPr>
                <w:rFonts w:cs="Calibri"/>
                <w:b/>
                <w:bCs/>
                <w:sz w:val="20"/>
                <w:lang w:eastAsia="es-CR"/>
              </w:rPr>
            </w:pPr>
            <w:r w:rsidRPr="00CE5075">
              <w:rPr>
                <w:rFonts w:cs="Calibri"/>
                <w:b/>
                <w:bCs/>
                <w:sz w:val="20"/>
                <w:lang w:eastAsia="es-CR"/>
              </w:rPr>
              <w:t>3</w:t>
            </w:r>
          </w:p>
        </w:tc>
      </w:tr>
      <w:tr w:rsidR="00E5195B" w:rsidRPr="00CE5075" w14:paraId="45D2FBEC"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7A55B136" w14:textId="77777777" w:rsidR="00E5195B" w:rsidRPr="00CE5075" w:rsidRDefault="00E5195B" w:rsidP="00AF601D">
            <w:pPr>
              <w:rPr>
                <w:rFonts w:cs="Calibri"/>
                <w:sz w:val="20"/>
                <w:lang w:eastAsia="es-CR"/>
              </w:rPr>
            </w:pPr>
            <w:r w:rsidRPr="00CE5075">
              <w:rPr>
                <w:rFonts w:cs="Calibri"/>
                <w:sz w:val="20"/>
                <w:lang w:eastAsia="es-CR"/>
              </w:rPr>
              <w:t>Condenatoria</w:t>
            </w:r>
          </w:p>
        </w:tc>
        <w:tc>
          <w:tcPr>
            <w:tcW w:w="730" w:type="dxa"/>
            <w:tcBorders>
              <w:top w:val="nil"/>
              <w:left w:val="single" w:sz="8" w:space="0" w:color="auto"/>
              <w:bottom w:val="nil"/>
            </w:tcBorders>
            <w:shd w:val="clear" w:color="auto" w:fill="auto"/>
            <w:noWrap/>
            <w:vAlign w:val="center"/>
            <w:hideMark/>
          </w:tcPr>
          <w:p w14:paraId="447C5AC7" w14:textId="77777777" w:rsidR="00E5195B" w:rsidRPr="00CE5075" w:rsidRDefault="00E5195B" w:rsidP="0096433A">
            <w:pPr>
              <w:jc w:val="center"/>
              <w:rPr>
                <w:rFonts w:cs="Calibri"/>
                <w:sz w:val="20"/>
                <w:lang w:eastAsia="es-CR"/>
              </w:rPr>
            </w:pPr>
            <w:r w:rsidRPr="00CE5075">
              <w:rPr>
                <w:rFonts w:cs="Calibri"/>
                <w:sz w:val="20"/>
                <w:lang w:eastAsia="es-CR"/>
              </w:rPr>
              <w:t>4 979</w:t>
            </w:r>
          </w:p>
        </w:tc>
        <w:tc>
          <w:tcPr>
            <w:tcW w:w="529" w:type="dxa"/>
            <w:tcBorders>
              <w:top w:val="nil"/>
              <w:bottom w:val="nil"/>
            </w:tcBorders>
            <w:shd w:val="clear" w:color="auto" w:fill="auto"/>
            <w:noWrap/>
            <w:vAlign w:val="center"/>
            <w:hideMark/>
          </w:tcPr>
          <w:p w14:paraId="71B36F5D" w14:textId="77777777" w:rsidR="00E5195B" w:rsidRPr="00CE5075" w:rsidRDefault="00E5195B" w:rsidP="0096433A">
            <w:pPr>
              <w:jc w:val="center"/>
              <w:rPr>
                <w:rFonts w:cs="Calibri"/>
                <w:sz w:val="20"/>
                <w:lang w:eastAsia="es-CR"/>
              </w:rPr>
            </w:pPr>
            <w:r w:rsidRPr="00CE5075">
              <w:rPr>
                <w:rFonts w:cs="Calibri"/>
                <w:sz w:val="20"/>
                <w:lang w:eastAsia="es-CR"/>
              </w:rPr>
              <w:t>25</w:t>
            </w:r>
          </w:p>
        </w:tc>
        <w:tc>
          <w:tcPr>
            <w:tcW w:w="541" w:type="dxa"/>
            <w:tcBorders>
              <w:top w:val="nil"/>
              <w:bottom w:val="nil"/>
              <w:right w:val="single" w:sz="8" w:space="0" w:color="auto"/>
            </w:tcBorders>
            <w:shd w:val="clear" w:color="auto" w:fill="auto"/>
            <w:noWrap/>
            <w:vAlign w:val="center"/>
            <w:hideMark/>
          </w:tcPr>
          <w:p w14:paraId="0BC43248"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30" w:type="dxa"/>
            <w:tcBorders>
              <w:top w:val="nil"/>
              <w:left w:val="nil"/>
              <w:bottom w:val="nil"/>
            </w:tcBorders>
            <w:shd w:val="clear" w:color="auto" w:fill="auto"/>
            <w:noWrap/>
            <w:vAlign w:val="center"/>
            <w:hideMark/>
          </w:tcPr>
          <w:p w14:paraId="00C9B26D" w14:textId="77777777" w:rsidR="00E5195B" w:rsidRPr="00CE5075" w:rsidRDefault="00E5195B" w:rsidP="0096433A">
            <w:pPr>
              <w:jc w:val="center"/>
              <w:rPr>
                <w:rFonts w:cs="Calibri"/>
                <w:sz w:val="20"/>
                <w:lang w:eastAsia="es-CR"/>
              </w:rPr>
            </w:pPr>
            <w:r w:rsidRPr="00CE5075">
              <w:rPr>
                <w:rFonts w:cs="Calibri"/>
                <w:sz w:val="20"/>
                <w:lang w:eastAsia="es-CR"/>
              </w:rPr>
              <w:t>5 076</w:t>
            </w:r>
          </w:p>
        </w:tc>
        <w:tc>
          <w:tcPr>
            <w:tcW w:w="529" w:type="dxa"/>
            <w:tcBorders>
              <w:top w:val="nil"/>
              <w:bottom w:val="nil"/>
            </w:tcBorders>
            <w:shd w:val="clear" w:color="auto" w:fill="auto"/>
            <w:noWrap/>
            <w:vAlign w:val="center"/>
            <w:hideMark/>
          </w:tcPr>
          <w:p w14:paraId="54CEB0E6" w14:textId="77777777" w:rsidR="00E5195B" w:rsidRPr="00CE5075" w:rsidRDefault="00E5195B" w:rsidP="0096433A">
            <w:pPr>
              <w:jc w:val="center"/>
              <w:rPr>
                <w:rFonts w:cs="Calibri"/>
                <w:sz w:val="20"/>
                <w:lang w:eastAsia="es-CR"/>
              </w:rPr>
            </w:pPr>
            <w:r w:rsidRPr="00CE5075">
              <w:rPr>
                <w:rFonts w:cs="Calibri"/>
                <w:sz w:val="20"/>
                <w:lang w:eastAsia="es-CR"/>
              </w:rPr>
              <w:t>26</w:t>
            </w:r>
          </w:p>
        </w:tc>
        <w:tc>
          <w:tcPr>
            <w:tcW w:w="541" w:type="dxa"/>
            <w:tcBorders>
              <w:top w:val="nil"/>
              <w:bottom w:val="nil"/>
              <w:right w:val="single" w:sz="8" w:space="0" w:color="auto"/>
            </w:tcBorders>
            <w:shd w:val="clear" w:color="auto" w:fill="auto"/>
            <w:noWrap/>
            <w:vAlign w:val="center"/>
            <w:hideMark/>
          </w:tcPr>
          <w:p w14:paraId="18655554"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60" w:type="dxa"/>
            <w:tcBorders>
              <w:top w:val="nil"/>
              <w:left w:val="nil"/>
              <w:bottom w:val="nil"/>
            </w:tcBorders>
            <w:shd w:val="clear" w:color="auto" w:fill="auto"/>
            <w:vAlign w:val="center"/>
            <w:hideMark/>
          </w:tcPr>
          <w:p w14:paraId="02873A6E" w14:textId="77777777" w:rsidR="00E5195B" w:rsidRPr="00CE5075" w:rsidRDefault="00E5195B" w:rsidP="0096433A">
            <w:pPr>
              <w:jc w:val="center"/>
              <w:rPr>
                <w:rFonts w:cs="Calibri"/>
                <w:sz w:val="20"/>
                <w:lang w:eastAsia="es-CR"/>
              </w:rPr>
            </w:pPr>
            <w:r w:rsidRPr="00CE5075">
              <w:rPr>
                <w:rFonts w:cs="Calibri"/>
                <w:sz w:val="20"/>
                <w:lang w:eastAsia="es-CR"/>
              </w:rPr>
              <w:t>5 400</w:t>
            </w:r>
          </w:p>
        </w:tc>
        <w:tc>
          <w:tcPr>
            <w:tcW w:w="629" w:type="dxa"/>
            <w:tcBorders>
              <w:top w:val="nil"/>
              <w:bottom w:val="nil"/>
            </w:tcBorders>
            <w:shd w:val="clear" w:color="auto" w:fill="auto"/>
            <w:vAlign w:val="center"/>
            <w:hideMark/>
          </w:tcPr>
          <w:p w14:paraId="18D9494F" w14:textId="77777777" w:rsidR="00E5195B" w:rsidRPr="00CE5075" w:rsidRDefault="00E5195B" w:rsidP="0096433A">
            <w:pPr>
              <w:jc w:val="center"/>
              <w:rPr>
                <w:rFonts w:cs="Calibri"/>
                <w:sz w:val="20"/>
                <w:lang w:eastAsia="es-CR"/>
              </w:rPr>
            </w:pPr>
            <w:r w:rsidRPr="00CE5075">
              <w:rPr>
                <w:rFonts w:cs="Calibri"/>
                <w:sz w:val="20"/>
                <w:lang w:eastAsia="es-CR"/>
              </w:rPr>
              <w:t>29</w:t>
            </w:r>
          </w:p>
        </w:tc>
        <w:tc>
          <w:tcPr>
            <w:tcW w:w="636" w:type="dxa"/>
            <w:tcBorders>
              <w:top w:val="nil"/>
              <w:bottom w:val="nil"/>
              <w:right w:val="single" w:sz="8" w:space="0" w:color="auto"/>
            </w:tcBorders>
            <w:shd w:val="clear" w:color="auto" w:fill="auto"/>
            <w:vAlign w:val="center"/>
            <w:hideMark/>
          </w:tcPr>
          <w:p w14:paraId="62DE09C8" w14:textId="77777777" w:rsidR="00E5195B" w:rsidRPr="00CE5075" w:rsidRDefault="00E5195B" w:rsidP="0096433A">
            <w:pPr>
              <w:jc w:val="center"/>
              <w:rPr>
                <w:rFonts w:cs="Calibri"/>
                <w:sz w:val="20"/>
                <w:lang w:eastAsia="es-CR"/>
              </w:rPr>
            </w:pPr>
            <w:r w:rsidRPr="00CE5075">
              <w:rPr>
                <w:rFonts w:cs="Calibri"/>
                <w:sz w:val="20"/>
                <w:lang w:eastAsia="es-CR"/>
              </w:rPr>
              <w:t>2</w:t>
            </w:r>
          </w:p>
        </w:tc>
        <w:tc>
          <w:tcPr>
            <w:tcW w:w="760" w:type="dxa"/>
            <w:tcBorders>
              <w:top w:val="nil"/>
              <w:left w:val="nil"/>
              <w:bottom w:val="nil"/>
            </w:tcBorders>
            <w:shd w:val="clear" w:color="auto" w:fill="auto"/>
            <w:vAlign w:val="center"/>
            <w:hideMark/>
          </w:tcPr>
          <w:p w14:paraId="7B2A2355" w14:textId="77777777" w:rsidR="00E5195B" w:rsidRPr="00CE5075" w:rsidRDefault="00E5195B" w:rsidP="0096433A">
            <w:pPr>
              <w:jc w:val="center"/>
              <w:rPr>
                <w:rFonts w:cs="Calibri"/>
                <w:sz w:val="20"/>
                <w:lang w:eastAsia="es-CR"/>
              </w:rPr>
            </w:pPr>
            <w:r w:rsidRPr="00CE5075">
              <w:rPr>
                <w:rFonts w:cs="Calibri"/>
                <w:sz w:val="20"/>
                <w:lang w:eastAsia="es-CR"/>
              </w:rPr>
              <w:t>6 714</w:t>
            </w:r>
          </w:p>
        </w:tc>
        <w:tc>
          <w:tcPr>
            <w:tcW w:w="629" w:type="dxa"/>
            <w:tcBorders>
              <w:top w:val="nil"/>
              <w:bottom w:val="nil"/>
            </w:tcBorders>
            <w:shd w:val="clear" w:color="auto" w:fill="auto"/>
            <w:vAlign w:val="center"/>
            <w:hideMark/>
          </w:tcPr>
          <w:p w14:paraId="1A9A6061" w14:textId="77777777" w:rsidR="00E5195B" w:rsidRPr="00CE5075" w:rsidRDefault="00E5195B" w:rsidP="0096433A">
            <w:pPr>
              <w:jc w:val="center"/>
              <w:rPr>
                <w:rFonts w:cs="Calibri"/>
                <w:sz w:val="20"/>
                <w:lang w:eastAsia="es-CR"/>
              </w:rPr>
            </w:pPr>
            <w:r w:rsidRPr="00CE5075">
              <w:rPr>
                <w:rFonts w:cs="Calibri"/>
                <w:sz w:val="20"/>
                <w:lang w:eastAsia="es-CR"/>
              </w:rPr>
              <w:t>30</w:t>
            </w:r>
          </w:p>
        </w:tc>
        <w:tc>
          <w:tcPr>
            <w:tcW w:w="540" w:type="dxa"/>
            <w:tcBorders>
              <w:top w:val="nil"/>
              <w:bottom w:val="nil"/>
              <w:right w:val="single" w:sz="8" w:space="0" w:color="auto"/>
            </w:tcBorders>
            <w:shd w:val="clear" w:color="auto" w:fill="auto"/>
            <w:vAlign w:val="center"/>
            <w:hideMark/>
          </w:tcPr>
          <w:p w14:paraId="2F701D51" w14:textId="77777777" w:rsidR="00E5195B" w:rsidRPr="00CE5075" w:rsidRDefault="00E5195B" w:rsidP="0096433A">
            <w:pPr>
              <w:jc w:val="center"/>
              <w:rPr>
                <w:rFonts w:cs="Calibri"/>
                <w:sz w:val="20"/>
                <w:lang w:eastAsia="es-CR"/>
              </w:rPr>
            </w:pPr>
            <w:r w:rsidRPr="00CE5075">
              <w:rPr>
                <w:rFonts w:cs="Calibri"/>
                <w:sz w:val="20"/>
                <w:lang w:eastAsia="es-CR"/>
              </w:rPr>
              <w:t>0</w:t>
            </w:r>
          </w:p>
        </w:tc>
        <w:tc>
          <w:tcPr>
            <w:tcW w:w="731" w:type="dxa"/>
            <w:tcBorders>
              <w:top w:val="nil"/>
              <w:left w:val="nil"/>
              <w:bottom w:val="nil"/>
            </w:tcBorders>
            <w:shd w:val="clear" w:color="auto" w:fill="auto"/>
            <w:vAlign w:val="center"/>
            <w:hideMark/>
          </w:tcPr>
          <w:p w14:paraId="7B21691D" w14:textId="77777777" w:rsidR="00E5195B" w:rsidRPr="00CE5075" w:rsidRDefault="00E5195B" w:rsidP="0096433A">
            <w:pPr>
              <w:jc w:val="center"/>
              <w:rPr>
                <w:rFonts w:cs="Calibri"/>
                <w:sz w:val="20"/>
                <w:lang w:eastAsia="es-CR"/>
              </w:rPr>
            </w:pPr>
            <w:r w:rsidRPr="00CE5075">
              <w:rPr>
                <w:rFonts w:cs="Calibri"/>
                <w:sz w:val="20"/>
                <w:lang w:eastAsia="es-CR"/>
              </w:rPr>
              <w:t>6 861</w:t>
            </w:r>
          </w:p>
        </w:tc>
        <w:tc>
          <w:tcPr>
            <w:tcW w:w="567" w:type="dxa"/>
            <w:tcBorders>
              <w:top w:val="nil"/>
              <w:bottom w:val="nil"/>
            </w:tcBorders>
            <w:shd w:val="clear" w:color="auto" w:fill="auto"/>
            <w:vAlign w:val="center"/>
            <w:hideMark/>
          </w:tcPr>
          <w:p w14:paraId="4BCA82AF" w14:textId="77777777" w:rsidR="00E5195B" w:rsidRPr="00CE5075" w:rsidRDefault="00E5195B" w:rsidP="0096433A">
            <w:pPr>
              <w:jc w:val="center"/>
              <w:rPr>
                <w:rFonts w:cs="Calibri"/>
                <w:sz w:val="20"/>
                <w:lang w:eastAsia="es-CR"/>
              </w:rPr>
            </w:pPr>
            <w:r w:rsidRPr="00CE5075">
              <w:rPr>
                <w:rFonts w:cs="Calibri"/>
                <w:sz w:val="20"/>
                <w:lang w:eastAsia="es-CR"/>
              </w:rPr>
              <w:t>30</w:t>
            </w:r>
          </w:p>
        </w:tc>
        <w:tc>
          <w:tcPr>
            <w:tcW w:w="567" w:type="dxa"/>
            <w:tcBorders>
              <w:top w:val="nil"/>
              <w:bottom w:val="nil"/>
            </w:tcBorders>
            <w:shd w:val="clear" w:color="auto" w:fill="auto"/>
            <w:vAlign w:val="center"/>
            <w:hideMark/>
          </w:tcPr>
          <w:p w14:paraId="330444DF" w14:textId="77777777" w:rsidR="00E5195B" w:rsidRPr="00CE5075" w:rsidRDefault="00E5195B" w:rsidP="0096433A">
            <w:pPr>
              <w:jc w:val="center"/>
              <w:rPr>
                <w:rFonts w:cs="Calibri"/>
                <w:sz w:val="20"/>
                <w:lang w:eastAsia="es-CR"/>
              </w:rPr>
            </w:pPr>
            <w:r w:rsidRPr="00CE5075">
              <w:rPr>
                <w:rFonts w:cs="Calibri"/>
                <w:sz w:val="20"/>
                <w:lang w:eastAsia="es-CR"/>
              </w:rPr>
              <w:t>1</w:t>
            </w:r>
          </w:p>
        </w:tc>
      </w:tr>
      <w:tr w:rsidR="00E5195B" w:rsidRPr="00CE5075" w14:paraId="01C7F870"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4A176F91" w14:textId="77777777" w:rsidR="00E5195B" w:rsidRPr="00CE5075" w:rsidRDefault="00E5195B" w:rsidP="00AF601D">
            <w:pPr>
              <w:rPr>
                <w:rFonts w:cs="Calibri"/>
                <w:sz w:val="20"/>
                <w:lang w:eastAsia="es-CR"/>
              </w:rPr>
            </w:pPr>
            <w:r w:rsidRPr="00CE5075">
              <w:rPr>
                <w:rFonts w:cs="Calibri"/>
                <w:sz w:val="20"/>
                <w:lang w:eastAsia="es-CR"/>
              </w:rPr>
              <w:t>Absolutoria</w:t>
            </w:r>
          </w:p>
        </w:tc>
        <w:tc>
          <w:tcPr>
            <w:tcW w:w="730" w:type="dxa"/>
            <w:tcBorders>
              <w:top w:val="nil"/>
              <w:left w:val="single" w:sz="8" w:space="0" w:color="auto"/>
              <w:bottom w:val="nil"/>
            </w:tcBorders>
            <w:shd w:val="clear" w:color="auto" w:fill="auto"/>
            <w:noWrap/>
            <w:vAlign w:val="center"/>
            <w:hideMark/>
          </w:tcPr>
          <w:p w14:paraId="001FD78F" w14:textId="77777777" w:rsidR="00E5195B" w:rsidRPr="00CE5075" w:rsidRDefault="00E5195B" w:rsidP="0096433A">
            <w:pPr>
              <w:jc w:val="center"/>
              <w:rPr>
                <w:rFonts w:cs="Calibri"/>
                <w:sz w:val="20"/>
                <w:lang w:eastAsia="es-CR"/>
              </w:rPr>
            </w:pPr>
            <w:r w:rsidRPr="00CE5075">
              <w:rPr>
                <w:rFonts w:cs="Calibri"/>
                <w:sz w:val="20"/>
                <w:lang w:eastAsia="es-CR"/>
              </w:rPr>
              <w:t>2 937</w:t>
            </w:r>
          </w:p>
        </w:tc>
        <w:tc>
          <w:tcPr>
            <w:tcW w:w="529" w:type="dxa"/>
            <w:tcBorders>
              <w:top w:val="nil"/>
              <w:bottom w:val="nil"/>
            </w:tcBorders>
            <w:shd w:val="clear" w:color="auto" w:fill="auto"/>
            <w:noWrap/>
            <w:vAlign w:val="center"/>
            <w:hideMark/>
          </w:tcPr>
          <w:p w14:paraId="609D402B" w14:textId="77777777" w:rsidR="00E5195B" w:rsidRPr="00CE5075" w:rsidRDefault="00E5195B" w:rsidP="0096433A">
            <w:pPr>
              <w:jc w:val="center"/>
              <w:rPr>
                <w:rFonts w:cs="Calibri"/>
                <w:sz w:val="20"/>
                <w:lang w:eastAsia="es-CR"/>
              </w:rPr>
            </w:pPr>
            <w:r w:rsidRPr="00CE5075">
              <w:rPr>
                <w:rFonts w:cs="Calibri"/>
                <w:sz w:val="20"/>
                <w:lang w:eastAsia="es-CR"/>
              </w:rPr>
              <w:t>34</w:t>
            </w:r>
          </w:p>
        </w:tc>
        <w:tc>
          <w:tcPr>
            <w:tcW w:w="541" w:type="dxa"/>
            <w:tcBorders>
              <w:top w:val="nil"/>
              <w:bottom w:val="nil"/>
              <w:right w:val="single" w:sz="8" w:space="0" w:color="auto"/>
            </w:tcBorders>
            <w:shd w:val="clear" w:color="auto" w:fill="auto"/>
            <w:noWrap/>
            <w:vAlign w:val="center"/>
            <w:hideMark/>
          </w:tcPr>
          <w:p w14:paraId="0BB3ACCF"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30" w:type="dxa"/>
            <w:tcBorders>
              <w:top w:val="nil"/>
              <w:left w:val="nil"/>
              <w:bottom w:val="nil"/>
            </w:tcBorders>
            <w:shd w:val="clear" w:color="auto" w:fill="auto"/>
            <w:noWrap/>
            <w:vAlign w:val="center"/>
            <w:hideMark/>
          </w:tcPr>
          <w:p w14:paraId="06F93461" w14:textId="77777777" w:rsidR="00E5195B" w:rsidRPr="00CE5075" w:rsidRDefault="00E5195B" w:rsidP="0096433A">
            <w:pPr>
              <w:jc w:val="center"/>
              <w:rPr>
                <w:rFonts w:cs="Calibri"/>
                <w:sz w:val="20"/>
                <w:lang w:eastAsia="es-CR"/>
              </w:rPr>
            </w:pPr>
            <w:r w:rsidRPr="00CE5075">
              <w:rPr>
                <w:rFonts w:cs="Calibri"/>
                <w:sz w:val="20"/>
                <w:lang w:eastAsia="es-CR"/>
              </w:rPr>
              <w:t>2 800</w:t>
            </w:r>
          </w:p>
        </w:tc>
        <w:tc>
          <w:tcPr>
            <w:tcW w:w="529" w:type="dxa"/>
            <w:tcBorders>
              <w:top w:val="nil"/>
              <w:bottom w:val="nil"/>
            </w:tcBorders>
            <w:shd w:val="clear" w:color="auto" w:fill="auto"/>
            <w:noWrap/>
            <w:vAlign w:val="center"/>
            <w:hideMark/>
          </w:tcPr>
          <w:p w14:paraId="215B230A" w14:textId="77777777" w:rsidR="00E5195B" w:rsidRPr="00CE5075" w:rsidRDefault="00E5195B" w:rsidP="0096433A">
            <w:pPr>
              <w:jc w:val="center"/>
              <w:rPr>
                <w:rFonts w:cs="Calibri"/>
                <w:sz w:val="20"/>
                <w:lang w:eastAsia="es-CR"/>
              </w:rPr>
            </w:pPr>
            <w:r w:rsidRPr="00CE5075">
              <w:rPr>
                <w:rFonts w:cs="Calibri"/>
                <w:sz w:val="20"/>
                <w:lang w:eastAsia="es-CR"/>
              </w:rPr>
              <w:t>36</w:t>
            </w:r>
          </w:p>
        </w:tc>
        <w:tc>
          <w:tcPr>
            <w:tcW w:w="541" w:type="dxa"/>
            <w:tcBorders>
              <w:top w:val="nil"/>
              <w:bottom w:val="nil"/>
              <w:right w:val="single" w:sz="8" w:space="0" w:color="auto"/>
            </w:tcBorders>
            <w:shd w:val="clear" w:color="auto" w:fill="auto"/>
            <w:noWrap/>
            <w:vAlign w:val="center"/>
            <w:hideMark/>
          </w:tcPr>
          <w:p w14:paraId="405BFA25"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60" w:type="dxa"/>
            <w:tcBorders>
              <w:top w:val="nil"/>
              <w:left w:val="nil"/>
              <w:bottom w:val="nil"/>
            </w:tcBorders>
            <w:shd w:val="clear" w:color="auto" w:fill="auto"/>
            <w:vAlign w:val="center"/>
            <w:hideMark/>
          </w:tcPr>
          <w:p w14:paraId="23982A2C" w14:textId="77777777" w:rsidR="00E5195B" w:rsidRPr="00CE5075" w:rsidRDefault="00E5195B" w:rsidP="0096433A">
            <w:pPr>
              <w:jc w:val="center"/>
              <w:rPr>
                <w:rFonts w:cs="Calibri"/>
                <w:sz w:val="20"/>
                <w:lang w:eastAsia="es-CR"/>
              </w:rPr>
            </w:pPr>
            <w:r w:rsidRPr="00CE5075">
              <w:rPr>
                <w:rFonts w:cs="Calibri"/>
                <w:sz w:val="20"/>
                <w:lang w:eastAsia="es-CR"/>
              </w:rPr>
              <w:t>2 990</w:t>
            </w:r>
          </w:p>
        </w:tc>
        <w:tc>
          <w:tcPr>
            <w:tcW w:w="629" w:type="dxa"/>
            <w:tcBorders>
              <w:top w:val="nil"/>
              <w:bottom w:val="nil"/>
            </w:tcBorders>
            <w:shd w:val="clear" w:color="auto" w:fill="auto"/>
            <w:vAlign w:val="center"/>
            <w:hideMark/>
          </w:tcPr>
          <w:p w14:paraId="1F968D76" w14:textId="77777777" w:rsidR="00E5195B" w:rsidRPr="00CE5075" w:rsidRDefault="00E5195B" w:rsidP="0096433A">
            <w:pPr>
              <w:jc w:val="center"/>
              <w:rPr>
                <w:rFonts w:cs="Calibri"/>
                <w:sz w:val="20"/>
                <w:lang w:eastAsia="es-CR"/>
              </w:rPr>
            </w:pPr>
            <w:r w:rsidRPr="00CE5075">
              <w:rPr>
                <w:rFonts w:cs="Calibri"/>
                <w:sz w:val="20"/>
                <w:lang w:eastAsia="es-CR"/>
              </w:rPr>
              <w:t>38</w:t>
            </w:r>
          </w:p>
        </w:tc>
        <w:tc>
          <w:tcPr>
            <w:tcW w:w="636" w:type="dxa"/>
            <w:tcBorders>
              <w:top w:val="nil"/>
              <w:bottom w:val="nil"/>
              <w:right w:val="single" w:sz="8" w:space="0" w:color="auto"/>
            </w:tcBorders>
            <w:shd w:val="clear" w:color="auto" w:fill="auto"/>
            <w:vAlign w:val="center"/>
            <w:hideMark/>
          </w:tcPr>
          <w:p w14:paraId="6DBDB989"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60" w:type="dxa"/>
            <w:tcBorders>
              <w:top w:val="nil"/>
              <w:left w:val="nil"/>
              <w:bottom w:val="nil"/>
            </w:tcBorders>
            <w:shd w:val="clear" w:color="auto" w:fill="auto"/>
            <w:vAlign w:val="center"/>
            <w:hideMark/>
          </w:tcPr>
          <w:p w14:paraId="2283BC86" w14:textId="77777777" w:rsidR="00E5195B" w:rsidRPr="00CE5075" w:rsidRDefault="00E5195B" w:rsidP="0096433A">
            <w:pPr>
              <w:jc w:val="center"/>
              <w:rPr>
                <w:rFonts w:cs="Calibri"/>
                <w:sz w:val="20"/>
                <w:lang w:eastAsia="es-CR"/>
              </w:rPr>
            </w:pPr>
            <w:r w:rsidRPr="00CE5075">
              <w:rPr>
                <w:rFonts w:cs="Calibri"/>
                <w:sz w:val="20"/>
                <w:lang w:eastAsia="es-CR"/>
              </w:rPr>
              <w:t>3 636</w:t>
            </w:r>
          </w:p>
        </w:tc>
        <w:tc>
          <w:tcPr>
            <w:tcW w:w="629" w:type="dxa"/>
            <w:tcBorders>
              <w:top w:val="nil"/>
              <w:bottom w:val="nil"/>
            </w:tcBorders>
            <w:shd w:val="clear" w:color="auto" w:fill="auto"/>
            <w:vAlign w:val="center"/>
            <w:hideMark/>
          </w:tcPr>
          <w:p w14:paraId="32E42EFB" w14:textId="77777777" w:rsidR="00E5195B" w:rsidRPr="00CE5075" w:rsidRDefault="00E5195B" w:rsidP="0096433A">
            <w:pPr>
              <w:jc w:val="center"/>
              <w:rPr>
                <w:rFonts w:cs="Calibri"/>
                <w:sz w:val="20"/>
                <w:lang w:eastAsia="es-CR"/>
              </w:rPr>
            </w:pPr>
            <w:r w:rsidRPr="00CE5075">
              <w:rPr>
                <w:rFonts w:cs="Calibri"/>
                <w:sz w:val="20"/>
                <w:lang w:eastAsia="es-CR"/>
              </w:rPr>
              <w:t>38</w:t>
            </w:r>
          </w:p>
        </w:tc>
        <w:tc>
          <w:tcPr>
            <w:tcW w:w="540" w:type="dxa"/>
            <w:tcBorders>
              <w:top w:val="nil"/>
              <w:bottom w:val="nil"/>
              <w:right w:val="single" w:sz="8" w:space="0" w:color="auto"/>
            </w:tcBorders>
            <w:shd w:val="clear" w:color="auto" w:fill="auto"/>
            <w:vAlign w:val="center"/>
            <w:hideMark/>
          </w:tcPr>
          <w:p w14:paraId="76EB25E7"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31" w:type="dxa"/>
            <w:tcBorders>
              <w:top w:val="nil"/>
              <w:left w:val="nil"/>
              <w:bottom w:val="nil"/>
            </w:tcBorders>
            <w:shd w:val="clear" w:color="auto" w:fill="auto"/>
            <w:vAlign w:val="center"/>
            <w:hideMark/>
          </w:tcPr>
          <w:p w14:paraId="3619FD23" w14:textId="77777777" w:rsidR="00E5195B" w:rsidRPr="00CE5075" w:rsidRDefault="00E5195B" w:rsidP="0096433A">
            <w:pPr>
              <w:jc w:val="center"/>
              <w:rPr>
                <w:rFonts w:cs="Calibri"/>
                <w:sz w:val="20"/>
                <w:lang w:eastAsia="es-CR"/>
              </w:rPr>
            </w:pPr>
            <w:r w:rsidRPr="00CE5075">
              <w:rPr>
                <w:rFonts w:cs="Calibri"/>
                <w:sz w:val="20"/>
                <w:lang w:eastAsia="es-CR"/>
              </w:rPr>
              <w:t>4 317</w:t>
            </w:r>
          </w:p>
        </w:tc>
        <w:tc>
          <w:tcPr>
            <w:tcW w:w="567" w:type="dxa"/>
            <w:tcBorders>
              <w:top w:val="nil"/>
              <w:bottom w:val="nil"/>
            </w:tcBorders>
            <w:shd w:val="clear" w:color="auto" w:fill="auto"/>
            <w:vAlign w:val="center"/>
            <w:hideMark/>
          </w:tcPr>
          <w:p w14:paraId="1E11090D" w14:textId="77777777" w:rsidR="00E5195B" w:rsidRPr="00CE5075" w:rsidRDefault="00E5195B" w:rsidP="0096433A">
            <w:pPr>
              <w:jc w:val="center"/>
              <w:rPr>
                <w:rFonts w:cs="Calibri"/>
                <w:sz w:val="20"/>
                <w:lang w:eastAsia="es-CR"/>
              </w:rPr>
            </w:pPr>
            <w:r w:rsidRPr="00CE5075">
              <w:rPr>
                <w:rFonts w:cs="Calibri"/>
                <w:sz w:val="20"/>
                <w:lang w:eastAsia="es-CR"/>
              </w:rPr>
              <w:t>36</w:t>
            </w:r>
          </w:p>
        </w:tc>
        <w:tc>
          <w:tcPr>
            <w:tcW w:w="567" w:type="dxa"/>
            <w:tcBorders>
              <w:top w:val="nil"/>
              <w:bottom w:val="nil"/>
            </w:tcBorders>
            <w:shd w:val="clear" w:color="auto" w:fill="auto"/>
            <w:vAlign w:val="center"/>
            <w:hideMark/>
          </w:tcPr>
          <w:p w14:paraId="0E94E954" w14:textId="77777777" w:rsidR="00E5195B" w:rsidRPr="00CE5075" w:rsidRDefault="00E5195B" w:rsidP="0096433A">
            <w:pPr>
              <w:jc w:val="center"/>
              <w:rPr>
                <w:rFonts w:cs="Calibri"/>
                <w:sz w:val="20"/>
                <w:lang w:eastAsia="es-CR"/>
              </w:rPr>
            </w:pPr>
            <w:r w:rsidRPr="00CE5075">
              <w:rPr>
                <w:rFonts w:cs="Calibri"/>
                <w:sz w:val="20"/>
                <w:lang w:eastAsia="es-CR"/>
              </w:rPr>
              <w:t>3</w:t>
            </w:r>
          </w:p>
        </w:tc>
      </w:tr>
      <w:tr w:rsidR="00E5195B" w:rsidRPr="00CE5075" w14:paraId="1FD3110B" w14:textId="77777777" w:rsidTr="00B45EF1">
        <w:trPr>
          <w:trHeight w:val="20"/>
          <w:jc w:val="center"/>
        </w:trPr>
        <w:tc>
          <w:tcPr>
            <w:tcW w:w="1354" w:type="dxa"/>
            <w:tcBorders>
              <w:top w:val="nil"/>
              <w:left w:val="nil"/>
              <w:bottom w:val="nil"/>
              <w:right w:val="nil"/>
            </w:tcBorders>
            <w:shd w:val="clear" w:color="auto" w:fill="auto"/>
            <w:noWrap/>
            <w:vAlign w:val="center"/>
          </w:tcPr>
          <w:p w14:paraId="6F9287A6" w14:textId="77777777" w:rsidR="00E5195B" w:rsidRPr="00CE5075" w:rsidRDefault="00E5195B" w:rsidP="00AF601D">
            <w:pPr>
              <w:jc w:val="right"/>
              <w:rPr>
                <w:rFonts w:cs="Calibri"/>
                <w:sz w:val="20"/>
                <w:lang w:eastAsia="es-CR"/>
              </w:rPr>
            </w:pPr>
          </w:p>
        </w:tc>
        <w:tc>
          <w:tcPr>
            <w:tcW w:w="730" w:type="dxa"/>
            <w:tcBorders>
              <w:top w:val="nil"/>
              <w:left w:val="single" w:sz="8" w:space="0" w:color="auto"/>
              <w:bottom w:val="nil"/>
            </w:tcBorders>
            <w:shd w:val="clear" w:color="auto" w:fill="auto"/>
            <w:noWrap/>
            <w:vAlign w:val="center"/>
          </w:tcPr>
          <w:p w14:paraId="636AD687" w14:textId="432C5538" w:rsidR="00E5195B" w:rsidRPr="00CE5075" w:rsidRDefault="00E5195B" w:rsidP="0096433A">
            <w:pPr>
              <w:jc w:val="center"/>
              <w:rPr>
                <w:rFonts w:cs="Calibri"/>
                <w:sz w:val="20"/>
                <w:lang w:eastAsia="es-CR"/>
              </w:rPr>
            </w:pPr>
          </w:p>
        </w:tc>
        <w:tc>
          <w:tcPr>
            <w:tcW w:w="529" w:type="dxa"/>
            <w:tcBorders>
              <w:top w:val="nil"/>
              <w:bottom w:val="nil"/>
            </w:tcBorders>
            <w:shd w:val="clear" w:color="auto" w:fill="auto"/>
            <w:noWrap/>
            <w:vAlign w:val="center"/>
          </w:tcPr>
          <w:p w14:paraId="14B4E71E" w14:textId="19E00BAB" w:rsidR="00E5195B" w:rsidRPr="00CE5075" w:rsidRDefault="00E5195B" w:rsidP="0096433A">
            <w:pPr>
              <w:jc w:val="center"/>
              <w:rPr>
                <w:rFonts w:cs="Calibri"/>
                <w:sz w:val="20"/>
                <w:lang w:eastAsia="es-CR"/>
              </w:rPr>
            </w:pPr>
          </w:p>
        </w:tc>
        <w:tc>
          <w:tcPr>
            <w:tcW w:w="541" w:type="dxa"/>
            <w:tcBorders>
              <w:top w:val="nil"/>
              <w:bottom w:val="nil"/>
              <w:right w:val="single" w:sz="8" w:space="0" w:color="auto"/>
            </w:tcBorders>
            <w:shd w:val="clear" w:color="auto" w:fill="auto"/>
            <w:noWrap/>
            <w:vAlign w:val="center"/>
          </w:tcPr>
          <w:p w14:paraId="7B1316DA" w14:textId="2D2C5C5C" w:rsidR="00E5195B" w:rsidRPr="00CE5075" w:rsidRDefault="00E5195B" w:rsidP="0096433A">
            <w:pPr>
              <w:jc w:val="center"/>
              <w:rPr>
                <w:rFonts w:ascii="Times New Roman" w:hAnsi="Times New Roman"/>
                <w:sz w:val="20"/>
                <w:lang w:eastAsia="es-CR"/>
              </w:rPr>
            </w:pPr>
          </w:p>
        </w:tc>
        <w:tc>
          <w:tcPr>
            <w:tcW w:w="730" w:type="dxa"/>
            <w:tcBorders>
              <w:top w:val="nil"/>
              <w:left w:val="nil"/>
              <w:bottom w:val="nil"/>
            </w:tcBorders>
            <w:shd w:val="clear" w:color="auto" w:fill="auto"/>
            <w:noWrap/>
            <w:vAlign w:val="center"/>
          </w:tcPr>
          <w:p w14:paraId="2660A8CD" w14:textId="7C64415C" w:rsidR="00E5195B" w:rsidRPr="00CE5075" w:rsidRDefault="00E5195B" w:rsidP="0096433A">
            <w:pPr>
              <w:jc w:val="center"/>
              <w:rPr>
                <w:rFonts w:cs="Calibri"/>
                <w:sz w:val="20"/>
                <w:lang w:eastAsia="es-CR"/>
              </w:rPr>
            </w:pPr>
          </w:p>
        </w:tc>
        <w:tc>
          <w:tcPr>
            <w:tcW w:w="529" w:type="dxa"/>
            <w:tcBorders>
              <w:top w:val="nil"/>
              <w:bottom w:val="nil"/>
            </w:tcBorders>
            <w:shd w:val="clear" w:color="auto" w:fill="auto"/>
            <w:noWrap/>
            <w:vAlign w:val="center"/>
          </w:tcPr>
          <w:p w14:paraId="653880D6" w14:textId="3334671B" w:rsidR="00E5195B" w:rsidRPr="00CE5075" w:rsidRDefault="00E5195B" w:rsidP="0096433A">
            <w:pPr>
              <w:jc w:val="center"/>
              <w:rPr>
                <w:rFonts w:cs="Calibri"/>
                <w:sz w:val="20"/>
                <w:lang w:eastAsia="es-CR"/>
              </w:rPr>
            </w:pPr>
          </w:p>
        </w:tc>
        <w:tc>
          <w:tcPr>
            <w:tcW w:w="541" w:type="dxa"/>
            <w:tcBorders>
              <w:top w:val="nil"/>
              <w:bottom w:val="nil"/>
              <w:right w:val="single" w:sz="8" w:space="0" w:color="auto"/>
            </w:tcBorders>
            <w:shd w:val="clear" w:color="auto" w:fill="auto"/>
            <w:noWrap/>
            <w:vAlign w:val="center"/>
          </w:tcPr>
          <w:p w14:paraId="43B36CB5" w14:textId="6B017D64" w:rsidR="00E5195B" w:rsidRPr="00CE5075" w:rsidRDefault="00E5195B" w:rsidP="0096433A">
            <w:pPr>
              <w:jc w:val="center"/>
              <w:rPr>
                <w:rFonts w:ascii="Times New Roman" w:hAnsi="Times New Roman"/>
                <w:sz w:val="20"/>
                <w:lang w:eastAsia="es-CR"/>
              </w:rPr>
            </w:pPr>
          </w:p>
        </w:tc>
        <w:tc>
          <w:tcPr>
            <w:tcW w:w="760" w:type="dxa"/>
            <w:tcBorders>
              <w:top w:val="nil"/>
              <w:left w:val="nil"/>
              <w:bottom w:val="nil"/>
            </w:tcBorders>
            <w:shd w:val="clear" w:color="auto" w:fill="auto"/>
            <w:vAlign w:val="center"/>
          </w:tcPr>
          <w:p w14:paraId="555E22DC" w14:textId="5B6C7641" w:rsidR="00E5195B" w:rsidRPr="00CE5075" w:rsidRDefault="00E5195B" w:rsidP="0096433A">
            <w:pPr>
              <w:jc w:val="center"/>
              <w:rPr>
                <w:rFonts w:cs="Calibri"/>
                <w:sz w:val="20"/>
                <w:lang w:eastAsia="es-CR"/>
              </w:rPr>
            </w:pPr>
          </w:p>
        </w:tc>
        <w:tc>
          <w:tcPr>
            <w:tcW w:w="629" w:type="dxa"/>
            <w:tcBorders>
              <w:top w:val="nil"/>
              <w:bottom w:val="nil"/>
            </w:tcBorders>
            <w:shd w:val="clear" w:color="auto" w:fill="auto"/>
            <w:vAlign w:val="center"/>
          </w:tcPr>
          <w:p w14:paraId="176C3A3A" w14:textId="04EB8C27" w:rsidR="00E5195B" w:rsidRPr="00CE5075" w:rsidRDefault="00E5195B" w:rsidP="0096433A">
            <w:pPr>
              <w:jc w:val="center"/>
              <w:rPr>
                <w:rFonts w:cs="Calibri"/>
                <w:sz w:val="20"/>
                <w:lang w:eastAsia="es-CR"/>
              </w:rPr>
            </w:pPr>
          </w:p>
        </w:tc>
        <w:tc>
          <w:tcPr>
            <w:tcW w:w="636" w:type="dxa"/>
            <w:tcBorders>
              <w:top w:val="nil"/>
              <w:bottom w:val="nil"/>
              <w:right w:val="single" w:sz="8" w:space="0" w:color="auto"/>
            </w:tcBorders>
            <w:shd w:val="clear" w:color="auto" w:fill="auto"/>
            <w:vAlign w:val="center"/>
          </w:tcPr>
          <w:p w14:paraId="2E02708E" w14:textId="284BF465" w:rsidR="00E5195B" w:rsidRPr="00CE5075" w:rsidRDefault="00E5195B" w:rsidP="0096433A">
            <w:pPr>
              <w:jc w:val="center"/>
              <w:rPr>
                <w:rFonts w:ascii="Times New Roman" w:hAnsi="Times New Roman"/>
                <w:sz w:val="20"/>
                <w:lang w:eastAsia="es-CR"/>
              </w:rPr>
            </w:pPr>
          </w:p>
        </w:tc>
        <w:tc>
          <w:tcPr>
            <w:tcW w:w="760" w:type="dxa"/>
            <w:tcBorders>
              <w:top w:val="nil"/>
              <w:left w:val="nil"/>
              <w:bottom w:val="nil"/>
            </w:tcBorders>
            <w:shd w:val="clear" w:color="auto" w:fill="auto"/>
            <w:vAlign w:val="center"/>
          </w:tcPr>
          <w:p w14:paraId="2EA4B4E1" w14:textId="246A97BD" w:rsidR="00E5195B" w:rsidRPr="00CE5075" w:rsidRDefault="00E5195B" w:rsidP="0096433A">
            <w:pPr>
              <w:jc w:val="center"/>
              <w:rPr>
                <w:rFonts w:cs="Calibri"/>
                <w:sz w:val="20"/>
                <w:lang w:eastAsia="es-CR"/>
              </w:rPr>
            </w:pPr>
          </w:p>
        </w:tc>
        <w:tc>
          <w:tcPr>
            <w:tcW w:w="629" w:type="dxa"/>
            <w:tcBorders>
              <w:top w:val="nil"/>
              <w:bottom w:val="nil"/>
            </w:tcBorders>
            <w:shd w:val="clear" w:color="auto" w:fill="auto"/>
            <w:vAlign w:val="center"/>
          </w:tcPr>
          <w:p w14:paraId="7FBBE58A" w14:textId="4EE0E2D3" w:rsidR="00E5195B" w:rsidRPr="00CE5075" w:rsidRDefault="00E5195B" w:rsidP="0096433A">
            <w:pPr>
              <w:jc w:val="center"/>
              <w:rPr>
                <w:rFonts w:cs="Calibri"/>
                <w:sz w:val="20"/>
                <w:lang w:eastAsia="es-CR"/>
              </w:rPr>
            </w:pPr>
          </w:p>
        </w:tc>
        <w:tc>
          <w:tcPr>
            <w:tcW w:w="540" w:type="dxa"/>
            <w:tcBorders>
              <w:top w:val="nil"/>
              <w:bottom w:val="nil"/>
              <w:right w:val="single" w:sz="8" w:space="0" w:color="auto"/>
            </w:tcBorders>
            <w:shd w:val="clear" w:color="auto" w:fill="auto"/>
            <w:vAlign w:val="center"/>
          </w:tcPr>
          <w:p w14:paraId="6661DC1C" w14:textId="557D9C45" w:rsidR="00E5195B" w:rsidRPr="00CE5075" w:rsidRDefault="00E5195B" w:rsidP="0096433A">
            <w:pPr>
              <w:jc w:val="center"/>
              <w:rPr>
                <w:rFonts w:ascii="Times New Roman" w:hAnsi="Times New Roman"/>
                <w:sz w:val="20"/>
                <w:lang w:eastAsia="es-CR"/>
              </w:rPr>
            </w:pPr>
          </w:p>
        </w:tc>
        <w:tc>
          <w:tcPr>
            <w:tcW w:w="731" w:type="dxa"/>
            <w:tcBorders>
              <w:top w:val="nil"/>
              <w:left w:val="nil"/>
              <w:bottom w:val="nil"/>
            </w:tcBorders>
            <w:shd w:val="clear" w:color="auto" w:fill="auto"/>
            <w:vAlign w:val="center"/>
          </w:tcPr>
          <w:p w14:paraId="53461D79" w14:textId="253DF8C6" w:rsidR="00E5195B" w:rsidRPr="00CE5075" w:rsidRDefault="00E5195B" w:rsidP="0096433A">
            <w:pPr>
              <w:jc w:val="center"/>
              <w:rPr>
                <w:rFonts w:cs="Calibri"/>
                <w:sz w:val="20"/>
                <w:lang w:eastAsia="es-CR"/>
              </w:rPr>
            </w:pPr>
          </w:p>
        </w:tc>
        <w:tc>
          <w:tcPr>
            <w:tcW w:w="567" w:type="dxa"/>
            <w:tcBorders>
              <w:top w:val="nil"/>
              <w:bottom w:val="nil"/>
            </w:tcBorders>
            <w:shd w:val="clear" w:color="auto" w:fill="auto"/>
            <w:vAlign w:val="center"/>
          </w:tcPr>
          <w:p w14:paraId="43E59C19" w14:textId="0F5AB0D1" w:rsidR="00E5195B" w:rsidRPr="00CE5075" w:rsidRDefault="00E5195B" w:rsidP="0096433A">
            <w:pPr>
              <w:jc w:val="center"/>
              <w:rPr>
                <w:rFonts w:cs="Calibri"/>
                <w:sz w:val="20"/>
                <w:lang w:eastAsia="es-CR"/>
              </w:rPr>
            </w:pPr>
          </w:p>
        </w:tc>
        <w:tc>
          <w:tcPr>
            <w:tcW w:w="567" w:type="dxa"/>
            <w:tcBorders>
              <w:top w:val="nil"/>
              <w:bottom w:val="nil"/>
            </w:tcBorders>
            <w:shd w:val="clear" w:color="auto" w:fill="auto"/>
            <w:vAlign w:val="center"/>
          </w:tcPr>
          <w:p w14:paraId="5AA24F8F" w14:textId="5427A10F" w:rsidR="00E5195B" w:rsidRPr="00CE5075" w:rsidRDefault="00E5195B" w:rsidP="0096433A">
            <w:pPr>
              <w:jc w:val="center"/>
              <w:rPr>
                <w:rFonts w:ascii="Times New Roman" w:hAnsi="Times New Roman"/>
                <w:sz w:val="20"/>
                <w:lang w:eastAsia="es-CR"/>
              </w:rPr>
            </w:pPr>
          </w:p>
        </w:tc>
      </w:tr>
      <w:tr w:rsidR="00E5195B" w:rsidRPr="00CE5075" w14:paraId="40BA94F9"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7F41A2A4" w14:textId="77777777" w:rsidR="00E5195B" w:rsidRPr="00CE5075" w:rsidRDefault="00E5195B" w:rsidP="00AF601D">
            <w:pPr>
              <w:rPr>
                <w:rFonts w:cs="Calibri"/>
                <w:b/>
                <w:bCs/>
                <w:sz w:val="20"/>
                <w:lang w:eastAsia="es-CR"/>
              </w:rPr>
            </w:pPr>
            <w:r w:rsidRPr="00CE5075">
              <w:rPr>
                <w:rFonts w:cs="Calibri"/>
                <w:b/>
                <w:bCs/>
                <w:sz w:val="20"/>
                <w:lang w:eastAsia="es-CR"/>
              </w:rPr>
              <w:t>Total Flagrancia</w:t>
            </w:r>
          </w:p>
        </w:tc>
        <w:tc>
          <w:tcPr>
            <w:tcW w:w="730" w:type="dxa"/>
            <w:tcBorders>
              <w:top w:val="nil"/>
              <w:left w:val="single" w:sz="8" w:space="0" w:color="auto"/>
              <w:bottom w:val="nil"/>
            </w:tcBorders>
            <w:shd w:val="clear" w:color="auto" w:fill="auto"/>
            <w:noWrap/>
            <w:vAlign w:val="center"/>
            <w:hideMark/>
          </w:tcPr>
          <w:p w14:paraId="14097101" w14:textId="77777777" w:rsidR="00E5195B" w:rsidRPr="00CE5075" w:rsidRDefault="00E5195B" w:rsidP="0096433A">
            <w:pPr>
              <w:jc w:val="center"/>
              <w:rPr>
                <w:rFonts w:cs="Calibri"/>
                <w:b/>
                <w:bCs/>
                <w:sz w:val="20"/>
                <w:lang w:eastAsia="es-CR"/>
              </w:rPr>
            </w:pPr>
            <w:r w:rsidRPr="00CE5075">
              <w:rPr>
                <w:rFonts w:cs="Calibri"/>
                <w:b/>
                <w:bCs/>
                <w:sz w:val="20"/>
                <w:lang w:eastAsia="es-CR"/>
              </w:rPr>
              <w:t>3 165</w:t>
            </w:r>
          </w:p>
        </w:tc>
        <w:tc>
          <w:tcPr>
            <w:tcW w:w="529" w:type="dxa"/>
            <w:tcBorders>
              <w:top w:val="nil"/>
              <w:bottom w:val="nil"/>
            </w:tcBorders>
            <w:shd w:val="clear" w:color="auto" w:fill="auto"/>
            <w:noWrap/>
            <w:vAlign w:val="center"/>
            <w:hideMark/>
          </w:tcPr>
          <w:p w14:paraId="4940FDEB" w14:textId="77777777" w:rsidR="00E5195B" w:rsidRPr="00CE5075" w:rsidRDefault="00E5195B" w:rsidP="0096433A">
            <w:pPr>
              <w:jc w:val="center"/>
              <w:rPr>
                <w:rFonts w:cs="Calibri"/>
                <w:b/>
                <w:bCs/>
                <w:sz w:val="20"/>
                <w:lang w:eastAsia="es-CR"/>
              </w:rPr>
            </w:pPr>
            <w:r w:rsidRPr="00CE5075">
              <w:rPr>
                <w:rFonts w:cs="Calibri"/>
                <w:b/>
                <w:bCs/>
                <w:sz w:val="20"/>
                <w:lang w:eastAsia="es-CR"/>
              </w:rPr>
              <w:t>3</w:t>
            </w:r>
          </w:p>
        </w:tc>
        <w:tc>
          <w:tcPr>
            <w:tcW w:w="541" w:type="dxa"/>
            <w:tcBorders>
              <w:top w:val="nil"/>
              <w:bottom w:val="nil"/>
              <w:right w:val="single" w:sz="8" w:space="0" w:color="auto"/>
            </w:tcBorders>
            <w:shd w:val="clear" w:color="auto" w:fill="auto"/>
            <w:noWrap/>
            <w:vAlign w:val="center"/>
            <w:hideMark/>
          </w:tcPr>
          <w:p w14:paraId="5D59EFF2" w14:textId="77777777" w:rsidR="00E5195B" w:rsidRPr="00CE5075" w:rsidRDefault="00E5195B" w:rsidP="0096433A">
            <w:pPr>
              <w:jc w:val="center"/>
              <w:rPr>
                <w:rFonts w:cs="Calibri"/>
                <w:b/>
                <w:bCs/>
                <w:sz w:val="20"/>
                <w:lang w:eastAsia="es-CR"/>
              </w:rPr>
            </w:pPr>
            <w:r w:rsidRPr="00CE5075">
              <w:rPr>
                <w:rFonts w:cs="Calibri"/>
                <w:b/>
                <w:bCs/>
                <w:sz w:val="20"/>
                <w:lang w:eastAsia="es-CR"/>
              </w:rPr>
              <w:t>1</w:t>
            </w:r>
          </w:p>
        </w:tc>
        <w:tc>
          <w:tcPr>
            <w:tcW w:w="730" w:type="dxa"/>
            <w:tcBorders>
              <w:top w:val="nil"/>
              <w:left w:val="nil"/>
              <w:bottom w:val="nil"/>
            </w:tcBorders>
            <w:shd w:val="clear" w:color="auto" w:fill="auto"/>
            <w:noWrap/>
            <w:vAlign w:val="center"/>
            <w:hideMark/>
          </w:tcPr>
          <w:p w14:paraId="5E56ED01" w14:textId="77777777" w:rsidR="00E5195B" w:rsidRPr="00CE5075" w:rsidRDefault="00E5195B" w:rsidP="0096433A">
            <w:pPr>
              <w:jc w:val="center"/>
              <w:rPr>
                <w:rFonts w:cs="Calibri"/>
                <w:b/>
                <w:bCs/>
                <w:sz w:val="20"/>
                <w:lang w:eastAsia="es-CR"/>
              </w:rPr>
            </w:pPr>
            <w:r w:rsidRPr="00CE5075">
              <w:rPr>
                <w:rFonts w:cs="Calibri"/>
                <w:b/>
                <w:bCs/>
                <w:sz w:val="20"/>
                <w:lang w:eastAsia="es-CR"/>
              </w:rPr>
              <w:t>3 140</w:t>
            </w:r>
          </w:p>
        </w:tc>
        <w:tc>
          <w:tcPr>
            <w:tcW w:w="529" w:type="dxa"/>
            <w:tcBorders>
              <w:top w:val="nil"/>
              <w:bottom w:val="nil"/>
            </w:tcBorders>
            <w:shd w:val="clear" w:color="auto" w:fill="auto"/>
            <w:noWrap/>
            <w:vAlign w:val="center"/>
            <w:hideMark/>
          </w:tcPr>
          <w:p w14:paraId="47CF3440" w14:textId="77777777" w:rsidR="00E5195B" w:rsidRPr="00CE5075" w:rsidRDefault="00E5195B" w:rsidP="0096433A">
            <w:pPr>
              <w:jc w:val="center"/>
              <w:rPr>
                <w:rFonts w:cs="Calibri"/>
                <w:b/>
                <w:bCs/>
                <w:sz w:val="20"/>
                <w:lang w:eastAsia="es-CR"/>
              </w:rPr>
            </w:pPr>
            <w:r w:rsidRPr="00CE5075">
              <w:rPr>
                <w:rFonts w:cs="Calibri"/>
                <w:b/>
                <w:bCs/>
                <w:sz w:val="20"/>
                <w:lang w:eastAsia="es-CR"/>
              </w:rPr>
              <w:t>4</w:t>
            </w:r>
          </w:p>
        </w:tc>
        <w:tc>
          <w:tcPr>
            <w:tcW w:w="541" w:type="dxa"/>
            <w:tcBorders>
              <w:top w:val="nil"/>
              <w:bottom w:val="nil"/>
              <w:right w:val="single" w:sz="8" w:space="0" w:color="auto"/>
            </w:tcBorders>
            <w:shd w:val="clear" w:color="auto" w:fill="auto"/>
            <w:noWrap/>
            <w:vAlign w:val="center"/>
            <w:hideMark/>
          </w:tcPr>
          <w:p w14:paraId="731462DF" w14:textId="77777777" w:rsidR="00E5195B" w:rsidRPr="00CE5075" w:rsidRDefault="00E5195B" w:rsidP="0096433A">
            <w:pPr>
              <w:jc w:val="center"/>
              <w:rPr>
                <w:rFonts w:cs="Calibri"/>
                <w:b/>
                <w:bCs/>
                <w:sz w:val="20"/>
                <w:lang w:eastAsia="es-CR"/>
              </w:rPr>
            </w:pPr>
            <w:r w:rsidRPr="00CE5075">
              <w:rPr>
                <w:rFonts w:cs="Calibri"/>
                <w:b/>
                <w:bCs/>
                <w:sz w:val="20"/>
                <w:lang w:eastAsia="es-CR"/>
              </w:rPr>
              <w:t>2</w:t>
            </w:r>
          </w:p>
        </w:tc>
        <w:tc>
          <w:tcPr>
            <w:tcW w:w="760" w:type="dxa"/>
            <w:tcBorders>
              <w:top w:val="nil"/>
              <w:left w:val="nil"/>
              <w:bottom w:val="nil"/>
            </w:tcBorders>
            <w:shd w:val="clear" w:color="auto" w:fill="auto"/>
            <w:vAlign w:val="center"/>
            <w:hideMark/>
          </w:tcPr>
          <w:p w14:paraId="70220D3B" w14:textId="77777777" w:rsidR="00E5195B" w:rsidRPr="00CE5075" w:rsidRDefault="00E5195B" w:rsidP="0096433A">
            <w:pPr>
              <w:jc w:val="center"/>
              <w:rPr>
                <w:rFonts w:cs="Calibri"/>
                <w:b/>
                <w:bCs/>
                <w:sz w:val="20"/>
                <w:lang w:eastAsia="es-CR"/>
              </w:rPr>
            </w:pPr>
            <w:r w:rsidRPr="00CE5075">
              <w:rPr>
                <w:rFonts w:cs="Calibri"/>
                <w:b/>
                <w:bCs/>
                <w:sz w:val="20"/>
                <w:lang w:eastAsia="es-CR"/>
              </w:rPr>
              <w:t>3 216</w:t>
            </w:r>
          </w:p>
        </w:tc>
        <w:tc>
          <w:tcPr>
            <w:tcW w:w="629" w:type="dxa"/>
            <w:tcBorders>
              <w:top w:val="nil"/>
              <w:bottom w:val="nil"/>
            </w:tcBorders>
            <w:shd w:val="clear" w:color="auto" w:fill="auto"/>
            <w:vAlign w:val="center"/>
            <w:hideMark/>
          </w:tcPr>
          <w:p w14:paraId="656272F6" w14:textId="77777777" w:rsidR="00E5195B" w:rsidRPr="00CE5075" w:rsidRDefault="00E5195B" w:rsidP="0096433A">
            <w:pPr>
              <w:jc w:val="center"/>
              <w:rPr>
                <w:rFonts w:cs="Calibri"/>
                <w:b/>
                <w:bCs/>
                <w:sz w:val="20"/>
                <w:lang w:eastAsia="es-CR"/>
              </w:rPr>
            </w:pPr>
            <w:r w:rsidRPr="00CE5075">
              <w:rPr>
                <w:rFonts w:cs="Calibri"/>
                <w:b/>
                <w:bCs/>
                <w:sz w:val="20"/>
                <w:lang w:eastAsia="es-CR"/>
              </w:rPr>
              <w:t>5</w:t>
            </w:r>
          </w:p>
        </w:tc>
        <w:tc>
          <w:tcPr>
            <w:tcW w:w="636" w:type="dxa"/>
            <w:tcBorders>
              <w:top w:val="nil"/>
              <w:bottom w:val="nil"/>
              <w:right w:val="single" w:sz="8" w:space="0" w:color="auto"/>
            </w:tcBorders>
            <w:shd w:val="clear" w:color="auto" w:fill="auto"/>
            <w:vAlign w:val="center"/>
            <w:hideMark/>
          </w:tcPr>
          <w:p w14:paraId="0CE1422E" w14:textId="77777777" w:rsidR="00E5195B" w:rsidRPr="00CE5075" w:rsidRDefault="00E5195B" w:rsidP="0096433A">
            <w:pPr>
              <w:jc w:val="center"/>
              <w:rPr>
                <w:rFonts w:cs="Calibri"/>
                <w:b/>
                <w:bCs/>
                <w:sz w:val="20"/>
                <w:lang w:eastAsia="es-CR"/>
              </w:rPr>
            </w:pPr>
            <w:r w:rsidRPr="00CE5075">
              <w:rPr>
                <w:rFonts w:cs="Calibri"/>
                <w:b/>
                <w:bCs/>
                <w:sz w:val="20"/>
                <w:lang w:eastAsia="es-CR"/>
              </w:rPr>
              <w:t>1</w:t>
            </w:r>
          </w:p>
        </w:tc>
        <w:tc>
          <w:tcPr>
            <w:tcW w:w="760" w:type="dxa"/>
            <w:tcBorders>
              <w:top w:val="nil"/>
              <w:left w:val="nil"/>
              <w:bottom w:val="nil"/>
            </w:tcBorders>
            <w:shd w:val="clear" w:color="auto" w:fill="auto"/>
            <w:vAlign w:val="center"/>
            <w:hideMark/>
          </w:tcPr>
          <w:p w14:paraId="38B48706" w14:textId="77777777" w:rsidR="00E5195B" w:rsidRPr="00CE5075" w:rsidRDefault="00E5195B" w:rsidP="0096433A">
            <w:pPr>
              <w:jc w:val="center"/>
              <w:rPr>
                <w:rFonts w:cs="Calibri"/>
                <w:b/>
                <w:bCs/>
                <w:sz w:val="20"/>
                <w:lang w:eastAsia="es-CR"/>
              </w:rPr>
            </w:pPr>
            <w:r w:rsidRPr="00CE5075">
              <w:rPr>
                <w:rFonts w:cs="Calibri"/>
                <w:b/>
                <w:bCs/>
                <w:sz w:val="20"/>
                <w:lang w:eastAsia="es-CR"/>
              </w:rPr>
              <w:t>3 566</w:t>
            </w:r>
          </w:p>
        </w:tc>
        <w:tc>
          <w:tcPr>
            <w:tcW w:w="629" w:type="dxa"/>
            <w:tcBorders>
              <w:top w:val="nil"/>
              <w:bottom w:val="nil"/>
            </w:tcBorders>
            <w:shd w:val="clear" w:color="auto" w:fill="auto"/>
            <w:vAlign w:val="center"/>
            <w:hideMark/>
          </w:tcPr>
          <w:p w14:paraId="00ACC062" w14:textId="77777777" w:rsidR="00E5195B" w:rsidRPr="00CE5075" w:rsidRDefault="00E5195B" w:rsidP="0096433A">
            <w:pPr>
              <w:jc w:val="center"/>
              <w:rPr>
                <w:rFonts w:cs="Calibri"/>
                <w:b/>
                <w:bCs/>
                <w:sz w:val="20"/>
                <w:lang w:eastAsia="es-CR"/>
              </w:rPr>
            </w:pPr>
            <w:r w:rsidRPr="00CE5075">
              <w:rPr>
                <w:rFonts w:cs="Calibri"/>
                <w:b/>
                <w:bCs/>
                <w:sz w:val="20"/>
                <w:lang w:eastAsia="es-CR"/>
              </w:rPr>
              <w:t>6</w:t>
            </w:r>
          </w:p>
        </w:tc>
        <w:tc>
          <w:tcPr>
            <w:tcW w:w="540" w:type="dxa"/>
            <w:tcBorders>
              <w:top w:val="nil"/>
              <w:bottom w:val="nil"/>
              <w:right w:val="single" w:sz="8" w:space="0" w:color="auto"/>
            </w:tcBorders>
            <w:shd w:val="clear" w:color="auto" w:fill="auto"/>
            <w:vAlign w:val="center"/>
            <w:hideMark/>
          </w:tcPr>
          <w:p w14:paraId="7E5D22D9" w14:textId="77777777" w:rsidR="00E5195B" w:rsidRPr="00CE5075" w:rsidRDefault="00E5195B" w:rsidP="0096433A">
            <w:pPr>
              <w:jc w:val="center"/>
              <w:rPr>
                <w:rFonts w:cs="Calibri"/>
                <w:b/>
                <w:bCs/>
                <w:sz w:val="20"/>
                <w:lang w:eastAsia="es-CR"/>
              </w:rPr>
            </w:pPr>
            <w:r w:rsidRPr="00CE5075">
              <w:rPr>
                <w:rFonts w:cs="Calibri"/>
                <w:b/>
                <w:bCs/>
                <w:sz w:val="20"/>
                <w:lang w:eastAsia="es-CR"/>
              </w:rPr>
              <w:t>2</w:t>
            </w:r>
          </w:p>
        </w:tc>
        <w:tc>
          <w:tcPr>
            <w:tcW w:w="731" w:type="dxa"/>
            <w:tcBorders>
              <w:top w:val="nil"/>
              <w:left w:val="nil"/>
              <w:bottom w:val="nil"/>
            </w:tcBorders>
            <w:shd w:val="clear" w:color="auto" w:fill="auto"/>
            <w:vAlign w:val="center"/>
            <w:hideMark/>
          </w:tcPr>
          <w:p w14:paraId="560EE853" w14:textId="77777777" w:rsidR="00E5195B" w:rsidRPr="00CE5075" w:rsidRDefault="00E5195B" w:rsidP="0096433A">
            <w:pPr>
              <w:jc w:val="center"/>
              <w:rPr>
                <w:rFonts w:cs="Calibri"/>
                <w:b/>
                <w:bCs/>
                <w:sz w:val="20"/>
                <w:lang w:eastAsia="es-CR"/>
              </w:rPr>
            </w:pPr>
            <w:r w:rsidRPr="00CE5075">
              <w:rPr>
                <w:rFonts w:cs="Calibri"/>
                <w:b/>
                <w:bCs/>
                <w:sz w:val="20"/>
                <w:lang w:eastAsia="es-CR"/>
              </w:rPr>
              <w:t>3 685</w:t>
            </w:r>
          </w:p>
        </w:tc>
        <w:tc>
          <w:tcPr>
            <w:tcW w:w="567" w:type="dxa"/>
            <w:tcBorders>
              <w:top w:val="nil"/>
              <w:bottom w:val="nil"/>
            </w:tcBorders>
            <w:shd w:val="clear" w:color="auto" w:fill="auto"/>
            <w:vAlign w:val="center"/>
            <w:hideMark/>
          </w:tcPr>
          <w:p w14:paraId="14F3A986" w14:textId="77777777" w:rsidR="00E5195B" w:rsidRPr="00CE5075" w:rsidRDefault="00E5195B" w:rsidP="0096433A">
            <w:pPr>
              <w:jc w:val="center"/>
              <w:rPr>
                <w:rFonts w:cs="Calibri"/>
                <w:b/>
                <w:bCs/>
                <w:sz w:val="20"/>
                <w:lang w:eastAsia="es-CR"/>
              </w:rPr>
            </w:pPr>
            <w:r w:rsidRPr="00CE5075">
              <w:rPr>
                <w:rFonts w:cs="Calibri"/>
                <w:b/>
                <w:bCs/>
                <w:sz w:val="20"/>
                <w:lang w:eastAsia="es-CR"/>
              </w:rPr>
              <w:t>7</w:t>
            </w:r>
          </w:p>
        </w:tc>
        <w:tc>
          <w:tcPr>
            <w:tcW w:w="567" w:type="dxa"/>
            <w:tcBorders>
              <w:top w:val="nil"/>
              <w:bottom w:val="nil"/>
            </w:tcBorders>
            <w:shd w:val="clear" w:color="auto" w:fill="auto"/>
            <w:vAlign w:val="center"/>
            <w:hideMark/>
          </w:tcPr>
          <w:p w14:paraId="62BB2656" w14:textId="77777777" w:rsidR="00E5195B" w:rsidRPr="00CE5075" w:rsidRDefault="00E5195B" w:rsidP="0096433A">
            <w:pPr>
              <w:jc w:val="center"/>
              <w:rPr>
                <w:rFonts w:cs="Calibri"/>
                <w:b/>
                <w:bCs/>
                <w:sz w:val="20"/>
                <w:lang w:eastAsia="es-CR"/>
              </w:rPr>
            </w:pPr>
            <w:r w:rsidRPr="00CE5075">
              <w:rPr>
                <w:rFonts w:cs="Calibri"/>
                <w:b/>
                <w:bCs/>
                <w:sz w:val="20"/>
                <w:lang w:eastAsia="es-CR"/>
              </w:rPr>
              <w:t>0</w:t>
            </w:r>
          </w:p>
        </w:tc>
      </w:tr>
      <w:tr w:rsidR="00E5195B" w:rsidRPr="00CE5075" w14:paraId="192C7023"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50F1E53B" w14:textId="77777777" w:rsidR="00E5195B" w:rsidRPr="00CE5075" w:rsidRDefault="00E5195B" w:rsidP="00AF601D">
            <w:pPr>
              <w:rPr>
                <w:rFonts w:cs="Calibri"/>
                <w:sz w:val="20"/>
                <w:lang w:eastAsia="es-CR"/>
              </w:rPr>
            </w:pPr>
            <w:r w:rsidRPr="00CE5075">
              <w:rPr>
                <w:rFonts w:cs="Calibri"/>
                <w:sz w:val="20"/>
                <w:lang w:eastAsia="es-CR"/>
              </w:rPr>
              <w:t>Condenatoria</w:t>
            </w:r>
          </w:p>
        </w:tc>
        <w:tc>
          <w:tcPr>
            <w:tcW w:w="730" w:type="dxa"/>
            <w:tcBorders>
              <w:top w:val="nil"/>
              <w:left w:val="single" w:sz="8" w:space="0" w:color="auto"/>
              <w:bottom w:val="nil"/>
            </w:tcBorders>
            <w:shd w:val="clear" w:color="auto" w:fill="auto"/>
            <w:noWrap/>
            <w:vAlign w:val="center"/>
            <w:hideMark/>
          </w:tcPr>
          <w:p w14:paraId="6AF3DAED" w14:textId="77777777" w:rsidR="00E5195B" w:rsidRPr="00CE5075" w:rsidRDefault="00E5195B" w:rsidP="0096433A">
            <w:pPr>
              <w:jc w:val="center"/>
              <w:rPr>
                <w:rFonts w:cs="Calibri"/>
                <w:sz w:val="20"/>
                <w:lang w:eastAsia="es-CR"/>
              </w:rPr>
            </w:pPr>
            <w:r w:rsidRPr="00CE5075">
              <w:rPr>
                <w:rFonts w:cs="Calibri"/>
                <w:sz w:val="20"/>
                <w:lang w:eastAsia="es-CR"/>
              </w:rPr>
              <w:t>2 755</w:t>
            </w:r>
          </w:p>
        </w:tc>
        <w:tc>
          <w:tcPr>
            <w:tcW w:w="529" w:type="dxa"/>
            <w:tcBorders>
              <w:top w:val="nil"/>
              <w:bottom w:val="nil"/>
            </w:tcBorders>
            <w:shd w:val="clear" w:color="auto" w:fill="auto"/>
            <w:noWrap/>
            <w:vAlign w:val="center"/>
            <w:hideMark/>
          </w:tcPr>
          <w:p w14:paraId="2822B5C7"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541" w:type="dxa"/>
            <w:tcBorders>
              <w:top w:val="nil"/>
              <w:bottom w:val="nil"/>
              <w:right w:val="single" w:sz="8" w:space="0" w:color="auto"/>
            </w:tcBorders>
            <w:shd w:val="clear" w:color="auto" w:fill="auto"/>
            <w:noWrap/>
            <w:vAlign w:val="center"/>
            <w:hideMark/>
          </w:tcPr>
          <w:p w14:paraId="56A45A8C"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30" w:type="dxa"/>
            <w:tcBorders>
              <w:top w:val="nil"/>
              <w:left w:val="nil"/>
              <w:bottom w:val="nil"/>
            </w:tcBorders>
            <w:shd w:val="clear" w:color="auto" w:fill="auto"/>
            <w:noWrap/>
            <w:vAlign w:val="center"/>
            <w:hideMark/>
          </w:tcPr>
          <w:p w14:paraId="7A32A318" w14:textId="77777777" w:rsidR="00E5195B" w:rsidRPr="00CE5075" w:rsidRDefault="00E5195B" w:rsidP="0096433A">
            <w:pPr>
              <w:jc w:val="center"/>
              <w:rPr>
                <w:rFonts w:cs="Calibri"/>
                <w:sz w:val="20"/>
                <w:lang w:eastAsia="es-CR"/>
              </w:rPr>
            </w:pPr>
            <w:r w:rsidRPr="00CE5075">
              <w:rPr>
                <w:rFonts w:cs="Calibri"/>
                <w:sz w:val="20"/>
                <w:lang w:eastAsia="es-CR"/>
              </w:rPr>
              <w:t>2 767</w:t>
            </w:r>
          </w:p>
        </w:tc>
        <w:tc>
          <w:tcPr>
            <w:tcW w:w="529" w:type="dxa"/>
            <w:tcBorders>
              <w:top w:val="nil"/>
              <w:bottom w:val="nil"/>
            </w:tcBorders>
            <w:shd w:val="clear" w:color="auto" w:fill="auto"/>
            <w:noWrap/>
            <w:vAlign w:val="center"/>
            <w:hideMark/>
          </w:tcPr>
          <w:p w14:paraId="03A7C1B0" w14:textId="77777777" w:rsidR="00E5195B" w:rsidRPr="00CE5075" w:rsidRDefault="00E5195B" w:rsidP="0096433A">
            <w:pPr>
              <w:jc w:val="center"/>
              <w:rPr>
                <w:rFonts w:cs="Calibri"/>
                <w:sz w:val="20"/>
                <w:lang w:eastAsia="es-CR"/>
              </w:rPr>
            </w:pPr>
            <w:r w:rsidRPr="00CE5075">
              <w:rPr>
                <w:rFonts w:cs="Calibri"/>
                <w:sz w:val="20"/>
                <w:lang w:eastAsia="es-CR"/>
              </w:rPr>
              <w:t>4</w:t>
            </w:r>
          </w:p>
        </w:tc>
        <w:tc>
          <w:tcPr>
            <w:tcW w:w="541" w:type="dxa"/>
            <w:tcBorders>
              <w:top w:val="nil"/>
              <w:bottom w:val="nil"/>
              <w:right w:val="single" w:sz="8" w:space="0" w:color="auto"/>
            </w:tcBorders>
            <w:shd w:val="clear" w:color="auto" w:fill="auto"/>
            <w:noWrap/>
            <w:vAlign w:val="center"/>
            <w:hideMark/>
          </w:tcPr>
          <w:p w14:paraId="55BE3B0D"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60" w:type="dxa"/>
            <w:tcBorders>
              <w:top w:val="nil"/>
              <w:left w:val="nil"/>
              <w:bottom w:val="nil"/>
            </w:tcBorders>
            <w:shd w:val="clear" w:color="auto" w:fill="auto"/>
            <w:vAlign w:val="center"/>
            <w:hideMark/>
          </w:tcPr>
          <w:p w14:paraId="7DEC51D0" w14:textId="77777777" w:rsidR="00E5195B" w:rsidRPr="00CE5075" w:rsidRDefault="00E5195B" w:rsidP="0096433A">
            <w:pPr>
              <w:jc w:val="center"/>
              <w:rPr>
                <w:rFonts w:cs="Calibri"/>
                <w:sz w:val="20"/>
                <w:lang w:eastAsia="es-CR"/>
              </w:rPr>
            </w:pPr>
            <w:r w:rsidRPr="00CE5075">
              <w:rPr>
                <w:rFonts w:cs="Calibri"/>
                <w:sz w:val="20"/>
                <w:lang w:eastAsia="es-CR"/>
              </w:rPr>
              <w:t>2 805</w:t>
            </w:r>
          </w:p>
        </w:tc>
        <w:tc>
          <w:tcPr>
            <w:tcW w:w="629" w:type="dxa"/>
            <w:tcBorders>
              <w:top w:val="nil"/>
              <w:bottom w:val="nil"/>
            </w:tcBorders>
            <w:shd w:val="clear" w:color="auto" w:fill="auto"/>
            <w:vAlign w:val="center"/>
            <w:hideMark/>
          </w:tcPr>
          <w:p w14:paraId="6E0B8E92" w14:textId="77777777" w:rsidR="00E5195B" w:rsidRPr="00CE5075" w:rsidRDefault="00E5195B" w:rsidP="0096433A">
            <w:pPr>
              <w:jc w:val="center"/>
              <w:rPr>
                <w:rFonts w:cs="Calibri"/>
                <w:sz w:val="20"/>
                <w:lang w:eastAsia="es-CR"/>
              </w:rPr>
            </w:pPr>
            <w:r w:rsidRPr="00CE5075">
              <w:rPr>
                <w:rFonts w:cs="Calibri"/>
                <w:sz w:val="20"/>
                <w:lang w:eastAsia="es-CR"/>
              </w:rPr>
              <w:t>7</w:t>
            </w:r>
          </w:p>
        </w:tc>
        <w:tc>
          <w:tcPr>
            <w:tcW w:w="636" w:type="dxa"/>
            <w:tcBorders>
              <w:top w:val="nil"/>
              <w:bottom w:val="nil"/>
              <w:right w:val="single" w:sz="8" w:space="0" w:color="auto"/>
            </w:tcBorders>
            <w:shd w:val="clear" w:color="auto" w:fill="auto"/>
            <w:vAlign w:val="center"/>
            <w:hideMark/>
          </w:tcPr>
          <w:p w14:paraId="4C697A8A"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60" w:type="dxa"/>
            <w:tcBorders>
              <w:top w:val="nil"/>
              <w:left w:val="nil"/>
              <w:bottom w:val="nil"/>
            </w:tcBorders>
            <w:shd w:val="clear" w:color="auto" w:fill="auto"/>
            <w:vAlign w:val="center"/>
            <w:hideMark/>
          </w:tcPr>
          <w:p w14:paraId="058ED195" w14:textId="77777777" w:rsidR="00E5195B" w:rsidRPr="00CE5075" w:rsidRDefault="00E5195B" w:rsidP="0096433A">
            <w:pPr>
              <w:jc w:val="center"/>
              <w:rPr>
                <w:rFonts w:cs="Calibri"/>
                <w:sz w:val="20"/>
                <w:lang w:eastAsia="es-CR"/>
              </w:rPr>
            </w:pPr>
            <w:r w:rsidRPr="00CE5075">
              <w:rPr>
                <w:rFonts w:cs="Calibri"/>
                <w:sz w:val="20"/>
                <w:lang w:eastAsia="es-CR"/>
              </w:rPr>
              <w:t>3 084</w:t>
            </w:r>
          </w:p>
        </w:tc>
        <w:tc>
          <w:tcPr>
            <w:tcW w:w="629" w:type="dxa"/>
            <w:tcBorders>
              <w:top w:val="nil"/>
              <w:bottom w:val="nil"/>
            </w:tcBorders>
            <w:shd w:val="clear" w:color="auto" w:fill="auto"/>
            <w:vAlign w:val="center"/>
            <w:hideMark/>
          </w:tcPr>
          <w:p w14:paraId="530B059D" w14:textId="77777777" w:rsidR="00E5195B" w:rsidRPr="00CE5075" w:rsidRDefault="00E5195B" w:rsidP="0096433A">
            <w:pPr>
              <w:jc w:val="center"/>
              <w:rPr>
                <w:rFonts w:cs="Calibri"/>
                <w:sz w:val="20"/>
                <w:lang w:eastAsia="es-CR"/>
              </w:rPr>
            </w:pPr>
            <w:r w:rsidRPr="00CE5075">
              <w:rPr>
                <w:rFonts w:cs="Calibri"/>
                <w:sz w:val="20"/>
                <w:lang w:eastAsia="es-CR"/>
              </w:rPr>
              <w:t>5</w:t>
            </w:r>
          </w:p>
        </w:tc>
        <w:tc>
          <w:tcPr>
            <w:tcW w:w="540" w:type="dxa"/>
            <w:tcBorders>
              <w:top w:val="nil"/>
              <w:bottom w:val="nil"/>
              <w:right w:val="single" w:sz="8" w:space="0" w:color="auto"/>
            </w:tcBorders>
            <w:shd w:val="clear" w:color="auto" w:fill="auto"/>
            <w:vAlign w:val="center"/>
            <w:hideMark/>
          </w:tcPr>
          <w:p w14:paraId="68E3329F"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31" w:type="dxa"/>
            <w:tcBorders>
              <w:top w:val="nil"/>
              <w:left w:val="nil"/>
              <w:bottom w:val="nil"/>
            </w:tcBorders>
            <w:shd w:val="clear" w:color="auto" w:fill="auto"/>
            <w:vAlign w:val="center"/>
            <w:hideMark/>
          </w:tcPr>
          <w:p w14:paraId="6F19EEC0" w14:textId="77777777" w:rsidR="00E5195B" w:rsidRPr="00CE5075" w:rsidRDefault="00E5195B" w:rsidP="0096433A">
            <w:pPr>
              <w:jc w:val="center"/>
              <w:rPr>
                <w:rFonts w:cs="Calibri"/>
                <w:sz w:val="20"/>
                <w:lang w:eastAsia="es-CR"/>
              </w:rPr>
            </w:pPr>
            <w:r w:rsidRPr="00CE5075">
              <w:rPr>
                <w:rFonts w:cs="Calibri"/>
                <w:sz w:val="20"/>
                <w:lang w:eastAsia="es-CR"/>
              </w:rPr>
              <w:t>3 048</w:t>
            </w:r>
          </w:p>
        </w:tc>
        <w:tc>
          <w:tcPr>
            <w:tcW w:w="567" w:type="dxa"/>
            <w:tcBorders>
              <w:top w:val="nil"/>
              <w:bottom w:val="nil"/>
            </w:tcBorders>
            <w:shd w:val="clear" w:color="auto" w:fill="auto"/>
            <w:vAlign w:val="center"/>
            <w:hideMark/>
          </w:tcPr>
          <w:p w14:paraId="50E938A8" w14:textId="77777777" w:rsidR="00E5195B" w:rsidRPr="00CE5075" w:rsidRDefault="00E5195B" w:rsidP="0096433A">
            <w:pPr>
              <w:jc w:val="center"/>
              <w:rPr>
                <w:rFonts w:cs="Calibri"/>
                <w:sz w:val="20"/>
                <w:lang w:eastAsia="es-CR"/>
              </w:rPr>
            </w:pPr>
            <w:r w:rsidRPr="00CE5075">
              <w:rPr>
                <w:rFonts w:cs="Calibri"/>
                <w:sz w:val="20"/>
                <w:lang w:eastAsia="es-CR"/>
              </w:rPr>
              <w:t>6</w:t>
            </w:r>
          </w:p>
        </w:tc>
        <w:tc>
          <w:tcPr>
            <w:tcW w:w="567" w:type="dxa"/>
            <w:tcBorders>
              <w:top w:val="nil"/>
              <w:bottom w:val="nil"/>
            </w:tcBorders>
            <w:shd w:val="clear" w:color="auto" w:fill="auto"/>
            <w:vAlign w:val="center"/>
            <w:hideMark/>
          </w:tcPr>
          <w:p w14:paraId="1E2F5715" w14:textId="77777777" w:rsidR="00E5195B" w:rsidRPr="00CE5075" w:rsidRDefault="00E5195B" w:rsidP="0096433A">
            <w:pPr>
              <w:jc w:val="center"/>
              <w:rPr>
                <w:rFonts w:cs="Calibri"/>
                <w:sz w:val="20"/>
                <w:lang w:eastAsia="es-CR"/>
              </w:rPr>
            </w:pPr>
            <w:r w:rsidRPr="00CE5075">
              <w:rPr>
                <w:rFonts w:cs="Calibri"/>
                <w:sz w:val="20"/>
                <w:lang w:eastAsia="es-CR"/>
              </w:rPr>
              <w:t>1</w:t>
            </w:r>
          </w:p>
        </w:tc>
      </w:tr>
      <w:tr w:rsidR="00E5195B" w:rsidRPr="00CE5075" w14:paraId="1B662A64" w14:textId="77777777" w:rsidTr="00B45EF1">
        <w:trPr>
          <w:trHeight w:val="20"/>
          <w:jc w:val="center"/>
        </w:trPr>
        <w:tc>
          <w:tcPr>
            <w:tcW w:w="1354" w:type="dxa"/>
            <w:tcBorders>
              <w:top w:val="nil"/>
              <w:left w:val="nil"/>
              <w:bottom w:val="nil"/>
              <w:right w:val="nil"/>
            </w:tcBorders>
            <w:shd w:val="clear" w:color="auto" w:fill="auto"/>
            <w:noWrap/>
            <w:vAlign w:val="center"/>
            <w:hideMark/>
          </w:tcPr>
          <w:p w14:paraId="58D6A855" w14:textId="77777777" w:rsidR="00E5195B" w:rsidRPr="00CE5075" w:rsidRDefault="00E5195B" w:rsidP="00AF601D">
            <w:pPr>
              <w:rPr>
                <w:rFonts w:cs="Calibri"/>
                <w:sz w:val="20"/>
                <w:lang w:eastAsia="es-CR"/>
              </w:rPr>
            </w:pPr>
            <w:r w:rsidRPr="00CE5075">
              <w:rPr>
                <w:rFonts w:cs="Calibri"/>
                <w:sz w:val="20"/>
                <w:lang w:eastAsia="es-CR"/>
              </w:rPr>
              <w:t>Absolutoria</w:t>
            </w:r>
          </w:p>
        </w:tc>
        <w:tc>
          <w:tcPr>
            <w:tcW w:w="730" w:type="dxa"/>
            <w:tcBorders>
              <w:top w:val="nil"/>
              <w:left w:val="single" w:sz="8" w:space="0" w:color="auto"/>
              <w:bottom w:val="nil"/>
            </w:tcBorders>
            <w:shd w:val="clear" w:color="auto" w:fill="auto"/>
            <w:noWrap/>
            <w:vAlign w:val="center"/>
            <w:hideMark/>
          </w:tcPr>
          <w:p w14:paraId="3E04B8DE" w14:textId="77777777" w:rsidR="00E5195B" w:rsidRPr="00CE5075" w:rsidRDefault="00E5195B" w:rsidP="0096433A">
            <w:pPr>
              <w:jc w:val="center"/>
              <w:rPr>
                <w:rFonts w:cs="Calibri"/>
                <w:sz w:val="20"/>
                <w:lang w:eastAsia="es-CR"/>
              </w:rPr>
            </w:pPr>
            <w:r w:rsidRPr="00CE5075">
              <w:rPr>
                <w:rFonts w:cs="Calibri"/>
                <w:sz w:val="20"/>
                <w:lang w:eastAsia="es-CR"/>
              </w:rPr>
              <w:t>410</w:t>
            </w:r>
          </w:p>
        </w:tc>
        <w:tc>
          <w:tcPr>
            <w:tcW w:w="529" w:type="dxa"/>
            <w:tcBorders>
              <w:top w:val="nil"/>
              <w:bottom w:val="nil"/>
            </w:tcBorders>
            <w:shd w:val="clear" w:color="auto" w:fill="auto"/>
            <w:noWrap/>
            <w:vAlign w:val="center"/>
            <w:hideMark/>
          </w:tcPr>
          <w:p w14:paraId="5634FD61" w14:textId="77777777" w:rsidR="00E5195B" w:rsidRPr="00CE5075" w:rsidRDefault="00E5195B" w:rsidP="0096433A">
            <w:pPr>
              <w:jc w:val="center"/>
              <w:rPr>
                <w:rFonts w:cs="Calibri"/>
                <w:sz w:val="20"/>
                <w:lang w:eastAsia="es-CR"/>
              </w:rPr>
            </w:pPr>
            <w:r w:rsidRPr="00CE5075">
              <w:rPr>
                <w:rFonts w:cs="Calibri"/>
                <w:sz w:val="20"/>
                <w:lang w:eastAsia="es-CR"/>
              </w:rPr>
              <w:t>4</w:t>
            </w:r>
          </w:p>
        </w:tc>
        <w:tc>
          <w:tcPr>
            <w:tcW w:w="541" w:type="dxa"/>
            <w:tcBorders>
              <w:top w:val="nil"/>
              <w:bottom w:val="nil"/>
              <w:right w:val="single" w:sz="8" w:space="0" w:color="auto"/>
            </w:tcBorders>
            <w:shd w:val="clear" w:color="auto" w:fill="auto"/>
            <w:noWrap/>
            <w:vAlign w:val="center"/>
            <w:hideMark/>
          </w:tcPr>
          <w:p w14:paraId="49E95F2F"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30" w:type="dxa"/>
            <w:tcBorders>
              <w:top w:val="nil"/>
              <w:left w:val="nil"/>
              <w:bottom w:val="nil"/>
            </w:tcBorders>
            <w:shd w:val="clear" w:color="auto" w:fill="auto"/>
            <w:noWrap/>
            <w:vAlign w:val="center"/>
            <w:hideMark/>
          </w:tcPr>
          <w:p w14:paraId="18F56BF6" w14:textId="77777777" w:rsidR="00E5195B" w:rsidRPr="00CE5075" w:rsidRDefault="00E5195B" w:rsidP="0096433A">
            <w:pPr>
              <w:jc w:val="center"/>
              <w:rPr>
                <w:rFonts w:cs="Calibri"/>
                <w:sz w:val="20"/>
                <w:lang w:eastAsia="es-CR"/>
              </w:rPr>
            </w:pPr>
            <w:r w:rsidRPr="00CE5075">
              <w:rPr>
                <w:rFonts w:cs="Calibri"/>
                <w:sz w:val="20"/>
                <w:lang w:eastAsia="es-CR"/>
              </w:rPr>
              <w:t>373</w:t>
            </w:r>
          </w:p>
        </w:tc>
        <w:tc>
          <w:tcPr>
            <w:tcW w:w="529" w:type="dxa"/>
            <w:tcBorders>
              <w:top w:val="nil"/>
              <w:bottom w:val="nil"/>
            </w:tcBorders>
            <w:shd w:val="clear" w:color="auto" w:fill="auto"/>
            <w:noWrap/>
            <w:vAlign w:val="center"/>
            <w:hideMark/>
          </w:tcPr>
          <w:p w14:paraId="1A3B86B3" w14:textId="77777777" w:rsidR="00E5195B" w:rsidRPr="00CE5075" w:rsidRDefault="00E5195B" w:rsidP="0096433A">
            <w:pPr>
              <w:jc w:val="center"/>
              <w:rPr>
                <w:rFonts w:cs="Calibri"/>
                <w:sz w:val="20"/>
                <w:lang w:eastAsia="es-CR"/>
              </w:rPr>
            </w:pPr>
            <w:r w:rsidRPr="00CE5075">
              <w:rPr>
                <w:rFonts w:cs="Calibri"/>
                <w:sz w:val="20"/>
                <w:lang w:eastAsia="es-CR"/>
              </w:rPr>
              <w:t>5</w:t>
            </w:r>
          </w:p>
        </w:tc>
        <w:tc>
          <w:tcPr>
            <w:tcW w:w="541" w:type="dxa"/>
            <w:tcBorders>
              <w:top w:val="nil"/>
              <w:bottom w:val="nil"/>
              <w:right w:val="single" w:sz="8" w:space="0" w:color="auto"/>
            </w:tcBorders>
            <w:shd w:val="clear" w:color="auto" w:fill="auto"/>
            <w:noWrap/>
            <w:vAlign w:val="center"/>
            <w:hideMark/>
          </w:tcPr>
          <w:p w14:paraId="78AB3BB1" w14:textId="77777777" w:rsidR="00E5195B" w:rsidRPr="00CE5075" w:rsidRDefault="00E5195B" w:rsidP="0096433A">
            <w:pPr>
              <w:jc w:val="center"/>
              <w:rPr>
                <w:rFonts w:cs="Calibri"/>
                <w:sz w:val="20"/>
                <w:lang w:eastAsia="es-CR"/>
              </w:rPr>
            </w:pPr>
            <w:r w:rsidRPr="00CE5075">
              <w:rPr>
                <w:rFonts w:cs="Calibri"/>
                <w:sz w:val="20"/>
                <w:lang w:eastAsia="es-CR"/>
              </w:rPr>
              <w:t>1</w:t>
            </w:r>
          </w:p>
        </w:tc>
        <w:tc>
          <w:tcPr>
            <w:tcW w:w="760" w:type="dxa"/>
            <w:tcBorders>
              <w:top w:val="nil"/>
              <w:left w:val="nil"/>
              <w:bottom w:val="nil"/>
            </w:tcBorders>
            <w:shd w:val="clear" w:color="auto" w:fill="auto"/>
            <w:vAlign w:val="center"/>
            <w:hideMark/>
          </w:tcPr>
          <w:p w14:paraId="5C1DFE1E" w14:textId="77777777" w:rsidR="00E5195B" w:rsidRPr="00CE5075" w:rsidRDefault="00E5195B" w:rsidP="0096433A">
            <w:pPr>
              <w:jc w:val="center"/>
              <w:rPr>
                <w:rFonts w:cs="Calibri"/>
                <w:sz w:val="20"/>
                <w:lang w:eastAsia="es-CR"/>
              </w:rPr>
            </w:pPr>
            <w:r w:rsidRPr="00CE5075">
              <w:rPr>
                <w:rFonts w:cs="Calibri"/>
                <w:sz w:val="20"/>
                <w:lang w:eastAsia="es-CR"/>
              </w:rPr>
              <w:t>411</w:t>
            </w:r>
          </w:p>
        </w:tc>
        <w:tc>
          <w:tcPr>
            <w:tcW w:w="629" w:type="dxa"/>
            <w:tcBorders>
              <w:top w:val="nil"/>
              <w:bottom w:val="nil"/>
            </w:tcBorders>
            <w:shd w:val="clear" w:color="auto" w:fill="auto"/>
            <w:vAlign w:val="center"/>
            <w:hideMark/>
          </w:tcPr>
          <w:p w14:paraId="05AAB8D1" w14:textId="77777777" w:rsidR="00E5195B" w:rsidRPr="00CE5075" w:rsidRDefault="00E5195B" w:rsidP="0096433A">
            <w:pPr>
              <w:jc w:val="center"/>
              <w:rPr>
                <w:rFonts w:cs="Calibri"/>
                <w:sz w:val="20"/>
                <w:lang w:eastAsia="es-CR"/>
              </w:rPr>
            </w:pPr>
            <w:r w:rsidRPr="00CE5075">
              <w:rPr>
                <w:rFonts w:cs="Calibri"/>
                <w:sz w:val="20"/>
                <w:lang w:eastAsia="es-CR"/>
              </w:rPr>
              <w:t>5</w:t>
            </w:r>
          </w:p>
        </w:tc>
        <w:tc>
          <w:tcPr>
            <w:tcW w:w="636" w:type="dxa"/>
            <w:tcBorders>
              <w:top w:val="nil"/>
              <w:bottom w:val="nil"/>
              <w:right w:val="single" w:sz="8" w:space="0" w:color="auto"/>
            </w:tcBorders>
            <w:shd w:val="clear" w:color="auto" w:fill="auto"/>
            <w:vAlign w:val="center"/>
            <w:hideMark/>
          </w:tcPr>
          <w:p w14:paraId="0180DD55" w14:textId="77777777" w:rsidR="00E5195B" w:rsidRPr="00CE5075" w:rsidRDefault="00E5195B" w:rsidP="0096433A">
            <w:pPr>
              <w:jc w:val="center"/>
              <w:rPr>
                <w:rFonts w:cs="Calibri"/>
                <w:sz w:val="20"/>
                <w:lang w:eastAsia="es-CR"/>
              </w:rPr>
            </w:pPr>
            <w:r w:rsidRPr="00CE5075">
              <w:rPr>
                <w:rFonts w:cs="Calibri"/>
                <w:sz w:val="20"/>
                <w:lang w:eastAsia="es-CR"/>
              </w:rPr>
              <w:t>0</w:t>
            </w:r>
          </w:p>
        </w:tc>
        <w:tc>
          <w:tcPr>
            <w:tcW w:w="760" w:type="dxa"/>
            <w:tcBorders>
              <w:top w:val="nil"/>
              <w:left w:val="nil"/>
              <w:bottom w:val="nil"/>
            </w:tcBorders>
            <w:shd w:val="clear" w:color="auto" w:fill="auto"/>
            <w:vAlign w:val="center"/>
            <w:hideMark/>
          </w:tcPr>
          <w:p w14:paraId="47B7AA38" w14:textId="77777777" w:rsidR="00E5195B" w:rsidRPr="00CE5075" w:rsidRDefault="00E5195B" w:rsidP="0096433A">
            <w:pPr>
              <w:jc w:val="center"/>
              <w:rPr>
                <w:rFonts w:cs="Calibri"/>
                <w:sz w:val="20"/>
                <w:lang w:eastAsia="es-CR"/>
              </w:rPr>
            </w:pPr>
            <w:r w:rsidRPr="00CE5075">
              <w:rPr>
                <w:rFonts w:cs="Calibri"/>
                <w:sz w:val="20"/>
                <w:lang w:eastAsia="es-CR"/>
              </w:rPr>
              <w:t>482</w:t>
            </w:r>
          </w:p>
        </w:tc>
        <w:tc>
          <w:tcPr>
            <w:tcW w:w="629" w:type="dxa"/>
            <w:tcBorders>
              <w:top w:val="nil"/>
              <w:bottom w:val="nil"/>
            </w:tcBorders>
            <w:shd w:val="clear" w:color="auto" w:fill="auto"/>
            <w:vAlign w:val="center"/>
            <w:hideMark/>
          </w:tcPr>
          <w:p w14:paraId="6C0A03DA" w14:textId="77777777" w:rsidR="00E5195B" w:rsidRPr="00CE5075" w:rsidRDefault="00E5195B" w:rsidP="0096433A">
            <w:pPr>
              <w:jc w:val="center"/>
              <w:rPr>
                <w:rFonts w:cs="Calibri"/>
                <w:sz w:val="20"/>
                <w:lang w:eastAsia="es-CR"/>
              </w:rPr>
            </w:pPr>
            <w:r w:rsidRPr="00CE5075">
              <w:rPr>
                <w:rFonts w:cs="Calibri"/>
                <w:sz w:val="20"/>
                <w:lang w:eastAsia="es-CR"/>
              </w:rPr>
              <w:t>10</w:t>
            </w:r>
          </w:p>
        </w:tc>
        <w:tc>
          <w:tcPr>
            <w:tcW w:w="540" w:type="dxa"/>
            <w:tcBorders>
              <w:top w:val="nil"/>
              <w:bottom w:val="nil"/>
              <w:right w:val="single" w:sz="8" w:space="0" w:color="auto"/>
            </w:tcBorders>
            <w:shd w:val="clear" w:color="auto" w:fill="auto"/>
            <w:vAlign w:val="center"/>
            <w:hideMark/>
          </w:tcPr>
          <w:p w14:paraId="5742C1DF" w14:textId="77777777" w:rsidR="00E5195B" w:rsidRPr="00CE5075" w:rsidRDefault="00E5195B" w:rsidP="0096433A">
            <w:pPr>
              <w:jc w:val="center"/>
              <w:rPr>
                <w:rFonts w:cs="Calibri"/>
                <w:sz w:val="20"/>
                <w:lang w:eastAsia="es-CR"/>
              </w:rPr>
            </w:pPr>
            <w:r w:rsidRPr="00CE5075">
              <w:rPr>
                <w:rFonts w:cs="Calibri"/>
                <w:sz w:val="20"/>
                <w:lang w:eastAsia="es-CR"/>
              </w:rPr>
              <w:t>3</w:t>
            </w:r>
          </w:p>
        </w:tc>
        <w:tc>
          <w:tcPr>
            <w:tcW w:w="731" w:type="dxa"/>
            <w:tcBorders>
              <w:top w:val="nil"/>
              <w:left w:val="nil"/>
              <w:bottom w:val="nil"/>
            </w:tcBorders>
            <w:shd w:val="clear" w:color="auto" w:fill="auto"/>
            <w:vAlign w:val="center"/>
            <w:hideMark/>
          </w:tcPr>
          <w:p w14:paraId="371475A2" w14:textId="77777777" w:rsidR="00E5195B" w:rsidRPr="00CE5075" w:rsidRDefault="00E5195B" w:rsidP="0096433A">
            <w:pPr>
              <w:jc w:val="center"/>
              <w:rPr>
                <w:rFonts w:cs="Calibri"/>
                <w:sz w:val="20"/>
                <w:lang w:eastAsia="es-CR"/>
              </w:rPr>
            </w:pPr>
            <w:r w:rsidRPr="00CE5075">
              <w:rPr>
                <w:rFonts w:cs="Calibri"/>
                <w:sz w:val="20"/>
                <w:lang w:eastAsia="es-CR"/>
              </w:rPr>
              <w:t>637</w:t>
            </w:r>
          </w:p>
        </w:tc>
        <w:tc>
          <w:tcPr>
            <w:tcW w:w="567" w:type="dxa"/>
            <w:tcBorders>
              <w:top w:val="nil"/>
              <w:bottom w:val="nil"/>
            </w:tcBorders>
            <w:shd w:val="clear" w:color="auto" w:fill="auto"/>
            <w:vAlign w:val="center"/>
            <w:hideMark/>
          </w:tcPr>
          <w:p w14:paraId="26F197BA" w14:textId="77777777" w:rsidR="00E5195B" w:rsidRPr="00CE5075" w:rsidRDefault="00E5195B" w:rsidP="0096433A">
            <w:pPr>
              <w:jc w:val="center"/>
              <w:rPr>
                <w:rFonts w:cs="Calibri"/>
                <w:sz w:val="20"/>
                <w:lang w:eastAsia="es-CR"/>
              </w:rPr>
            </w:pPr>
            <w:r w:rsidRPr="00CE5075">
              <w:rPr>
                <w:rFonts w:cs="Calibri"/>
                <w:sz w:val="20"/>
                <w:lang w:eastAsia="es-CR"/>
              </w:rPr>
              <w:t>10</w:t>
            </w:r>
          </w:p>
        </w:tc>
        <w:tc>
          <w:tcPr>
            <w:tcW w:w="567" w:type="dxa"/>
            <w:tcBorders>
              <w:top w:val="nil"/>
              <w:bottom w:val="nil"/>
            </w:tcBorders>
            <w:shd w:val="clear" w:color="auto" w:fill="auto"/>
            <w:vAlign w:val="center"/>
            <w:hideMark/>
          </w:tcPr>
          <w:p w14:paraId="1D56862D" w14:textId="77777777" w:rsidR="00E5195B" w:rsidRPr="00CE5075" w:rsidRDefault="00E5195B" w:rsidP="0096433A">
            <w:pPr>
              <w:jc w:val="center"/>
              <w:rPr>
                <w:rFonts w:cs="Calibri"/>
                <w:sz w:val="20"/>
                <w:lang w:eastAsia="es-CR"/>
              </w:rPr>
            </w:pPr>
            <w:r w:rsidRPr="00CE5075">
              <w:rPr>
                <w:rFonts w:cs="Calibri"/>
                <w:sz w:val="20"/>
                <w:lang w:eastAsia="es-CR"/>
              </w:rPr>
              <w:t>0</w:t>
            </w:r>
          </w:p>
        </w:tc>
      </w:tr>
      <w:tr w:rsidR="00E5195B" w:rsidRPr="00CE5075" w14:paraId="5AADC1AD" w14:textId="77777777" w:rsidTr="00B45EF1">
        <w:trPr>
          <w:trHeight w:val="20"/>
          <w:jc w:val="center"/>
        </w:trPr>
        <w:tc>
          <w:tcPr>
            <w:tcW w:w="1354" w:type="dxa"/>
            <w:tcBorders>
              <w:top w:val="nil"/>
              <w:left w:val="nil"/>
              <w:bottom w:val="single" w:sz="8" w:space="0" w:color="auto"/>
              <w:right w:val="nil"/>
            </w:tcBorders>
            <w:shd w:val="clear" w:color="auto" w:fill="auto"/>
            <w:noWrap/>
            <w:vAlign w:val="center"/>
          </w:tcPr>
          <w:p w14:paraId="39750117" w14:textId="2B5B30B8" w:rsidR="00E5195B" w:rsidRPr="00CE5075" w:rsidRDefault="00E5195B" w:rsidP="00AF601D">
            <w:pPr>
              <w:rPr>
                <w:rFonts w:cs="Calibri"/>
                <w:sz w:val="20"/>
                <w:lang w:eastAsia="es-CR"/>
              </w:rPr>
            </w:pPr>
          </w:p>
        </w:tc>
        <w:tc>
          <w:tcPr>
            <w:tcW w:w="730" w:type="dxa"/>
            <w:tcBorders>
              <w:top w:val="nil"/>
              <w:left w:val="single" w:sz="8" w:space="0" w:color="auto"/>
              <w:bottom w:val="single" w:sz="8" w:space="0" w:color="auto"/>
            </w:tcBorders>
            <w:shd w:val="clear" w:color="auto" w:fill="auto"/>
            <w:noWrap/>
            <w:vAlign w:val="center"/>
          </w:tcPr>
          <w:p w14:paraId="58B7A320" w14:textId="337F07CE" w:rsidR="00E5195B" w:rsidRPr="00CE5075" w:rsidRDefault="00E5195B" w:rsidP="0096433A">
            <w:pPr>
              <w:jc w:val="center"/>
              <w:rPr>
                <w:rFonts w:cs="Calibri"/>
                <w:sz w:val="20"/>
                <w:lang w:eastAsia="es-CR"/>
              </w:rPr>
            </w:pPr>
          </w:p>
        </w:tc>
        <w:tc>
          <w:tcPr>
            <w:tcW w:w="529" w:type="dxa"/>
            <w:tcBorders>
              <w:top w:val="nil"/>
              <w:bottom w:val="single" w:sz="8" w:space="0" w:color="auto"/>
            </w:tcBorders>
            <w:shd w:val="clear" w:color="auto" w:fill="auto"/>
            <w:noWrap/>
            <w:vAlign w:val="center"/>
          </w:tcPr>
          <w:p w14:paraId="17F9DF50" w14:textId="2A73B1F7" w:rsidR="00E5195B" w:rsidRPr="00CE5075" w:rsidRDefault="00E5195B" w:rsidP="0096433A">
            <w:pPr>
              <w:jc w:val="center"/>
              <w:rPr>
                <w:rFonts w:cs="Calibri"/>
                <w:sz w:val="20"/>
                <w:lang w:eastAsia="es-CR"/>
              </w:rPr>
            </w:pPr>
          </w:p>
        </w:tc>
        <w:tc>
          <w:tcPr>
            <w:tcW w:w="541" w:type="dxa"/>
            <w:tcBorders>
              <w:top w:val="nil"/>
              <w:bottom w:val="single" w:sz="8" w:space="0" w:color="auto"/>
              <w:right w:val="single" w:sz="8" w:space="0" w:color="auto"/>
            </w:tcBorders>
            <w:shd w:val="clear" w:color="auto" w:fill="auto"/>
            <w:noWrap/>
            <w:vAlign w:val="center"/>
          </w:tcPr>
          <w:p w14:paraId="67F8CDFC" w14:textId="16F75B3B" w:rsidR="00E5195B" w:rsidRPr="00CE5075" w:rsidRDefault="00E5195B" w:rsidP="0096433A">
            <w:pPr>
              <w:jc w:val="center"/>
              <w:rPr>
                <w:rFonts w:cs="Calibri"/>
                <w:sz w:val="20"/>
                <w:lang w:eastAsia="es-CR"/>
              </w:rPr>
            </w:pPr>
          </w:p>
        </w:tc>
        <w:tc>
          <w:tcPr>
            <w:tcW w:w="730" w:type="dxa"/>
            <w:tcBorders>
              <w:top w:val="nil"/>
              <w:left w:val="nil"/>
              <w:bottom w:val="single" w:sz="8" w:space="0" w:color="auto"/>
            </w:tcBorders>
            <w:shd w:val="clear" w:color="auto" w:fill="auto"/>
            <w:noWrap/>
            <w:vAlign w:val="center"/>
          </w:tcPr>
          <w:p w14:paraId="4F033927" w14:textId="6A95FC27" w:rsidR="00E5195B" w:rsidRPr="00CE5075" w:rsidRDefault="00E5195B" w:rsidP="0096433A">
            <w:pPr>
              <w:jc w:val="center"/>
              <w:rPr>
                <w:rFonts w:cs="Calibri"/>
                <w:sz w:val="20"/>
                <w:lang w:eastAsia="es-CR"/>
              </w:rPr>
            </w:pPr>
          </w:p>
        </w:tc>
        <w:tc>
          <w:tcPr>
            <w:tcW w:w="529" w:type="dxa"/>
            <w:tcBorders>
              <w:top w:val="nil"/>
              <w:bottom w:val="single" w:sz="8" w:space="0" w:color="auto"/>
            </w:tcBorders>
            <w:shd w:val="clear" w:color="auto" w:fill="auto"/>
            <w:noWrap/>
            <w:vAlign w:val="center"/>
          </w:tcPr>
          <w:p w14:paraId="49B469A1" w14:textId="23ED8863" w:rsidR="00E5195B" w:rsidRPr="00CE5075" w:rsidRDefault="00E5195B" w:rsidP="0096433A">
            <w:pPr>
              <w:jc w:val="center"/>
              <w:rPr>
                <w:rFonts w:cs="Calibri"/>
                <w:sz w:val="20"/>
                <w:lang w:eastAsia="es-CR"/>
              </w:rPr>
            </w:pPr>
          </w:p>
        </w:tc>
        <w:tc>
          <w:tcPr>
            <w:tcW w:w="541" w:type="dxa"/>
            <w:tcBorders>
              <w:top w:val="nil"/>
              <w:bottom w:val="single" w:sz="8" w:space="0" w:color="auto"/>
              <w:right w:val="single" w:sz="8" w:space="0" w:color="auto"/>
            </w:tcBorders>
            <w:shd w:val="clear" w:color="auto" w:fill="auto"/>
            <w:noWrap/>
            <w:vAlign w:val="center"/>
          </w:tcPr>
          <w:p w14:paraId="294524E0" w14:textId="0C293546" w:rsidR="00E5195B" w:rsidRPr="00CE5075" w:rsidRDefault="00E5195B" w:rsidP="0096433A">
            <w:pPr>
              <w:jc w:val="center"/>
              <w:rPr>
                <w:rFonts w:cs="Calibri"/>
                <w:sz w:val="20"/>
                <w:lang w:eastAsia="es-CR"/>
              </w:rPr>
            </w:pPr>
          </w:p>
        </w:tc>
        <w:tc>
          <w:tcPr>
            <w:tcW w:w="760" w:type="dxa"/>
            <w:tcBorders>
              <w:top w:val="nil"/>
              <w:left w:val="nil"/>
              <w:bottom w:val="single" w:sz="8" w:space="0" w:color="auto"/>
            </w:tcBorders>
            <w:shd w:val="clear" w:color="auto" w:fill="auto"/>
            <w:noWrap/>
            <w:vAlign w:val="center"/>
          </w:tcPr>
          <w:p w14:paraId="5CA4619E" w14:textId="6EC16414" w:rsidR="00E5195B" w:rsidRPr="00CE5075" w:rsidRDefault="00E5195B" w:rsidP="0096433A">
            <w:pPr>
              <w:jc w:val="center"/>
              <w:rPr>
                <w:rFonts w:cs="Calibri"/>
                <w:sz w:val="20"/>
                <w:lang w:eastAsia="es-CR"/>
              </w:rPr>
            </w:pPr>
          </w:p>
        </w:tc>
        <w:tc>
          <w:tcPr>
            <w:tcW w:w="629" w:type="dxa"/>
            <w:tcBorders>
              <w:top w:val="nil"/>
              <w:bottom w:val="single" w:sz="8" w:space="0" w:color="auto"/>
            </w:tcBorders>
            <w:shd w:val="clear" w:color="auto" w:fill="auto"/>
            <w:noWrap/>
            <w:vAlign w:val="center"/>
          </w:tcPr>
          <w:p w14:paraId="2941C5BD" w14:textId="2F7320E3" w:rsidR="00E5195B" w:rsidRPr="00CE5075" w:rsidRDefault="00E5195B" w:rsidP="0096433A">
            <w:pPr>
              <w:jc w:val="center"/>
              <w:rPr>
                <w:rFonts w:cs="Calibri"/>
                <w:sz w:val="20"/>
                <w:lang w:eastAsia="es-CR"/>
              </w:rPr>
            </w:pPr>
          </w:p>
        </w:tc>
        <w:tc>
          <w:tcPr>
            <w:tcW w:w="636" w:type="dxa"/>
            <w:tcBorders>
              <w:top w:val="nil"/>
              <w:bottom w:val="single" w:sz="8" w:space="0" w:color="auto"/>
              <w:right w:val="single" w:sz="8" w:space="0" w:color="auto"/>
            </w:tcBorders>
            <w:shd w:val="clear" w:color="auto" w:fill="auto"/>
            <w:noWrap/>
            <w:vAlign w:val="center"/>
          </w:tcPr>
          <w:p w14:paraId="5B4BA73E" w14:textId="0C478983" w:rsidR="00E5195B" w:rsidRPr="00CE5075" w:rsidRDefault="00E5195B" w:rsidP="0096433A">
            <w:pPr>
              <w:jc w:val="center"/>
              <w:rPr>
                <w:rFonts w:cs="Calibri"/>
                <w:sz w:val="20"/>
                <w:lang w:eastAsia="es-CR"/>
              </w:rPr>
            </w:pPr>
          </w:p>
        </w:tc>
        <w:tc>
          <w:tcPr>
            <w:tcW w:w="760" w:type="dxa"/>
            <w:tcBorders>
              <w:top w:val="nil"/>
              <w:left w:val="nil"/>
              <w:bottom w:val="single" w:sz="8" w:space="0" w:color="auto"/>
            </w:tcBorders>
            <w:shd w:val="clear" w:color="auto" w:fill="auto"/>
            <w:noWrap/>
            <w:vAlign w:val="center"/>
          </w:tcPr>
          <w:p w14:paraId="005BEF96" w14:textId="55DFF85A" w:rsidR="00E5195B" w:rsidRPr="00CE5075" w:rsidRDefault="00E5195B" w:rsidP="0096433A">
            <w:pPr>
              <w:jc w:val="center"/>
              <w:rPr>
                <w:rFonts w:cs="Calibri"/>
                <w:sz w:val="20"/>
                <w:lang w:eastAsia="es-CR"/>
              </w:rPr>
            </w:pPr>
          </w:p>
        </w:tc>
        <w:tc>
          <w:tcPr>
            <w:tcW w:w="629" w:type="dxa"/>
            <w:tcBorders>
              <w:top w:val="nil"/>
              <w:bottom w:val="single" w:sz="8" w:space="0" w:color="auto"/>
            </w:tcBorders>
            <w:shd w:val="clear" w:color="auto" w:fill="auto"/>
            <w:noWrap/>
            <w:vAlign w:val="center"/>
          </w:tcPr>
          <w:p w14:paraId="6202FCD8" w14:textId="7D08CE51" w:rsidR="00E5195B" w:rsidRPr="00CE5075" w:rsidRDefault="00E5195B" w:rsidP="0096433A">
            <w:pPr>
              <w:jc w:val="center"/>
              <w:rPr>
                <w:rFonts w:cs="Calibri"/>
                <w:sz w:val="20"/>
                <w:lang w:eastAsia="es-CR"/>
              </w:rPr>
            </w:pPr>
          </w:p>
        </w:tc>
        <w:tc>
          <w:tcPr>
            <w:tcW w:w="540" w:type="dxa"/>
            <w:tcBorders>
              <w:top w:val="nil"/>
              <w:bottom w:val="single" w:sz="8" w:space="0" w:color="auto"/>
              <w:right w:val="single" w:sz="8" w:space="0" w:color="auto"/>
            </w:tcBorders>
            <w:shd w:val="clear" w:color="auto" w:fill="auto"/>
            <w:noWrap/>
            <w:vAlign w:val="center"/>
          </w:tcPr>
          <w:p w14:paraId="27AAE2E2" w14:textId="2C5CBE99" w:rsidR="00E5195B" w:rsidRPr="00CE5075" w:rsidRDefault="00E5195B" w:rsidP="0096433A">
            <w:pPr>
              <w:jc w:val="center"/>
              <w:rPr>
                <w:rFonts w:cs="Calibri"/>
                <w:sz w:val="20"/>
                <w:lang w:eastAsia="es-CR"/>
              </w:rPr>
            </w:pPr>
          </w:p>
        </w:tc>
        <w:tc>
          <w:tcPr>
            <w:tcW w:w="731" w:type="dxa"/>
            <w:tcBorders>
              <w:top w:val="nil"/>
              <w:left w:val="nil"/>
              <w:bottom w:val="single" w:sz="8" w:space="0" w:color="auto"/>
            </w:tcBorders>
            <w:shd w:val="clear" w:color="auto" w:fill="auto"/>
            <w:noWrap/>
            <w:vAlign w:val="center"/>
          </w:tcPr>
          <w:p w14:paraId="61CEB5FE" w14:textId="7A1C57AF" w:rsidR="00E5195B" w:rsidRPr="00CE5075" w:rsidRDefault="00E5195B" w:rsidP="0096433A">
            <w:pPr>
              <w:jc w:val="center"/>
              <w:rPr>
                <w:rFonts w:cs="Calibri"/>
                <w:sz w:val="20"/>
                <w:lang w:eastAsia="es-CR"/>
              </w:rPr>
            </w:pPr>
          </w:p>
        </w:tc>
        <w:tc>
          <w:tcPr>
            <w:tcW w:w="567" w:type="dxa"/>
            <w:tcBorders>
              <w:top w:val="nil"/>
              <w:bottom w:val="single" w:sz="8" w:space="0" w:color="auto"/>
            </w:tcBorders>
            <w:shd w:val="clear" w:color="auto" w:fill="auto"/>
            <w:noWrap/>
            <w:vAlign w:val="center"/>
          </w:tcPr>
          <w:p w14:paraId="5228AC76" w14:textId="7D63D62C" w:rsidR="00E5195B" w:rsidRPr="00CE5075" w:rsidRDefault="00E5195B" w:rsidP="0096433A">
            <w:pPr>
              <w:jc w:val="center"/>
              <w:rPr>
                <w:rFonts w:cs="Calibri"/>
                <w:sz w:val="20"/>
                <w:lang w:eastAsia="es-CR"/>
              </w:rPr>
            </w:pPr>
          </w:p>
        </w:tc>
        <w:tc>
          <w:tcPr>
            <w:tcW w:w="567" w:type="dxa"/>
            <w:tcBorders>
              <w:top w:val="nil"/>
              <w:bottom w:val="single" w:sz="8" w:space="0" w:color="auto"/>
            </w:tcBorders>
            <w:shd w:val="clear" w:color="auto" w:fill="auto"/>
            <w:noWrap/>
            <w:vAlign w:val="center"/>
          </w:tcPr>
          <w:p w14:paraId="7D6D06E0" w14:textId="16CE24BB" w:rsidR="00E5195B" w:rsidRPr="00CE5075" w:rsidRDefault="00E5195B" w:rsidP="0096433A">
            <w:pPr>
              <w:jc w:val="center"/>
              <w:rPr>
                <w:rFonts w:cs="Calibri"/>
                <w:sz w:val="20"/>
                <w:lang w:eastAsia="es-CR"/>
              </w:rPr>
            </w:pPr>
          </w:p>
        </w:tc>
      </w:tr>
    </w:tbl>
    <w:p w14:paraId="7AD8C90E" w14:textId="33B7F8B0" w:rsidR="00E5195B" w:rsidRDefault="00A81BDC" w:rsidP="001F48E3">
      <w:pPr>
        <w:pStyle w:val="FUENTES"/>
      </w:pPr>
      <w:r w:rsidRPr="00A81BDC">
        <w:t>Elaborado por: Subproceso de Estadística, Dirección de Planificación.</w:t>
      </w:r>
    </w:p>
    <w:p w14:paraId="6E756EE9" w14:textId="77777777" w:rsidR="00A81BDC" w:rsidRDefault="00A81BDC" w:rsidP="00E5195B">
      <w:pPr>
        <w:widowControl w:val="0"/>
        <w:autoSpaceDE w:val="0"/>
        <w:autoSpaceDN w:val="0"/>
        <w:adjustRightInd w:val="0"/>
        <w:rPr>
          <w:sz w:val="22"/>
          <w:szCs w:val="22"/>
        </w:rPr>
      </w:pPr>
    </w:p>
    <w:p w14:paraId="63600671" w14:textId="5495558E" w:rsidR="00BD1AFC" w:rsidRPr="009A0754" w:rsidRDefault="00BD1AFC" w:rsidP="00E23B25">
      <w:r w:rsidRPr="009A0754">
        <w:t>Otro aspecto de importancia concierne al diagnóstico de los resultados, de conformidad con el tipo de despacho, en el cual se resolvió el juicio.</w:t>
      </w:r>
    </w:p>
    <w:p w14:paraId="75E41203" w14:textId="77777777" w:rsidR="00BD1AFC" w:rsidRPr="009A0754" w:rsidRDefault="00BD1AFC" w:rsidP="00E23B25"/>
    <w:p w14:paraId="4993EBAF" w14:textId="47777908" w:rsidR="00282C1A" w:rsidRPr="00A95041" w:rsidRDefault="00BD1AFC" w:rsidP="00A95041">
      <w:r w:rsidRPr="009A0754">
        <w:t xml:space="preserve">La segregación de las </w:t>
      </w:r>
      <w:r w:rsidR="00702415" w:rsidRPr="009A0754">
        <w:t>14.863</w:t>
      </w:r>
      <w:r w:rsidR="002F00A0" w:rsidRPr="009A0754">
        <w:t xml:space="preserve"> </w:t>
      </w:r>
      <w:r w:rsidRPr="009A0754">
        <w:t xml:space="preserve">sentencias emitidas en el presente período establece que para los </w:t>
      </w:r>
      <w:r w:rsidR="00702415" w:rsidRPr="009A0754">
        <w:t>11.178</w:t>
      </w:r>
      <w:r w:rsidR="002F00A0" w:rsidRPr="009A0754">
        <w:t xml:space="preserve"> </w:t>
      </w:r>
      <w:r w:rsidRPr="009A0754">
        <w:t xml:space="preserve">juicios dictaminados en los tribunales ordinarios se requirió una media de 32 meses </w:t>
      </w:r>
      <w:r w:rsidR="00144D24" w:rsidRPr="009A0754">
        <w:t>tres semanas</w:t>
      </w:r>
      <w:r w:rsidRPr="009A0754">
        <w:t xml:space="preserve">, mientras que para los </w:t>
      </w:r>
      <w:r w:rsidR="00144D24" w:rsidRPr="009A0754">
        <w:t>3.685</w:t>
      </w:r>
      <w:r w:rsidR="002F00A0" w:rsidRPr="009A0754">
        <w:t xml:space="preserve"> </w:t>
      </w:r>
      <w:r w:rsidRPr="009A0754">
        <w:t xml:space="preserve">juicios atendidos en los tribunales o en las secciones especializadas en la modalidad de flagrancia se dispuso de una media de </w:t>
      </w:r>
      <w:r w:rsidR="004519C4" w:rsidRPr="009A0754">
        <w:t xml:space="preserve">siete </w:t>
      </w:r>
      <w:r w:rsidRPr="009A0754">
        <w:t xml:space="preserve">meses </w:t>
      </w:r>
      <w:r w:rsidR="004519C4" w:rsidRPr="009A0754">
        <w:t>exactos</w:t>
      </w:r>
      <w:r w:rsidRPr="00A95041">
        <w:t>.</w:t>
      </w:r>
    </w:p>
    <w:p w14:paraId="7E499236" w14:textId="77777777" w:rsidR="00F15272" w:rsidRPr="009A0754" w:rsidRDefault="00F15272" w:rsidP="00A95041"/>
    <w:p w14:paraId="677B1C6C" w14:textId="77777777" w:rsidR="00F15272" w:rsidRPr="009A0754" w:rsidRDefault="00F15272" w:rsidP="00A95041">
      <w:r w:rsidRPr="009A0754">
        <w:t>Sobre este aspecto, se debe considerar que el tiempo en los tribunales de flagrancia se ve impactado, debido a que la mayoría de los procesos poseen medidas alternas dictaminadas, las cuales tienen sus respectivos períodos de vencimiento.</w:t>
      </w:r>
    </w:p>
    <w:p w14:paraId="78FE5058" w14:textId="77777777" w:rsidR="00BA35EE" w:rsidRPr="009A0754" w:rsidRDefault="00BA35EE" w:rsidP="004D5984"/>
    <w:p w14:paraId="41957CBA" w14:textId="77777777" w:rsidR="00834A76" w:rsidRDefault="00834A76" w:rsidP="00A12AD5"/>
    <w:p w14:paraId="65BDA27E" w14:textId="77777777" w:rsidR="00834A76" w:rsidRDefault="00834A76" w:rsidP="00A12AD5"/>
    <w:p w14:paraId="4F5D3C80" w14:textId="1EDED5D2" w:rsidR="00BD1AFC" w:rsidRPr="007A3AB0" w:rsidRDefault="00757F8B" w:rsidP="00A12AD5">
      <w:r>
        <w:lastRenderedPageBreak/>
        <w:t>El cuadro siguiente</w:t>
      </w:r>
      <w:r w:rsidR="00BD1AFC" w:rsidRPr="009A0754">
        <w:t xml:space="preserve"> presenta el desglose de los casos terminados por sentencia en los tribunales penales, según el tiempo empleado para el fallo</w:t>
      </w:r>
      <w:r w:rsidR="007A3AB0">
        <w:t xml:space="preserve"> del 2015 a 2019</w:t>
      </w:r>
      <w:r w:rsidR="00BD1AFC" w:rsidRPr="007A3AB0">
        <w:t xml:space="preserve">. </w:t>
      </w:r>
    </w:p>
    <w:p w14:paraId="6E94BB0E" w14:textId="77777777" w:rsidR="00834A76" w:rsidRDefault="00834A76" w:rsidP="00192245"/>
    <w:p w14:paraId="6D96CDF1" w14:textId="5AD8F63B" w:rsidR="00BD1AFC" w:rsidRPr="00192245" w:rsidRDefault="00BD1AFC" w:rsidP="00192245">
      <w:r w:rsidRPr="00192245">
        <w:t xml:space="preserve">De este detalle se colige ahora que </w:t>
      </w:r>
      <w:r w:rsidR="00564020">
        <w:t>4.984</w:t>
      </w:r>
      <w:r w:rsidRPr="00192245">
        <w:t xml:space="preserve"> casos se abordaron en un período de menos de un año (</w:t>
      </w:r>
      <w:r w:rsidR="00E71D26">
        <w:t>33,5</w:t>
      </w:r>
      <w:r w:rsidRPr="00192245">
        <w:t xml:space="preserve">%), mientras que </w:t>
      </w:r>
      <w:r w:rsidR="00E71D26">
        <w:t>2.514</w:t>
      </w:r>
      <w:r w:rsidRPr="00192245">
        <w:t xml:space="preserve"> de uno a menos de dos años (</w:t>
      </w:r>
      <w:r w:rsidR="00E71D26">
        <w:t>16,9</w:t>
      </w:r>
      <w:r w:rsidRPr="00192245">
        <w:t xml:space="preserve">%), </w:t>
      </w:r>
      <w:r w:rsidR="000F7043">
        <w:t>2.087</w:t>
      </w:r>
      <w:r w:rsidRPr="00192245">
        <w:t xml:space="preserve"> de dos a menos de tres años (</w:t>
      </w:r>
      <w:r w:rsidR="000F7043">
        <w:t>14</w:t>
      </w:r>
      <w:r w:rsidRPr="00192245">
        <w:t xml:space="preserve">%), </w:t>
      </w:r>
      <w:r w:rsidR="000F7043">
        <w:t>1.</w:t>
      </w:r>
      <w:r w:rsidR="002C13A6">
        <w:t>591</w:t>
      </w:r>
      <w:r w:rsidRPr="00192245">
        <w:t xml:space="preserve"> de tres a menos de cuatro años (</w:t>
      </w:r>
      <w:r w:rsidR="002C13A6">
        <w:t>10,7</w:t>
      </w:r>
      <w:r w:rsidRPr="00192245">
        <w:t xml:space="preserve">%), </w:t>
      </w:r>
      <w:r w:rsidR="002C13A6">
        <w:t>1.070</w:t>
      </w:r>
      <w:r w:rsidRPr="00192245">
        <w:t xml:space="preserve"> de cuatro a menos de cinco años (</w:t>
      </w:r>
      <w:r w:rsidR="002C13A6">
        <w:t>7,2</w:t>
      </w:r>
      <w:r w:rsidRPr="00192245">
        <w:t>%)</w:t>
      </w:r>
      <w:r w:rsidR="002C13A6">
        <w:t xml:space="preserve">, </w:t>
      </w:r>
      <w:r w:rsidR="008E035D">
        <w:t>2.300</w:t>
      </w:r>
      <w:r w:rsidRPr="00192245">
        <w:t xml:space="preserve"> ocuparon de cinco a </w:t>
      </w:r>
      <w:r w:rsidR="00B3618A" w:rsidRPr="00192245">
        <w:t xml:space="preserve">diez </w:t>
      </w:r>
      <w:r w:rsidRPr="00192245">
        <w:t>años (</w:t>
      </w:r>
      <w:r w:rsidR="008E035D">
        <w:t>15,5</w:t>
      </w:r>
      <w:r w:rsidRPr="00192245">
        <w:t>%)</w:t>
      </w:r>
      <w:r w:rsidR="00B3618A" w:rsidRPr="00192245">
        <w:t xml:space="preserve"> y</w:t>
      </w:r>
      <w:r w:rsidR="00BB5145" w:rsidRPr="00192245">
        <w:t xml:space="preserve"> </w:t>
      </w:r>
      <w:r w:rsidR="008E035D">
        <w:t>317</w:t>
      </w:r>
      <w:r w:rsidR="00BB5145" w:rsidRPr="00192245">
        <w:t xml:space="preserve"> de 10 a más años </w:t>
      </w:r>
      <w:r w:rsidR="00BB5145" w:rsidRPr="00564020">
        <w:t>(</w:t>
      </w:r>
      <w:r w:rsidR="008E035D">
        <w:t>2,1</w:t>
      </w:r>
      <w:r w:rsidR="00BB5145" w:rsidRPr="00564020">
        <w:t>%)</w:t>
      </w:r>
      <w:r w:rsidRPr="00192245">
        <w:t>.</w:t>
      </w:r>
    </w:p>
    <w:p w14:paraId="4D678E10" w14:textId="77777777" w:rsidR="00BD1AFC" w:rsidRPr="00192245" w:rsidRDefault="00BD1AFC" w:rsidP="00192245"/>
    <w:p w14:paraId="24B8E9F5" w14:textId="2DBB8283" w:rsidR="00A81BDC" w:rsidRDefault="00A81BDC" w:rsidP="00A81BDC">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4</w:t>
      </w:r>
      <w:r w:rsidR="006B6A9B">
        <w:rPr>
          <w:noProof/>
        </w:rPr>
        <w:fldChar w:fldCharType="end"/>
      </w:r>
      <w:r>
        <w:t xml:space="preserve"> </w:t>
      </w:r>
    </w:p>
    <w:p w14:paraId="05CE47A6" w14:textId="77777777" w:rsidR="00A81BDC" w:rsidRDefault="00A81BDC" w:rsidP="00A81BDC">
      <w:pPr>
        <w:pStyle w:val="Descripcin"/>
      </w:pPr>
      <w:r>
        <w:t xml:space="preserve">Tribunales Penales: Duración de los casos terminados </w:t>
      </w:r>
    </w:p>
    <w:p w14:paraId="5E282327" w14:textId="664AF440" w:rsidR="00A81BDC" w:rsidRDefault="00A81BDC" w:rsidP="001F48E3">
      <w:pPr>
        <w:pStyle w:val="Descripcin"/>
      </w:pPr>
      <w:r>
        <w:t>por sentencia durante el período 2015-2019</w:t>
      </w:r>
    </w:p>
    <w:tbl>
      <w:tblPr>
        <w:tblW w:w="5000" w:type="pct"/>
        <w:jc w:val="center"/>
        <w:tblCellMar>
          <w:left w:w="70" w:type="dxa"/>
          <w:right w:w="70" w:type="dxa"/>
        </w:tblCellMar>
        <w:tblLook w:val="04A0" w:firstRow="1" w:lastRow="0" w:firstColumn="1" w:lastColumn="0" w:noHBand="0" w:noVBand="1"/>
      </w:tblPr>
      <w:tblGrid>
        <w:gridCol w:w="2551"/>
        <w:gridCol w:w="1257"/>
        <w:gridCol w:w="1259"/>
        <w:gridCol w:w="1259"/>
        <w:gridCol w:w="1259"/>
        <w:gridCol w:w="1255"/>
      </w:tblGrid>
      <w:tr w:rsidR="006D0FA0" w:rsidRPr="00B175C6" w14:paraId="50CC7E6B" w14:textId="77777777" w:rsidTr="0096433A">
        <w:trPr>
          <w:trHeight w:val="20"/>
          <w:tblHeader/>
          <w:jc w:val="center"/>
        </w:trPr>
        <w:tc>
          <w:tcPr>
            <w:tcW w:w="1443" w:type="pct"/>
            <w:vMerge w:val="restart"/>
            <w:tcBorders>
              <w:top w:val="single" w:sz="8" w:space="0" w:color="auto"/>
              <w:left w:val="nil"/>
              <w:bottom w:val="single" w:sz="8" w:space="0" w:color="auto"/>
              <w:right w:val="single" w:sz="8" w:space="0" w:color="auto"/>
            </w:tcBorders>
            <w:vAlign w:val="center"/>
          </w:tcPr>
          <w:p w14:paraId="1AC5DC11" w14:textId="04DEB575" w:rsidR="006D0FA0" w:rsidRPr="00B175C6" w:rsidRDefault="006D0FA0" w:rsidP="006D0FA0">
            <w:pPr>
              <w:jc w:val="center"/>
              <w:rPr>
                <w:rFonts w:cs="Calibri"/>
                <w:b/>
                <w:bCs/>
                <w:color w:val="000000"/>
                <w:sz w:val="22"/>
                <w:szCs w:val="22"/>
                <w:lang w:eastAsia="es-CR"/>
              </w:rPr>
            </w:pPr>
            <w:r w:rsidRPr="00B175C6">
              <w:rPr>
                <w:rFonts w:cs="Calibri"/>
                <w:b/>
                <w:bCs/>
                <w:color w:val="000000"/>
                <w:sz w:val="22"/>
                <w:szCs w:val="22"/>
                <w:lang w:eastAsia="es-CR"/>
              </w:rPr>
              <w:t>Duración</w:t>
            </w:r>
          </w:p>
        </w:tc>
        <w:tc>
          <w:tcPr>
            <w:tcW w:w="3557" w:type="pct"/>
            <w:gridSpan w:val="5"/>
            <w:tcBorders>
              <w:top w:val="single" w:sz="8" w:space="0" w:color="auto"/>
              <w:left w:val="nil"/>
              <w:bottom w:val="single" w:sz="8" w:space="0" w:color="auto"/>
            </w:tcBorders>
            <w:shd w:val="clear" w:color="auto" w:fill="auto"/>
            <w:noWrap/>
            <w:vAlign w:val="center"/>
          </w:tcPr>
          <w:p w14:paraId="251925D1" w14:textId="0C450980" w:rsidR="006D0FA0" w:rsidRPr="00B175C6" w:rsidRDefault="006D0FA0" w:rsidP="00AE3678">
            <w:pPr>
              <w:jc w:val="center"/>
              <w:rPr>
                <w:rFonts w:cs="Calibri"/>
                <w:b/>
                <w:bCs/>
                <w:color w:val="000000"/>
                <w:sz w:val="22"/>
                <w:szCs w:val="22"/>
                <w:lang w:eastAsia="es-CR"/>
              </w:rPr>
            </w:pPr>
            <w:r w:rsidRPr="00B175C6">
              <w:rPr>
                <w:rFonts w:cs="Calibri"/>
                <w:b/>
                <w:bCs/>
                <w:color w:val="000000"/>
                <w:sz w:val="22"/>
                <w:szCs w:val="22"/>
                <w:lang w:eastAsia="es-CR"/>
              </w:rPr>
              <w:t>Duración de las Sentencias Dictadas</w:t>
            </w:r>
          </w:p>
        </w:tc>
      </w:tr>
      <w:tr w:rsidR="006D0FA0" w:rsidRPr="00B175C6" w14:paraId="176CB629" w14:textId="77777777" w:rsidTr="0096433A">
        <w:trPr>
          <w:trHeight w:val="20"/>
          <w:tblHeader/>
          <w:jc w:val="center"/>
        </w:trPr>
        <w:tc>
          <w:tcPr>
            <w:tcW w:w="1443" w:type="pct"/>
            <w:vMerge/>
            <w:tcBorders>
              <w:top w:val="single" w:sz="8" w:space="0" w:color="auto"/>
              <w:left w:val="nil"/>
              <w:bottom w:val="single" w:sz="8" w:space="0" w:color="auto"/>
              <w:right w:val="single" w:sz="8" w:space="0" w:color="auto"/>
            </w:tcBorders>
            <w:vAlign w:val="center"/>
            <w:hideMark/>
          </w:tcPr>
          <w:p w14:paraId="5A2582F7" w14:textId="77777777" w:rsidR="006D0FA0" w:rsidRPr="00B175C6" w:rsidRDefault="006D0FA0" w:rsidP="00AE3678">
            <w:pPr>
              <w:jc w:val="left"/>
              <w:rPr>
                <w:rFonts w:cs="Calibri"/>
                <w:b/>
                <w:bCs/>
                <w:color w:val="000000"/>
                <w:sz w:val="22"/>
                <w:szCs w:val="22"/>
                <w:lang w:eastAsia="es-CR"/>
              </w:rPr>
            </w:pPr>
          </w:p>
        </w:tc>
        <w:tc>
          <w:tcPr>
            <w:tcW w:w="711" w:type="pct"/>
            <w:tcBorders>
              <w:top w:val="single" w:sz="8" w:space="0" w:color="auto"/>
              <w:left w:val="nil"/>
              <w:bottom w:val="single" w:sz="8" w:space="0" w:color="auto"/>
            </w:tcBorders>
            <w:shd w:val="clear" w:color="auto" w:fill="auto"/>
            <w:noWrap/>
            <w:vAlign w:val="center"/>
            <w:hideMark/>
          </w:tcPr>
          <w:p w14:paraId="5AC87EB5" w14:textId="77777777" w:rsidR="006D0FA0" w:rsidRPr="00B175C6" w:rsidRDefault="006D0FA0" w:rsidP="0096433A">
            <w:pPr>
              <w:jc w:val="center"/>
              <w:rPr>
                <w:rFonts w:cs="Calibri"/>
                <w:b/>
                <w:bCs/>
                <w:color w:val="000000"/>
                <w:sz w:val="22"/>
                <w:szCs w:val="22"/>
                <w:lang w:eastAsia="es-CR"/>
              </w:rPr>
            </w:pPr>
            <w:r w:rsidRPr="00B175C6">
              <w:rPr>
                <w:rFonts w:cs="Calibri"/>
                <w:b/>
                <w:bCs/>
                <w:color w:val="000000"/>
                <w:sz w:val="22"/>
                <w:szCs w:val="22"/>
                <w:lang w:eastAsia="es-CR"/>
              </w:rPr>
              <w:t>2015</w:t>
            </w:r>
          </w:p>
        </w:tc>
        <w:tc>
          <w:tcPr>
            <w:tcW w:w="712" w:type="pct"/>
            <w:tcBorders>
              <w:top w:val="single" w:sz="8" w:space="0" w:color="auto"/>
              <w:bottom w:val="single" w:sz="8" w:space="0" w:color="auto"/>
            </w:tcBorders>
            <w:shd w:val="clear" w:color="auto" w:fill="auto"/>
            <w:noWrap/>
            <w:vAlign w:val="center"/>
            <w:hideMark/>
          </w:tcPr>
          <w:p w14:paraId="58B1D3F9" w14:textId="77777777" w:rsidR="006D0FA0" w:rsidRPr="00B175C6" w:rsidRDefault="006D0FA0" w:rsidP="0096433A">
            <w:pPr>
              <w:jc w:val="center"/>
              <w:rPr>
                <w:rFonts w:cs="Calibri"/>
                <w:b/>
                <w:bCs/>
                <w:color w:val="000000"/>
                <w:sz w:val="22"/>
                <w:szCs w:val="22"/>
                <w:lang w:eastAsia="es-CR"/>
              </w:rPr>
            </w:pPr>
            <w:r w:rsidRPr="00B175C6">
              <w:rPr>
                <w:rFonts w:cs="Calibri"/>
                <w:b/>
                <w:bCs/>
                <w:color w:val="000000"/>
                <w:sz w:val="22"/>
                <w:szCs w:val="22"/>
                <w:lang w:eastAsia="es-CR"/>
              </w:rPr>
              <w:t>2016</w:t>
            </w:r>
          </w:p>
        </w:tc>
        <w:tc>
          <w:tcPr>
            <w:tcW w:w="712" w:type="pct"/>
            <w:tcBorders>
              <w:top w:val="single" w:sz="8" w:space="0" w:color="auto"/>
              <w:bottom w:val="single" w:sz="8" w:space="0" w:color="auto"/>
            </w:tcBorders>
            <w:shd w:val="clear" w:color="auto" w:fill="auto"/>
            <w:noWrap/>
            <w:vAlign w:val="center"/>
            <w:hideMark/>
          </w:tcPr>
          <w:p w14:paraId="391DD8B7" w14:textId="77777777" w:rsidR="006D0FA0" w:rsidRPr="00B175C6" w:rsidRDefault="006D0FA0" w:rsidP="0096433A">
            <w:pPr>
              <w:jc w:val="center"/>
              <w:rPr>
                <w:rFonts w:cs="Calibri"/>
                <w:b/>
                <w:bCs/>
                <w:color w:val="000000"/>
                <w:sz w:val="22"/>
                <w:szCs w:val="22"/>
                <w:lang w:eastAsia="es-CR"/>
              </w:rPr>
            </w:pPr>
            <w:r w:rsidRPr="00B175C6">
              <w:rPr>
                <w:rFonts w:cs="Calibri"/>
                <w:b/>
                <w:bCs/>
                <w:color w:val="000000"/>
                <w:sz w:val="22"/>
                <w:szCs w:val="22"/>
                <w:lang w:eastAsia="es-CR"/>
              </w:rPr>
              <w:t>2017</w:t>
            </w:r>
          </w:p>
        </w:tc>
        <w:tc>
          <w:tcPr>
            <w:tcW w:w="712" w:type="pct"/>
            <w:tcBorders>
              <w:top w:val="single" w:sz="8" w:space="0" w:color="auto"/>
              <w:bottom w:val="single" w:sz="8" w:space="0" w:color="auto"/>
            </w:tcBorders>
            <w:shd w:val="clear" w:color="auto" w:fill="auto"/>
            <w:noWrap/>
            <w:vAlign w:val="center"/>
            <w:hideMark/>
          </w:tcPr>
          <w:p w14:paraId="490FB57A" w14:textId="77777777" w:rsidR="006D0FA0" w:rsidRPr="00B175C6" w:rsidRDefault="006D0FA0" w:rsidP="0096433A">
            <w:pPr>
              <w:jc w:val="center"/>
              <w:rPr>
                <w:rFonts w:cs="Calibri"/>
                <w:b/>
                <w:bCs/>
                <w:color w:val="000000"/>
                <w:sz w:val="22"/>
                <w:szCs w:val="22"/>
                <w:lang w:eastAsia="es-CR"/>
              </w:rPr>
            </w:pPr>
            <w:r w:rsidRPr="00B175C6">
              <w:rPr>
                <w:rFonts w:cs="Calibri"/>
                <w:b/>
                <w:bCs/>
                <w:color w:val="000000"/>
                <w:sz w:val="22"/>
                <w:szCs w:val="22"/>
                <w:lang w:eastAsia="es-CR"/>
              </w:rPr>
              <w:t>2018</w:t>
            </w:r>
          </w:p>
        </w:tc>
        <w:tc>
          <w:tcPr>
            <w:tcW w:w="712" w:type="pct"/>
            <w:tcBorders>
              <w:top w:val="single" w:sz="8" w:space="0" w:color="auto"/>
              <w:bottom w:val="single" w:sz="8" w:space="0" w:color="auto"/>
            </w:tcBorders>
          </w:tcPr>
          <w:p w14:paraId="2A2006E3" w14:textId="52CC73AB" w:rsidR="006D0FA0" w:rsidRPr="00B175C6" w:rsidRDefault="006D0FA0" w:rsidP="0096433A">
            <w:pPr>
              <w:jc w:val="center"/>
              <w:rPr>
                <w:rFonts w:cs="Calibri"/>
                <w:b/>
                <w:bCs/>
                <w:color w:val="000000"/>
                <w:sz w:val="22"/>
                <w:szCs w:val="22"/>
                <w:lang w:eastAsia="es-CR"/>
              </w:rPr>
            </w:pPr>
            <w:r w:rsidRPr="00B175C6">
              <w:rPr>
                <w:rFonts w:cs="Calibri"/>
                <w:b/>
                <w:bCs/>
                <w:color w:val="000000"/>
                <w:sz w:val="22"/>
                <w:szCs w:val="22"/>
                <w:lang w:eastAsia="es-CR"/>
              </w:rPr>
              <w:t>2019</w:t>
            </w:r>
          </w:p>
        </w:tc>
      </w:tr>
      <w:tr w:rsidR="006D0FA0" w:rsidRPr="00B175C6" w14:paraId="549972EB" w14:textId="369996A4" w:rsidTr="0096433A">
        <w:trPr>
          <w:trHeight w:val="20"/>
          <w:jc w:val="center"/>
        </w:trPr>
        <w:tc>
          <w:tcPr>
            <w:tcW w:w="1443" w:type="pct"/>
            <w:tcBorders>
              <w:top w:val="single" w:sz="8" w:space="0" w:color="auto"/>
              <w:left w:val="nil"/>
              <w:bottom w:val="nil"/>
              <w:right w:val="single" w:sz="8" w:space="0" w:color="auto"/>
            </w:tcBorders>
            <w:shd w:val="clear" w:color="auto" w:fill="auto"/>
            <w:noWrap/>
            <w:vAlign w:val="center"/>
            <w:hideMark/>
          </w:tcPr>
          <w:p w14:paraId="40950B5A" w14:textId="77777777" w:rsidR="006D0FA0" w:rsidRPr="00B175C6" w:rsidRDefault="006D0FA0" w:rsidP="00335D89">
            <w:pPr>
              <w:jc w:val="center"/>
              <w:rPr>
                <w:rFonts w:cs="Calibri"/>
                <w:color w:val="000000"/>
                <w:sz w:val="22"/>
                <w:szCs w:val="22"/>
                <w:lang w:eastAsia="es-CR"/>
              </w:rPr>
            </w:pPr>
          </w:p>
        </w:tc>
        <w:tc>
          <w:tcPr>
            <w:tcW w:w="711" w:type="pct"/>
            <w:tcBorders>
              <w:top w:val="single" w:sz="8" w:space="0" w:color="auto"/>
              <w:left w:val="single" w:sz="8" w:space="0" w:color="auto"/>
              <w:bottom w:val="nil"/>
            </w:tcBorders>
            <w:shd w:val="clear" w:color="auto" w:fill="auto"/>
            <w:noWrap/>
            <w:vAlign w:val="center"/>
          </w:tcPr>
          <w:p w14:paraId="4D92F1D9" w14:textId="4E596317" w:rsidR="006D0FA0" w:rsidRPr="00B175C6" w:rsidRDefault="006D0FA0" w:rsidP="0096433A">
            <w:pPr>
              <w:jc w:val="center"/>
              <w:rPr>
                <w:rFonts w:cs="Calibri"/>
                <w:color w:val="000000"/>
                <w:sz w:val="22"/>
                <w:szCs w:val="22"/>
                <w:lang w:eastAsia="es-CR"/>
              </w:rPr>
            </w:pPr>
          </w:p>
        </w:tc>
        <w:tc>
          <w:tcPr>
            <w:tcW w:w="712" w:type="pct"/>
            <w:tcBorders>
              <w:top w:val="single" w:sz="8" w:space="0" w:color="auto"/>
              <w:bottom w:val="nil"/>
            </w:tcBorders>
            <w:shd w:val="clear" w:color="auto" w:fill="auto"/>
            <w:noWrap/>
            <w:vAlign w:val="center"/>
          </w:tcPr>
          <w:p w14:paraId="1954FC3C" w14:textId="417F5E81" w:rsidR="006D0FA0" w:rsidRPr="00B175C6" w:rsidRDefault="006D0FA0" w:rsidP="0096433A">
            <w:pPr>
              <w:jc w:val="center"/>
              <w:rPr>
                <w:color w:val="000000"/>
                <w:sz w:val="22"/>
                <w:szCs w:val="22"/>
                <w:lang w:eastAsia="es-CR"/>
              </w:rPr>
            </w:pPr>
          </w:p>
        </w:tc>
        <w:tc>
          <w:tcPr>
            <w:tcW w:w="712" w:type="pct"/>
            <w:tcBorders>
              <w:top w:val="single" w:sz="8" w:space="0" w:color="auto"/>
              <w:bottom w:val="nil"/>
            </w:tcBorders>
            <w:shd w:val="clear" w:color="auto" w:fill="auto"/>
            <w:noWrap/>
            <w:vAlign w:val="center"/>
          </w:tcPr>
          <w:p w14:paraId="6C5D3A93" w14:textId="71861FD0" w:rsidR="006D0FA0" w:rsidRPr="00B175C6" w:rsidRDefault="006D0FA0" w:rsidP="0096433A">
            <w:pPr>
              <w:jc w:val="center"/>
              <w:rPr>
                <w:rFonts w:cs="Calibri"/>
                <w:color w:val="000000"/>
                <w:sz w:val="22"/>
                <w:szCs w:val="22"/>
                <w:lang w:eastAsia="es-CR"/>
              </w:rPr>
            </w:pPr>
          </w:p>
        </w:tc>
        <w:tc>
          <w:tcPr>
            <w:tcW w:w="712" w:type="pct"/>
            <w:tcBorders>
              <w:top w:val="single" w:sz="8" w:space="0" w:color="auto"/>
              <w:bottom w:val="nil"/>
            </w:tcBorders>
            <w:shd w:val="clear" w:color="auto" w:fill="auto"/>
            <w:noWrap/>
            <w:vAlign w:val="center"/>
          </w:tcPr>
          <w:p w14:paraId="4F9CFCC2" w14:textId="2C812571" w:rsidR="006D0FA0" w:rsidRPr="00B175C6" w:rsidRDefault="006D0FA0" w:rsidP="0096433A">
            <w:pPr>
              <w:jc w:val="center"/>
              <w:rPr>
                <w:color w:val="000000"/>
                <w:sz w:val="22"/>
                <w:szCs w:val="22"/>
                <w:lang w:eastAsia="es-CR"/>
              </w:rPr>
            </w:pPr>
          </w:p>
        </w:tc>
        <w:tc>
          <w:tcPr>
            <w:tcW w:w="712" w:type="pct"/>
            <w:tcBorders>
              <w:top w:val="single" w:sz="8" w:space="0" w:color="auto"/>
              <w:bottom w:val="nil"/>
            </w:tcBorders>
          </w:tcPr>
          <w:p w14:paraId="3D34DF5B" w14:textId="77777777" w:rsidR="006D0FA0" w:rsidRPr="00B175C6" w:rsidRDefault="006D0FA0" w:rsidP="0096433A">
            <w:pPr>
              <w:jc w:val="center"/>
              <w:rPr>
                <w:color w:val="000000"/>
                <w:sz w:val="22"/>
                <w:szCs w:val="22"/>
                <w:lang w:eastAsia="es-CR"/>
              </w:rPr>
            </w:pPr>
          </w:p>
        </w:tc>
      </w:tr>
      <w:tr w:rsidR="00192245" w:rsidRPr="00B175C6" w14:paraId="6C68761F"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1DDA9669" w14:textId="77777777" w:rsidR="00192245" w:rsidRPr="00B175C6" w:rsidRDefault="00192245" w:rsidP="00335D89">
            <w:pPr>
              <w:jc w:val="center"/>
              <w:rPr>
                <w:rFonts w:cs="Calibri"/>
                <w:b/>
                <w:bCs/>
                <w:color w:val="000000"/>
                <w:sz w:val="22"/>
                <w:szCs w:val="22"/>
                <w:lang w:eastAsia="es-CR"/>
              </w:rPr>
            </w:pPr>
            <w:r w:rsidRPr="00B175C6">
              <w:rPr>
                <w:rFonts w:cs="Calibri"/>
                <w:b/>
                <w:bCs/>
                <w:color w:val="000000"/>
                <w:sz w:val="22"/>
                <w:szCs w:val="22"/>
                <w:lang w:eastAsia="es-CR"/>
              </w:rPr>
              <w:t>Absolutos</w:t>
            </w:r>
          </w:p>
        </w:tc>
        <w:tc>
          <w:tcPr>
            <w:tcW w:w="711" w:type="pct"/>
            <w:tcBorders>
              <w:top w:val="nil"/>
              <w:left w:val="single" w:sz="8" w:space="0" w:color="auto"/>
              <w:bottom w:val="nil"/>
            </w:tcBorders>
            <w:shd w:val="clear" w:color="auto" w:fill="auto"/>
            <w:noWrap/>
            <w:vAlign w:val="center"/>
            <w:hideMark/>
          </w:tcPr>
          <w:p w14:paraId="6C784E95"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11081</w:t>
            </w:r>
          </w:p>
        </w:tc>
        <w:tc>
          <w:tcPr>
            <w:tcW w:w="712" w:type="pct"/>
            <w:tcBorders>
              <w:top w:val="nil"/>
              <w:bottom w:val="nil"/>
            </w:tcBorders>
            <w:shd w:val="clear" w:color="auto" w:fill="auto"/>
            <w:noWrap/>
            <w:vAlign w:val="center"/>
            <w:hideMark/>
          </w:tcPr>
          <w:p w14:paraId="5E6B8D42"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11016</w:t>
            </w:r>
          </w:p>
        </w:tc>
        <w:tc>
          <w:tcPr>
            <w:tcW w:w="712" w:type="pct"/>
            <w:tcBorders>
              <w:top w:val="nil"/>
              <w:bottom w:val="nil"/>
            </w:tcBorders>
            <w:shd w:val="clear" w:color="auto" w:fill="auto"/>
            <w:noWrap/>
            <w:vAlign w:val="center"/>
            <w:hideMark/>
          </w:tcPr>
          <w:p w14:paraId="5F1702CD"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11606</w:t>
            </w:r>
          </w:p>
        </w:tc>
        <w:tc>
          <w:tcPr>
            <w:tcW w:w="712" w:type="pct"/>
            <w:tcBorders>
              <w:top w:val="nil"/>
              <w:bottom w:val="nil"/>
            </w:tcBorders>
            <w:shd w:val="clear" w:color="auto" w:fill="auto"/>
            <w:noWrap/>
            <w:vAlign w:val="center"/>
            <w:hideMark/>
          </w:tcPr>
          <w:p w14:paraId="10D36CE9"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13916</w:t>
            </w:r>
          </w:p>
        </w:tc>
        <w:tc>
          <w:tcPr>
            <w:tcW w:w="712" w:type="pct"/>
            <w:tcBorders>
              <w:top w:val="nil"/>
              <w:bottom w:val="nil"/>
            </w:tcBorders>
            <w:shd w:val="clear" w:color="auto" w:fill="auto"/>
            <w:vAlign w:val="center"/>
          </w:tcPr>
          <w:p w14:paraId="62F91BA5" w14:textId="382B7A0E"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rPr>
              <w:t>14863</w:t>
            </w:r>
          </w:p>
        </w:tc>
      </w:tr>
      <w:tr w:rsidR="003A28E7" w:rsidRPr="00B175C6" w14:paraId="47C238F5"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tcPr>
          <w:p w14:paraId="379DBAA4" w14:textId="77777777" w:rsidR="003A28E7" w:rsidRPr="00B175C6" w:rsidRDefault="003A28E7" w:rsidP="00335D89">
            <w:pPr>
              <w:jc w:val="center"/>
              <w:rPr>
                <w:rFonts w:cs="Calibri"/>
                <w:color w:val="000000"/>
                <w:sz w:val="22"/>
                <w:szCs w:val="22"/>
                <w:lang w:eastAsia="es-CR"/>
              </w:rPr>
            </w:pPr>
          </w:p>
        </w:tc>
        <w:tc>
          <w:tcPr>
            <w:tcW w:w="711" w:type="pct"/>
            <w:tcBorders>
              <w:top w:val="nil"/>
              <w:left w:val="single" w:sz="8" w:space="0" w:color="auto"/>
              <w:bottom w:val="nil"/>
            </w:tcBorders>
            <w:shd w:val="clear" w:color="auto" w:fill="auto"/>
            <w:noWrap/>
            <w:vAlign w:val="center"/>
          </w:tcPr>
          <w:p w14:paraId="390E0783"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6A42EF93"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24EDC314"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5061A697"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vAlign w:val="center"/>
          </w:tcPr>
          <w:p w14:paraId="4D40BDE8" w14:textId="77777777" w:rsidR="003A28E7" w:rsidRPr="00B175C6" w:rsidRDefault="003A28E7" w:rsidP="0096433A">
            <w:pPr>
              <w:jc w:val="center"/>
              <w:rPr>
                <w:rFonts w:cs="Calibri"/>
                <w:color w:val="000000"/>
                <w:sz w:val="22"/>
                <w:szCs w:val="22"/>
              </w:rPr>
            </w:pPr>
          </w:p>
        </w:tc>
      </w:tr>
      <w:tr w:rsidR="00192245" w:rsidRPr="00B175C6" w14:paraId="223F3246"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7E88815D"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Menos de 1 año</w:t>
            </w:r>
          </w:p>
        </w:tc>
        <w:tc>
          <w:tcPr>
            <w:tcW w:w="711" w:type="pct"/>
            <w:tcBorders>
              <w:top w:val="nil"/>
              <w:left w:val="single" w:sz="8" w:space="0" w:color="auto"/>
              <w:bottom w:val="nil"/>
            </w:tcBorders>
            <w:shd w:val="clear" w:color="auto" w:fill="auto"/>
            <w:noWrap/>
            <w:vAlign w:val="center"/>
            <w:hideMark/>
          </w:tcPr>
          <w:p w14:paraId="512AEB50"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4603</w:t>
            </w:r>
          </w:p>
        </w:tc>
        <w:tc>
          <w:tcPr>
            <w:tcW w:w="712" w:type="pct"/>
            <w:tcBorders>
              <w:top w:val="nil"/>
              <w:bottom w:val="nil"/>
            </w:tcBorders>
            <w:shd w:val="clear" w:color="auto" w:fill="auto"/>
            <w:noWrap/>
            <w:vAlign w:val="center"/>
            <w:hideMark/>
          </w:tcPr>
          <w:p w14:paraId="76924901"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4391</w:t>
            </w:r>
          </w:p>
        </w:tc>
        <w:tc>
          <w:tcPr>
            <w:tcW w:w="712" w:type="pct"/>
            <w:tcBorders>
              <w:top w:val="nil"/>
              <w:bottom w:val="nil"/>
            </w:tcBorders>
            <w:shd w:val="clear" w:color="auto" w:fill="auto"/>
            <w:noWrap/>
            <w:vAlign w:val="center"/>
            <w:hideMark/>
          </w:tcPr>
          <w:p w14:paraId="6507AF9C"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4310</w:t>
            </w:r>
          </w:p>
        </w:tc>
        <w:tc>
          <w:tcPr>
            <w:tcW w:w="712" w:type="pct"/>
            <w:tcBorders>
              <w:top w:val="nil"/>
              <w:bottom w:val="nil"/>
            </w:tcBorders>
            <w:shd w:val="clear" w:color="auto" w:fill="auto"/>
            <w:noWrap/>
            <w:vAlign w:val="center"/>
            <w:hideMark/>
          </w:tcPr>
          <w:p w14:paraId="72E8E470"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4765</w:t>
            </w:r>
          </w:p>
        </w:tc>
        <w:tc>
          <w:tcPr>
            <w:tcW w:w="712" w:type="pct"/>
            <w:tcBorders>
              <w:top w:val="nil"/>
              <w:bottom w:val="nil"/>
            </w:tcBorders>
            <w:shd w:val="clear" w:color="auto" w:fill="auto"/>
            <w:vAlign w:val="center"/>
          </w:tcPr>
          <w:p w14:paraId="0DBB9545" w14:textId="62151A61" w:rsidR="00192245" w:rsidRPr="00B175C6" w:rsidRDefault="00192245" w:rsidP="0096433A">
            <w:pPr>
              <w:jc w:val="center"/>
              <w:rPr>
                <w:rFonts w:cs="Calibri"/>
                <w:color w:val="000000"/>
                <w:sz w:val="22"/>
                <w:szCs w:val="22"/>
                <w:lang w:eastAsia="es-CR"/>
              </w:rPr>
            </w:pPr>
            <w:r w:rsidRPr="00B175C6">
              <w:rPr>
                <w:rFonts w:cs="Calibri"/>
                <w:color w:val="000000"/>
                <w:sz w:val="22"/>
                <w:szCs w:val="22"/>
              </w:rPr>
              <w:t>4 984</w:t>
            </w:r>
          </w:p>
        </w:tc>
      </w:tr>
      <w:tr w:rsidR="00192245" w:rsidRPr="00B175C6" w14:paraId="5B37852E"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6D787547"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1 a menos de 2 años</w:t>
            </w:r>
          </w:p>
        </w:tc>
        <w:tc>
          <w:tcPr>
            <w:tcW w:w="711" w:type="pct"/>
            <w:tcBorders>
              <w:top w:val="nil"/>
              <w:left w:val="single" w:sz="8" w:space="0" w:color="auto"/>
              <w:bottom w:val="nil"/>
            </w:tcBorders>
            <w:shd w:val="clear" w:color="auto" w:fill="auto"/>
            <w:noWrap/>
            <w:vAlign w:val="center"/>
            <w:hideMark/>
          </w:tcPr>
          <w:p w14:paraId="205ACEB2"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1624</w:t>
            </w:r>
          </w:p>
        </w:tc>
        <w:tc>
          <w:tcPr>
            <w:tcW w:w="712" w:type="pct"/>
            <w:tcBorders>
              <w:top w:val="nil"/>
              <w:bottom w:val="nil"/>
            </w:tcBorders>
            <w:shd w:val="clear" w:color="auto" w:fill="auto"/>
            <w:noWrap/>
            <w:vAlign w:val="center"/>
            <w:hideMark/>
          </w:tcPr>
          <w:p w14:paraId="56B8493F"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1715</w:t>
            </w:r>
          </w:p>
        </w:tc>
        <w:tc>
          <w:tcPr>
            <w:tcW w:w="712" w:type="pct"/>
            <w:tcBorders>
              <w:top w:val="nil"/>
              <w:bottom w:val="nil"/>
            </w:tcBorders>
            <w:shd w:val="clear" w:color="auto" w:fill="auto"/>
            <w:noWrap/>
            <w:vAlign w:val="center"/>
            <w:hideMark/>
          </w:tcPr>
          <w:p w14:paraId="76DED3C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1697</w:t>
            </w:r>
          </w:p>
        </w:tc>
        <w:tc>
          <w:tcPr>
            <w:tcW w:w="712" w:type="pct"/>
            <w:tcBorders>
              <w:top w:val="nil"/>
              <w:bottom w:val="nil"/>
            </w:tcBorders>
            <w:shd w:val="clear" w:color="auto" w:fill="auto"/>
            <w:noWrap/>
            <w:vAlign w:val="center"/>
            <w:hideMark/>
          </w:tcPr>
          <w:p w14:paraId="5D6F1D42"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2193</w:t>
            </w:r>
          </w:p>
        </w:tc>
        <w:tc>
          <w:tcPr>
            <w:tcW w:w="712" w:type="pct"/>
            <w:tcBorders>
              <w:top w:val="nil"/>
              <w:bottom w:val="nil"/>
            </w:tcBorders>
            <w:shd w:val="clear" w:color="auto" w:fill="auto"/>
            <w:vAlign w:val="center"/>
          </w:tcPr>
          <w:p w14:paraId="6A9F2D5A" w14:textId="02A8E43C" w:rsidR="00192245" w:rsidRPr="00B175C6" w:rsidRDefault="00192245" w:rsidP="0096433A">
            <w:pPr>
              <w:jc w:val="center"/>
              <w:rPr>
                <w:rFonts w:cs="Calibri"/>
                <w:color w:val="000000"/>
                <w:sz w:val="22"/>
                <w:szCs w:val="22"/>
                <w:lang w:eastAsia="es-CR"/>
              </w:rPr>
            </w:pPr>
            <w:r w:rsidRPr="00B175C6">
              <w:rPr>
                <w:rFonts w:cs="Calibri"/>
                <w:color w:val="000000"/>
                <w:sz w:val="22"/>
                <w:szCs w:val="22"/>
              </w:rPr>
              <w:t>2 514</w:t>
            </w:r>
          </w:p>
        </w:tc>
      </w:tr>
      <w:tr w:rsidR="00192245" w:rsidRPr="00B175C6" w14:paraId="6C2EAE5D"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7BFD2979"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2 a menos de 3 años</w:t>
            </w:r>
          </w:p>
        </w:tc>
        <w:tc>
          <w:tcPr>
            <w:tcW w:w="711" w:type="pct"/>
            <w:tcBorders>
              <w:top w:val="nil"/>
              <w:left w:val="single" w:sz="8" w:space="0" w:color="auto"/>
              <w:bottom w:val="nil"/>
            </w:tcBorders>
            <w:shd w:val="clear" w:color="auto" w:fill="auto"/>
            <w:noWrap/>
            <w:vAlign w:val="center"/>
            <w:hideMark/>
          </w:tcPr>
          <w:p w14:paraId="6A5EF9C0"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1458</w:t>
            </w:r>
          </w:p>
        </w:tc>
        <w:tc>
          <w:tcPr>
            <w:tcW w:w="712" w:type="pct"/>
            <w:tcBorders>
              <w:top w:val="nil"/>
              <w:bottom w:val="nil"/>
            </w:tcBorders>
            <w:shd w:val="clear" w:color="auto" w:fill="auto"/>
            <w:noWrap/>
            <w:vAlign w:val="center"/>
            <w:hideMark/>
          </w:tcPr>
          <w:p w14:paraId="58A01783"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1387</w:t>
            </w:r>
          </w:p>
        </w:tc>
        <w:tc>
          <w:tcPr>
            <w:tcW w:w="712" w:type="pct"/>
            <w:tcBorders>
              <w:top w:val="nil"/>
              <w:bottom w:val="nil"/>
            </w:tcBorders>
            <w:shd w:val="clear" w:color="auto" w:fill="auto"/>
            <w:noWrap/>
            <w:vAlign w:val="center"/>
            <w:hideMark/>
          </w:tcPr>
          <w:p w14:paraId="10B2D17D"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1468</w:t>
            </w:r>
          </w:p>
        </w:tc>
        <w:tc>
          <w:tcPr>
            <w:tcW w:w="712" w:type="pct"/>
            <w:tcBorders>
              <w:top w:val="nil"/>
              <w:bottom w:val="nil"/>
            </w:tcBorders>
            <w:shd w:val="clear" w:color="auto" w:fill="auto"/>
            <w:noWrap/>
            <w:vAlign w:val="center"/>
            <w:hideMark/>
          </w:tcPr>
          <w:p w14:paraId="371B542B"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1865</w:t>
            </w:r>
          </w:p>
        </w:tc>
        <w:tc>
          <w:tcPr>
            <w:tcW w:w="712" w:type="pct"/>
            <w:tcBorders>
              <w:top w:val="nil"/>
              <w:bottom w:val="nil"/>
            </w:tcBorders>
            <w:shd w:val="clear" w:color="auto" w:fill="auto"/>
            <w:vAlign w:val="center"/>
          </w:tcPr>
          <w:p w14:paraId="40F25EA9" w14:textId="0AE33A7D" w:rsidR="00192245" w:rsidRPr="00B175C6" w:rsidRDefault="00192245" w:rsidP="0096433A">
            <w:pPr>
              <w:jc w:val="center"/>
              <w:rPr>
                <w:rFonts w:cs="Calibri"/>
                <w:color w:val="000000"/>
                <w:sz w:val="22"/>
                <w:szCs w:val="22"/>
                <w:lang w:eastAsia="es-CR"/>
              </w:rPr>
            </w:pPr>
            <w:r w:rsidRPr="00B175C6">
              <w:rPr>
                <w:rFonts w:cs="Calibri"/>
                <w:color w:val="000000"/>
                <w:sz w:val="22"/>
                <w:szCs w:val="22"/>
              </w:rPr>
              <w:t>2 087</w:t>
            </w:r>
          </w:p>
        </w:tc>
      </w:tr>
      <w:tr w:rsidR="00192245" w:rsidRPr="00B175C6" w14:paraId="7B9A7468"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55E41A26"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3 a menos de 4 años</w:t>
            </w:r>
          </w:p>
        </w:tc>
        <w:tc>
          <w:tcPr>
            <w:tcW w:w="711" w:type="pct"/>
            <w:tcBorders>
              <w:top w:val="nil"/>
              <w:left w:val="single" w:sz="8" w:space="0" w:color="auto"/>
              <w:bottom w:val="nil"/>
            </w:tcBorders>
            <w:shd w:val="clear" w:color="auto" w:fill="auto"/>
            <w:noWrap/>
            <w:vAlign w:val="center"/>
            <w:hideMark/>
          </w:tcPr>
          <w:p w14:paraId="6F52AEA9"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1097</w:t>
            </w:r>
          </w:p>
        </w:tc>
        <w:tc>
          <w:tcPr>
            <w:tcW w:w="712" w:type="pct"/>
            <w:tcBorders>
              <w:top w:val="nil"/>
              <w:bottom w:val="nil"/>
            </w:tcBorders>
            <w:shd w:val="clear" w:color="auto" w:fill="auto"/>
            <w:noWrap/>
            <w:vAlign w:val="center"/>
            <w:hideMark/>
          </w:tcPr>
          <w:p w14:paraId="52038B6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1049</w:t>
            </w:r>
          </w:p>
        </w:tc>
        <w:tc>
          <w:tcPr>
            <w:tcW w:w="712" w:type="pct"/>
            <w:tcBorders>
              <w:top w:val="nil"/>
              <w:bottom w:val="nil"/>
            </w:tcBorders>
            <w:shd w:val="clear" w:color="auto" w:fill="auto"/>
            <w:noWrap/>
            <w:vAlign w:val="center"/>
            <w:hideMark/>
          </w:tcPr>
          <w:p w14:paraId="6D078139"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1279</w:t>
            </w:r>
          </w:p>
        </w:tc>
        <w:tc>
          <w:tcPr>
            <w:tcW w:w="712" w:type="pct"/>
            <w:tcBorders>
              <w:top w:val="nil"/>
              <w:bottom w:val="nil"/>
            </w:tcBorders>
            <w:shd w:val="clear" w:color="auto" w:fill="auto"/>
            <w:noWrap/>
            <w:vAlign w:val="center"/>
            <w:hideMark/>
          </w:tcPr>
          <w:p w14:paraId="53F55840"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1544</w:t>
            </w:r>
          </w:p>
        </w:tc>
        <w:tc>
          <w:tcPr>
            <w:tcW w:w="712" w:type="pct"/>
            <w:tcBorders>
              <w:top w:val="nil"/>
              <w:bottom w:val="nil"/>
            </w:tcBorders>
            <w:shd w:val="clear" w:color="auto" w:fill="auto"/>
            <w:vAlign w:val="center"/>
          </w:tcPr>
          <w:p w14:paraId="446B6F92" w14:textId="370B14E7" w:rsidR="00192245" w:rsidRPr="00B175C6" w:rsidRDefault="00192245" w:rsidP="0096433A">
            <w:pPr>
              <w:jc w:val="center"/>
              <w:rPr>
                <w:rFonts w:cs="Calibri"/>
                <w:color w:val="000000"/>
                <w:sz w:val="22"/>
                <w:szCs w:val="22"/>
                <w:lang w:eastAsia="es-CR"/>
              </w:rPr>
            </w:pPr>
            <w:r w:rsidRPr="00B175C6">
              <w:rPr>
                <w:rFonts w:cs="Calibri"/>
                <w:color w:val="000000"/>
                <w:sz w:val="22"/>
                <w:szCs w:val="22"/>
              </w:rPr>
              <w:t>1 591</w:t>
            </w:r>
          </w:p>
        </w:tc>
      </w:tr>
      <w:tr w:rsidR="00192245" w:rsidRPr="00B175C6" w14:paraId="77D27005"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6F70A48D"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4 a menos de 5 años</w:t>
            </w:r>
          </w:p>
        </w:tc>
        <w:tc>
          <w:tcPr>
            <w:tcW w:w="711" w:type="pct"/>
            <w:tcBorders>
              <w:top w:val="nil"/>
              <w:left w:val="single" w:sz="8" w:space="0" w:color="auto"/>
              <w:bottom w:val="nil"/>
            </w:tcBorders>
            <w:shd w:val="clear" w:color="auto" w:fill="auto"/>
            <w:noWrap/>
            <w:vAlign w:val="center"/>
            <w:hideMark/>
          </w:tcPr>
          <w:p w14:paraId="0B0232F4"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846</w:t>
            </w:r>
          </w:p>
        </w:tc>
        <w:tc>
          <w:tcPr>
            <w:tcW w:w="712" w:type="pct"/>
            <w:tcBorders>
              <w:top w:val="nil"/>
              <w:bottom w:val="nil"/>
            </w:tcBorders>
            <w:shd w:val="clear" w:color="auto" w:fill="auto"/>
            <w:noWrap/>
            <w:vAlign w:val="center"/>
            <w:hideMark/>
          </w:tcPr>
          <w:p w14:paraId="6E696D4A"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810</w:t>
            </w:r>
          </w:p>
        </w:tc>
        <w:tc>
          <w:tcPr>
            <w:tcW w:w="712" w:type="pct"/>
            <w:tcBorders>
              <w:top w:val="nil"/>
              <w:bottom w:val="nil"/>
            </w:tcBorders>
            <w:shd w:val="clear" w:color="auto" w:fill="auto"/>
            <w:noWrap/>
            <w:vAlign w:val="center"/>
            <w:hideMark/>
          </w:tcPr>
          <w:p w14:paraId="5D92A7FE"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878</w:t>
            </w:r>
          </w:p>
        </w:tc>
        <w:tc>
          <w:tcPr>
            <w:tcW w:w="712" w:type="pct"/>
            <w:tcBorders>
              <w:top w:val="nil"/>
              <w:bottom w:val="nil"/>
            </w:tcBorders>
            <w:shd w:val="clear" w:color="auto" w:fill="auto"/>
            <w:noWrap/>
            <w:vAlign w:val="center"/>
            <w:hideMark/>
          </w:tcPr>
          <w:p w14:paraId="5E439BB4"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1132</w:t>
            </w:r>
          </w:p>
        </w:tc>
        <w:tc>
          <w:tcPr>
            <w:tcW w:w="712" w:type="pct"/>
            <w:tcBorders>
              <w:top w:val="nil"/>
              <w:bottom w:val="nil"/>
            </w:tcBorders>
            <w:shd w:val="clear" w:color="auto" w:fill="auto"/>
            <w:vAlign w:val="center"/>
          </w:tcPr>
          <w:p w14:paraId="3703E493" w14:textId="54F99C25" w:rsidR="00192245" w:rsidRPr="00B175C6" w:rsidRDefault="00192245" w:rsidP="0096433A">
            <w:pPr>
              <w:jc w:val="center"/>
              <w:rPr>
                <w:rFonts w:cs="Calibri"/>
                <w:color w:val="000000"/>
                <w:sz w:val="22"/>
                <w:szCs w:val="22"/>
                <w:lang w:eastAsia="es-CR"/>
              </w:rPr>
            </w:pPr>
            <w:r w:rsidRPr="00B175C6">
              <w:rPr>
                <w:rFonts w:cs="Calibri"/>
                <w:color w:val="000000"/>
                <w:sz w:val="22"/>
                <w:szCs w:val="22"/>
              </w:rPr>
              <w:t>1 070</w:t>
            </w:r>
          </w:p>
        </w:tc>
      </w:tr>
      <w:tr w:rsidR="00192245" w:rsidRPr="00B175C6" w14:paraId="780921E1"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5F205F02"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5 a menos de 10 años</w:t>
            </w:r>
          </w:p>
        </w:tc>
        <w:tc>
          <w:tcPr>
            <w:tcW w:w="711" w:type="pct"/>
            <w:tcBorders>
              <w:top w:val="nil"/>
              <w:left w:val="single" w:sz="8" w:space="0" w:color="auto"/>
              <w:bottom w:val="nil"/>
            </w:tcBorders>
            <w:shd w:val="clear" w:color="auto" w:fill="auto"/>
            <w:noWrap/>
            <w:vAlign w:val="center"/>
            <w:hideMark/>
          </w:tcPr>
          <w:p w14:paraId="5D4B4C9E"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1342</w:t>
            </w:r>
          </w:p>
        </w:tc>
        <w:tc>
          <w:tcPr>
            <w:tcW w:w="712" w:type="pct"/>
            <w:tcBorders>
              <w:top w:val="nil"/>
              <w:bottom w:val="nil"/>
            </w:tcBorders>
            <w:shd w:val="clear" w:color="auto" w:fill="auto"/>
            <w:noWrap/>
            <w:vAlign w:val="center"/>
            <w:hideMark/>
          </w:tcPr>
          <w:p w14:paraId="2CC735D2"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1541</w:t>
            </w:r>
          </w:p>
        </w:tc>
        <w:tc>
          <w:tcPr>
            <w:tcW w:w="712" w:type="pct"/>
            <w:tcBorders>
              <w:top w:val="nil"/>
              <w:bottom w:val="nil"/>
            </w:tcBorders>
            <w:shd w:val="clear" w:color="auto" w:fill="auto"/>
            <w:noWrap/>
            <w:vAlign w:val="center"/>
            <w:hideMark/>
          </w:tcPr>
          <w:p w14:paraId="71688CC2"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1838</w:t>
            </w:r>
          </w:p>
        </w:tc>
        <w:tc>
          <w:tcPr>
            <w:tcW w:w="712" w:type="pct"/>
            <w:tcBorders>
              <w:top w:val="nil"/>
              <w:bottom w:val="nil"/>
            </w:tcBorders>
            <w:shd w:val="clear" w:color="auto" w:fill="auto"/>
            <w:noWrap/>
            <w:vAlign w:val="center"/>
            <w:hideMark/>
          </w:tcPr>
          <w:p w14:paraId="52ECD5A7"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2234</w:t>
            </w:r>
          </w:p>
        </w:tc>
        <w:tc>
          <w:tcPr>
            <w:tcW w:w="712" w:type="pct"/>
            <w:tcBorders>
              <w:top w:val="nil"/>
              <w:bottom w:val="nil"/>
            </w:tcBorders>
            <w:shd w:val="clear" w:color="auto" w:fill="auto"/>
            <w:vAlign w:val="center"/>
          </w:tcPr>
          <w:p w14:paraId="48C90113" w14:textId="1028261E" w:rsidR="00192245" w:rsidRPr="00B175C6" w:rsidRDefault="00192245" w:rsidP="0096433A">
            <w:pPr>
              <w:jc w:val="center"/>
              <w:rPr>
                <w:rFonts w:cs="Calibri"/>
                <w:color w:val="000000"/>
                <w:sz w:val="22"/>
                <w:szCs w:val="22"/>
                <w:lang w:eastAsia="es-CR"/>
              </w:rPr>
            </w:pPr>
            <w:r w:rsidRPr="00B175C6">
              <w:rPr>
                <w:rFonts w:cs="Calibri"/>
                <w:color w:val="000000"/>
                <w:sz w:val="22"/>
                <w:szCs w:val="22"/>
              </w:rPr>
              <w:t>2 300</w:t>
            </w:r>
          </w:p>
        </w:tc>
      </w:tr>
      <w:tr w:rsidR="00192245" w:rsidRPr="00B175C6" w14:paraId="4E26F508"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11659B2B"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10 a más años</w:t>
            </w:r>
          </w:p>
        </w:tc>
        <w:tc>
          <w:tcPr>
            <w:tcW w:w="711" w:type="pct"/>
            <w:tcBorders>
              <w:top w:val="nil"/>
              <w:left w:val="single" w:sz="8" w:space="0" w:color="auto"/>
              <w:bottom w:val="nil"/>
            </w:tcBorders>
            <w:shd w:val="clear" w:color="auto" w:fill="auto"/>
            <w:noWrap/>
            <w:vAlign w:val="center"/>
            <w:hideMark/>
          </w:tcPr>
          <w:p w14:paraId="1B79209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111</w:t>
            </w:r>
          </w:p>
        </w:tc>
        <w:tc>
          <w:tcPr>
            <w:tcW w:w="712" w:type="pct"/>
            <w:tcBorders>
              <w:top w:val="nil"/>
              <w:bottom w:val="nil"/>
            </w:tcBorders>
            <w:shd w:val="clear" w:color="auto" w:fill="auto"/>
            <w:noWrap/>
            <w:vAlign w:val="center"/>
            <w:hideMark/>
          </w:tcPr>
          <w:p w14:paraId="10E3B074"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123</w:t>
            </w:r>
          </w:p>
        </w:tc>
        <w:tc>
          <w:tcPr>
            <w:tcW w:w="712" w:type="pct"/>
            <w:tcBorders>
              <w:top w:val="nil"/>
              <w:bottom w:val="nil"/>
            </w:tcBorders>
            <w:shd w:val="clear" w:color="auto" w:fill="auto"/>
            <w:noWrap/>
            <w:vAlign w:val="center"/>
            <w:hideMark/>
          </w:tcPr>
          <w:p w14:paraId="09F4FEBA"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136</w:t>
            </w:r>
          </w:p>
        </w:tc>
        <w:tc>
          <w:tcPr>
            <w:tcW w:w="712" w:type="pct"/>
            <w:tcBorders>
              <w:top w:val="nil"/>
              <w:bottom w:val="nil"/>
            </w:tcBorders>
            <w:shd w:val="clear" w:color="auto" w:fill="auto"/>
            <w:noWrap/>
            <w:vAlign w:val="center"/>
            <w:hideMark/>
          </w:tcPr>
          <w:p w14:paraId="16DCDBF9"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183</w:t>
            </w:r>
          </w:p>
        </w:tc>
        <w:tc>
          <w:tcPr>
            <w:tcW w:w="712" w:type="pct"/>
            <w:tcBorders>
              <w:top w:val="nil"/>
              <w:bottom w:val="nil"/>
            </w:tcBorders>
            <w:shd w:val="clear" w:color="auto" w:fill="auto"/>
            <w:vAlign w:val="center"/>
          </w:tcPr>
          <w:p w14:paraId="245F3090" w14:textId="29D06644" w:rsidR="00192245" w:rsidRPr="00B175C6" w:rsidRDefault="00192245" w:rsidP="0096433A">
            <w:pPr>
              <w:jc w:val="center"/>
              <w:rPr>
                <w:rFonts w:cs="Calibri"/>
                <w:color w:val="000000"/>
                <w:sz w:val="22"/>
                <w:szCs w:val="22"/>
                <w:lang w:eastAsia="es-CR"/>
              </w:rPr>
            </w:pPr>
            <w:r w:rsidRPr="00B175C6">
              <w:rPr>
                <w:rFonts w:cs="Calibri"/>
                <w:color w:val="000000"/>
                <w:sz w:val="22"/>
                <w:szCs w:val="22"/>
              </w:rPr>
              <w:t>317</w:t>
            </w:r>
          </w:p>
        </w:tc>
      </w:tr>
      <w:tr w:rsidR="00192245" w:rsidRPr="00B175C6" w14:paraId="51D21B5E"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tcPr>
          <w:p w14:paraId="479310BE" w14:textId="77777777" w:rsidR="00192245" w:rsidRPr="00B175C6" w:rsidRDefault="00192245" w:rsidP="00335D89">
            <w:pPr>
              <w:jc w:val="center"/>
              <w:rPr>
                <w:rFonts w:cs="Calibri"/>
                <w:color w:val="000000"/>
                <w:sz w:val="22"/>
                <w:szCs w:val="22"/>
                <w:lang w:eastAsia="es-CR"/>
              </w:rPr>
            </w:pPr>
          </w:p>
        </w:tc>
        <w:tc>
          <w:tcPr>
            <w:tcW w:w="711" w:type="pct"/>
            <w:tcBorders>
              <w:top w:val="nil"/>
              <w:left w:val="single" w:sz="8" w:space="0" w:color="auto"/>
              <w:bottom w:val="nil"/>
            </w:tcBorders>
            <w:shd w:val="clear" w:color="auto" w:fill="auto"/>
            <w:noWrap/>
            <w:vAlign w:val="center"/>
          </w:tcPr>
          <w:p w14:paraId="50F1E677" w14:textId="134DBDAF" w:rsidR="00192245" w:rsidRPr="00B175C6" w:rsidRDefault="00192245"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6B234084" w14:textId="5178687F" w:rsidR="00192245" w:rsidRPr="00B175C6" w:rsidRDefault="00192245" w:rsidP="0096433A">
            <w:pPr>
              <w:jc w:val="center"/>
              <w:rPr>
                <w:color w:val="000000"/>
                <w:sz w:val="22"/>
                <w:szCs w:val="22"/>
                <w:lang w:eastAsia="es-CR"/>
              </w:rPr>
            </w:pPr>
          </w:p>
        </w:tc>
        <w:tc>
          <w:tcPr>
            <w:tcW w:w="712" w:type="pct"/>
            <w:tcBorders>
              <w:top w:val="nil"/>
              <w:bottom w:val="nil"/>
            </w:tcBorders>
            <w:shd w:val="clear" w:color="auto" w:fill="auto"/>
            <w:noWrap/>
            <w:vAlign w:val="center"/>
          </w:tcPr>
          <w:p w14:paraId="426EE743" w14:textId="61B0AA0C" w:rsidR="00192245" w:rsidRPr="00B175C6" w:rsidRDefault="00192245"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33AAD0FA" w14:textId="389C5D36" w:rsidR="00192245" w:rsidRPr="00B175C6" w:rsidRDefault="00192245" w:rsidP="0096433A">
            <w:pPr>
              <w:jc w:val="center"/>
              <w:rPr>
                <w:color w:val="000000"/>
                <w:sz w:val="22"/>
                <w:szCs w:val="22"/>
                <w:lang w:eastAsia="es-CR"/>
              </w:rPr>
            </w:pPr>
          </w:p>
        </w:tc>
        <w:tc>
          <w:tcPr>
            <w:tcW w:w="712" w:type="pct"/>
            <w:tcBorders>
              <w:top w:val="nil"/>
              <w:bottom w:val="nil"/>
            </w:tcBorders>
            <w:shd w:val="clear" w:color="auto" w:fill="auto"/>
            <w:vAlign w:val="center"/>
          </w:tcPr>
          <w:p w14:paraId="32E030A1" w14:textId="563B363B" w:rsidR="00192245" w:rsidRPr="00B175C6" w:rsidRDefault="00192245" w:rsidP="0096433A">
            <w:pPr>
              <w:jc w:val="center"/>
              <w:rPr>
                <w:color w:val="000000"/>
                <w:sz w:val="22"/>
                <w:szCs w:val="22"/>
                <w:lang w:eastAsia="es-CR"/>
              </w:rPr>
            </w:pPr>
          </w:p>
        </w:tc>
      </w:tr>
      <w:tr w:rsidR="00192245" w:rsidRPr="00B175C6" w14:paraId="530945CB"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0470BC5E" w14:textId="77777777" w:rsidR="00192245" w:rsidRPr="00B175C6" w:rsidRDefault="00192245" w:rsidP="00335D89">
            <w:pPr>
              <w:jc w:val="center"/>
              <w:rPr>
                <w:rFonts w:cs="Calibri"/>
                <w:b/>
                <w:bCs/>
                <w:color w:val="000000"/>
                <w:sz w:val="22"/>
                <w:szCs w:val="22"/>
                <w:lang w:eastAsia="es-CR"/>
              </w:rPr>
            </w:pPr>
            <w:r w:rsidRPr="00B175C6">
              <w:rPr>
                <w:rFonts w:cs="Calibri"/>
                <w:b/>
                <w:bCs/>
                <w:color w:val="000000"/>
                <w:sz w:val="22"/>
                <w:szCs w:val="22"/>
                <w:lang w:eastAsia="es-CR"/>
              </w:rPr>
              <w:t>Porcentajes</w:t>
            </w:r>
          </w:p>
        </w:tc>
        <w:tc>
          <w:tcPr>
            <w:tcW w:w="711" w:type="pct"/>
            <w:tcBorders>
              <w:top w:val="nil"/>
              <w:left w:val="single" w:sz="8" w:space="0" w:color="auto"/>
              <w:bottom w:val="nil"/>
            </w:tcBorders>
            <w:shd w:val="clear" w:color="auto" w:fill="auto"/>
            <w:noWrap/>
            <w:vAlign w:val="center"/>
            <w:hideMark/>
          </w:tcPr>
          <w:p w14:paraId="6B7DD058"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100</w:t>
            </w:r>
          </w:p>
        </w:tc>
        <w:tc>
          <w:tcPr>
            <w:tcW w:w="712" w:type="pct"/>
            <w:tcBorders>
              <w:top w:val="nil"/>
              <w:bottom w:val="nil"/>
            </w:tcBorders>
            <w:shd w:val="clear" w:color="auto" w:fill="auto"/>
            <w:noWrap/>
            <w:vAlign w:val="center"/>
            <w:hideMark/>
          </w:tcPr>
          <w:p w14:paraId="54AEA798"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100</w:t>
            </w:r>
          </w:p>
        </w:tc>
        <w:tc>
          <w:tcPr>
            <w:tcW w:w="712" w:type="pct"/>
            <w:tcBorders>
              <w:top w:val="nil"/>
              <w:bottom w:val="nil"/>
            </w:tcBorders>
            <w:shd w:val="clear" w:color="auto" w:fill="auto"/>
            <w:noWrap/>
            <w:vAlign w:val="center"/>
            <w:hideMark/>
          </w:tcPr>
          <w:p w14:paraId="4B605426"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100</w:t>
            </w:r>
          </w:p>
        </w:tc>
        <w:tc>
          <w:tcPr>
            <w:tcW w:w="712" w:type="pct"/>
            <w:tcBorders>
              <w:top w:val="nil"/>
              <w:bottom w:val="nil"/>
            </w:tcBorders>
            <w:shd w:val="clear" w:color="auto" w:fill="auto"/>
            <w:noWrap/>
            <w:vAlign w:val="center"/>
            <w:hideMark/>
          </w:tcPr>
          <w:p w14:paraId="49891F27" w14:textId="77777777"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lang w:eastAsia="es-CR"/>
              </w:rPr>
              <w:t>100</w:t>
            </w:r>
          </w:p>
        </w:tc>
        <w:tc>
          <w:tcPr>
            <w:tcW w:w="712" w:type="pct"/>
            <w:tcBorders>
              <w:top w:val="nil"/>
              <w:bottom w:val="nil"/>
            </w:tcBorders>
            <w:shd w:val="clear" w:color="auto" w:fill="auto"/>
            <w:vAlign w:val="center"/>
          </w:tcPr>
          <w:p w14:paraId="3FCA7F6D" w14:textId="5FE44FE6" w:rsidR="00192245" w:rsidRPr="00B175C6" w:rsidRDefault="00192245" w:rsidP="0096433A">
            <w:pPr>
              <w:jc w:val="center"/>
              <w:rPr>
                <w:rFonts w:cs="Calibri"/>
                <w:b/>
                <w:bCs/>
                <w:color w:val="000000"/>
                <w:sz w:val="22"/>
                <w:szCs w:val="22"/>
                <w:lang w:eastAsia="es-CR"/>
              </w:rPr>
            </w:pPr>
            <w:r w:rsidRPr="00B175C6">
              <w:rPr>
                <w:rFonts w:cs="Calibri"/>
                <w:b/>
                <w:bCs/>
                <w:color w:val="000000"/>
                <w:sz w:val="22"/>
                <w:szCs w:val="22"/>
              </w:rPr>
              <w:t>100</w:t>
            </w:r>
          </w:p>
        </w:tc>
      </w:tr>
      <w:tr w:rsidR="003A28E7" w:rsidRPr="00B175C6" w14:paraId="278B8238"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tcPr>
          <w:p w14:paraId="455BD881" w14:textId="77777777" w:rsidR="003A28E7" w:rsidRPr="00B175C6" w:rsidRDefault="003A28E7" w:rsidP="00335D89">
            <w:pPr>
              <w:jc w:val="center"/>
              <w:rPr>
                <w:rFonts w:cs="Calibri"/>
                <w:color w:val="000000"/>
                <w:sz w:val="22"/>
                <w:szCs w:val="22"/>
                <w:lang w:eastAsia="es-CR"/>
              </w:rPr>
            </w:pPr>
          </w:p>
        </w:tc>
        <w:tc>
          <w:tcPr>
            <w:tcW w:w="711" w:type="pct"/>
            <w:tcBorders>
              <w:top w:val="nil"/>
              <w:left w:val="single" w:sz="8" w:space="0" w:color="auto"/>
              <w:bottom w:val="nil"/>
            </w:tcBorders>
            <w:shd w:val="clear" w:color="auto" w:fill="auto"/>
            <w:noWrap/>
            <w:vAlign w:val="center"/>
          </w:tcPr>
          <w:p w14:paraId="6F8DB696"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2AA27DA6"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36BB052C"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noWrap/>
            <w:vAlign w:val="center"/>
          </w:tcPr>
          <w:p w14:paraId="3FC247D8" w14:textId="77777777" w:rsidR="003A28E7" w:rsidRPr="00B175C6" w:rsidRDefault="003A28E7" w:rsidP="0096433A">
            <w:pPr>
              <w:jc w:val="center"/>
              <w:rPr>
                <w:rFonts w:cs="Calibri"/>
                <w:color w:val="000000"/>
                <w:sz w:val="22"/>
                <w:szCs w:val="22"/>
                <w:lang w:eastAsia="es-CR"/>
              </w:rPr>
            </w:pPr>
          </w:p>
        </w:tc>
        <w:tc>
          <w:tcPr>
            <w:tcW w:w="712" w:type="pct"/>
            <w:tcBorders>
              <w:top w:val="nil"/>
              <w:bottom w:val="nil"/>
            </w:tcBorders>
            <w:shd w:val="clear" w:color="auto" w:fill="auto"/>
            <w:vAlign w:val="center"/>
          </w:tcPr>
          <w:p w14:paraId="1B4B01A9" w14:textId="77777777" w:rsidR="003A28E7" w:rsidRPr="00B175C6" w:rsidRDefault="003A28E7" w:rsidP="0096433A">
            <w:pPr>
              <w:jc w:val="center"/>
              <w:rPr>
                <w:rFonts w:cs="Calibri"/>
                <w:color w:val="000000"/>
                <w:sz w:val="22"/>
                <w:szCs w:val="22"/>
              </w:rPr>
            </w:pPr>
          </w:p>
        </w:tc>
      </w:tr>
      <w:tr w:rsidR="00192245" w:rsidRPr="00B175C6" w14:paraId="0F314CDD"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25C74BCC"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Menos de 1 año</w:t>
            </w:r>
          </w:p>
        </w:tc>
        <w:tc>
          <w:tcPr>
            <w:tcW w:w="711" w:type="pct"/>
            <w:tcBorders>
              <w:top w:val="nil"/>
              <w:left w:val="single" w:sz="8" w:space="0" w:color="auto"/>
              <w:bottom w:val="nil"/>
            </w:tcBorders>
            <w:shd w:val="clear" w:color="auto" w:fill="auto"/>
            <w:noWrap/>
            <w:vAlign w:val="center"/>
            <w:hideMark/>
          </w:tcPr>
          <w:p w14:paraId="2A92B66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41,5</w:t>
            </w:r>
          </w:p>
        </w:tc>
        <w:tc>
          <w:tcPr>
            <w:tcW w:w="712" w:type="pct"/>
            <w:tcBorders>
              <w:top w:val="nil"/>
              <w:bottom w:val="nil"/>
            </w:tcBorders>
            <w:shd w:val="clear" w:color="auto" w:fill="auto"/>
            <w:noWrap/>
            <w:vAlign w:val="center"/>
            <w:hideMark/>
          </w:tcPr>
          <w:p w14:paraId="596BFF5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39,9</w:t>
            </w:r>
          </w:p>
        </w:tc>
        <w:tc>
          <w:tcPr>
            <w:tcW w:w="712" w:type="pct"/>
            <w:tcBorders>
              <w:top w:val="nil"/>
              <w:bottom w:val="nil"/>
            </w:tcBorders>
            <w:shd w:val="clear" w:color="auto" w:fill="auto"/>
            <w:noWrap/>
            <w:vAlign w:val="center"/>
            <w:hideMark/>
          </w:tcPr>
          <w:p w14:paraId="1F2F3407"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37,1</w:t>
            </w:r>
          </w:p>
        </w:tc>
        <w:tc>
          <w:tcPr>
            <w:tcW w:w="712" w:type="pct"/>
            <w:tcBorders>
              <w:top w:val="nil"/>
              <w:bottom w:val="nil"/>
            </w:tcBorders>
            <w:shd w:val="clear" w:color="auto" w:fill="auto"/>
            <w:noWrap/>
            <w:vAlign w:val="center"/>
            <w:hideMark/>
          </w:tcPr>
          <w:p w14:paraId="70EBA357"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34,2</w:t>
            </w:r>
          </w:p>
        </w:tc>
        <w:tc>
          <w:tcPr>
            <w:tcW w:w="712" w:type="pct"/>
            <w:tcBorders>
              <w:top w:val="nil"/>
              <w:bottom w:val="nil"/>
            </w:tcBorders>
            <w:shd w:val="clear" w:color="auto" w:fill="auto"/>
            <w:vAlign w:val="center"/>
          </w:tcPr>
          <w:p w14:paraId="1A88C2B4" w14:textId="4D378DB9" w:rsidR="00192245" w:rsidRPr="00B175C6" w:rsidRDefault="00192245" w:rsidP="0096433A">
            <w:pPr>
              <w:jc w:val="center"/>
              <w:rPr>
                <w:rFonts w:cs="Calibri"/>
                <w:color w:val="000000"/>
                <w:sz w:val="22"/>
                <w:szCs w:val="22"/>
                <w:lang w:eastAsia="es-CR"/>
              </w:rPr>
            </w:pPr>
            <w:r w:rsidRPr="00B175C6">
              <w:rPr>
                <w:rFonts w:cs="Calibri"/>
                <w:color w:val="000000"/>
                <w:sz w:val="22"/>
                <w:szCs w:val="22"/>
              </w:rPr>
              <w:t>33,5</w:t>
            </w:r>
          </w:p>
        </w:tc>
      </w:tr>
      <w:tr w:rsidR="00192245" w:rsidRPr="00B175C6" w14:paraId="4FE75789"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715E65BE"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1 a menos de 2 años</w:t>
            </w:r>
          </w:p>
        </w:tc>
        <w:tc>
          <w:tcPr>
            <w:tcW w:w="711" w:type="pct"/>
            <w:tcBorders>
              <w:top w:val="nil"/>
              <w:left w:val="single" w:sz="8" w:space="0" w:color="auto"/>
              <w:bottom w:val="nil"/>
            </w:tcBorders>
            <w:shd w:val="clear" w:color="auto" w:fill="auto"/>
            <w:noWrap/>
            <w:vAlign w:val="center"/>
            <w:hideMark/>
          </w:tcPr>
          <w:p w14:paraId="2C106FC1"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14,7</w:t>
            </w:r>
          </w:p>
        </w:tc>
        <w:tc>
          <w:tcPr>
            <w:tcW w:w="712" w:type="pct"/>
            <w:tcBorders>
              <w:top w:val="nil"/>
              <w:bottom w:val="nil"/>
            </w:tcBorders>
            <w:shd w:val="clear" w:color="auto" w:fill="auto"/>
            <w:noWrap/>
            <w:vAlign w:val="center"/>
            <w:hideMark/>
          </w:tcPr>
          <w:p w14:paraId="0D9C1296"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15,6</w:t>
            </w:r>
          </w:p>
        </w:tc>
        <w:tc>
          <w:tcPr>
            <w:tcW w:w="712" w:type="pct"/>
            <w:tcBorders>
              <w:top w:val="nil"/>
              <w:bottom w:val="nil"/>
            </w:tcBorders>
            <w:shd w:val="clear" w:color="auto" w:fill="auto"/>
            <w:noWrap/>
            <w:vAlign w:val="center"/>
            <w:hideMark/>
          </w:tcPr>
          <w:p w14:paraId="3781C54E"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14,6</w:t>
            </w:r>
          </w:p>
        </w:tc>
        <w:tc>
          <w:tcPr>
            <w:tcW w:w="712" w:type="pct"/>
            <w:tcBorders>
              <w:top w:val="nil"/>
              <w:bottom w:val="nil"/>
            </w:tcBorders>
            <w:shd w:val="clear" w:color="auto" w:fill="auto"/>
            <w:noWrap/>
            <w:vAlign w:val="center"/>
            <w:hideMark/>
          </w:tcPr>
          <w:p w14:paraId="087B1FC0"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15,8</w:t>
            </w:r>
          </w:p>
        </w:tc>
        <w:tc>
          <w:tcPr>
            <w:tcW w:w="712" w:type="pct"/>
            <w:tcBorders>
              <w:top w:val="nil"/>
              <w:bottom w:val="nil"/>
            </w:tcBorders>
            <w:shd w:val="clear" w:color="auto" w:fill="auto"/>
            <w:vAlign w:val="center"/>
          </w:tcPr>
          <w:p w14:paraId="5F1C4097" w14:textId="5485C357" w:rsidR="00192245" w:rsidRPr="00B175C6" w:rsidRDefault="00192245" w:rsidP="0096433A">
            <w:pPr>
              <w:jc w:val="center"/>
              <w:rPr>
                <w:rFonts w:cs="Calibri"/>
                <w:color w:val="000000"/>
                <w:sz w:val="22"/>
                <w:szCs w:val="22"/>
                <w:lang w:eastAsia="es-CR"/>
              </w:rPr>
            </w:pPr>
            <w:r w:rsidRPr="00B175C6">
              <w:rPr>
                <w:rFonts w:cs="Calibri"/>
                <w:color w:val="000000"/>
                <w:sz w:val="22"/>
                <w:szCs w:val="22"/>
              </w:rPr>
              <w:t>16,9</w:t>
            </w:r>
          </w:p>
        </w:tc>
      </w:tr>
      <w:tr w:rsidR="00192245" w:rsidRPr="00B175C6" w14:paraId="7DCD3C66"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791607FF"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2 a menos de 3 años</w:t>
            </w:r>
          </w:p>
        </w:tc>
        <w:tc>
          <w:tcPr>
            <w:tcW w:w="711" w:type="pct"/>
            <w:tcBorders>
              <w:top w:val="nil"/>
              <w:left w:val="single" w:sz="8" w:space="0" w:color="auto"/>
              <w:bottom w:val="nil"/>
            </w:tcBorders>
            <w:shd w:val="clear" w:color="auto" w:fill="auto"/>
            <w:noWrap/>
            <w:vAlign w:val="center"/>
            <w:hideMark/>
          </w:tcPr>
          <w:p w14:paraId="21C9EEE4"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13,2</w:t>
            </w:r>
          </w:p>
        </w:tc>
        <w:tc>
          <w:tcPr>
            <w:tcW w:w="712" w:type="pct"/>
            <w:tcBorders>
              <w:top w:val="nil"/>
              <w:bottom w:val="nil"/>
            </w:tcBorders>
            <w:shd w:val="clear" w:color="auto" w:fill="auto"/>
            <w:noWrap/>
            <w:vAlign w:val="center"/>
            <w:hideMark/>
          </w:tcPr>
          <w:p w14:paraId="5ADE693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12,6</w:t>
            </w:r>
          </w:p>
        </w:tc>
        <w:tc>
          <w:tcPr>
            <w:tcW w:w="712" w:type="pct"/>
            <w:tcBorders>
              <w:top w:val="nil"/>
              <w:bottom w:val="nil"/>
            </w:tcBorders>
            <w:shd w:val="clear" w:color="auto" w:fill="auto"/>
            <w:noWrap/>
            <w:vAlign w:val="center"/>
            <w:hideMark/>
          </w:tcPr>
          <w:p w14:paraId="217701EE"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12,6</w:t>
            </w:r>
          </w:p>
        </w:tc>
        <w:tc>
          <w:tcPr>
            <w:tcW w:w="712" w:type="pct"/>
            <w:tcBorders>
              <w:top w:val="nil"/>
              <w:bottom w:val="nil"/>
            </w:tcBorders>
            <w:shd w:val="clear" w:color="auto" w:fill="auto"/>
            <w:noWrap/>
            <w:vAlign w:val="center"/>
            <w:hideMark/>
          </w:tcPr>
          <w:p w14:paraId="6D91BB9C"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13,4</w:t>
            </w:r>
          </w:p>
        </w:tc>
        <w:tc>
          <w:tcPr>
            <w:tcW w:w="712" w:type="pct"/>
            <w:tcBorders>
              <w:top w:val="nil"/>
              <w:bottom w:val="nil"/>
            </w:tcBorders>
            <w:shd w:val="clear" w:color="auto" w:fill="auto"/>
            <w:vAlign w:val="center"/>
          </w:tcPr>
          <w:p w14:paraId="4EDE048B" w14:textId="6A5C093C" w:rsidR="00192245" w:rsidRPr="00B175C6" w:rsidRDefault="00192245" w:rsidP="0096433A">
            <w:pPr>
              <w:jc w:val="center"/>
              <w:rPr>
                <w:rFonts w:cs="Calibri"/>
                <w:color w:val="000000"/>
                <w:sz w:val="22"/>
                <w:szCs w:val="22"/>
                <w:lang w:eastAsia="es-CR"/>
              </w:rPr>
            </w:pPr>
            <w:r w:rsidRPr="00B175C6">
              <w:rPr>
                <w:rFonts w:cs="Calibri"/>
                <w:color w:val="000000"/>
                <w:sz w:val="22"/>
                <w:szCs w:val="22"/>
              </w:rPr>
              <w:t>14,0</w:t>
            </w:r>
          </w:p>
        </w:tc>
      </w:tr>
      <w:tr w:rsidR="00192245" w:rsidRPr="00B175C6" w14:paraId="1FAF4E70"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459313FC"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3 a menos de 4 años</w:t>
            </w:r>
          </w:p>
        </w:tc>
        <w:tc>
          <w:tcPr>
            <w:tcW w:w="711" w:type="pct"/>
            <w:tcBorders>
              <w:top w:val="nil"/>
              <w:left w:val="single" w:sz="8" w:space="0" w:color="auto"/>
              <w:bottom w:val="nil"/>
            </w:tcBorders>
            <w:shd w:val="clear" w:color="auto" w:fill="auto"/>
            <w:noWrap/>
            <w:vAlign w:val="center"/>
            <w:hideMark/>
          </w:tcPr>
          <w:p w14:paraId="6098AF4B"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9,9</w:t>
            </w:r>
          </w:p>
        </w:tc>
        <w:tc>
          <w:tcPr>
            <w:tcW w:w="712" w:type="pct"/>
            <w:tcBorders>
              <w:top w:val="nil"/>
              <w:bottom w:val="nil"/>
            </w:tcBorders>
            <w:shd w:val="clear" w:color="auto" w:fill="auto"/>
            <w:noWrap/>
            <w:vAlign w:val="center"/>
            <w:hideMark/>
          </w:tcPr>
          <w:p w14:paraId="5C89B639"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9,5</w:t>
            </w:r>
          </w:p>
        </w:tc>
        <w:tc>
          <w:tcPr>
            <w:tcW w:w="712" w:type="pct"/>
            <w:tcBorders>
              <w:top w:val="nil"/>
              <w:bottom w:val="nil"/>
            </w:tcBorders>
            <w:shd w:val="clear" w:color="auto" w:fill="auto"/>
            <w:noWrap/>
            <w:vAlign w:val="center"/>
            <w:hideMark/>
          </w:tcPr>
          <w:p w14:paraId="2A208AB7"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11,0</w:t>
            </w:r>
          </w:p>
        </w:tc>
        <w:tc>
          <w:tcPr>
            <w:tcW w:w="712" w:type="pct"/>
            <w:tcBorders>
              <w:top w:val="nil"/>
              <w:bottom w:val="nil"/>
            </w:tcBorders>
            <w:shd w:val="clear" w:color="auto" w:fill="auto"/>
            <w:noWrap/>
            <w:vAlign w:val="center"/>
            <w:hideMark/>
          </w:tcPr>
          <w:p w14:paraId="3D76586F"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11,1</w:t>
            </w:r>
          </w:p>
        </w:tc>
        <w:tc>
          <w:tcPr>
            <w:tcW w:w="712" w:type="pct"/>
            <w:tcBorders>
              <w:top w:val="nil"/>
              <w:bottom w:val="nil"/>
            </w:tcBorders>
            <w:shd w:val="clear" w:color="auto" w:fill="auto"/>
            <w:vAlign w:val="center"/>
          </w:tcPr>
          <w:p w14:paraId="6E5B449F" w14:textId="5D4ADAD9" w:rsidR="00192245" w:rsidRPr="00B175C6" w:rsidRDefault="00192245" w:rsidP="0096433A">
            <w:pPr>
              <w:jc w:val="center"/>
              <w:rPr>
                <w:rFonts w:cs="Calibri"/>
                <w:color w:val="000000"/>
                <w:sz w:val="22"/>
                <w:szCs w:val="22"/>
                <w:lang w:eastAsia="es-CR"/>
              </w:rPr>
            </w:pPr>
            <w:r w:rsidRPr="00B175C6">
              <w:rPr>
                <w:rFonts w:cs="Calibri"/>
                <w:color w:val="000000"/>
                <w:sz w:val="22"/>
                <w:szCs w:val="22"/>
              </w:rPr>
              <w:t>10,7</w:t>
            </w:r>
          </w:p>
        </w:tc>
      </w:tr>
      <w:tr w:rsidR="00192245" w:rsidRPr="00B175C6" w14:paraId="6240A319"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2360EA38"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4 a menos de 5 años</w:t>
            </w:r>
          </w:p>
        </w:tc>
        <w:tc>
          <w:tcPr>
            <w:tcW w:w="711" w:type="pct"/>
            <w:tcBorders>
              <w:top w:val="nil"/>
              <w:left w:val="single" w:sz="8" w:space="0" w:color="auto"/>
              <w:bottom w:val="nil"/>
            </w:tcBorders>
            <w:shd w:val="clear" w:color="auto" w:fill="auto"/>
            <w:noWrap/>
            <w:vAlign w:val="center"/>
            <w:hideMark/>
          </w:tcPr>
          <w:p w14:paraId="7FCB3FEB"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7,6</w:t>
            </w:r>
          </w:p>
        </w:tc>
        <w:tc>
          <w:tcPr>
            <w:tcW w:w="712" w:type="pct"/>
            <w:tcBorders>
              <w:top w:val="nil"/>
              <w:bottom w:val="nil"/>
            </w:tcBorders>
            <w:shd w:val="clear" w:color="auto" w:fill="auto"/>
            <w:noWrap/>
            <w:vAlign w:val="center"/>
            <w:hideMark/>
          </w:tcPr>
          <w:p w14:paraId="33602284"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7,4</w:t>
            </w:r>
          </w:p>
        </w:tc>
        <w:tc>
          <w:tcPr>
            <w:tcW w:w="712" w:type="pct"/>
            <w:tcBorders>
              <w:top w:val="nil"/>
              <w:bottom w:val="nil"/>
            </w:tcBorders>
            <w:shd w:val="clear" w:color="auto" w:fill="auto"/>
            <w:noWrap/>
            <w:vAlign w:val="center"/>
            <w:hideMark/>
          </w:tcPr>
          <w:p w14:paraId="0A18FD72"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7,6</w:t>
            </w:r>
          </w:p>
        </w:tc>
        <w:tc>
          <w:tcPr>
            <w:tcW w:w="712" w:type="pct"/>
            <w:tcBorders>
              <w:top w:val="nil"/>
              <w:bottom w:val="nil"/>
            </w:tcBorders>
            <w:shd w:val="clear" w:color="auto" w:fill="auto"/>
            <w:noWrap/>
            <w:vAlign w:val="center"/>
            <w:hideMark/>
          </w:tcPr>
          <w:p w14:paraId="7BBFA992"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8,1</w:t>
            </w:r>
          </w:p>
        </w:tc>
        <w:tc>
          <w:tcPr>
            <w:tcW w:w="712" w:type="pct"/>
            <w:tcBorders>
              <w:top w:val="nil"/>
              <w:bottom w:val="nil"/>
            </w:tcBorders>
            <w:shd w:val="clear" w:color="auto" w:fill="auto"/>
            <w:vAlign w:val="center"/>
          </w:tcPr>
          <w:p w14:paraId="2F24CD6D" w14:textId="6323FBED" w:rsidR="00192245" w:rsidRPr="00B175C6" w:rsidRDefault="00192245" w:rsidP="0096433A">
            <w:pPr>
              <w:jc w:val="center"/>
              <w:rPr>
                <w:rFonts w:cs="Calibri"/>
                <w:color w:val="000000"/>
                <w:sz w:val="22"/>
                <w:szCs w:val="22"/>
                <w:lang w:eastAsia="es-CR"/>
              </w:rPr>
            </w:pPr>
            <w:r w:rsidRPr="00B175C6">
              <w:rPr>
                <w:rFonts w:cs="Calibri"/>
                <w:color w:val="000000"/>
                <w:sz w:val="22"/>
                <w:szCs w:val="22"/>
              </w:rPr>
              <w:t>7,2</w:t>
            </w:r>
          </w:p>
        </w:tc>
      </w:tr>
      <w:tr w:rsidR="00192245" w:rsidRPr="00B175C6" w14:paraId="627A6AE3"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64BDEE6B"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5 a menos de 10 años</w:t>
            </w:r>
          </w:p>
        </w:tc>
        <w:tc>
          <w:tcPr>
            <w:tcW w:w="711" w:type="pct"/>
            <w:tcBorders>
              <w:top w:val="nil"/>
              <w:left w:val="single" w:sz="8" w:space="0" w:color="auto"/>
              <w:bottom w:val="nil"/>
            </w:tcBorders>
            <w:shd w:val="clear" w:color="auto" w:fill="auto"/>
            <w:noWrap/>
            <w:vAlign w:val="center"/>
            <w:hideMark/>
          </w:tcPr>
          <w:p w14:paraId="23D6DAF8"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12,1</w:t>
            </w:r>
          </w:p>
        </w:tc>
        <w:tc>
          <w:tcPr>
            <w:tcW w:w="712" w:type="pct"/>
            <w:tcBorders>
              <w:top w:val="nil"/>
              <w:bottom w:val="nil"/>
            </w:tcBorders>
            <w:shd w:val="clear" w:color="auto" w:fill="auto"/>
            <w:noWrap/>
            <w:vAlign w:val="center"/>
            <w:hideMark/>
          </w:tcPr>
          <w:p w14:paraId="049B2A2C"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14,0</w:t>
            </w:r>
          </w:p>
        </w:tc>
        <w:tc>
          <w:tcPr>
            <w:tcW w:w="712" w:type="pct"/>
            <w:tcBorders>
              <w:top w:val="nil"/>
              <w:bottom w:val="nil"/>
            </w:tcBorders>
            <w:shd w:val="clear" w:color="auto" w:fill="auto"/>
            <w:noWrap/>
            <w:vAlign w:val="center"/>
            <w:hideMark/>
          </w:tcPr>
          <w:p w14:paraId="4FAD97CD"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15,8</w:t>
            </w:r>
          </w:p>
        </w:tc>
        <w:tc>
          <w:tcPr>
            <w:tcW w:w="712" w:type="pct"/>
            <w:tcBorders>
              <w:top w:val="nil"/>
              <w:bottom w:val="nil"/>
            </w:tcBorders>
            <w:shd w:val="clear" w:color="auto" w:fill="auto"/>
            <w:noWrap/>
            <w:vAlign w:val="center"/>
            <w:hideMark/>
          </w:tcPr>
          <w:p w14:paraId="51A567B1"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16,1</w:t>
            </w:r>
          </w:p>
        </w:tc>
        <w:tc>
          <w:tcPr>
            <w:tcW w:w="712" w:type="pct"/>
            <w:tcBorders>
              <w:top w:val="nil"/>
              <w:bottom w:val="nil"/>
            </w:tcBorders>
            <w:shd w:val="clear" w:color="auto" w:fill="auto"/>
            <w:vAlign w:val="center"/>
          </w:tcPr>
          <w:p w14:paraId="3E2C52E5" w14:textId="578F944E" w:rsidR="00192245" w:rsidRPr="00B175C6" w:rsidRDefault="00192245" w:rsidP="0096433A">
            <w:pPr>
              <w:jc w:val="center"/>
              <w:rPr>
                <w:rFonts w:cs="Calibri"/>
                <w:color w:val="000000"/>
                <w:sz w:val="22"/>
                <w:szCs w:val="22"/>
                <w:lang w:eastAsia="es-CR"/>
              </w:rPr>
            </w:pPr>
            <w:r w:rsidRPr="00B175C6">
              <w:rPr>
                <w:rFonts w:cs="Calibri"/>
                <w:color w:val="000000"/>
                <w:sz w:val="22"/>
                <w:szCs w:val="22"/>
              </w:rPr>
              <w:t>15,5</w:t>
            </w:r>
          </w:p>
        </w:tc>
      </w:tr>
      <w:tr w:rsidR="00192245" w:rsidRPr="00B175C6" w14:paraId="7BB4FD2F" w14:textId="77777777" w:rsidTr="0096433A">
        <w:trPr>
          <w:trHeight w:val="20"/>
          <w:jc w:val="center"/>
        </w:trPr>
        <w:tc>
          <w:tcPr>
            <w:tcW w:w="1443" w:type="pct"/>
            <w:tcBorders>
              <w:top w:val="nil"/>
              <w:left w:val="nil"/>
              <w:bottom w:val="nil"/>
              <w:right w:val="single" w:sz="8" w:space="0" w:color="auto"/>
            </w:tcBorders>
            <w:shd w:val="clear" w:color="auto" w:fill="auto"/>
            <w:noWrap/>
            <w:vAlign w:val="center"/>
            <w:hideMark/>
          </w:tcPr>
          <w:p w14:paraId="0D635EF5" w14:textId="77777777" w:rsidR="00192245" w:rsidRPr="00B175C6" w:rsidRDefault="00192245" w:rsidP="00192245">
            <w:pPr>
              <w:rPr>
                <w:rFonts w:cs="Calibri"/>
                <w:color w:val="000000"/>
                <w:sz w:val="22"/>
                <w:szCs w:val="22"/>
                <w:lang w:eastAsia="es-CR"/>
              </w:rPr>
            </w:pPr>
            <w:r w:rsidRPr="00B175C6">
              <w:rPr>
                <w:rFonts w:cs="Calibri"/>
                <w:color w:val="000000"/>
                <w:sz w:val="22"/>
                <w:szCs w:val="22"/>
                <w:lang w:eastAsia="es-CR"/>
              </w:rPr>
              <w:t>De 10 a más años</w:t>
            </w:r>
          </w:p>
        </w:tc>
        <w:tc>
          <w:tcPr>
            <w:tcW w:w="711" w:type="pct"/>
            <w:tcBorders>
              <w:top w:val="nil"/>
              <w:left w:val="single" w:sz="8" w:space="0" w:color="auto"/>
              <w:bottom w:val="nil"/>
            </w:tcBorders>
            <w:shd w:val="clear" w:color="auto" w:fill="auto"/>
            <w:noWrap/>
            <w:vAlign w:val="center"/>
            <w:hideMark/>
          </w:tcPr>
          <w:p w14:paraId="56334E15"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1,0</w:t>
            </w:r>
          </w:p>
        </w:tc>
        <w:tc>
          <w:tcPr>
            <w:tcW w:w="712" w:type="pct"/>
            <w:tcBorders>
              <w:top w:val="nil"/>
              <w:bottom w:val="nil"/>
            </w:tcBorders>
            <w:shd w:val="clear" w:color="auto" w:fill="auto"/>
            <w:noWrap/>
            <w:vAlign w:val="center"/>
            <w:hideMark/>
          </w:tcPr>
          <w:p w14:paraId="0947697A"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1,1</w:t>
            </w:r>
          </w:p>
        </w:tc>
        <w:tc>
          <w:tcPr>
            <w:tcW w:w="712" w:type="pct"/>
            <w:tcBorders>
              <w:top w:val="nil"/>
              <w:bottom w:val="nil"/>
            </w:tcBorders>
            <w:shd w:val="clear" w:color="auto" w:fill="auto"/>
            <w:noWrap/>
            <w:vAlign w:val="center"/>
            <w:hideMark/>
          </w:tcPr>
          <w:p w14:paraId="13A62BBD"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1,2</w:t>
            </w:r>
          </w:p>
        </w:tc>
        <w:tc>
          <w:tcPr>
            <w:tcW w:w="712" w:type="pct"/>
            <w:tcBorders>
              <w:top w:val="nil"/>
              <w:bottom w:val="nil"/>
            </w:tcBorders>
            <w:shd w:val="clear" w:color="auto" w:fill="auto"/>
            <w:noWrap/>
            <w:vAlign w:val="center"/>
            <w:hideMark/>
          </w:tcPr>
          <w:p w14:paraId="68E8B0E6" w14:textId="77777777" w:rsidR="00192245" w:rsidRPr="00B175C6" w:rsidRDefault="00192245" w:rsidP="0096433A">
            <w:pPr>
              <w:jc w:val="center"/>
              <w:rPr>
                <w:rFonts w:cs="Calibri"/>
                <w:color w:val="000000"/>
                <w:sz w:val="22"/>
                <w:szCs w:val="22"/>
                <w:lang w:eastAsia="es-CR"/>
              </w:rPr>
            </w:pPr>
            <w:r w:rsidRPr="00B175C6">
              <w:rPr>
                <w:rFonts w:cs="Calibri"/>
                <w:color w:val="000000"/>
                <w:sz w:val="22"/>
                <w:szCs w:val="22"/>
                <w:lang w:eastAsia="es-CR"/>
              </w:rPr>
              <w:t>1,3</w:t>
            </w:r>
          </w:p>
        </w:tc>
        <w:tc>
          <w:tcPr>
            <w:tcW w:w="712" w:type="pct"/>
            <w:tcBorders>
              <w:top w:val="nil"/>
              <w:bottom w:val="nil"/>
            </w:tcBorders>
            <w:shd w:val="clear" w:color="auto" w:fill="auto"/>
            <w:vAlign w:val="center"/>
          </w:tcPr>
          <w:p w14:paraId="5FB86BB0" w14:textId="44DD55FC" w:rsidR="00192245" w:rsidRPr="00B175C6" w:rsidRDefault="00192245" w:rsidP="0096433A">
            <w:pPr>
              <w:jc w:val="center"/>
              <w:rPr>
                <w:rFonts w:cs="Calibri"/>
                <w:color w:val="000000"/>
                <w:sz w:val="22"/>
                <w:szCs w:val="22"/>
                <w:lang w:eastAsia="es-CR"/>
              </w:rPr>
            </w:pPr>
            <w:r w:rsidRPr="00B175C6">
              <w:rPr>
                <w:rFonts w:cs="Calibri"/>
                <w:color w:val="000000"/>
                <w:sz w:val="22"/>
                <w:szCs w:val="22"/>
              </w:rPr>
              <w:t>2,1</w:t>
            </w:r>
          </w:p>
        </w:tc>
      </w:tr>
      <w:tr w:rsidR="006D0FA0" w:rsidRPr="00B175C6" w14:paraId="502C752E" w14:textId="77777777" w:rsidTr="0096433A">
        <w:trPr>
          <w:trHeight w:val="20"/>
          <w:jc w:val="center"/>
        </w:trPr>
        <w:tc>
          <w:tcPr>
            <w:tcW w:w="1443" w:type="pct"/>
            <w:tcBorders>
              <w:top w:val="nil"/>
              <w:left w:val="nil"/>
              <w:bottom w:val="single" w:sz="8" w:space="0" w:color="auto"/>
              <w:right w:val="single" w:sz="8" w:space="0" w:color="auto"/>
            </w:tcBorders>
            <w:shd w:val="clear" w:color="auto" w:fill="auto"/>
            <w:noWrap/>
            <w:vAlign w:val="center"/>
          </w:tcPr>
          <w:p w14:paraId="6961FD1E" w14:textId="21B72A49" w:rsidR="006D0FA0" w:rsidRPr="00B175C6" w:rsidRDefault="006D0FA0" w:rsidP="006D0FA0">
            <w:pPr>
              <w:rPr>
                <w:rFonts w:cs="Calibri"/>
                <w:color w:val="000000"/>
                <w:sz w:val="22"/>
                <w:szCs w:val="22"/>
                <w:lang w:eastAsia="es-CR"/>
              </w:rPr>
            </w:pPr>
          </w:p>
        </w:tc>
        <w:tc>
          <w:tcPr>
            <w:tcW w:w="711" w:type="pct"/>
            <w:tcBorders>
              <w:top w:val="nil"/>
              <w:left w:val="single" w:sz="8" w:space="0" w:color="auto"/>
              <w:bottom w:val="single" w:sz="8" w:space="0" w:color="auto"/>
            </w:tcBorders>
            <w:shd w:val="clear" w:color="auto" w:fill="auto"/>
            <w:noWrap/>
            <w:vAlign w:val="center"/>
          </w:tcPr>
          <w:p w14:paraId="5D867296" w14:textId="2810A5D8" w:rsidR="006D0FA0" w:rsidRPr="00B175C6" w:rsidRDefault="006D0FA0" w:rsidP="0096433A">
            <w:pPr>
              <w:jc w:val="center"/>
              <w:rPr>
                <w:rFonts w:cs="Calibri"/>
                <w:color w:val="000000"/>
                <w:sz w:val="22"/>
                <w:szCs w:val="22"/>
                <w:lang w:eastAsia="es-CR"/>
              </w:rPr>
            </w:pPr>
          </w:p>
        </w:tc>
        <w:tc>
          <w:tcPr>
            <w:tcW w:w="712" w:type="pct"/>
            <w:tcBorders>
              <w:top w:val="nil"/>
              <w:bottom w:val="single" w:sz="8" w:space="0" w:color="auto"/>
            </w:tcBorders>
            <w:shd w:val="clear" w:color="auto" w:fill="auto"/>
            <w:noWrap/>
            <w:vAlign w:val="center"/>
          </w:tcPr>
          <w:p w14:paraId="09E6DACF" w14:textId="1D9CEBD9" w:rsidR="006D0FA0" w:rsidRPr="00B175C6" w:rsidRDefault="006D0FA0" w:rsidP="0096433A">
            <w:pPr>
              <w:jc w:val="center"/>
              <w:rPr>
                <w:rFonts w:cs="Calibri"/>
                <w:color w:val="000000"/>
                <w:sz w:val="22"/>
                <w:szCs w:val="22"/>
                <w:lang w:eastAsia="es-CR"/>
              </w:rPr>
            </w:pPr>
          </w:p>
        </w:tc>
        <w:tc>
          <w:tcPr>
            <w:tcW w:w="712" w:type="pct"/>
            <w:tcBorders>
              <w:top w:val="nil"/>
              <w:bottom w:val="single" w:sz="8" w:space="0" w:color="auto"/>
            </w:tcBorders>
            <w:shd w:val="clear" w:color="auto" w:fill="auto"/>
            <w:noWrap/>
            <w:vAlign w:val="center"/>
          </w:tcPr>
          <w:p w14:paraId="7864E367" w14:textId="17F142D0" w:rsidR="006D0FA0" w:rsidRPr="00B175C6" w:rsidRDefault="006D0FA0" w:rsidP="0096433A">
            <w:pPr>
              <w:jc w:val="center"/>
              <w:rPr>
                <w:rFonts w:cs="Calibri"/>
                <w:color w:val="000000"/>
                <w:sz w:val="22"/>
                <w:szCs w:val="22"/>
                <w:lang w:eastAsia="es-CR"/>
              </w:rPr>
            </w:pPr>
          </w:p>
        </w:tc>
        <w:tc>
          <w:tcPr>
            <w:tcW w:w="712" w:type="pct"/>
            <w:tcBorders>
              <w:top w:val="nil"/>
              <w:bottom w:val="single" w:sz="8" w:space="0" w:color="auto"/>
            </w:tcBorders>
            <w:shd w:val="clear" w:color="auto" w:fill="auto"/>
            <w:noWrap/>
            <w:vAlign w:val="center"/>
          </w:tcPr>
          <w:p w14:paraId="5174ED10" w14:textId="52295D68" w:rsidR="006D0FA0" w:rsidRPr="00B175C6" w:rsidRDefault="006D0FA0" w:rsidP="0096433A">
            <w:pPr>
              <w:jc w:val="center"/>
              <w:rPr>
                <w:rFonts w:cs="Calibri"/>
                <w:color w:val="000000"/>
                <w:sz w:val="22"/>
                <w:szCs w:val="22"/>
                <w:lang w:eastAsia="es-CR"/>
              </w:rPr>
            </w:pPr>
          </w:p>
        </w:tc>
        <w:tc>
          <w:tcPr>
            <w:tcW w:w="712" w:type="pct"/>
            <w:tcBorders>
              <w:top w:val="nil"/>
              <w:bottom w:val="single" w:sz="8" w:space="0" w:color="auto"/>
            </w:tcBorders>
            <w:vAlign w:val="center"/>
          </w:tcPr>
          <w:p w14:paraId="3BE77060" w14:textId="2872AB7B" w:rsidR="006D0FA0" w:rsidRPr="00B175C6" w:rsidRDefault="006D0FA0" w:rsidP="0096433A">
            <w:pPr>
              <w:jc w:val="center"/>
              <w:rPr>
                <w:rFonts w:cs="Calibri"/>
                <w:color w:val="000000"/>
                <w:sz w:val="22"/>
                <w:szCs w:val="22"/>
                <w:lang w:eastAsia="es-CR"/>
              </w:rPr>
            </w:pPr>
          </w:p>
        </w:tc>
      </w:tr>
    </w:tbl>
    <w:p w14:paraId="4CB693D8" w14:textId="77A1F263" w:rsidR="00F21854" w:rsidRDefault="003A28E7" w:rsidP="001F48E3">
      <w:pPr>
        <w:pStyle w:val="FUENTES"/>
      </w:pPr>
      <w:r w:rsidRPr="003A28E7">
        <w:t xml:space="preserve">Elaborado por: </w:t>
      </w:r>
      <w:r w:rsidR="00A122F0">
        <w:t>Subproceso</w:t>
      </w:r>
      <w:r w:rsidR="00A122F0" w:rsidRPr="003A28E7">
        <w:t xml:space="preserve"> de</w:t>
      </w:r>
      <w:r w:rsidRPr="003A28E7">
        <w:t xml:space="preserve"> Estadística, Dirección de Planificación.</w:t>
      </w:r>
    </w:p>
    <w:p w14:paraId="7021A577" w14:textId="77777777" w:rsidR="003A28E7" w:rsidRPr="007E31CF" w:rsidRDefault="003A28E7" w:rsidP="007E31CF"/>
    <w:p w14:paraId="6016DC67" w14:textId="056B1D5F" w:rsidR="00BD1AFC" w:rsidRPr="007E31CF" w:rsidRDefault="00BD1AFC" w:rsidP="007E31CF">
      <w:r w:rsidRPr="007E31CF">
        <w:t xml:space="preserve">A </w:t>
      </w:r>
      <w:r w:rsidR="00C852B4" w:rsidRPr="007E31CF">
        <w:t>continuación,</w:t>
      </w:r>
      <w:r w:rsidRPr="007E31CF">
        <w:t xml:space="preserve"> se presentan las duraciones promedio de la totalidad de los casos terminados en los tribunales, según motivo de término, durante el último quinquenio.</w:t>
      </w:r>
    </w:p>
    <w:p w14:paraId="68125566" w14:textId="77777777" w:rsidR="00BD1AFC" w:rsidRPr="007E31CF" w:rsidRDefault="00BD1AFC" w:rsidP="007E31CF"/>
    <w:p w14:paraId="4F43F5E8" w14:textId="1452F1DB" w:rsidR="003A28E7" w:rsidRDefault="003A28E7" w:rsidP="003A28E7">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5</w:t>
      </w:r>
      <w:r w:rsidR="006B6A9B">
        <w:rPr>
          <w:noProof/>
        </w:rPr>
        <w:fldChar w:fldCharType="end"/>
      </w:r>
      <w:r>
        <w:t xml:space="preserve"> </w:t>
      </w:r>
    </w:p>
    <w:p w14:paraId="3EE34762" w14:textId="77777777" w:rsidR="003A28E7" w:rsidRDefault="003A28E7" w:rsidP="003A28E7">
      <w:pPr>
        <w:pStyle w:val="Descripcin"/>
      </w:pPr>
      <w:r>
        <w:t xml:space="preserve">Tribunales Penales: Duración de los casos terminados </w:t>
      </w:r>
    </w:p>
    <w:p w14:paraId="3D6FA7E6" w14:textId="0518B738" w:rsidR="003A28E7" w:rsidRDefault="003A28E7" w:rsidP="001F48E3">
      <w:pPr>
        <w:pStyle w:val="Descripcin"/>
      </w:pPr>
      <w:r>
        <w:t>según motivo de término durante el período 2015-2019</w:t>
      </w:r>
    </w:p>
    <w:tbl>
      <w:tblPr>
        <w:tblW w:w="11143" w:type="dxa"/>
        <w:jc w:val="center"/>
        <w:tblCellMar>
          <w:left w:w="70" w:type="dxa"/>
          <w:right w:w="70" w:type="dxa"/>
        </w:tblCellMar>
        <w:tblLook w:val="04A0" w:firstRow="1" w:lastRow="0" w:firstColumn="1" w:lastColumn="0" w:noHBand="0" w:noVBand="1"/>
      </w:tblPr>
      <w:tblGrid>
        <w:gridCol w:w="2438"/>
        <w:gridCol w:w="701"/>
        <w:gridCol w:w="520"/>
        <w:gridCol w:w="520"/>
        <w:gridCol w:w="701"/>
        <w:gridCol w:w="520"/>
        <w:gridCol w:w="520"/>
        <w:gridCol w:w="701"/>
        <w:gridCol w:w="520"/>
        <w:gridCol w:w="520"/>
        <w:gridCol w:w="701"/>
        <w:gridCol w:w="520"/>
        <w:gridCol w:w="520"/>
        <w:gridCol w:w="701"/>
        <w:gridCol w:w="520"/>
        <w:gridCol w:w="520"/>
      </w:tblGrid>
      <w:tr w:rsidR="00694CE1" w:rsidRPr="00EB210F" w14:paraId="1B0617D5" w14:textId="77777777" w:rsidTr="00DD0DB5">
        <w:trPr>
          <w:trHeight w:val="20"/>
          <w:tblHeader/>
          <w:jc w:val="center"/>
        </w:trPr>
        <w:tc>
          <w:tcPr>
            <w:tcW w:w="2438" w:type="dxa"/>
            <w:vMerge w:val="restart"/>
            <w:tcBorders>
              <w:top w:val="single" w:sz="8" w:space="0" w:color="auto"/>
              <w:bottom w:val="single" w:sz="8" w:space="0" w:color="000000"/>
              <w:right w:val="single" w:sz="8" w:space="0" w:color="auto"/>
            </w:tcBorders>
            <w:shd w:val="clear" w:color="auto" w:fill="auto"/>
            <w:vAlign w:val="center"/>
            <w:hideMark/>
          </w:tcPr>
          <w:p w14:paraId="462D7BAA"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Motivo de Término</w:t>
            </w:r>
          </w:p>
        </w:tc>
        <w:tc>
          <w:tcPr>
            <w:tcW w:w="8705" w:type="dxa"/>
            <w:gridSpan w:val="15"/>
            <w:tcBorders>
              <w:top w:val="single" w:sz="8" w:space="0" w:color="auto"/>
              <w:left w:val="nil"/>
              <w:bottom w:val="single" w:sz="8" w:space="0" w:color="auto"/>
            </w:tcBorders>
            <w:shd w:val="clear" w:color="auto" w:fill="auto"/>
            <w:vAlign w:val="center"/>
            <w:hideMark/>
          </w:tcPr>
          <w:p w14:paraId="59EE036B"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 xml:space="preserve">Duración Promedio </w:t>
            </w:r>
          </w:p>
        </w:tc>
      </w:tr>
      <w:tr w:rsidR="00694CE1" w:rsidRPr="00EB210F" w14:paraId="4FB2FED4" w14:textId="77777777" w:rsidTr="001B19DD">
        <w:trPr>
          <w:trHeight w:val="20"/>
          <w:tblHeader/>
          <w:jc w:val="center"/>
        </w:trPr>
        <w:tc>
          <w:tcPr>
            <w:tcW w:w="2438" w:type="dxa"/>
            <w:vMerge/>
            <w:tcBorders>
              <w:top w:val="single" w:sz="8" w:space="0" w:color="auto"/>
              <w:bottom w:val="single" w:sz="8" w:space="0" w:color="000000"/>
              <w:right w:val="single" w:sz="8" w:space="0" w:color="auto"/>
            </w:tcBorders>
            <w:vAlign w:val="center"/>
            <w:hideMark/>
          </w:tcPr>
          <w:p w14:paraId="53CD18CD" w14:textId="77777777" w:rsidR="00EB210F" w:rsidRPr="00EB210F" w:rsidRDefault="00EB210F" w:rsidP="00EB210F">
            <w:pPr>
              <w:jc w:val="left"/>
              <w:rPr>
                <w:rFonts w:cs="Calibri"/>
                <w:b/>
                <w:bCs/>
                <w:color w:val="000000"/>
                <w:sz w:val="18"/>
                <w:szCs w:val="18"/>
                <w:lang w:eastAsia="es-CR"/>
              </w:rPr>
            </w:pPr>
          </w:p>
        </w:tc>
        <w:tc>
          <w:tcPr>
            <w:tcW w:w="1741"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7E3D42D1"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2015</w:t>
            </w:r>
          </w:p>
        </w:tc>
        <w:tc>
          <w:tcPr>
            <w:tcW w:w="1741"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F393DAC"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2016</w:t>
            </w:r>
          </w:p>
        </w:tc>
        <w:tc>
          <w:tcPr>
            <w:tcW w:w="174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1FF98C6"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2017</w:t>
            </w:r>
          </w:p>
        </w:tc>
        <w:tc>
          <w:tcPr>
            <w:tcW w:w="1741" w:type="dxa"/>
            <w:gridSpan w:val="3"/>
            <w:tcBorders>
              <w:top w:val="single" w:sz="8" w:space="0" w:color="auto"/>
              <w:left w:val="nil"/>
              <w:bottom w:val="single" w:sz="8" w:space="0" w:color="auto"/>
              <w:right w:val="single" w:sz="8" w:space="0" w:color="000000"/>
            </w:tcBorders>
            <w:shd w:val="clear" w:color="auto" w:fill="auto"/>
            <w:vAlign w:val="center"/>
            <w:hideMark/>
          </w:tcPr>
          <w:p w14:paraId="65949AA0"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2018</w:t>
            </w:r>
          </w:p>
        </w:tc>
        <w:tc>
          <w:tcPr>
            <w:tcW w:w="1741" w:type="dxa"/>
            <w:gridSpan w:val="3"/>
            <w:tcBorders>
              <w:top w:val="single" w:sz="8" w:space="0" w:color="auto"/>
              <w:left w:val="nil"/>
              <w:bottom w:val="single" w:sz="8" w:space="0" w:color="auto"/>
            </w:tcBorders>
            <w:shd w:val="clear" w:color="auto" w:fill="auto"/>
            <w:vAlign w:val="center"/>
            <w:hideMark/>
          </w:tcPr>
          <w:p w14:paraId="10FCDCE5" w14:textId="77777777" w:rsidR="00EB210F" w:rsidRPr="00EB210F" w:rsidRDefault="00EB210F" w:rsidP="00EB210F">
            <w:pPr>
              <w:jc w:val="center"/>
              <w:rPr>
                <w:rFonts w:cs="Calibri"/>
                <w:b/>
                <w:bCs/>
                <w:color w:val="000000"/>
                <w:sz w:val="18"/>
                <w:szCs w:val="18"/>
                <w:lang w:eastAsia="es-CR"/>
              </w:rPr>
            </w:pPr>
            <w:r w:rsidRPr="00EB210F">
              <w:rPr>
                <w:rFonts w:cs="Calibri"/>
                <w:b/>
                <w:bCs/>
                <w:color w:val="000000"/>
                <w:sz w:val="18"/>
                <w:szCs w:val="18"/>
                <w:lang w:eastAsia="es-CR"/>
              </w:rPr>
              <w:t>2019</w:t>
            </w:r>
          </w:p>
        </w:tc>
      </w:tr>
      <w:tr w:rsidR="00EB210F" w:rsidRPr="00EB210F" w14:paraId="4992B930" w14:textId="77777777" w:rsidTr="001B19DD">
        <w:trPr>
          <w:trHeight w:val="20"/>
          <w:tblHeader/>
          <w:jc w:val="center"/>
        </w:trPr>
        <w:tc>
          <w:tcPr>
            <w:tcW w:w="2438" w:type="dxa"/>
            <w:vMerge/>
            <w:tcBorders>
              <w:top w:val="single" w:sz="8" w:space="0" w:color="auto"/>
              <w:bottom w:val="single" w:sz="8" w:space="0" w:color="000000"/>
              <w:right w:val="single" w:sz="8" w:space="0" w:color="auto"/>
            </w:tcBorders>
            <w:vAlign w:val="center"/>
            <w:hideMark/>
          </w:tcPr>
          <w:p w14:paraId="20E6E95A" w14:textId="77777777" w:rsidR="00EB210F" w:rsidRPr="00EB210F" w:rsidRDefault="00EB210F" w:rsidP="00EB210F">
            <w:pPr>
              <w:jc w:val="left"/>
              <w:rPr>
                <w:rFonts w:cs="Calibri"/>
                <w:b/>
                <w:bCs/>
                <w:color w:val="000000"/>
                <w:sz w:val="18"/>
                <w:szCs w:val="18"/>
                <w:lang w:eastAsia="es-CR"/>
              </w:rPr>
            </w:pPr>
          </w:p>
        </w:tc>
        <w:tc>
          <w:tcPr>
            <w:tcW w:w="701" w:type="dxa"/>
            <w:tcBorders>
              <w:top w:val="single" w:sz="8" w:space="0" w:color="auto"/>
              <w:left w:val="nil"/>
              <w:bottom w:val="single" w:sz="8" w:space="0" w:color="auto"/>
            </w:tcBorders>
            <w:shd w:val="clear" w:color="000000" w:fill="D9D9D9"/>
            <w:vAlign w:val="center"/>
            <w:hideMark/>
          </w:tcPr>
          <w:p w14:paraId="5592EF78" w14:textId="77777777" w:rsidR="00EB210F" w:rsidRPr="00EB210F" w:rsidRDefault="00EB210F" w:rsidP="001B19DD">
            <w:pPr>
              <w:jc w:val="center"/>
              <w:rPr>
                <w:rFonts w:cs="Calibri"/>
                <w:b/>
                <w:bCs/>
                <w:color w:val="000000"/>
                <w:sz w:val="18"/>
                <w:szCs w:val="18"/>
                <w:lang w:eastAsia="es-CR"/>
              </w:rPr>
            </w:pPr>
            <w:r w:rsidRPr="00EB210F">
              <w:rPr>
                <w:rFonts w:cs="Calibri"/>
                <w:b/>
                <w:bCs/>
                <w:sz w:val="18"/>
                <w:szCs w:val="18"/>
                <w:lang w:eastAsia="es-CR"/>
              </w:rPr>
              <w:t>Termi- nados</w:t>
            </w:r>
          </w:p>
        </w:tc>
        <w:tc>
          <w:tcPr>
            <w:tcW w:w="520" w:type="dxa"/>
            <w:tcBorders>
              <w:top w:val="single" w:sz="8" w:space="0" w:color="auto"/>
              <w:bottom w:val="single" w:sz="8" w:space="0" w:color="auto"/>
            </w:tcBorders>
            <w:shd w:val="clear" w:color="auto" w:fill="auto"/>
            <w:vAlign w:val="center"/>
            <w:hideMark/>
          </w:tcPr>
          <w:p w14:paraId="00F9BD44"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Mes</w:t>
            </w:r>
          </w:p>
        </w:tc>
        <w:tc>
          <w:tcPr>
            <w:tcW w:w="520" w:type="dxa"/>
            <w:tcBorders>
              <w:top w:val="single" w:sz="8" w:space="0" w:color="auto"/>
              <w:bottom w:val="single" w:sz="8" w:space="0" w:color="auto"/>
              <w:right w:val="single" w:sz="8" w:space="0" w:color="auto"/>
            </w:tcBorders>
            <w:shd w:val="clear" w:color="auto" w:fill="auto"/>
            <w:vAlign w:val="center"/>
            <w:hideMark/>
          </w:tcPr>
          <w:p w14:paraId="07DE980C"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Sem</w:t>
            </w:r>
          </w:p>
        </w:tc>
        <w:tc>
          <w:tcPr>
            <w:tcW w:w="701" w:type="dxa"/>
            <w:tcBorders>
              <w:top w:val="single" w:sz="8" w:space="0" w:color="auto"/>
              <w:left w:val="nil"/>
              <w:bottom w:val="single" w:sz="8" w:space="0" w:color="auto"/>
            </w:tcBorders>
            <w:shd w:val="clear" w:color="000000" w:fill="D9D9D9"/>
            <w:vAlign w:val="center"/>
            <w:hideMark/>
          </w:tcPr>
          <w:p w14:paraId="017BBCA3" w14:textId="77777777" w:rsidR="00EB210F" w:rsidRPr="00EB210F" w:rsidRDefault="00EB210F" w:rsidP="001B19DD">
            <w:pPr>
              <w:jc w:val="center"/>
              <w:rPr>
                <w:rFonts w:cs="Calibri"/>
                <w:b/>
                <w:bCs/>
                <w:color w:val="000000"/>
                <w:sz w:val="18"/>
                <w:szCs w:val="18"/>
                <w:lang w:eastAsia="es-CR"/>
              </w:rPr>
            </w:pPr>
            <w:r w:rsidRPr="00EB210F">
              <w:rPr>
                <w:rFonts w:cs="Calibri"/>
                <w:b/>
                <w:bCs/>
                <w:sz w:val="18"/>
                <w:szCs w:val="18"/>
                <w:lang w:eastAsia="es-CR"/>
              </w:rPr>
              <w:t>Termi- nados</w:t>
            </w:r>
          </w:p>
        </w:tc>
        <w:tc>
          <w:tcPr>
            <w:tcW w:w="520" w:type="dxa"/>
            <w:tcBorders>
              <w:top w:val="single" w:sz="8" w:space="0" w:color="auto"/>
              <w:bottom w:val="single" w:sz="8" w:space="0" w:color="auto"/>
            </w:tcBorders>
            <w:shd w:val="clear" w:color="auto" w:fill="auto"/>
            <w:vAlign w:val="center"/>
            <w:hideMark/>
          </w:tcPr>
          <w:p w14:paraId="030061A5"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Mes</w:t>
            </w:r>
          </w:p>
        </w:tc>
        <w:tc>
          <w:tcPr>
            <w:tcW w:w="520" w:type="dxa"/>
            <w:tcBorders>
              <w:top w:val="single" w:sz="8" w:space="0" w:color="auto"/>
              <w:bottom w:val="single" w:sz="8" w:space="0" w:color="auto"/>
              <w:right w:val="single" w:sz="8" w:space="0" w:color="auto"/>
            </w:tcBorders>
            <w:shd w:val="clear" w:color="auto" w:fill="auto"/>
            <w:vAlign w:val="center"/>
            <w:hideMark/>
          </w:tcPr>
          <w:p w14:paraId="40AE970D"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Sem</w:t>
            </w:r>
          </w:p>
        </w:tc>
        <w:tc>
          <w:tcPr>
            <w:tcW w:w="701" w:type="dxa"/>
            <w:tcBorders>
              <w:top w:val="single" w:sz="8" w:space="0" w:color="auto"/>
              <w:left w:val="nil"/>
              <w:bottom w:val="single" w:sz="8" w:space="0" w:color="auto"/>
            </w:tcBorders>
            <w:shd w:val="clear" w:color="000000" w:fill="D9D9D9"/>
            <w:vAlign w:val="center"/>
            <w:hideMark/>
          </w:tcPr>
          <w:p w14:paraId="04E5997A" w14:textId="77777777" w:rsidR="00EB210F" w:rsidRPr="00EB210F" w:rsidRDefault="00EB210F" w:rsidP="001B19DD">
            <w:pPr>
              <w:jc w:val="center"/>
              <w:rPr>
                <w:rFonts w:cs="Calibri"/>
                <w:b/>
                <w:bCs/>
                <w:color w:val="000000"/>
                <w:sz w:val="18"/>
                <w:szCs w:val="18"/>
                <w:lang w:eastAsia="es-CR"/>
              </w:rPr>
            </w:pPr>
            <w:r w:rsidRPr="00EB210F">
              <w:rPr>
                <w:rFonts w:cs="Calibri"/>
                <w:b/>
                <w:bCs/>
                <w:sz w:val="18"/>
                <w:szCs w:val="18"/>
                <w:lang w:eastAsia="es-CR"/>
              </w:rPr>
              <w:t>Termi- nados</w:t>
            </w:r>
          </w:p>
        </w:tc>
        <w:tc>
          <w:tcPr>
            <w:tcW w:w="520" w:type="dxa"/>
            <w:tcBorders>
              <w:top w:val="single" w:sz="8" w:space="0" w:color="auto"/>
              <w:bottom w:val="single" w:sz="8" w:space="0" w:color="auto"/>
            </w:tcBorders>
            <w:shd w:val="clear" w:color="auto" w:fill="auto"/>
            <w:vAlign w:val="center"/>
            <w:hideMark/>
          </w:tcPr>
          <w:p w14:paraId="773D924B"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Mes</w:t>
            </w:r>
          </w:p>
        </w:tc>
        <w:tc>
          <w:tcPr>
            <w:tcW w:w="520" w:type="dxa"/>
            <w:tcBorders>
              <w:top w:val="single" w:sz="8" w:space="0" w:color="auto"/>
              <w:bottom w:val="single" w:sz="8" w:space="0" w:color="auto"/>
              <w:right w:val="single" w:sz="8" w:space="0" w:color="auto"/>
            </w:tcBorders>
            <w:shd w:val="clear" w:color="auto" w:fill="auto"/>
            <w:vAlign w:val="center"/>
            <w:hideMark/>
          </w:tcPr>
          <w:p w14:paraId="10223133"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Sem</w:t>
            </w:r>
          </w:p>
        </w:tc>
        <w:tc>
          <w:tcPr>
            <w:tcW w:w="701" w:type="dxa"/>
            <w:tcBorders>
              <w:top w:val="single" w:sz="8" w:space="0" w:color="auto"/>
              <w:left w:val="nil"/>
              <w:bottom w:val="single" w:sz="8" w:space="0" w:color="auto"/>
            </w:tcBorders>
            <w:shd w:val="clear" w:color="000000" w:fill="D9D9D9"/>
            <w:vAlign w:val="center"/>
            <w:hideMark/>
          </w:tcPr>
          <w:p w14:paraId="0AC61F03" w14:textId="77777777" w:rsidR="00EB210F" w:rsidRPr="00EB210F" w:rsidRDefault="00EB210F" w:rsidP="001B19DD">
            <w:pPr>
              <w:jc w:val="center"/>
              <w:rPr>
                <w:rFonts w:cs="Calibri"/>
                <w:b/>
                <w:bCs/>
                <w:color w:val="000000"/>
                <w:sz w:val="18"/>
                <w:szCs w:val="18"/>
                <w:lang w:eastAsia="es-CR"/>
              </w:rPr>
            </w:pPr>
            <w:r w:rsidRPr="00EB210F">
              <w:rPr>
                <w:rFonts w:cs="Calibri"/>
                <w:b/>
                <w:bCs/>
                <w:sz w:val="18"/>
                <w:szCs w:val="18"/>
                <w:lang w:eastAsia="es-CR"/>
              </w:rPr>
              <w:t>Termi- nados</w:t>
            </w:r>
          </w:p>
        </w:tc>
        <w:tc>
          <w:tcPr>
            <w:tcW w:w="520" w:type="dxa"/>
            <w:tcBorders>
              <w:top w:val="single" w:sz="8" w:space="0" w:color="auto"/>
              <w:bottom w:val="single" w:sz="8" w:space="0" w:color="auto"/>
            </w:tcBorders>
            <w:shd w:val="clear" w:color="auto" w:fill="auto"/>
            <w:vAlign w:val="center"/>
            <w:hideMark/>
          </w:tcPr>
          <w:p w14:paraId="6DA07361"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Mes</w:t>
            </w:r>
          </w:p>
        </w:tc>
        <w:tc>
          <w:tcPr>
            <w:tcW w:w="520" w:type="dxa"/>
            <w:tcBorders>
              <w:top w:val="single" w:sz="8" w:space="0" w:color="auto"/>
              <w:bottom w:val="single" w:sz="8" w:space="0" w:color="auto"/>
              <w:right w:val="single" w:sz="8" w:space="0" w:color="auto"/>
            </w:tcBorders>
            <w:shd w:val="clear" w:color="auto" w:fill="auto"/>
            <w:vAlign w:val="center"/>
            <w:hideMark/>
          </w:tcPr>
          <w:p w14:paraId="3F774068"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Sem</w:t>
            </w:r>
          </w:p>
        </w:tc>
        <w:tc>
          <w:tcPr>
            <w:tcW w:w="701" w:type="dxa"/>
            <w:tcBorders>
              <w:top w:val="single" w:sz="8" w:space="0" w:color="auto"/>
              <w:left w:val="nil"/>
              <w:bottom w:val="single" w:sz="8" w:space="0" w:color="auto"/>
            </w:tcBorders>
            <w:shd w:val="clear" w:color="000000" w:fill="D9D9D9"/>
            <w:vAlign w:val="center"/>
            <w:hideMark/>
          </w:tcPr>
          <w:p w14:paraId="5CEEAC79"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Termi- nados</w:t>
            </w:r>
          </w:p>
        </w:tc>
        <w:tc>
          <w:tcPr>
            <w:tcW w:w="520" w:type="dxa"/>
            <w:tcBorders>
              <w:top w:val="single" w:sz="8" w:space="0" w:color="auto"/>
              <w:bottom w:val="single" w:sz="8" w:space="0" w:color="auto"/>
            </w:tcBorders>
            <w:shd w:val="clear" w:color="auto" w:fill="auto"/>
            <w:vAlign w:val="center"/>
            <w:hideMark/>
          </w:tcPr>
          <w:p w14:paraId="4B5B7DDD"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Mes</w:t>
            </w:r>
          </w:p>
        </w:tc>
        <w:tc>
          <w:tcPr>
            <w:tcW w:w="520" w:type="dxa"/>
            <w:tcBorders>
              <w:top w:val="single" w:sz="8" w:space="0" w:color="auto"/>
              <w:bottom w:val="single" w:sz="8" w:space="0" w:color="auto"/>
            </w:tcBorders>
            <w:shd w:val="clear" w:color="auto" w:fill="auto"/>
            <w:vAlign w:val="center"/>
            <w:hideMark/>
          </w:tcPr>
          <w:p w14:paraId="0FF8744F"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Sem</w:t>
            </w:r>
          </w:p>
        </w:tc>
      </w:tr>
      <w:tr w:rsidR="00EB210F" w:rsidRPr="00EB210F" w14:paraId="77F5F7A0"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1CD75303" w14:textId="77777777" w:rsidR="00EB210F" w:rsidRPr="00EB210F" w:rsidRDefault="00EB210F" w:rsidP="00EB210F">
            <w:pPr>
              <w:jc w:val="left"/>
              <w:rPr>
                <w:rFonts w:ascii="Times New Roman" w:hAnsi="Times New Roman"/>
                <w:color w:val="000000"/>
                <w:sz w:val="20"/>
                <w:lang w:eastAsia="es-CR"/>
              </w:rPr>
            </w:pPr>
            <w:r w:rsidRPr="00EB210F">
              <w:rPr>
                <w:rFonts w:ascii="Times New Roman" w:hAnsi="Times New Roman"/>
                <w:color w:val="000000"/>
                <w:sz w:val="20"/>
                <w:lang w:eastAsia="es-CR"/>
              </w:rPr>
              <w:t> </w:t>
            </w:r>
          </w:p>
        </w:tc>
        <w:tc>
          <w:tcPr>
            <w:tcW w:w="701" w:type="dxa"/>
            <w:tcBorders>
              <w:top w:val="nil"/>
              <w:left w:val="nil"/>
              <w:bottom w:val="nil"/>
            </w:tcBorders>
            <w:shd w:val="clear" w:color="auto" w:fill="auto"/>
            <w:vAlign w:val="center"/>
            <w:hideMark/>
          </w:tcPr>
          <w:p w14:paraId="0B985523" w14:textId="7A80A4B4" w:rsidR="00EB210F" w:rsidRPr="00EB210F" w:rsidRDefault="00EB210F" w:rsidP="001B19DD">
            <w:pPr>
              <w:jc w:val="center"/>
              <w:rPr>
                <w:rFonts w:cs="Calibri"/>
                <w:color w:val="000000"/>
                <w:sz w:val="18"/>
                <w:szCs w:val="18"/>
                <w:lang w:eastAsia="es-CR"/>
              </w:rPr>
            </w:pPr>
          </w:p>
        </w:tc>
        <w:tc>
          <w:tcPr>
            <w:tcW w:w="520" w:type="dxa"/>
            <w:tcBorders>
              <w:top w:val="nil"/>
              <w:bottom w:val="nil"/>
            </w:tcBorders>
            <w:shd w:val="clear" w:color="auto" w:fill="auto"/>
            <w:vAlign w:val="center"/>
            <w:hideMark/>
          </w:tcPr>
          <w:p w14:paraId="6E06D849" w14:textId="343B8640"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17A447AE" w14:textId="6A9A1EA3" w:rsidR="00EB210F" w:rsidRPr="00EB210F" w:rsidRDefault="00EB210F" w:rsidP="001B19DD">
            <w:pPr>
              <w:jc w:val="center"/>
              <w:rPr>
                <w:rFonts w:cs="Calibri"/>
                <w:color w:val="000000"/>
                <w:sz w:val="18"/>
                <w:szCs w:val="18"/>
                <w:lang w:eastAsia="es-CR"/>
              </w:rPr>
            </w:pPr>
          </w:p>
        </w:tc>
        <w:tc>
          <w:tcPr>
            <w:tcW w:w="701" w:type="dxa"/>
            <w:tcBorders>
              <w:top w:val="nil"/>
              <w:left w:val="nil"/>
              <w:bottom w:val="nil"/>
            </w:tcBorders>
            <w:shd w:val="clear" w:color="auto" w:fill="auto"/>
            <w:vAlign w:val="center"/>
            <w:hideMark/>
          </w:tcPr>
          <w:p w14:paraId="145EAC10" w14:textId="359647CE" w:rsidR="00EB210F" w:rsidRPr="00EB210F" w:rsidRDefault="00EB210F" w:rsidP="001B19DD">
            <w:pPr>
              <w:jc w:val="center"/>
              <w:rPr>
                <w:rFonts w:ascii="Times New Roman" w:hAnsi="Times New Roman"/>
                <w:color w:val="000000"/>
                <w:sz w:val="20"/>
                <w:lang w:eastAsia="es-CR"/>
              </w:rPr>
            </w:pPr>
          </w:p>
        </w:tc>
        <w:tc>
          <w:tcPr>
            <w:tcW w:w="520" w:type="dxa"/>
            <w:tcBorders>
              <w:top w:val="nil"/>
              <w:bottom w:val="nil"/>
            </w:tcBorders>
            <w:shd w:val="clear" w:color="auto" w:fill="auto"/>
            <w:vAlign w:val="center"/>
            <w:hideMark/>
          </w:tcPr>
          <w:p w14:paraId="0EFBB117" w14:textId="614D7596"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68C57993" w14:textId="73A4EDD4" w:rsidR="00EB210F" w:rsidRPr="00EB210F" w:rsidRDefault="00EB210F" w:rsidP="001B19DD">
            <w:pPr>
              <w:jc w:val="center"/>
              <w:rPr>
                <w:rFonts w:ascii="Times New Roman" w:hAnsi="Times New Roman"/>
                <w:color w:val="000000"/>
                <w:sz w:val="20"/>
                <w:lang w:eastAsia="es-CR"/>
              </w:rPr>
            </w:pPr>
          </w:p>
        </w:tc>
        <w:tc>
          <w:tcPr>
            <w:tcW w:w="701" w:type="dxa"/>
            <w:tcBorders>
              <w:top w:val="nil"/>
              <w:left w:val="nil"/>
              <w:bottom w:val="nil"/>
            </w:tcBorders>
            <w:shd w:val="clear" w:color="auto" w:fill="auto"/>
            <w:vAlign w:val="center"/>
            <w:hideMark/>
          </w:tcPr>
          <w:p w14:paraId="7AD5DB68" w14:textId="1944E544" w:rsidR="00EB210F" w:rsidRPr="00EB210F" w:rsidRDefault="00EB210F" w:rsidP="001B19DD">
            <w:pPr>
              <w:jc w:val="center"/>
              <w:rPr>
                <w:rFonts w:cs="Calibri"/>
                <w:color w:val="000000"/>
                <w:sz w:val="18"/>
                <w:szCs w:val="18"/>
                <w:lang w:eastAsia="es-CR"/>
              </w:rPr>
            </w:pPr>
          </w:p>
        </w:tc>
        <w:tc>
          <w:tcPr>
            <w:tcW w:w="520" w:type="dxa"/>
            <w:tcBorders>
              <w:top w:val="nil"/>
              <w:bottom w:val="nil"/>
            </w:tcBorders>
            <w:shd w:val="clear" w:color="auto" w:fill="auto"/>
            <w:vAlign w:val="center"/>
            <w:hideMark/>
          </w:tcPr>
          <w:p w14:paraId="794F3145" w14:textId="031C0FF0"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6E221415" w14:textId="669C206F" w:rsidR="00EB210F" w:rsidRPr="00EB210F" w:rsidRDefault="00EB210F" w:rsidP="001B19DD">
            <w:pPr>
              <w:jc w:val="center"/>
              <w:rPr>
                <w:rFonts w:cs="Calibri"/>
                <w:color w:val="000000"/>
                <w:sz w:val="18"/>
                <w:szCs w:val="18"/>
                <w:lang w:eastAsia="es-CR"/>
              </w:rPr>
            </w:pPr>
          </w:p>
        </w:tc>
        <w:tc>
          <w:tcPr>
            <w:tcW w:w="701" w:type="dxa"/>
            <w:tcBorders>
              <w:top w:val="nil"/>
              <w:left w:val="nil"/>
              <w:bottom w:val="nil"/>
            </w:tcBorders>
            <w:shd w:val="clear" w:color="auto" w:fill="auto"/>
            <w:vAlign w:val="center"/>
            <w:hideMark/>
          </w:tcPr>
          <w:p w14:paraId="2C6958C0" w14:textId="0E952FA6" w:rsidR="00EB210F" w:rsidRPr="00EB210F" w:rsidRDefault="00EB210F" w:rsidP="001B19DD">
            <w:pPr>
              <w:jc w:val="center"/>
              <w:rPr>
                <w:rFonts w:ascii="Times New Roman" w:hAnsi="Times New Roman"/>
                <w:color w:val="000000"/>
                <w:sz w:val="20"/>
                <w:lang w:eastAsia="es-CR"/>
              </w:rPr>
            </w:pPr>
          </w:p>
        </w:tc>
        <w:tc>
          <w:tcPr>
            <w:tcW w:w="520" w:type="dxa"/>
            <w:tcBorders>
              <w:top w:val="nil"/>
              <w:bottom w:val="nil"/>
            </w:tcBorders>
            <w:shd w:val="clear" w:color="auto" w:fill="auto"/>
            <w:vAlign w:val="center"/>
            <w:hideMark/>
          </w:tcPr>
          <w:p w14:paraId="607E7F9C" w14:textId="0C51BE50"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6FF276E9" w14:textId="36FEAFB8" w:rsidR="00EB210F" w:rsidRPr="00EB210F" w:rsidRDefault="00EB210F" w:rsidP="001B19DD">
            <w:pPr>
              <w:jc w:val="center"/>
              <w:rPr>
                <w:rFonts w:ascii="Times New Roman" w:hAnsi="Times New Roman"/>
                <w:color w:val="000000"/>
                <w:sz w:val="20"/>
                <w:lang w:eastAsia="es-CR"/>
              </w:rPr>
            </w:pPr>
          </w:p>
        </w:tc>
        <w:tc>
          <w:tcPr>
            <w:tcW w:w="701" w:type="dxa"/>
            <w:tcBorders>
              <w:top w:val="nil"/>
              <w:left w:val="nil"/>
              <w:bottom w:val="nil"/>
            </w:tcBorders>
            <w:shd w:val="clear" w:color="auto" w:fill="auto"/>
            <w:vAlign w:val="center"/>
            <w:hideMark/>
          </w:tcPr>
          <w:p w14:paraId="43C8B06C" w14:textId="63A80992" w:rsidR="00EB210F" w:rsidRPr="00EB210F" w:rsidRDefault="00EB210F" w:rsidP="001B19DD">
            <w:pPr>
              <w:jc w:val="center"/>
              <w:rPr>
                <w:rFonts w:ascii="Times New Roman" w:hAnsi="Times New Roman"/>
                <w:color w:val="000000"/>
                <w:sz w:val="20"/>
                <w:lang w:eastAsia="es-CR"/>
              </w:rPr>
            </w:pPr>
          </w:p>
        </w:tc>
        <w:tc>
          <w:tcPr>
            <w:tcW w:w="520" w:type="dxa"/>
            <w:tcBorders>
              <w:top w:val="nil"/>
              <w:bottom w:val="nil"/>
            </w:tcBorders>
            <w:shd w:val="clear" w:color="auto" w:fill="auto"/>
            <w:vAlign w:val="center"/>
            <w:hideMark/>
          </w:tcPr>
          <w:p w14:paraId="0524E8BE" w14:textId="40841D2D" w:rsidR="00EB210F" w:rsidRPr="00EB210F" w:rsidRDefault="00EB210F" w:rsidP="001B19DD">
            <w:pPr>
              <w:jc w:val="center"/>
              <w:rPr>
                <w:rFonts w:cs="Calibri"/>
                <w:color w:val="000000"/>
                <w:sz w:val="18"/>
                <w:szCs w:val="18"/>
                <w:lang w:eastAsia="es-CR"/>
              </w:rPr>
            </w:pPr>
          </w:p>
        </w:tc>
        <w:tc>
          <w:tcPr>
            <w:tcW w:w="520" w:type="dxa"/>
            <w:tcBorders>
              <w:top w:val="nil"/>
              <w:bottom w:val="nil"/>
            </w:tcBorders>
            <w:shd w:val="clear" w:color="auto" w:fill="auto"/>
            <w:vAlign w:val="center"/>
            <w:hideMark/>
          </w:tcPr>
          <w:p w14:paraId="74017BC4" w14:textId="276019D8" w:rsidR="00EB210F" w:rsidRPr="00EB210F" w:rsidRDefault="00EB210F" w:rsidP="001B19DD">
            <w:pPr>
              <w:jc w:val="center"/>
              <w:rPr>
                <w:rFonts w:ascii="Times New Roman" w:hAnsi="Times New Roman"/>
                <w:color w:val="000000"/>
                <w:sz w:val="20"/>
                <w:lang w:eastAsia="es-CR"/>
              </w:rPr>
            </w:pPr>
          </w:p>
        </w:tc>
      </w:tr>
      <w:tr w:rsidR="00EB210F" w:rsidRPr="00EB210F" w14:paraId="40D6B682"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3229A4D8" w14:textId="77777777" w:rsidR="00EB210F" w:rsidRPr="00EB210F" w:rsidRDefault="00EB210F" w:rsidP="00CD6A4A">
            <w:pPr>
              <w:jc w:val="center"/>
              <w:rPr>
                <w:rFonts w:cs="Calibri"/>
                <w:b/>
                <w:bCs/>
                <w:color w:val="000000"/>
                <w:sz w:val="18"/>
                <w:szCs w:val="18"/>
                <w:lang w:eastAsia="es-CR"/>
              </w:rPr>
            </w:pPr>
            <w:r w:rsidRPr="00EB210F">
              <w:rPr>
                <w:rFonts w:cs="Calibri"/>
                <w:b/>
                <w:bCs/>
                <w:color w:val="000000"/>
                <w:sz w:val="18"/>
                <w:szCs w:val="18"/>
                <w:lang w:eastAsia="es-CR"/>
              </w:rPr>
              <w:t>Total</w:t>
            </w:r>
          </w:p>
        </w:tc>
        <w:tc>
          <w:tcPr>
            <w:tcW w:w="701" w:type="dxa"/>
            <w:tcBorders>
              <w:top w:val="nil"/>
              <w:left w:val="nil"/>
              <w:bottom w:val="nil"/>
            </w:tcBorders>
            <w:shd w:val="clear" w:color="000000" w:fill="D9D9D9"/>
            <w:vAlign w:val="center"/>
            <w:hideMark/>
          </w:tcPr>
          <w:p w14:paraId="02A5C5B8"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19 860</w:t>
            </w:r>
          </w:p>
        </w:tc>
        <w:tc>
          <w:tcPr>
            <w:tcW w:w="520" w:type="dxa"/>
            <w:tcBorders>
              <w:top w:val="nil"/>
              <w:bottom w:val="nil"/>
            </w:tcBorders>
            <w:shd w:val="clear" w:color="auto" w:fill="auto"/>
            <w:vAlign w:val="center"/>
            <w:hideMark/>
          </w:tcPr>
          <w:p w14:paraId="2C9ECFC1"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10</w:t>
            </w:r>
          </w:p>
        </w:tc>
        <w:tc>
          <w:tcPr>
            <w:tcW w:w="520" w:type="dxa"/>
            <w:tcBorders>
              <w:top w:val="nil"/>
              <w:bottom w:val="nil"/>
              <w:right w:val="single" w:sz="8" w:space="0" w:color="auto"/>
            </w:tcBorders>
            <w:shd w:val="clear" w:color="auto" w:fill="auto"/>
            <w:vAlign w:val="center"/>
            <w:hideMark/>
          </w:tcPr>
          <w:p w14:paraId="6394E386"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2</w:t>
            </w:r>
          </w:p>
        </w:tc>
        <w:tc>
          <w:tcPr>
            <w:tcW w:w="701" w:type="dxa"/>
            <w:tcBorders>
              <w:top w:val="nil"/>
              <w:left w:val="nil"/>
              <w:bottom w:val="nil"/>
            </w:tcBorders>
            <w:shd w:val="clear" w:color="000000" w:fill="D9D9D9"/>
            <w:vAlign w:val="center"/>
            <w:hideMark/>
          </w:tcPr>
          <w:p w14:paraId="61E9764D"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19 915</w:t>
            </w:r>
          </w:p>
        </w:tc>
        <w:tc>
          <w:tcPr>
            <w:tcW w:w="520" w:type="dxa"/>
            <w:tcBorders>
              <w:top w:val="nil"/>
              <w:bottom w:val="nil"/>
            </w:tcBorders>
            <w:shd w:val="clear" w:color="auto" w:fill="auto"/>
            <w:vAlign w:val="center"/>
            <w:hideMark/>
          </w:tcPr>
          <w:p w14:paraId="546C5405"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10</w:t>
            </w:r>
          </w:p>
        </w:tc>
        <w:tc>
          <w:tcPr>
            <w:tcW w:w="520" w:type="dxa"/>
            <w:tcBorders>
              <w:top w:val="nil"/>
              <w:bottom w:val="nil"/>
              <w:right w:val="single" w:sz="8" w:space="0" w:color="auto"/>
            </w:tcBorders>
            <w:shd w:val="clear" w:color="auto" w:fill="auto"/>
            <w:vAlign w:val="center"/>
            <w:hideMark/>
          </w:tcPr>
          <w:p w14:paraId="5AE01ACF"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3</w:t>
            </w:r>
          </w:p>
        </w:tc>
        <w:tc>
          <w:tcPr>
            <w:tcW w:w="701" w:type="dxa"/>
            <w:tcBorders>
              <w:top w:val="nil"/>
              <w:left w:val="nil"/>
              <w:bottom w:val="nil"/>
            </w:tcBorders>
            <w:shd w:val="clear" w:color="000000" w:fill="D9D9D9"/>
            <w:vAlign w:val="center"/>
            <w:hideMark/>
          </w:tcPr>
          <w:p w14:paraId="62714C9E"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21 434</w:t>
            </w:r>
          </w:p>
        </w:tc>
        <w:tc>
          <w:tcPr>
            <w:tcW w:w="520" w:type="dxa"/>
            <w:tcBorders>
              <w:top w:val="nil"/>
              <w:bottom w:val="nil"/>
            </w:tcBorders>
            <w:shd w:val="clear" w:color="auto" w:fill="auto"/>
            <w:vAlign w:val="center"/>
            <w:hideMark/>
          </w:tcPr>
          <w:p w14:paraId="2F9525F0"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17</w:t>
            </w:r>
          </w:p>
        </w:tc>
        <w:tc>
          <w:tcPr>
            <w:tcW w:w="520" w:type="dxa"/>
            <w:tcBorders>
              <w:top w:val="nil"/>
              <w:bottom w:val="nil"/>
              <w:right w:val="single" w:sz="8" w:space="0" w:color="auto"/>
            </w:tcBorders>
            <w:shd w:val="clear" w:color="auto" w:fill="auto"/>
            <w:vAlign w:val="center"/>
            <w:hideMark/>
          </w:tcPr>
          <w:p w14:paraId="07DD282E"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0</w:t>
            </w:r>
          </w:p>
        </w:tc>
        <w:tc>
          <w:tcPr>
            <w:tcW w:w="701" w:type="dxa"/>
            <w:tcBorders>
              <w:top w:val="nil"/>
              <w:left w:val="nil"/>
              <w:bottom w:val="nil"/>
            </w:tcBorders>
            <w:shd w:val="clear" w:color="000000" w:fill="D9D9D9"/>
            <w:vAlign w:val="center"/>
            <w:hideMark/>
          </w:tcPr>
          <w:p w14:paraId="4A5B24D5"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24 518</w:t>
            </w:r>
          </w:p>
        </w:tc>
        <w:tc>
          <w:tcPr>
            <w:tcW w:w="520" w:type="dxa"/>
            <w:tcBorders>
              <w:top w:val="nil"/>
              <w:bottom w:val="nil"/>
            </w:tcBorders>
            <w:shd w:val="clear" w:color="auto" w:fill="auto"/>
            <w:vAlign w:val="center"/>
            <w:hideMark/>
          </w:tcPr>
          <w:p w14:paraId="25A0DB18"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16</w:t>
            </w:r>
          </w:p>
        </w:tc>
        <w:tc>
          <w:tcPr>
            <w:tcW w:w="520" w:type="dxa"/>
            <w:tcBorders>
              <w:top w:val="nil"/>
              <w:bottom w:val="nil"/>
              <w:right w:val="single" w:sz="8" w:space="0" w:color="auto"/>
            </w:tcBorders>
            <w:shd w:val="clear" w:color="auto" w:fill="auto"/>
            <w:vAlign w:val="center"/>
            <w:hideMark/>
          </w:tcPr>
          <w:p w14:paraId="2701E7C9"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w:t>
            </w:r>
          </w:p>
        </w:tc>
        <w:tc>
          <w:tcPr>
            <w:tcW w:w="701" w:type="dxa"/>
            <w:tcBorders>
              <w:top w:val="nil"/>
              <w:left w:val="nil"/>
              <w:bottom w:val="nil"/>
            </w:tcBorders>
            <w:shd w:val="clear" w:color="000000" w:fill="D9D9D9"/>
            <w:vAlign w:val="center"/>
            <w:hideMark/>
          </w:tcPr>
          <w:p w14:paraId="0F25C91D"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25 514</w:t>
            </w:r>
          </w:p>
        </w:tc>
        <w:tc>
          <w:tcPr>
            <w:tcW w:w="520" w:type="dxa"/>
            <w:tcBorders>
              <w:top w:val="nil"/>
              <w:bottom w:val="nil"/>
            </w:tcBorders>
            <w:shd w:val="clear" w:color="000000" w:fill="D9D9D9"/>
            <w:vAlign w:val="center"/>
            <w:hideMark/>
          </w:tcPr>
          <w:p w14:paraId="37A10EC4"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17</w:t>
            </w:r>
          </w:p>
        </w:tc>
        <w:tc>
          <w:tcPr>
            <w:tcW w:w="520" w:type="dxa"/>
            <w:tcBorders>
              <w:top w:val="nil"/>
              <w:bottom w:val="nil"/>
            </w:tcBorders>
            <w:shd w:val="clear" w:color="000000" w:fill="D9D9D9"/>
            <w:vAlign w:val="center"/>
            <w:hideMark/>
          </w:tcPr>
          <w:p w14:paraId="38C035A4" w14:textId="77777777" w:rsidR="00EB210F" w:rsidRPr="00EB210F" w:rsidRDefault="00EB210F" w:rsidP="001B19DD">
            <w:pPr>
              <w:jc w:val="center"/>
              <w:rPr>
                <w:rFonts w:cs="Calibri"/>
                <w:b/>
                <w:bCs/>
                <w:color w:val="000000"/>
                <w:sz w:val="18"/>
                <w:szCs w:val="18"/>
                <w:lang w:eastAsia="es-CR"/>
              </w:rPr>
            </w:pPr>
            <w:r w:rsidRPr="00EB210F">
              <w:rPr>
                <w:rFonts w:cs="Calibri"/>
                <w:b/>
                <w:bCs/>
                <w:color w:val="000000"/>
                <w:sz w:val="18"/>
                <w:szCs w:val="18"/>
                <w:lang w:eastAsia="es-CR"/>
              </w:rPr>
              <w:t>3</w:t>
            </w:r>
          </w:p>
        </w:tc>
      </w:tr>
      <w:tr w:rsidR="00EB210F" w:rsidRPr="00EB210F" w14:paraId="4C9E02B4"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08248294" w14:textId="77777777" w:rsidR="00EB210F" w:rsidRPr="00EB210F" w:rsidRDefault="00EB210F" w:rsidP="00EB210F">
            <w:pPr>
              <w:jc w:val="left"/>
              <w:rPr>
                <w:rFonts w:ascii="Times New Roman" w:hAnsi="Times New Roman"/>
                <w:color w:val="000000"/>
                <w:sz w:val="20"/>
                <w:lang w:eastAsia="es-CR"/>
              </w:rPr>
            </w:pPr>
            <w:r w:rsidRPr="00EB210F">
              <w:rPr>
                <w:rFonts w:ascii="Times New Roman" w:hAnsi="Times New Roman"/>
                <w:color w:val="000000"/>
                <w:sz w:val="20"/>
                <w:lang w:eastAsia="es-CR"/>
              </w:rPr>
              <w:t> </w:t>
            </w:r>
          </w:p>
        </w:tc>
        <w:tc>
          <w:tcPr>
            <w:tcW w:w="701" w:type="dxa"/>
            <w:tcBorders>
              <w:top w:val="nil"/>
              <w:left w:val="nil"/>
              <w:bottom w:val="nil"/>
            </w:tcBorders>
            <w:shd w:val="clear" w:color="auto" w:fill="auto"/>
            <w:vAlign w:val="center"/>
            <w:hideMark/>
          </w:tcPr>
          <w:p w14:paraId="7BB22A13" w14:textId="2CCC4CC9" w:rsidR="00EB210F" w:rsidRPr="00EB210F" w:rsidRDefault="00EB210F" w:rsidP="001B19DD">
            <w:pPr>
              <w:jc w:val="center"/>
              <w:rPr>
                <w:rFonts w:cs="Calibri"/>
                <w:color w:val="000000"/>
                <w:sz w:val="18"/>
                <w:szCs w:val="18"/>
                <w:lang w:eastAsia="es-CR"/>
              </w:rPr>
            </w:pPr>
          </w:p>
        </w:tc>
        <w:tc>
          <w:tcPr>
            <w:tcW w:w="520" w:type="dxa"/>
            <w:tcBorders>
              <w:top w:val="nil"/>
              <w:bottom w:val="nil"/>
            </w:tcBorders>
            <w:shd w:val="clear" w:color="auto" w:fill="auto"/>
            <w:vAlign w:val="center"/>
            <w:hideMark/>
          </w:tcPr>
          <w:p w14:paraId="7D051196" w14:textId="34AA8247"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46809CE8" w14:textId="0C54ADAC" w:rsidR="00EB210F" w:rsidRPr="00EB210F" w:rsidRDefault="00EB210F" w:rsidP="001B19DD">
            <w:pPr>
              <w:jc w:val="center"/>
              <w:rPr>
                <w:rFonts w:cs="Calibri"/>
                <w:color w:val="000000"/>
                <w:sz w:val="18"/>
                <w:szCs w:val="18"/>
                <w:lang w:eastAsia="es-CR"/>
              </w:rPr>
            </w:pPr>
          </w:p>
        </w:tc>
        <w:tc>
          <w:tcPr>
            <w:tcW w:w="701" w:type="dxa"/>
            <w:tcBorders>
              <w:top w:val="nil"/>
              <w:left w:val="nil"/>
              <w:bottom w:val="nil"/>
            </w:tcBorders>
            <w:shd w:val="clear" w:color="auto" w:fill="auto"/>
            <w:vAlign w:val="center"/>
            <w:hideMark/>
          </w:tcPr>
          <w:p w14:paraId="4F103C08" w14:textId="279744BA" w:rsidR="00EB210F" w:rsidRPr="00EB210F" w:rsidRDefault="00EB210F" w:rsidP="001B19DD">
            <w:pPr>
              <w:jc w:val="center"/>
              <w:rPr>
                <w:rFonts w:ascii="Times New Roman" w:hAnsi="Times New Roman"/>
                <w:color w:val="000000"/>
                <w:sz w:val="20"/>
                <w:lang w:eastAsia="es-CR"/>
              </w:rPr>
            </w:pPr>
          </w:p>
        </w:tc>
        <w:tc>
          <w:tcPr>
            <w:tcW w:w="520" w:type="dxa"/>
            <w:tcBorders>
              <w:top w:val="nil"/>
              <w:bottom w:val="nil"/>
            </w:tcBorders>
            <w:shd w:val="clear" w:color="auto" w:fill="auto"/>
            <w:vAlign w:val="center"/>
            <w:hideMark/>
          </w:tcPr>
          <w:p w14:paraId="3CDBF13F" w14:textId="7134519C"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5CC2DEC4" w14:textId="7F2BB6CB" w:rsidR="00EB210F" w:rsidRPr="00EB210F" w:rsidRDefault="00EB210F" w:rsidP="001B19DD">
            <w:pPr>
              <w:jc w:val="center"/>
              <w:rPr>
                <w:rFonts w:ascii="Times New Roman" w:hAnsi="Times New Roman"/>
                <w:color w:val="000000"/>
                <w:sz w:val="20"/>
                <w:lang w:eastAsia="es-CR"/>
              </w:rPr>
            </w:pPr>
          </w:p>
        </w:tc>
        <w:tc>
          <w:tcPr>
            <w:tcW w:w="701" w:type="dxa"/>
            <w:tcBorders>
              <w:top w:val="nil"/>
              <w:left w:val="nil"/>
              <w:bottom w:val="nil"/>
            </w:tcBorders>
            <w:shd w:val="clear" w:color="auto" w:fill="auto"/>
            <w:vAlign w:val="center"/>
            <w:hideMark/>
          </w:tcPr>
          <w:p w14:paraId="3AE90016" w14:textId="4B1083F4" w:rsidR="00EB210F" w:rsidRPr="00EB210F" w:rsidRDefault="00EB210F" w:rsidP="001B19DD">
            <w:pPr>
              <w:jc w:val="center"/>
              <w:rPr>
                <w:rFonts w:cs="Calibri"/>
                <w:color w:val="000000"/>
                <w:sz w:val="18"/>
                <w:szCs w:val="18"/>
                <w:lang w:eastAsia="es-CR"/>
              </w:rPr>
            </w:pPr>
          </w:p>
        </w:tc>
        <w:tc>
          <w:tcPr>
            <w:tcW w:w="520" w:type="dxa"/>
            <w:tcBorders>
              <w:top w:val="nil"/>
              <w:bottom w:val="nil"/>
            </w:tcBorders>
            <w:shd w:val="clear" w:color="auto" w:fill="auto"/>
            <w:vAlign w:val="center"/>
            <w:hideMark/>
          </w:tcPr>
          <w:p w14:paraId="17B521A3" w14:textId="53A30B5F"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1AD8354C" w14:textId="30F80C49" w:rsidR="00EB210F" w:rsidRPr="00EB210F" w:rsidRDefault="00EB210F" w:rsidP="001B19DD">
            <w:pPr>
              <w:jc w:val="center"/>
              <w:rPr>
                <w:rFonts w:cs="Calibri"/>
                <w:color w:val="000000"/>
                <w:sz w:val="18"/>
                <w:szCs w:val="18"/>
                <w:lang w:eastAsia="es-CR"/>
              </w:rPr>
            </w:pPr>
          </w:p>
        </w:tc>
        <w:tc>
          <w:tcPr>
            <w:tcW w:w="701" w:type="dxa"/>
            <w:tcBorders>
              <w:top w:val="nil"/>
              <w:left w:val="nil"/>
              <w:bottom w:val="nil"/>
            </w:tcBorders>
            <w:shd w:val="clear" w:color="auto" w:fill="auto"/>
            <w:vAlign w:val="center"/>
            <w:hideMark/>
          </w:tcPr>
          <w:p w14:paraId="7381583B" w14:textId="36FC1F04" w:rsidR="00EB210F" w:rsidRPr="00EB210F" w:rsidRDefault="00EB210F" w:rsidP="001B19DD">
            <w:pPr>
              <w:jc w:val="center"/>
              <w:rPr>
                <w:rFonts w:ascii="Times New Roman" w:hAnsi="Times New Roman"/>
                <w:color w:val="000000"/>
                <w:sz w:val="20"/>
                <w:lang w:eastAsia="es-CR"/>
              </w:rPr>
            </w:pPr>
          </w:p>
        </w:tc>
        <w:tc>
          <w:tcPr>
            <w:tcW w:w="520" w:type="dxa"/>
            <w:tcBorders>
              <w:top w:val="nil"/>
              <w:bottom w:val="nil"/>
            </w:tcBorders>
            <w:shd w:val="clear" w:color="auto" w:fill="auto"/>
            <w:vAlign w:val="center"/>
            <w:hideMark/>
          </w:tcPr>
          <w:p w14:paraId="4422D568" w14:textId="013EB5C6" w:rsidR="00EB210F" w:rsidRPr="00EB210F" w:rsidRDefault="00EB210F" w:rsidP="001B19DD">
            <w:pPr>
              <w:jc w:val="center"/>
              <w:rPr>
                <w:rFonts w:cs="Calibri"/>
                <w:color w:val="000000"/>
                <w:sz w:val="18"/>
                <w:szCs w:val="18"/>
                <w:lang w:eastAsia="es-CR"/>
              </w:rPr>
            </w:pPr>
          </w:p>
        </w:tc>
        <w:tc>
          <w:tcPr>
            <w:tcW w:w="520" w:type="dxa"/>
            <w:tcBorders>
              <w:top w:val="nil"/>
              <w:bottom w:val="nil"/>
              <w:right w:val="single" w:sz="8" w:space="0" w:color="auto"/>
            </w:tcBorders>
            <w:shd w:val="clear" w:color="auto" w:fill="auto"/>
            <w:vAlign w:val="center"/>
            <w:hideMark/>
          </w:tcPr>
          <w:p w14:paraId="0761C7EF" w14:textId="5DD00DD2" w:rsidR="00EB210F" w:rsidRPr="00EB210F" w:rsidRDefault="00EB210F" w:rsidP="001B19DD">
            <w:pPr>
              <w:jc w:val="center"/>
              <w:rPr>
                <w:rFonts w:ascii="Times New Roman" w:hAnsi="Times New Roman"/>
                <w:color w:val="000000"/>
                <w:sz w:val="20"/>
                <w:lang w:eastAsia="es-CR"/>
              </w:rPr>
            </w:pPr>
          </w:p>
        </w:tc>
        <w:tc>
          <w:tcPr>
            <w:tcW w:w="701" w:type="dxa"/>
            <w:tcBorders>
              <w:top w:val="nil"/>
              <w:left w:val="nil"/>
              <w:bottom w:val="nil"/>
            </w:tcBorders>
            <w:shd w:val="clear" w:color="auto" w:fill="auto"/>
            <w:vAlign w:val="center"/>
            <w:hideMark/>
          </w:tcPr>
          <w:p w14:paraId="4D3FC46F" w14:textId="11AF2788" w:rsidR="00EB210F" w:rsidRPr="00EB210F" w:rsidRDefault="00EB210F" w:rsidP="001B19DD">
            <w:pPr>
              <w:jc w:val="center"/>
              <w:rPr>
                <w:rFonts w:ascii="Times New Roman" w:hAnsi="Times New Roman"/>
                <w:color w:val="000000"/>
                <w:sz w:val="20"/>
                <w:lang w:eastAsia="es-CR"/>
              </w:rPr>
            </w:pPr>
          </w:p>
        </w:tc>
        <w:tc>
          <w:tcPr>
            <w:tcW w:w="520" w:type="dxa"/>
            <w:tcBorders>
              <w:top w:val="nil"/>
              <w:bottom w:val="nil"/>
            </w:tcBorders>
            <w:shd w:val="clear" w:color="auto" w:fill="auto"/>
            <w:vAlign w:val="center"/>
            <w:hideMark/>
          </w:tcPr>
          <w:p w14:paraId="225FC166" w14:textId="078C3D1D" w:rsidR="00EB210F" w:rsidRPr="00EB210F" w:rsidRDefault="00EB210F" w:rsidP="001B19DD">
            <w:pPr>
              <w:jc w:val="center"/>
              <w:rPr>
                <w:rFonts w:cs="Calibri"/>
                <w:color w:val="000000"/>
                <w:sz w:val="18"/>
                <w:szCs w:val="18"/>
                <w:lang w:eastAsia="es-CR"/>
              </w:rPr>
            </w:pPr>
          </w:p>
        </w:tc>
        <w:tc>
          <w:tcPr>
            <w:tcW w:w="520" w:type="dxa"/>
            <w:tcBorders>
              <w:top w:val="nil"/>
              <w:bottom w:val="nil"/>
            </w:tcBorders>
            <w:shd w:val="clear" w:color="auto" w:fill="auto"/>
            <w:vAlign w:val="center"/>
            <w:hideMark/>
          </w:tcPr>
          <w:p w14:paraId="4E8B2F2F" w14:textId="2A11378F" w:rsidR="00EB210F" w:rsidRPr="00EB210F" w:rsidRDefault="00EB210F" w:rsidP="001B19DD">
            <w:pPr>
              <w:jc w:val="center"/>
              <w:rPr>
                <w:rFonts w:ascii="Times New Roman" w:hAnsi="Times New Roman"/>
                <w:color w:val="000000"/>
                <w:sz w:val="20"/>
                <w:lang w:eastAsia="es-CR"/>
              </w:rPr>
            </w:pPr>
          </w:p>
        </w:tc>
      </w:tr>
      <w:tr w:rsidR="00EB210F" w:rsidRPr="00EB210F" w14:paraId="549E5329"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64DA8B0E"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Acción civil resarcitoria resuelta</w:t>
            </w:r>
          </w:p>
        </w:tc>
        <w:tc>
          <w:tcPr>
            <w:tcW w:w="701" w:type="dxa"/>
            <w:tcBorders>
              <w:top w:val="nil"/>
              <w:left w:val="nil"/>
              <w:bottom w:val="nil"/>
            </w:tcBorders>
            <w:shd w:val="clear" w:color="000000" w:fill="D9D9D9"/>
            <w:vAlign w:val="center"/>
            <w:hideMark/>
          </w:tcPr>
          <w:p w14:paraId="2F1585DB"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67BD005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58C3FFD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723BF32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00EC745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0A37FE9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212F415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2CEACBC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4698B50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6B667971"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8</w:t>
            </w:r>
          </w:p>
        </w:tc>
        <w:tc>
          <w:tcPr>
            <w:tcW w:w="520" w:type="dxa"/>
            <w:tcBorders>
              <w:top w:val="nil"/>
              <w:bottom w:val="nil"/>
            </w:tcBorders>
            <w:shd w:val="clear" w:color="auto" w:fill="auto"/>
            <w:vAlign w:val="center"/>
            <w:hideMark/>
          </w:tcPr>
          <w:p w14:paraId="554DD1B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64</w:t>
            </w:r>
          </w:p>
        </w:tc>
        <w:tc>
          <w:tcPr>
            <w:tcW w:w="520" w:type="dxa"/>
            <w:tcBorders>
              <w:top w:val="nil"/>
              <w:bottom w:val="nil"/>
              <w:right w:val="single" w:sz="8" w:space="0" w:color="auto"/>
            </w:tcBorders>
            <w:shd w:val="clear" w:color="auto" w:fill="auto"/>
            <w:vAlign w:val="center"/>
            <w:hideMark/>
          </w:tcPr>
          <w:p w14:paraId="2574633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7D0F95E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20</w:t>
            </w:r>
          </w:p>
        </w:tc>
        <w:tc>
          <w:tcPr>
            <w:tcW w:w="520" w:type="dxa"/>
            <w:tcBorders>
              <w:top w:val="nil"/>
              <w:bottom w:val="nil"/>
            </w:tcBorders>
            <w:shd w:val="clear" w:color="auto" w:fill="auto"/>
            <w:vAlign w:val="center"/>
            <w:hideMark/>
          </w:tcPr>
          <w:p w14:paraId="59F716C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63</w:t>
            </w:r>
          </w:p>
        </w:tc>
        <w:tc>
          <w:tcPr>
            <w:tcW w:w="520" w:type="dxa"/>
            <w:tcBorders>
              <w:top w:val="nil"/>
              <w:bottom w:val="nil"/>
            </w:tcBorders>
            <w:shd w:val="clear" w:color="auto" w:fill="auto"/>
            <w:vAlign w:val="center"/>
            <w:hideMark/>
          </w:tcPr>
          <w:p w14:paraId="773202B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r>
      <w:tr w:rsidR="00EB210F" w:rsidRPr="00EB210F" w14:paraId="6FBE6EDF"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58E92655"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Acumulación</w:t>
            </w:r>
          </w:p>
        </w:tc>
        <w:tc>
          <w:tcPr>
            <w:tcW w:w="701" w:type="dxa"/>
            <w:tcBorders>
              <w:top w:val="nil"/>
              <w:left w:val="nil"/>
              <w:bottom w:val="nil"/>
            </w:tcBorders>
            <w:shd w:val="clear" w:color="000000" w:fill="D9D9D9"/>
            <w:vAlign w:val="center"/>
            <w:hideMark/>
          </w:tcPr>
          <w:p w14:paraId="03706DF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746</w:t>
            </w:r>
          </w:p>
        </w:tc>
        <w:tc>
          <w:tcPr>
            <w:tcW w:w="520" w:type="dxa"/>
            <w:tcBorders>
              <w:top w:val="nil"/>
              <w:bottom w:val="nil"/>
            </w:tcBorders>
            <w:shd w:val="clear" w:color="auto" w:fill="auto"/>
            <w:vAlign w:val="center"/>
            <w:hideMark/>
          </w:tcPr>
          <w:p w14:paraId="0B36489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w:t>
            </w:r>
          </w:p>
        </w:tc>
        <w:tc>
          <w:tcPr>
            <w:tcW w:w="520" w:type="dxa"/>
            <w:tcBorders>
              <w:top w:val="nil"/>
              <w:bottom w:val="nil"/>
              <w:right w:val="single" w:sz="8" w:space="0" w:color="auto"/>
            </w:tcBorders>
            <w:shd w:val="clear" w:color="auto" w:fill="auto"/>
            <w:vAlign w:val="center"/>
            <w:hideMark/>
          </w:tcPr>
          <w:p w14:paraId="3C8C59E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6F617C22"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741</w:t>
            </w:r>
          </w:p>
        </w:tc>
        <w:tc>
          <w:tcPr>
            <w:tcW w:w="520" w:type="dxa"/>
            <w:tcBorders>
              <w:top w:val="nil"/>
              <w:bottom w:val="nil"/>
            </w:tcBorders>
            <w:shd w:val="clear" w:color="auto" w:fill="auto"/>
            <w:vAlign w:val="center"/>
            <w:hideMark/>
          </w:tcPr>
          <w:p w14:paraId="09E40B4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right w:val="single" w:sz="8" w:space="0" w:color="auto"/>
            </w:tcBorders>
            <w:shd w:val="clear" w:color="auto" w:fill="auto"/>
            <w:vAlign w:val="center"/>
            <w:hideMark/>
          </w:tcPr>
          <w:p w14:paraId="0C9278F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6A3870F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846</w:t>
            </w:r>
          </w:p>
        </w:tc>
        <w:tc>
          <w:tcPr>
            <w:tcW w:w="520" w:type="dxa"/>
            <w:tcBorders>
              <w:top w:val="nil"/>
              <w:bottom w:val="nil"/>
            </w:tcBorders>
            <w:shd w:val="clear" w:color="auto" w:fill="auto"/>
            <w:vAlign w:val="center"/>
            <w:hideMark/>
          </w:tcPr>
          <w:p w14:paraId="125221D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right w:val="single" w:sz="8" w:space="0" w:color="auto"/>
            </w:tcBorders>
            <w:shd w:val="clear" w:color="auto" w:fill="auto"/>
            <w:vAlign w:val="center"/>
            <w:hideMark/>
          </w:tcPr>
          <w:p w14:paraId="73E865A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3591AFBC"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901</w:t>
            </w:r>
          </w:p>
        </w:tc>
        <w:tc>
          <w:tcPr>
            <w:tcW w:w="520" w:type="dxa"/>
            <w:tcBorders>
              <w:top w:val="nil"/>
              <w:bottom w:val="nil"/>
            </w:tcBorders>
            <w:shd w:val="clear" w:color="auto" w:fill="auto"/>
            <w:vAlign w:val="center"/>
            <w:hideMark/>
          </w:tcPr>
          <w:p w14:paraId="310F8BF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9</w:t>
            </w:r>
          </w:p>
        </w:tc>
        <w:tc>
          <w:tcPr>
            <w:tcW w:w="520" w:type="dxa"/>
            <w:tcBorders>
              <w:top w:val="nil"/>
              <w:bottom w:val="nil"/>
              <w:right w:val="single" w:sz="8" w:space="0" w:color="auto"/>
            </w:tcBorders>
            <w:shd w:val="clear" w:color="auto" w:fill="auto"/>
            <w:vAlign w:val="center"/>
            <w:hideMark/>
          </w:tcPr>
          <w:p w14:paraId="3C78BC2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7ED6D39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876</w:t>
            </w:r>
          </w:p>
        </w:tc>
        <w:tc>
          <w:tcPr>
            <w:tcW w:w="520" w:type="dxa"/>
            <w:tcBorders>
              <w:top w:val="nil"/>
              <w:bottom w:val="nil"/>
            </w:tcBorders>
            <w:shd w:val="clear" w:color="auto" w:fill="auto"/>
            <w:vAlign w:val="center"/>
            <w:hideMark/>
          </w:tcPr>
          <w:p w14:paraId="12806D9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7</w:t>
            </w:r>
          </w:p>
        </w:tc>
        <w:tc>
          <w:tcPr>
            <w:tcW w:w="520" w:type="dxa"/>
            <w:tcBorders>
              <w:top w:val="nil"/>
              <w:bottom w:val="nil"/>
            </w:tcBorders>
            <w:shd w:val="clear" w:color="auto" w:fill="auto"/>
            <w:vAlign w:val="center"/>
            <w:hideMark/>
          </w:tcPr>
          <w:p w14:paraId="63F9585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r>
      <w:tr w:rsidR="00EB210F" w:rsidRPr="00EB210F" w14:paraId="598EDB5F"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77B0517A"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Anulados</w:t>
            </w:r>
          </w:p>
        </w:tc>
        <w:tc>
          <w:tcPr>
            <w:tcW w:w="701" w:type="dxa"/>
            <w:tcBorders>
              <w:top w:val="nil"/>
              <w:left w:val="nil"/>
              <w:bottom w:val="nil"/>
            </w:tcBorders>
            <w:shd w:val="clear" w:color="000000" w:fill="D9D9D9"/>
            <w:vAlign w:val="center"/>
            <w:hideMark/>
          </w:tcPr>
          <w:p w14:paraId="4232A7E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21</w:t>
            </w:r>
          </w:p>
        </w:tc>
        <w:tc>
          <w:tcPr>
            <w:tcW w:w="520" w:type="dxa"/>
            <w:tcBorders>
              <w:top w:val="nil"/>
              <w:bottom w:val="nil"/>
            </w:tcBorders>
            <w:shd w:val="clear" w:color="auto" w:fill="auto"/>
            <w:vAlign w:val="center"/>
            <w:hideMark/>
          </w:tcPr>
          <w:p w14:paraId="2C5F7EF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w:t>
            </w:r>
          </w:p>
        </w:tc>
        <w:tc>
          <w:tcPr>
            <w:tcW w:w="520" w:type="dxa"/>
            <w:tcBorders>
              <w:top w:val="nil"/>
              <w:bottom w:val="nil"/>
              <w:right w:val="single" w:sz="8" w:space="0" w:color="auto"/>
            </w:tcBorders>
            <w:shd w:val="clear" w:color="auto" w:fill="auto"/>
            <w:vAlign w:val="center"/>
            <w:hideMark/>
          </w:tcPr>
          <w:p w14:paraId="669698D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3A72DC35"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10</w:t>
            </w:r>
          </w:p>
        </w:tc>
        <w:tc>
          <w:tcPr>
            <w:tcW w:w="520" w:type="dxa"/>
            <w:tcBorders>
              <w:top w:val="nil"/>
              <w:bottom w:val="nil"/>
            </w:tcBorders>
            <w:shd w:val="clear" w:color="auto" w:fill="auto"/>
            <w:vAlign w:val="center"/>
            <w:hideMark/>
          </w:tcPr>
          <w:p w14:paraId="63769E2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right w:val="single" w:sz="8" w:space="0" w:color="auto"/>
            </w:tcBorders>
            <w:shd w:val="clear" w:color="auto" w:fill="auto"/>
            <w:vAlign w:val="center"/>
            <w:hideMark/>
          </w:tcPr>
          <w:p w14:paraId="589DB07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34874921"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17</w:t>
            </w:r>
          </w:p>
        </w:tc>
        <w:tc>
          <w:tcPr>
            <w:tcW w:w="520" w:type="dxa"/>
            <w:tcBorders>
              <w:top w:val="nil"/>
              <w:bottom w:val="nil"/>
            </w:tcBorders>
            <w:shd w:val="clear" w:color="auto" w:fill="auto"/>
            <w:vAlign w:val="center"/>
            <w:hideMark/>
          </w:tcPr>
          <w:p w14:paraId="450D3B8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20</w:t>
            </w:r>
          </w:p>
        </w:tc>
        <w:tc>
          <w:tcPr>
            <w:tcW w:w="520" w:type="dxa"/>
            <w:tcBorders>
              <w:top w:val="nil"/>
              <w:bottom w:val="nil"/>
              <w:right w:val="single" w:sz="8" w:space="0" w:color="auto"/>
            </w:tcBorders>
            <w:shd w:val="clear" w:color="auto" w:fill="auto"/>
            <w:vAlign w:val="center"/>
            <w:hideMark/>
          </w:tcPr>
          <w:p w14:paraId="27B24B6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7E040E6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12</w:t>
            </w:r>
          </w:p>
        </w:tc>
        <w:tc>
          <w:tcPr>
            <w:tcW w:w="520" w:type="dxa"/>
            <w:tcBorders>
              <w:top w:val="nil"/>
              <w:bottom w:val="nil"/>
            </w:tcBorders>
            <w:shd w:val="clear" w:color="auto" w:fill="auto"/>
            <w:vAlign w:val="center"/>
            <w:hideMark/>
          </w:tcPr>
          <w:p w14:paraId="7CA8762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9</w:t>
            </w:r>
          </w:p>
        </w:tc>
        <w:tc>
          <w:tcPr>
            <w:tcW w:w="520" w:type="dxa"/>
            <w:tcBorders>
              <w:top w:val="nil"/>
              <w:bottom w:val="nil"/>
              <w:right w:val="single" w:sz="8" w:space="0" w:color="auto"/>
            </w:tcBorders>
            <w:shd w:val="clear" w:color="auto" w:fill="auto"/>
            <w:vAlign w:val="center"/>
            <w:hideMark/>
          </w:tcPr>
          <w:p w14:paraId="65C9AAF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04B13FE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23</w:t>
            </w:r>
          </w:p>
        </w:tc>
        <w:tc>
          <w:tcPr>
            <w:tcW w:w="520" w:type="dxa"/>
            <w:tcBorders>
              <w:top w:val="nil"/>
              <w:bottom w:val="nil"/>
            </w:tcBorders>
            <w:shd w:val="clear" w:color="auto" w:fill="auto"/>
            <w:vAlign w:val="center"/>
            <w:hideMark/>
          </w:tcPr>
          <w:p w14:paraId="1EEDE0F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15</w:t>
            </w:r>
          </w:p>
        </w:tc>
        <w:tc>
          <w:tcPr>
            <w:tcW w:w="520" w:type="dxa"/>
            <w:tcBorders>
              <w:top w:val="nil"/>
              <w:bottom w:val="nil"/>
            </w:tcBorders>
            <w:shd w:val="clear" w:color="auto" w:fill="auto"/>
            <w:vAlign w:val="center"/>
            <w:hideMark/>
          </w:tcPr>
          <w:p w14:paraId="26DBCE8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r>
      <w:tr w:rsidR="00EB210F" w:rsidRPr="00EB210F" w14:paraId="34D2438A"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5882AC8B"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Con lugar (extradición)</w:t>
            </w:r>
          </w:p>
        </w:tc>
        <w:tc>
          <w:tcPr>
            <w:tcW w:w="701" w:type="dxa"/>
            <w:tcBorders>
              <w:top w:val="nil"/>
              <w:left w:val="nil"/>
              <w:bottom w:val="nil"/>
            </w:tcBorders>
            <w:shd w:val="clear" w:color="000000" w:fill="D9D9D9"/>
            <w:vAlign w:val="center"/>
            <w:hideMark/>
          </w:tcPr>
          <w:p w14:paraId="282232F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9</w:t>
            </w:r>
          </w:p>
        </w:tc>
        <w:tc>
          <w:tcPr>
            <w:tcW w:w="520" w:type="dxa"/>
            <w:tcBorders>
              <w:top w:val="nil"/>
              <w:bottom w:val="nil"/>
            </w:tcBorders>
            <w:shd w:val="clear" w:color="auto" w:fill="auto"/>
            <w:vAlign w:val="center"/>
            <w:hideMark/>
          </w:tcPr>
          <w:p w14:paraId="4309880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5FB4D9D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38154699"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12</w:t>
            </w:r>
          </w:p>
        </w:tc>
        <w:tc>
          <w:tcPr>
            <w:tcW w:w="520" w:type="dxa"/>
            <w:tcBorders>
              <w:top w:val="nil"/>
              <w:bottom w:val="nil"/>
            </w:tcBorders>
            <w:shd w:val="clear" w:color="auto" w:fill="auto"/>
            <w:vAlign w:val="center"/>
            <w:hideMark/>
          </w:tcPr>
          <w:p w14:paraId="2342385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5</w:t>
            </w:r>
          </w:p>
        </w:tc>
        <w:tc>
          <w:tcPr>
            <w:tcW w:w="520" w:type="dxa"/>
            <w:tcBorders>
              <w:top w:val="nil"/>
              <w:bottom w:val="nil"/>
              <w:right w:val="single" w:sz="8" w:space="0" w:color="auto"/>
            </w:tcBorders>
            <w:shd w:val="clear" w:color="auto" w:fill="auto"/>
            <w:vAlign w:val="center"/>
            <w:hideMark/>
          </w:tcPr>
          <w:p w14:paraId="3E785CD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2A8F5C6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w:t>
            </w:r>
          </w:p>
        </w:tc>
        <w:tc>
          <w:tcPr>
            <w:tcW w:w="520" w:type="dxa"/>
            <w:tcBorders>
              <w:top w:val="nil"/>
              <w:bottom w:val="nil"/>
            </w:tcBorders>
            <w:shd w:val="clear" w:color="auto" w:fill="auto"/>
            <w:vAlign w:val="center"/>
            <w:hideMark/>
          </w:tcPr>
          <w:p w14:paraId="58D8DE9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w:t>
            </w:r>
          </w:p>
        </w:tc>
        <w:tc>
          <w:tcPr>
            <w:tcW w:w="520" w:type="dxa"/>
            <w:tcBorders>
              <w:top w:val="nil"/>
              <w:bottom w:val="nil"/>
              <w:right w:val="single" w:sz="8" w:space="0" w:color="auto"/>
            </w:tcBorders>
            <w:shd w:val="clear" w:color="auto" w:fill="auto"/>
            <w:vAlign w:val="center"/>
            <w:hideMark/>
          </w:tcPr>
          <w:p w14:paraId="12E12F4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63DEEB57"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11</w:t>
            </w:r>
          </w:p>
        </w:tc>
        <w:tc>
          <w:tcPr>
            <w:tcW w:w="520" w:type="dxa"/>
            <w:tcBorders>
              <w:top w:val="nil"/>
              <w:bottom w:val="nil"/>
            </w:tcBorders>
            <w:shd w:val="clear" w:color="auto" w:fill="auto"/>
            <w:vAlign w:val="center"/>
            <w:hideMark/>
          </w:tcPr>
          <w:p w14:paraId="79F745D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10</w:t>
            </w:r>
          </w:p>
        </w:tc>
        <w:tc>
          <w:tcPr>
            <w:tcW w:w="520" w:type="dxa"/>
            <w:tcBorders>
              <w:top w:val="nil"/>
              <w:bottom w:val="nil"/>
              <w:right w:val="single" w:sz="8" w:space="0" w:color="auto"/>
            </w:tcBorders>
            <w:shd w:val="clear" w:color="auto" w:fill="auto"/>
            <w:vAlign w:val="center"/>
            <w:hideMark/>
          </w:tcPr>
          <w:p w14:paraId="1E3E3B4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54747F8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w:t>
            </w:r>
          </w:p>
        </w:tc>
        <w:tc>
          <w:tcPr>
            <w:tcW w:w="520" w:type="dxa"/>
            <w:tcBorders>
              <w:top w:val="nil"/>
              <w:bottom w:val="nil"/>
            </w:tcBorders>
            <w:shd w:val="clear" w:color="auto" w:fill="auto"/>
            <w:vAlign w:val="center"/>
            <w:hideMark/>
          </w:tcPr>
          <w:p w14:paraId="144D90D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8</w:t>
            </w:r>
          </w:p>
        </w:tc>
        <w:tc>
          <w:tcPr>
            <w:tcW w:w="520" w:type="dxa"/>
            <w:tcBorders>
              <w:top w:val="nil"/>
              <w:bottom w:val="nil"/>
            </w:tcBorders>
            <w:shd w:val="clear" w:color="auto" w:fill="auto"/>
            <w:vAlign w:val="center"/>
            <w:hideMark/>
          </w:tcPr>
          <w:p w14:paraId="7EB9B14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r>
      <w:tr w:rsidR="00EB210F" w:rsidRPr="00EB210F" w14:paraId="47D4992A"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0175C3B4"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Conversión acción pública a privada</w:t>
            </w:r>
          </w:p>
        </w:tc>
        <w:tc>
          <w:tcPr>
            <w:tcW w:w="701" w:type="dxa"/>
            <w:tcBorders>
              <w:top w:val="nil"/>
              <w:left w:val="nil"/>
              <w:bottom w:val="nil"/>
            </w:tcBorders>
            <w:shd w:val="clear" w:color="000000" w:fill="D9D9D9"/>
            <w:vAlign w:val="center"/>
            <w:hideMark/>
          </w:tcPr>
          <w:p w14:paraId="1DE17735"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6DA6E32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3666202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06EC88DC"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w:t>
            </w:r>
          </w:p>
        </w:tc>
        <w:tc>
          <w:tcPr>
            <w:tcW w:w="520" w:type="dxa"/>
            <w:tcBorders>
              <w:top w:val="nil"/>
              <w:bottom w:val="nil"/>
            </w:tcBorders>
            <w:shd w:val="clear" w:color="auto" w:fill="auto"/>
            <w:vAlign w:val="center"/>
            <w:hideMark/>
          </w:tcPr>
          <w:p w14:paraId="3B4B09B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17</w:t>
            </w:r>
          </w:p>
        </w:tc>
        <w:tc>
          <w:tcPr>
            <w:tcW w:w="520" w:type="dxa"/>
            <w:tcBorders>
              <w:top w:val="nil"/>
              <w:bottom w:val="nil"/>
              <w:right w:val="single" w:sz="8" w:space="0" w:color="auto"/>
            </w:tcBorders>
            <w:shd w:val="clear" w:color="auto" w:fill="auto"/>
            <w:vAlign w:val="center"/>
            <w:hideMark/>
          </w:tcPr>
          <w:p w14:paraId="48C1326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36B7BA11"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w:t>
            </w:r>
          </w:p>
        </w:tc>
        <w:tc>
          <w:tcPr>
            <w:tcW w:w="520" w:type="dxa"/>
            <w:tcBorders>
              <w:top w:val="nil"/>
              <w:bottom w:val="nil"/>
            </w:tcBorders>
            <w:shd w:val="clear" w:color="auto" w:fill="auto"/>
            <w:vAlign w:val="center"/>
            <w:hideMark/>
          </w:tcPr>
          <w:p w14:paraId="4169E27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17</w:t>
            </w:r>
          </w:p>
        </w:tc>
        <w:tc>
          <w:tcPr>
            <w:tcW w:w="520" w:type="dxa"/>
            <w:tcBorders>
              <w:top w:val="nil"/>
              <w:bottom w:val="nil"/>
              <w:right w:val="single" w:sz="8" w:space="0" w:color="auto"/>
            </w:tcBorders>
            <w:shd w:val="clear" w:color="auto" w:fill="auto"/>
            <w:vAlign w:val="center"/>
            <w:hideMark/>
          </w:tcPr>
          <w:p w14:paraId="1620A86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7DE81B8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3</w:t>
            </w:r>
          </w:p>
        </w:tc>
        <w:tc>
          <w:tcPr>
            <w:tcW w:w="520" w:type="dxa"/>
            <w:tcBorders>
              <w:top w:val="nil"/>
              <w:bottom w:val="nil"/>
            </w:tcBorders>
            <w:shd w:val="clear" w:color="auto" w:fill="auto"/>
            <w:vAlign w:val="center"/>
            <w:hideMark/>
          </w:tcPr>
          <w:p w14:paraId="4C73F94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40</w:t>
            </w:r>
          </w:p>
        </w:tc>
        <w:tc>
          <w:tcPr>
            <w:tcW w:w="520" w:type="dxa"/>
            <w:tcBorders>
              <w:top w:val="nil"/>
              <w:bottom w:val="nil"/>
              <w:right w:val="single" w:sz="8" w:space="0" w:color="auto"/>
            </w:tcBorders>
            <w:shd w:val="clear" w:color="auto" w:fill="auto"/>
            <w:vAlign w:val="center"/>
            <w:hideMark/>
          </w:tcPr>
          <w:p w14:paraId="182F1BB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62463BA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tcBorders>
            <w:shd w:val="clear" w:color="auto" w:fill="auto"/>
            <w:vAlign w:val="center"/>
            <w:hideMark/>
          </w:tcPr>
          <w:p w14:paraId="3B6B542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7</w:t>
            </w:r>
          </w:p>
        </w:tc>
        <w:tc>
          <w:tcPr>
            <w:tcW w:w="520" w:type="dxa"/>
            <w:tcBorders>
              <w:top w:val="nil"/>
              <w:bottom w:val="nil"/>
            </w:tcBorders>
            <w:shd w:val="clear" w:color="auto" w:fill="auto"/>
            <w:vAlign w:val="center"/>
            <w:hideMark/>
          </w:tcPr>
          <w:p w14:paraId="1F8837E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r>
      <w:tr w:rsidR="00EB210F" w:rsidRPr="00EB210F" w14:paraId="660FA73B"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4204C5B6"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Costas del proceso resuelto</w:t>
            </w:r>
          </w:p>
        </w:tc>
        <w:tc>
          <w:tcPr>
            <w:tcW w:w="701" w:type="dxa"/>
            <w:tcBorders>
              <w:top w:val="nil"/>
              <w:left w:val="nil"/>
              <w:bottom w:val="nil"/>
            </w:tcBorders>
            <w:shd w:val="clear" w:color="000000" w:fill="D9D9D9"/>
            <w:vAlign w:val="center"/>
            <w:hideMark/>
          </w:tcPr>
          <w:p w14:paraId="4C21AEB5"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43383C8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5F77F58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1812B24E"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204F1CA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160ADCA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39BEDB8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69F908C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11D3D89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07283E0C"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4</w:t>
            </w:r>
          </w:p>
        </w:tc>
        <w:tc>
          <w:tcPr>
            <w:tcW w:w="520" w:type="dxa"/>
            <w:tcBorders>
              <w:top w:val="nil"/>
              <w:bottom w:val="nil"/>
            </w:tcBorders>
            <w:shd w:val="clear" w:color="auto" w:fill="auto"/>
            <w:vAlign w:val="center"/>
            <w:hideMark/>
          </w:tcPr>
          <w:p w14:paraId="2DE1002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52</w:t>
            </w:r>
          </w:p>
        </w:tc>
        <w:tc>
          <w:tcPr>
            <w:tcW w:w="520" w:type="dxa"/>
            <w:tcBorders>
              <w:top w:val="nil"/>
              <w:bottom w:val="nil"/>
              <w:right w:val="single" w:sz="8" w:space="0" w:color="auto"/>
            </w:tcBorders>
            <w:shd w:val="clear" w:color="auto" w:fill="auto"/>
            <w:vAlign w:val="center"/>
            <w:hideMark/>
          </w:tcPr>
          <w:p w14:paraId="2BCF3E3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4893B03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520" w:type="dxa"/>
            <w:tcBorders>
              <w:top w:val="nil"/>
              <w:bottom w:val="nil"/>
            </w:tcBorders>
            <w:shd w:val="clear" w:color="auto" w:fill="auto"/>
            <w:vAlign w:val="center"/>
            <w:hideMark/>
          </w:tcPr>
          <w:p w14:paraId="64DBB95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27</w:t>
            </w:r>
          </w:p>
        </w:tc>
        <w:tc>
          <w:tcPr>
            <w:tcW w:w="520" w:type="dxa"/>
            <w:tcBorders>
              <w:top w:val="nil"/>
              <w:bottom w:val="nil"/>
            </w:tcBorders>
            <w:shd w:val="clear" w:color="auto" w:fill="auto"/>
            <w:vAlign w:val="center"/>
            <w:hideMark/>
          </w:tcPr>
          <w:p w14:paraId="5C633C5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r>
      <w:tr w:rsidR="00EB210F" w:rsidRPr="00EB210F" w14:paraId="1A83C19F"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018F6E69"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Desestimación</w:t>
            </w:r>
          </w:p>
        </w:tc>
        <w:tc>
          <w:tcPr>
            <w:tcW w:w="701" w:type="dxa"/>
            <w:tcBorders>
              <w:top w:val="nil"/>
              <w:left w:val="nil"/>
              <w:bottom w:val="nil"/>
            </w:tcBorders>
            <w:shd w:val="clear" w:color="000000" w:fill="D9D9D9"/>
            <w:vAlign w:val="center"/>
            <w:hideMark/>
          </w:tcPr>
          <w:p w14:paraId="768B5BC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53</w:t>
            </w:r>
          </w:p>
        </w:tc>
        <w:tc>
          <w:tcPr>
            <w:tcW w:w="520" w:type="dxa"/>
            <w:tcBorders>
              <w:top w:val="nil"/>
              <w:bottom w:val="nil"/>
            </w:tcBorders>
            <w:shd w:val="clear" w:color="auto" w:fill="auto"/>
            <w:vAlign w:val="center"/>
            <w:hideMark/>
          </w:tcPr>
          <w:p w14:paraId="5B4DC76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51E695A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1607F11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66</w:t>
            </w:r>
          </w:p>
        </w:tc>
        <w:tc>
          <w:tcPr>
            <w:tcW w:w="520" w:type="dxa"/>
            <w:tcBorders>
              <w:top w:val="nil"/>
              <w:bottom w:val="nil"/>
            </w:tcBorders>
            <w:shd w:val="clear" w:color="auto" w:fill="auto"/>
            <w:vAlign w:val="center"/>
            <w:hideMark/>
          </w:tcPr>
          <w:p w14:paraId="49B9263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8</w:t>
            </w:r>
          </w:p>
        </w:tc>
        <w:tc>
          <w:tcPr>
            <w:tcW w:w="520" w:type="dxa"/>
            <w:tcBorders>
              <w:top w:val="nil"/>
              <w:bottom w:val="nil"/>
              <w:right w:val="single" w:sz="8" w:space="0" w:color="auto"/>
            </w:tcBorders>
            <w:shd w:val="clear" w:color="auto" w:fill="auto"/>
            <w:vAlign w:val="center"/>
            <w:hideMark/>
          </w:tcPr>
          <w:p w14:paraId="5EFC1FE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096036B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102</w:t>
            </w:r>
          </w:p>
        </w:tc>
        <w:tc>
          <w:tcPr>
            <w:tcW w:w="520" w:type="dxa"/>
            <w:tcBorders>
              <w:top w:val="nil"/>
              <w:bottom w:val="nil"/>
            </w:tcBorders>
            <w:shd w:val="clear" w:color="auto" w:fill="auto"/>
            <w:vAlign w:val="center"/>
            <w:hideMark/>
          </w:tcPr>
          <w:p w14:paraId="4B209A0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3CC195D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699E6C1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220</w:t>
            </w:r>
          </w:p>
        </w:tc>
        <w:tc>
          <w:tcPr>
            <w:tcW w:w="520" w:type="dxa"/>
            <w:tcBorders>
              <w:top w:val="nil"/>
              <w:bottom w:val="nil"/>
            </w:tcBorders>
            <w:shd w:val="clear" w:color="auto" w:fill="auto"/>
            <w:vAlign w:val="center"/>
            <w:hideMark/>
          </w:tcPr>
          <w:p w14:paraId="7DA67CE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8</w:t>
            </w:r>
          </w:p>
        </w:tc>
        <w:tc>
          <w:tcPr>
            <w:tcW w:w="520" w:type="dxa"/>
            <w:tcBorders>
              <w:top w:val="nil"/>
              <w:bottom w:val="nil"/>
              <w:right w:val="single" w:sz="8" w:space="0" w:color="auto"/>
            </w:tcBorders>
            <w:shd w:val="clear" w:color="auto" w:fill="auto"/>
            <w:vAlign w:val="center"/>
            <w:hideMark/>
          </w:tcPr>
          <w:p w14:paraId="7712D17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27FA550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295</w:t>
            </w:r>
          </w:p>
        </w:tc>
        <w:tc>
          <w:tcPr>
            <w:tcW w:w="520" w:type="dxa"/>
            <w:tcBorders>
              <w:top w:val="nil"/>
              <w:bottom w:val="nil"/>
            </w:tcBorders>
            <w:shd w:val="clear" w:color="auto" w:fill="auto"/>
            <w:vAlign w:val="center"/>
            <w:hideMark/>
          </w:tcPr>
          <w:p w14:paraId="499D2AE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1</w:t>
            </w:r>
          </w:p>
        </w:tc>
        <w:tc>
          <w:tcPr>
            <w:tcW w:w="520" w:type="dxa"/>
            <w:tcBorders>
              <w:top w:val="nil"/>
              <w:bottom w:val="nil"/>
            </w:tcBorders>
            <w:shd w:val="clear" w:color="auto" w:fill="auto"/>
            <w:vAlign w:val="center"/>
            <w:hideMark/>
          </w:tcPr>
          <w:p w14:paraId="2D83208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r>
      <w:tr w:rsidR="00EB210F" w:rsidRPr="00EB210F" w14:paraId="582A17A6"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4BA7BDCA"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Devuelto por trámite incompleto</w:t>
            </w:r>
          </w:p>
        </w:tc>
        <w:tc>
          <w:tcPr>
            <w:tcW w:w="701" w:type="dxa"/>
            <w:tcBorders>
              <w:top w:val="nil"/>
              <w:left w:val="nil"/>
              <w:bottom w:val="nil"/>
            </w:tcBorders>
            <w:shd w:val="clear" w:color="000000" w:fill="D9D9D9"/>
            <w:vAlign w:val="center"/>
            <w:hideMark/>
          </w:tcPr>
          <w:p w14:paraId="7D28BDB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198</w:t>
            </w:r>
          </w:p>
        </w:tc>
        <w:tc>
          <w:tcPr>
            <w:tcW w:w="520" w:type="dxa"/>
            <w:tcBorders>
              <w:top w:val="nil"/>
              <w:bottom w:val="nil"/>
            </w:tcBorders>
            <w:shd w:val="clear" w:color="auto" w:fill="auto"/>
            <w:vAlign w:val="center"/>
            <w:hideMark/>
          </w:tcPr>
          <w:p w14:paraId="1F03967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67B0EE1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09AA9012"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159</w:t>
            </w:r>
          </w:p>
        </w:tc>
        <w:tc>
          <w:tcPr>
            <w:tcW w:w="520" w:type="dxa"/>
            <w:tcBorders>
              <w:top w:val="nil"/>
              <w:bottom w:val="nil"/>
            </w:tcBorders>
            <w:shd w:val="clear" w:color="auto" w:fill="auto"/>
            <w:vAlign w:val="center"/>
            <w:hideMark/>
          </w:tcPr>
          <w:p w14:paraId="6F65C05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right w:val="single" w:sz="8" w:space="0" w:color="auto"/>
            </w:tcBorders>
            <w:shd w:val="clear" w:color="auto" w:fill="auto"/>
            <w:vAlign w:val="center"/>
            <w:hideMark/>
          </w:tcPr>
          <w:p w14:paraId="2D91374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37027EE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203</w:t>
            </w:r>
          </w:p>
        </w:tc>
        <w:tc>
          <w:tcPr>
            <w:tcW w:w="520" w:type="dxa"/>
            <w:tcBorders>
              <w:top w:val="nil"/>
              <w:bottom w:val="nil"/>
            </w:tcBorders>
            <w:shd w:val="clear" w:color="auto" w:fill="auto"/>
            <w:vAlign w:val="center"/>
            <w:hideMark/>
          </w:tcPr>
          <w:p w14:paraId="75CC25A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33CD9CE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720877DE"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222</w:t>
            </w:r>
          </w:p>
        </w:tc>
        <w:tc>
          <w:tcPr>
            <w:tcW w:w="520" w:type="dxa"/>
            <w:tcBorders>
              <w:top w:val="nil"/>
              <w:bottom w:val="nil"/>
            </w:tcBorders>
            <w:shd w:val="clear" w:color="auto" w:fill="auto"/>
            <w:vAlign w:val="center"/>
            <w:hideMark/>
          </w:tcPr>
          <w:p w14:paraId="49EB83D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right w:val="single" w:sz="8" w:space="0" w:color="auto"/>
            </w:tcBorders>
            <w:shd w:val="clear" w:color="auto" w:fill="auto"/>
            <w:vAlign w:val="center"/>
            <w:hideMark/>
          </w:tcPr>
          <w:p w14:paraId="6B2CF90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3759CD3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287</w:t>
            </w:r>
          </w:p>
        </w:tc>
        <w:tc>
          <w:tcPr>
            <w:tcW w:w="520" w:type="dxa"/>
            <w:tcBorders>
              <w:top w:val="nil"/>
              <w:bottom w:val="nil"/>
            </w:tcBorders>
            <w:shd w:val="clear" w:color="auto" w:fill="auto"/>
            <w:vAlign w:val="center"/>
            <w:hideMark/>
          </w:tcPr>
          <w:p w14:paraId="0B23A5C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3</w:t>
            </w:r>
          </w:p>
        </w:tc>
        <w:tc>
          <w:tcPr>
            <w:tcW w:w="520" w:type="dxa"/>
            <w:tcBorders>
              <w:top w:val="nil"/>
              <w:bottom w:val="nil"/>
            </w:tcBorders>
            <w:shd w:val="clear" w:color="auto" w:fill="auto"/>
            <w:vAlign w:val="center"/>
            <w:hideMark/>
          </w:tcPr>
          <w:p w14:paraId="719ABBF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r>
      <w:tr w:rsidR="00EB210F" w:rsidRPr="00EB210F" w14:paraId="4454D4BF"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61DA0D33"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Fundamentación de pena resuelta</w:t>
            </w:r>
          </w:p>
        </w:tc>
        <w:tc>
          <w:tcPr>
            <w:tcW w:w="701" w:type="dxa"/>
            <w:tcBorders>
              <w:top w:val="nil"/>
              <w:left w:val="nil"/>
              <w:bottom w:val="nil"/>
            </w:tcBorders>
            <w:shd w:val="clear" w:color="000000" w:fill="D9D9D9"/>
            <w:vAlign w:val="center"/>
            <w:hideMark/>
          </w:tcPr>
          <w:p w14:paraId="05394BD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021E9F8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6BDA57D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326847CB"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9</w:t>
            </w:r>
          </w:p>
        </w:tc>
        <w:tc>
          <w:tcPr>
            <w:tcW w:w="520" w:type="dxa"/>
            <w:tcBorders>
              <w:top w:val="nil"/>
              <w:bottom w:val="nil"/>
            </w:tcBorders>
            <w:shd w:val="clear" w:color="auto" w:fill="auto"/>
            <w:vAlign w:val="center"/>
            <w:hideMark/>
          </w:tcPr>
          <w:p w14:paraId="6597172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24</w:t>
            </w:r>
          </w:p>
        </w:tc>
        <w:tc>
          <w:tcPr>
            <w:tcW w:w="520" w:type="dxa"/>
            <w:tcBorders>
              <w:top w:val="nil"/>
              <w:bottom w:val="nil"/>
              <w:right w:val="single" w:sz="8" w:space="0" w:color="auto"/>
            </w:tcBorders>
            <w:shd w:val="clear" w:color="auto" w:fill="auto"/>
            <w:vAlign w:val="center"/>
            <w:hideMark/>
          </w:tcPr>
          <w:p w14:paraId="706110C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56CDB706"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2CF3507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0D621B8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07C5E18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22</w:t>
            </w:r>
          </w:p>
        </w:tc>
        <w:tc>
          <w:tcPr>
            <w:tcW w:w="520" w:type="dxa"/>
            <w:tcBorders>
              <w:top w:val="nil"/>
              <w:bottom w:val="nil"/>
            </w:tcBorders>
            <w:shd w:val="clear" w:color="auto" w:fill="auto"/>
            <w:vAlign w:val="center"/>
            <w:hideMark/>
          </w:tcPr>
          <w:p w14:paraId="4D69E4B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27</w:t>
            </w:r>
          </w:p>
        </w:tc>
        <w:tc>
          <w:tcPr>
            <w:tcW w:w="520" w:type="dxa"/>
            <w:tcBorders>
              <w:top w:val="nil"/>
              <w:bottom w:val="nil"/>
              <w:right w:val="single" w:sz="8" w:space="0" w:color="auto"/>
            </w:tcBorders>
            <w:shd w:val="clear" w:color="auto" w:fill="auto"/>
            <w:vAlign w:val="center"/>
            <w:hideMark/>
          </w:tcPr>
          <w:p w14:paraId="72771C4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5E8603E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38</w:t>
            </w:r>
          </w:p>
        </w:tc>
        <w:tc>
          <w:tcPr>
            <w:tcW w:w="520" w:type="dxa"/>
            <w:tcBorders>
              <w:top w:val="nil"/>
              <w:bottom w:val="nil"/>
            </w:tcBorders>
            <w:shd w:val="clear" w:color="auto" w:fill="auto"/>
            <w:vAlign w:val="center"/>
            <w:hideMark/>
          </w:tcPr>
          <w:p w14:paraId="564F87E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29</w:t>
            </w:r>
          </w:p>
        </w:tc>
        <w:tc>
          <w:tcPr>
            <w:tcW w:w="520" w:type="dxa"/>
            <w:tcBorders>
              <w:top w:val="nil"/>
              <w:bottom w:val="nil"/>
            </w:tcBorders>
            <w:shd w:val="clear" w:color="auto" w:fill="auto"/>
            <w:vAlign w:val="center"/>
            <w:hideMark/>
          </w:tcPr>
          <w:p w14:paraId="441DBFD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r>
      <w:tr w:rsidR="00EB210F" w:rsidRPr="00EB210F" w14:paraId="0463D0A5"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05728E17"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Incompetencias</w:t>
            </w:r>
          </w:p>
        </w:tc>
        <w:tc>
          <w:tcPr>
            <w:tcW w:w="701" w:type="dxa"/>
            <w:tcBorders>
              <w:top w:val="nil"/>
              <w:left w:val="nil"/>
              <w:bottom w:val="nil"/>
            </w:tcBorders>
            <w:shd w:val="clear" w:color="000000" w:fill="D9D9D9"/>
            <w:vAlign w:val="center"/>
            <w:hideMark/>
          </w:tcPr>
          <w:p w14:paraId="16C1AEA6"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1 123</w:t>
            </w:r>
          </w:p>
        </w:tc>
        <w:tc>
          <w:tcPr>
            <w:tcW w:w="520" w:type="dxa"/>
            <w:tcBorders>
              <w:top w:val="nil"/>
              <w:bottom w:val="nil"/>
            </w:tcBorders>
            <w:shd w:val="clear" w:color="auto" w:fill="auto"/>
            <w:vAlign w:val="center"/>
            <w:hideMark/>
          </w:tcPr>
          <w:p w14:paraId="1F55C2D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right w:val="single" w:sz="8" w:space="0" w:color="auto"/>
            </w:tcBorders>
            <w:shd w:val="clear" w:color="auto" w:fill="auto"/>
            <w:vAlign w:val="center"/>
            <w:hideMark/>
          </w:tcPr>
          <w:p w14:paraId="381F7B5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2ACC2B1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1 039</w:t>
            </w:r>
          </w:p>
        </w:tc>
        <w:tc>
          <w:tcPr>
            <w:tcW w:w="520" w:type="dxa"/>
            <w:tcBorders>
              <w:top w:val="nil"/>
              <w:bottom w:val="nil"/>
            </w:tcBorders>
            <w:shd w:val="clear" w:color="auto" w:fill="auto"/>
            <w:vAlign w:val="center"/>
            <w:hideMark/>
          </w:tcPr>
          <w:p w14:paraId="759D49A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520" w:type="dxa"/>
            <w:tcBorders>
              <w:top w:val="nil"/>
              <w:bottom w:val="nil"/>
              <w:right w:val="single" w:sz="8" w:space="0" w:color="auto"/>
            </w:tcBorders>
            <w:shd w:val="clear" w:color="auto" w:fill="auto"/>
            <w:vAlign w:val="center"/>
            <w:hideMark/>
          </w:tcPr>
          <w:p w14:paraId="2E1F45A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00C0550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1 938</w:t>
            </w:r>
          </w:p>
        </w:tc>
        <w:tc>
          <w:tcPr>
            <w:tcW w:w="520" w:type="dxa"/>
            <w:tcBorders>
              <w:top w:val="nil"/>
              <w:bottom w:val="nil"/>
            </w:tcBorders>
            <w:shd w:val="clear" w:color="auto" w:fill="auto"/>
            <w:vAlign w:val="center"/>
            <w:hideMark/>
          </w:tcPr>
          <w:p w14:paraId="6D8A2E2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9</w:t>
            </w:r>
          </w:p>
        </w:tc>
        <w:tc>
          <w:tcPr>
            <w:tcW w:w="520" w:type="dxa"/>
            <w:tcBorders>
              <w:top w:val="nil"/>
              <w:bottom w:val="nil"/>
              <w:right w:val="single" w:sz="8" w:space="0" w:color="auto"/>
            </w:tcBorders>
            <w:shd w:val="clear" w:color="auto" w:fill="auto"/>
            <w:vAlign w:val="center"/>
            <w:hideMark/>
          </w:tcPr>
          <w:p w14:paraId="691974B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10A09C0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1 828</w:t>
            </w:r>
          </w:p>
        </w:tc>
        <w:tc>
          <w:tcPr>
            <w:tcW w:w="520" w:type="dxa"/>
            <w:tcBorders>
              <w:top w:val="nil"/>
              <w:bottom w:val="nil"/>
            </w:tcBorders>
            <w:shd w:val="clear" w:color="auto" w:fill="auto"/>
            <w:vAlign w:val="center"/>
            <w:hideMark/>
          </w:tcPr>
          <w:p w14:paraId="7C8E8DC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13</w:t>
            </w:r>
          </w:p>
        </w:tc>
        <w:tc>
          <w:tcPr>
            <w:tcW w:w="520" w:type="dxa"/>
            <w:tcBorders>
              <w:top w:val="nil"/>
              <w:bottom w:val="nil"/>
              <w:right w:val="single" w:sz="8" w:space="0" w:color="auto"/>
            </w:tcBorders>
            <w:shd w:val="clear" w:color="auto" w:fill="auto"/>
            <w:vAlign w:val="center"/>
            <w:hideMark/>
          </w:tcPr>
          <w:p w14:paraId="03E3332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3E2E9A9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1 404</w:t>
            </w:r>
          </w:p>
        </w:tc>
        <w:tc>
          <w:tcPr>
            <w:tcW w:w="520" w:type="dxa"/>
            <w:tcBorders>
              <w:top w:val="nil"/>
              <w:bottom w:val="nil"/>
            </w:tcBorders>
            <w:shd w:val="clear" w:color="auto" w:fill="auto"/>
            <w:vAlign w:val="center"/>
            <w:hideMark/>
          </w:tcPr>
          <w:p w14:paraId="1CEC6B0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7</w:t>
            </w:r>
          </w:p>
        </w:tc>
        <w:tc>
          <w:tcPr>
            <w:tcW w:w="520" w:type="dxa"/>
            <w:tcBorders>
              <w:top w:val="nil"/>
              <w:bottom w:val="nil"/>
            </w:tcBorders>
            <w:shd w:val="clear" w:color="auto" w:fill="auto"/>
            <w:vAlign w:val="center"/>
            <w:hideMark/>
          </w:tcPr>
          <w:p w14:paraId="34D2571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r>
      <w:tr w:rsidR="00EB210F" w:rsidRPr="00EB210F" w14:paraId="5BD70160"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044801C4"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Por falta de acción</w:t>
            </w:r>
          </w:p>
        </w:tc>
        <w:tc>
          <w:tcPr>
            <w:tcW w:w="701" w:type="dxa"/>
            <w:tcBorders>
              <w:top w:val="nil"/>
              <w:left w:val="nil"/>
              <w:bottom w:val="nil"/>
            </w:tcBorders>
            <w:shd w:val="clear" w:color="000000" w:fill="D9D9D9"/>
            <w:vAlign w:val="center"/>
            <w:hideMark/>
          </w:tcPr>
          <w:p w14:paraId="59787C0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7E3B828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4C0BF27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01610B9C"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03070D6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4099147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4BB1D5A1"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005D50E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16F5E92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72FEC706"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4</w:t>
            </w:r>
          </w:p>
        </w:tc>
        <w:tc>
          <w:tcPr>
            <w:tcW w:w="520" w:type="dxa"/>
            <w:tcBorders>
              <w:top w:val="nil"/>
              <w:bottom w:val="nil"/>
            </w:tcBorders>
            <w:shd w:val="clear" w:color="auto" w:fill="auto"/>
            <w:vAlign w:val="center"/>
            <w:hideMark/>
          </w:tcPr>
          <w:p w14:paraId="3326266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21</w:t>
            </w:r>
          </w:p>
        </w:tc>
        <w:tc>
          <w:tcPr>
            <w:tcW w:w="520" w:type="dxa"/>
            <w:tcBorders>
              <w:top w:val="nil"/>
              <w:bottom w:val="nil"/>
              <w:right w:val="single" w:sz="8" w:space="0" w:color="auto"/>
            </w:tcBorders>
            <w:shd w:val="clear" w:color="auto" w:fill="auto"/>
            <w:vAlign w:val="center"/>
            <w:hideMark/>
          </w:tcPr>
          <w:p w14:paraId="599CE93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73AB664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9</w:t>
            </w:r>
          </w:p>
        </w:tc>
        <w:tc>
          <w:tcPr>
            <w:tcW w:w="520" w:type="dxa"/>
            <w:tcBorders>
              <w:top w:val="nil"/>
              <w:bottom w:val="nil"/>
            </w:tcBorders>
            <w:shd w:val="clear" w:color="auto" w:fill="auto"/>
            <w:vAlign w:val="center"/>
            <w:hideMark/>
          </w:tcPr>
          <w:p w14:paraId="117F8B5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5</w:t>
            </w:r>
          </w:p>
        </w:tc>
        <w:tc>
          <w:tcPr>
            <w:tcW w:w="520" w:type="dxa"/>
            <w:tcBorders>
              <w:top w:val="nil"/>
              <w:bottom w:val="nil"/>
            </w:tcBorders>
            <w:shd w:val="clear" w:color="auto" w:fill="auto"/>
            <w:vAlign w:val="center"/>
            <w:hideMark/>
          </w:tcPr>
          <w:p w14:paraId="6511181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r>
      <w:tr w:rsidR="00EB210F" w:rsidRPr="00EB210F" w14:paraId="702D6433"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625CAED8"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Proceso especial abreviado</w:t>
            </w:r>
          </w:p>
        </w:tc>
        <w:tc>
          <w:tcPr>
            <w:tcW w:w="701" w:type="dxa"/>
            <w:tcBorders>
              <w:top w:val="nil"/>
              <w:left w:val="nil"/>
              <w:bottom w:val="nil"/>
            </w:tcBorders>
            <w:shd w:val="clear" w:color="000000" w:fill="D9D9D9"/>
            <w:vAlign w:val="center"/>
            <w:hideMark/>
          </w:tcPr>
          <w:p w14:paraId="18AC6EAF"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176</w:t>
            </w:r>
          </w:p>
        </w:tc>
        <w:tc>
          <w:tcPr>
            <w:tcW w:w="520" w:type="dxa"/>
            <w:tcBorders>
              <w:top w:val="nil"/>
              <w:bottom w:val="nil"/>
            </w:tcBorders>
            <w:shd w:val="clear" w:color="auto" w:fill="auto"/>
            <w:vAlign w:val="center"/>
            <w:hideMark/>
          </w:tcPr>
          <w:p w14:paraId="2A1EFDB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right w:val="single" w:sz="8" w:space="0" w:color="auto"/>
            </w:tcBorders>
            <w:shd w:val="clear" w:color="auto" w:fill="auto"/>
            <w:vAlign w:val="center"/>
            <w:hideMark/>
          </w:tcPr>
          <w:p w14:paraId="01F88D5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3753AC2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156</w:t>
            </w:r>
          </w:p>
        </w:tc>
        <w:tc>
          <w:tcPr>
            <w:tcW w:w="520" w:type="dxa"/>
            <w:tcBorders>
              <w:top w:val="nil"/>
              <w:bottom w:val="nil"/>
            </w:tcBorders>
            <w:shd w:val="clear" w:color="auto" w:fill="auto"/>
            <w:vAlign w:val="center"/>
            <w:hideMark/>
          </w:tcPr>
          <w:p w14:paraId="20005B0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48B17DA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5C2F3707"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197</w:t>
            </w:r>
          </w:p>
        </w:tc>
        <w:tc>
          <w:tcPr>
            <w:tcW w:w="520" w:type="dxa"/>
            <w:tcBorders>
              <w:top w:val="nil"/>
              <w:bottom w:val="nil"/>
            </w:tcBorders>
            <w:shd w:val="clear" w:color="auto" w:fill="auto"/>
            <w:vAlign w:val="center"/>
            <w:hideMark/>
          </w:tcPr>
          <w:p w14:paraId="1A5EF7F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5</w:t>
            </w:r>
          </w:p>
        </w:tc>
        <w:tc>
          <w:tcPr>
            <w:tcW w:w="520" w:type="dxa"/>
            <w:tcBorders>
              <w:top w:val="nil"/>
              <w:bottom w:val="nil"/>
              <w:right w:val="single" w:sz="8" w:space="0" w:color="auto"/>
            </w:tcBorders>
            <w:shd w:val="clear" w:color="auto" w:fill="auto"/>
            <w:vAlign w:val="center"/>
            <w:hideMark/>
          </w:tcPr>
          <w:p w14:paraId="485A775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51A15DE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263</w:t>
            </w:r>
          </w:p>
        </w:tc>
        <w:tc>
          <w:tcPr>
            <w:tcW w:w="520" w:type="dxa"/>
            <w:tcBorders>
              <w:top w:val="nil"/>
              <w:bottom w:val="nil"/>
            </w:tcBorders>
            <w:shd w:val="clear" w:color="auto" w:fill="auto"/>
            <w:vAlign w:val="center"/>
            <w:hideMark/>
          </w:tcPr>
          <w:p w14:paraId="369C7F8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10</w:t>
            </w:r>
          </w:p>
        </w:tc>
        <w:tc>
          <w:tcPr>
            <w:tcW w:w="520" w:type="dxa"/>
            <w:tcBorders>
              <w:top w:val="nil"/>
              <w:bottom w:val="nil"/>
              <w:right w:val="single" w:sz="8" w:space="0" w:color="auto"/>
            </w:tcBorders>
            <w:shd w:val="clear" w:color="auto" w:fill="auto"/>
            <w:vAlign w:val="center"/>
            <w:hideMark/>
          </w:tcPr>
          <w:p w14:paraId="2CD5F7C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278F3F9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225</w:t>
            </w:r>
          </w:p>
        </w:tc>
        <w:tc>
          <w:tcPr>
            <w:tcW w:w="520" w:type="dxa"/>
            <w:tcBorders>
              <w:top w:val="nil"/>
              <w:bottom w:val="nil"/>
            </w:tcBorders>
            <w:shd w:val="clear" w:color="auto" w:fill="auto"/>
            <w:vAlign w:val="center"/>
            <w:hideMark/>
          </w:tcPr>
          <w:p w14:paraId="3D86994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5</w:t>
            </w:r>
          </w:p>
        </w:tc>
        <w:tc>
          <w:tcPr>
            <w:tcW w:w="520" w:type="dxa"/>
            <w:tcBorders>
              <w:top w:val="nil"/>
              <w:bottom w:val="nil"/>
            </w:tcBorders>
            <w:shd w:val="clear" w:color="auto" w:fill="auto"/>
            <w:vAlign w:val="center"/>
            <w:hideMark/>
          </w:tcPr>
          <w:p w14:paraId="6FB43A4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r>
      <w:tr w:rsidR="00EB210F" w:rsidRPr="00EB210F" w14:paraId="3632FE3E"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1869FCA1"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Querella rechazada</w:t>
            </w:r>
          </w:p>
        </w:tc>
        <w:tc>
          <w:tcPr>
            <w:tcW w:w="701" w:type="dxa"/>
            <w:tcBorders>
              <w:top w:val="nil"/>
              <w:left w:val="nil"/>
              <w:bottom w:val="nil"/>
            </w:tcBorders>
            <w:shd w:val="clear" w:color="000000" w:fill="D9D9D9"/>
            <w:vAlign w:val="center"/>
            <w:hideMark/>
          </w:tcPr>
          <w:p w14:paraId="350D68F5"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73</w:t>
            </w:r>
          </w:p>
        </w:tc>
        <w:tc>
          <w:tcPr>
            <w:tcW w:w="520" w:type="dxa"/>
            <w:tcBorders>
              <w:top w:val="nil"/>
              <w:bottom w:val="nil"/>
            </w:tcBorders>
            <w:shd w:val="clear" w:color="auto" w:fill="auto"/>
            <w:vAlign w:val="center"/>
            <w:hideMark/>
          </w:tcPr>
          <w:p w14:paraId="5E8048E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right w:val="single" w:sz="8" w:space="0" w:color="auto"/>
            </w:tcBorders>
            <w:shd w:val="clear" w:color="auto" w:fill="auto"/>
            <w:vAlign w:val="center"/>
            <w:hideMark/>
          </w:tcPr>
          <w:p w14:paraId="7A78E3A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0AC3ABC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69</w:t>
            </w:r>
          </w:p>
        </w:tc>
        <w:tc>
          <w:tcPr>
            <w:tcW w:w="520" w:type="dxa"/>
            <w:tcBorders>
              <w:top w:val="nil"/>
              <w:bottom w:val="nil"/>
            </w:tcBorders>
            <w:shd w:val="clear" w:color="auto" w:fill="auto"/>
            <w:vAlign w:val="center"/>
            <w:hideMark/>
          </w:tcPr>
          <w:p w14:paraId="0FA0FCA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2E088D7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192729E7"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81</w:t>
            </w:r>
          </w:p>
        </w:tc>
        <w:tc>
          <w:tcPr>
            <w:tcW w:w="520" w:type="dxa"/>
            <w:tcBorders>
              <w:top w:val="nil"/>
              <w:bottom w:val="nil"/>
            </w:tcBorders>
            <w:shd w:val="clear" w:color="auto" w:fill="auto"/>
            <w:vAlign w:val="center"/>
            <w:hideMark/>
          </w:tcPr>
          <w:p w14:paraId="0E7F547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5</w:t>
            </w:r>
          </w:p>
        </w:tc>
        <w:tc>
          <w:tcPr>
            <w:tcW w:w="520" w:type="dxa"/>
            <w:tcBorders>
              <w:top w:val="nil"/>
              <w:bottom w:val="nil"/>
              <w:right w:val="single" w:sz="8" w:space="0" w:color="auto"/>
            </w:tcBorders>
            <w:shd w:val="clear" w:color="auto" w:fill="auto"/>
            <w:vAlign w:val="center"/>
            <w:hideMark/>
          </w:tcPr>
          <w:p w14:paraId="45D73E8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6D85B15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63</w:t>
            </w:r>
          </w:p>
        </w:tc>
        <w:tc>
          <w:tcPr>
            <w:tcW w:w="520" w:type="dxa"/>
            <w:tcBorders>
              <w:top w:val="nil"/>
              <w:bottom w:val="nil"/>
            </w:tcBorders>
            <w:shd w:val="clear" w:color="auto" w:fill="auto"/>
            <w:vAlign w:val="center"/>
            <w:hideMark/>
          </w:tcPr>
          <w:p w14:paraId="3CF0D4E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right w:val="single" w:sz="8" w:space="0" w:color="auto"/>
            </w:tcBorders>
            <w:shd w:val="clear" w:color="auto" w:fill="auto"/>
            <w:vAlign w:val="center"/>
            <w:hideMark/>
          </w:tcPr>
          <w:p w14:paraId="7E23B53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3AEB29D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74</w:t>
            </w:r>
          </w:p>
        </w:tc>
        <w:tc>
          <w:tcPr>
            <w:tcW w:w="520" w:type="dxa"/>
            <w:tcBorders>
              <w:top w:val="nil"/>
              <w:bottom w:val="nil"/>
            </w:tcBorders>
            <w:shd w:val="clear" w:color="auto" w:fill="auto"/>
            <w:vAlign w:val="center"/>
            <w:hideMark/>
          </w:tcPr>
          <w:p w14:paraId="6AB1CFE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7</w:t>
            </w:r>
          </w:p>
        </w:tc>
        <w:tc>
          <w:tcPr>
            <w:tcW w:w="520" w:type="dxa"/>
            <w:tcBorders>
              <w:top w:val="nil"/>
              <w:bottom w:val="nil"/>
            </w:tcBorders>
            <w:shd w:val="clear" w:color="auto" w:fill="auto"/>
            <w:vAlign w:val="center"/>
            <w:hideMark/>
          </w:tcPr>
          <w:p w14:paraId="4282FD0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r>
      <w:tr w:rsidR="00EB210F" w:rsidRPr="00EB210F" w14:paraId="498917F4"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5D506989"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Remitido a flagrancia</w:t>
            </w:r>
          </w:p>
        </w:tc>
        <w:tc>
          <w:tcPr>
            <w:tcW w:w="701" w:type="dxa"/>
            <w:tcBorders>
              <w:top w:val="nil"/>
              <w:left w:val="nil"/>
              <w:bottom w:val="nil"/>
            </w:tcBorders>
            <w:shd w:val="clear" w:color="000000" w:fill="D9D9D9"/>
            <w:vAlign w:val="center"/>
            <w:hideMark/>
          </w:tcPr>
          <w:p w14:paraId="70EDA4E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67DB2C1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5E37855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13030E4F"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7748ACE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3A1E5A0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3970DA9F"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397FC6F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7600332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00B7B8C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2337D6E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303C090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auto" w:fill="auto"/>
            <w:vAlign w:val="center"/>
            <w:hideMark/>
          </w:tcPr>
          <w:p w14:paraId="0A331DD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520" w:type="dxa"/>
            <w:tcBorders>
              <w:top w:val="nil"/>
              <w:bottom w:val="nil"/>
            </w:tcBorders>
            <w:shd w:val="clear" w:color="auto" w:fill="auto"/>
            <w:vAlign w:val="center"/>
            <w:hideMark/>
          </w:tcPr>
          <w:p w14:paraId="660D479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tcBorders>
            <w:shd w:val="clear" w:color="auto" w:fill="auto"/>
            <w:vAlign w:val="center"/>
            <w:hideMark/>
          </w:tcPr>
          <w:p w14:paraId="26814D8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r>
      <w:tr w:rsidR="00EB210F" w:rsidRPr="00EB210F" w14:paraId="5B4A6E3E"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2B68BD8A"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Remitido a Centro Conciliación</w:t>
            </w:r>
          </w:p>
        </w:tc>
        <w:tc>
          <w:tcPr>
            <w:tcW w:w="701" w:type="dxa"/>
            <w:tcBorders>
              <w:top w:val="nil"/>
              <w:left w:val="nil"/>
              <w:bottom w:val="nil"/>
            </w:tcBorders>
            <w:shd w:val="clear" w:color="000000" w:fill="D9D9D9"/>
            <w:vAlign w:val="center"/>
            <w:hideMark/>
          </w:tcPr>
          <w:p w14:paraId="6C3C1F1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83</w:t>
            </w:r>
          </w:p>
        </w:tc>
        <w:tc>
          <w:tcPr>
            <w:tcW w:w="520" w:type="dxa"/>
            <w:tcBorders>
              <w:top w:val="nil"/>
              <w:bottom w:val="nil"/>
            </w:tcBorders>
            <w:shd w:val="clear" w:color="auto" w:fill="auto"/>
            <w:vAlign w:val="center"/>
            <w:hideMark/>
          </w:tcPr>
          <w:p w14:paraId="5980910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right w:val="single" w:sz="8" w:space="0" w:color="auto"/>
            </w:tcBorders>
            <w:shd w:val="clear" w:color="auto" w:fill="auto"/>
            <w:vAlign w:val="center"/>
            <w:hideMark/>
          </w:tcPr>
          <w:p w14:paraId="3448F99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6E9BB7DF"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86</w:t>
            </w:r>
          </w:p>
        </w:tc>
        <w:tc>
          <w:tcPr>
            <w:tcW w:w="520" w:type="dxa"/>
            <w:tcBorders>
              <w:top w:val="nil"/>
              <w:bottom w:val="nil"/>
            </w:tcBorders>
            <w:shd w:val="clear" w:color="auto" w:fill="auto"/>
            <w:vAlign w:val="center"/>
            <w:hideMark/>
          </w:tcPr>
          <w:p w14:paraId="66E9D1A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w:t>
            </w:r>
          </w:p>
        </w:tc>
        <w:tc>
          <w:tcPr>
            <w:tcW w:w="520" w:type="dxa"/>
            <w:tcBorders>
              <w:top w:val="nil"/>
              <w:bottom w:val="nil"/>
              <w:right w:val="single" w:sz="8" w:space="0" w:color="auto"/>
            </w:tcBorders>
            <w:shd w:val="clear" w:color="auto" w:fill="auto"/>
            <w:vAlign w:val="center"/>
            <w:hideMark/>
          </w:tcPr>
          <w:p w14:paraId="331E012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211F72E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4E87450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366F2FB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6285B4E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144</w:t>
            </w:r>
          </w:p>
        </w:tc>
        <w:tc>
          <w:tcPr>
            <w:tcW w:w="520" w:type="dxa"/>
            <w:tcBorders>
              <w:top w:val="nil"/>
              <w:bottom w:val="nil"/>
            </w:tcBorders>
            <w:shd w:val="clear" w:color="auto" w:fill="auto"/>
            <w:vAlign w:val="center"/>
            <w:hideMark/>
          </w:tcPr>
          <w:p w14:paraId="3E7ACC3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w:t>
            </w:r>
          </w:p>
        </w:tc>
        <w:tc>
          <w:tcPr>
            <w:tcW w:w="520" w:type="dxa"/>
            <w:tcBorders>
              <w:top w:val="nil"/>
              <w:bottom w:val="nil"/>
              <w:right w:val="single" w:sz="8" w:space="0" w:color="auto"/>
            </w:tcBorders>
            <w:shd w:val="clear" w:color="auto" w:fill="auto"/>
            <w:vAlign w:val="center"/>
            <w:hideMark/>
          </w:tcPr>
          <w:p w14:paraId="07F8B42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6B23AD5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22</w:t>
            </w:r>
          </w:p>
        </w:tc>
        <w:tc>
          <w:tcPr>
            <w:tcW w:w="520" w:type="dxa"/>
            <w:tcBorders>
              <w:top w:val="nil"/>
              <w:bottom w:val="nil"/>
            </w:tcBorders>
            <w:shd w:val="clear" w:color="auto" w:fill="auto"/>
            <w:vAlign w:val="center"/>
            <w:hideMark/>
          </w:tcPr>
          <w:p w14:paraId="52BD711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6</w:t>
            </w:r>
          </w:p>
        </w:tc>
        <w:tc>
          <w:tcPr>
            <w:tcW w:w="520" w:type="dxa"/>
            <w:tcBorders>
              <w:top w:val="nil"/>
              <w:bottom w:val="nil"/>
            </w:tcBorders>
            <w:shd w:val="clear" w:color="auto" w:fill="auto"/>
            <w:vAlign w:val="center"/>
            <w:hideMark/>
          </w:tcPr>
          <w:p w14:paraId="48A7754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r>
      <w:tr w:rsidR="00EB210F" w:rsidRPr="00EB210F" w14:paraId="3D806126"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517437BC"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Resuelto por Centro Conciliación</w:t>
            </w:r>
          </w:p>
        </w:tc>
        <w:tc>
          <w:tcPr>
            <w:tcW w:w="701" w:type="dxa"/>
            <w:tcBorders>
              <w:top w:val="nil"/>
              <w:left w:val="nil"/>
              <w:bottom w:val="nil"/>
            </w:tcBorders>
            <w:shd w:val="clear" w:color="000000" w:fill="D9D9D9"/>
            <w:vAlign w:val="center"/>
            <w:hideMark/>
          </w:tcPr>
          <w:p w14:paraId="728B00C2"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25</w:t>
            </w:r>
          </w:p>
        </w:tc>
        <w:tc>
          <w:tcPr>
            <w:tcW w:w="520" w:type="dxa"/>
            <w:tcBorders>
              <w:top w:val="nil"/>
              <w:bottom w:val="nil"/>
            </w:tcBorders>
            <w:shd w:val="clear" w:color="auto" w:fill="auto"/>
            <w:vAlign w:val="center"/>
            <w:hideMark/>
          </w:tcPr>
          <w:p w14:paraId="59A90E0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20</w:t>
            </w:r>
          </w:p>
        </w:tc>
        <w:tc>
          <w:tcPr>
            <w:tcW w:w="520" w:type="dxa"/>
            <w:tcBorders>
              <w:top w:val="nil"/>
              <w:bottom w:val="nil"/>
              <w:right w:val="single" w:sz="8" w:space="0" w:color="auto"/>
            </w:tcBorders>
            <w:shd w:val="clear" w:color="auto" w:fill="auto"/>
            <w:vAlign w:val="center"/>
            <w:hideMark/>
          </w:tcPr>
          <w:p w14:paraId="458C36F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2F25E82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17</w:t>
            </w:r>
          </w:p>
        </w:tc>
        <w:tc>
          <w:tcPr>
            <w:tcW w:w="520" w:type="dxa"/>
            <w:tcBorders>
              <w:top w:val="nil"/>
              <w:bottom w:val="nil"/>
            </w:tcBorders>
            <w:shd w:val="clear" w:color="auto" w:fill="auto"/>
            <w:vAlign w:val="center"/>
            <w:hideMark/>
          </w:tcPr>
          <w:p w14:paraId="5C47865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24</w:t>
            </w:r>
          </w:p>
        </w:tc>
        <w:tc>
          <w:tcPr>
            <w:tcW w:w="520" w:type="dxa"/>
            <w:tcBorders>
              <w:top w:val="nil"/>
              <w:bottom w:val="nil"/>
              <w:right w:val="single" w:sz="8" w:space="0" w:color="auto"/>
            </w:tcBorders>
            <w:shd w:val="clear" w:color="auto" w:fill="auto"/>
            <w:vAlign w:val="center"/>
            <w:hideMark/>
          </w:tcPr>
          <w:p w14:paraId="3EF8B81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66BAAB42"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16</w:t>
            </w:r>
          </w:p>
        </w:tc>
        <w:tc>
          <w:tcPr>
            <w:tcW w:w="520" w:type="dxa"/>
            <w:tcBorders>
              <w:top w:val="nil"/>
              <w:bottom w:val="nil"/>
            </w:tcBorders>
            <w:shd w:val="clear" w:color="auto" w:fill="auto"/>
            <w:vAlign w:val="center"/>
            <w:hideMark/>
          </w:tcPr>
          <w:p w14:paraId="2248F49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35</w:t>
            </w:r>
          </w:p>
        </w:tc>
        <w:tc>
          <w:tcPr>
            <w:tcW w:w="520" w:type="dxa"/>
            <w:tcBorders>
              <w:top w:val="nil"/>
              <w:bottom w:val="nil"/>
              <w:right w:val="single" w:sz="8" w:space="0" w:color="auto"/>
            </w:tcBorders>
            <w:shd w:val="clear" w:color="auto" w:fill="auto"/>
            <w:vAlign w:val="center"/>
            <w:hideMark/>
          </w:tcPr>
          <w:p w14:paraId="63DB469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6E30594F"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15</w:t>
            </w:r>
          </w:p>
        </w:tc>
        <w:tc>
          <w:tcPr>
            <w:tcW w:w="520" w:type="dxa"/>
            <w:tcBorders>
              <w:top w:val="nil"/>
              <w:bottom w:val="nil"/>
            </w:tcBorders>
            <w:shd w:val="clear" w:color="auto" w:fill="auto"/>
            <w:vAlign w:val="center"/>
            <w:hideMark/>
          </w:tcPr>
          <w:p w14:paraId="4FDF23F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27</w:t>
            </w:r>
          </w:p>
        </w:tc>
        <w:tc>
          <w:tcPr>
            <w:tcW w:w="520" w:type="dxa"/>
            <w:tcBorders>
              <w:top w:val="nil"/>
              <w:bottom w:val="nil"/>
              <w:right w:val="single" w:sz="8" w:space="0" w:color="auto"/>
            </w:tcBorders>
            <w:shd w:val="clear" w:color="auto" w:fill="auto"/>
            <w:vAlign w:val="center"/>
            <w:hideMark/>
          </w:tcPr>
          <w:p w14:paraId="3E735C6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6AAB97B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7</w:t>
            </w:r>
          </w:p>
        </w:tc>
        <w:tc>
          <w:tcPr>
            <w:tcW w:w="520" w:type="dxa"/>
            <w:tcBorders>
              <w:top w:val="nil"/>
              <w:bottom w:val="nil"/>
            </w:tcBorders>
            <w:shd w:val="clear" w:color="auto" w:fill="auto"/>
            <w:vAlign w:val="center"/>
            <w:hideMark/>
          </w:tcPr>
          <w:p w14:paraId="53E7C38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21</w:t>
            </w:r>
          </w:p>
        </w:tc>
        <w:tc>
          <w:tcPr>
            <w:tcW w:w="520" w:type="dxa"/>
            <w:tcBorders>
              <w:top w:val="nil"/>
              <w:bottom w:val="nil"/>
            </w:tcBorders>
            <w:shd w:val="clear" w:color="auto" w:fill="auto"/>
            <w:vAlign w:val="center"/>
            <w:hideMark/>
          </w:tcPr>
          <w:p w14:paraId="7D443A6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r>
      <w:tr w:rsidR="00EB210F" w:rsidRPr="00EB210F" w14:paraId="71DF4EF0"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011BB46B"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Remitido Ofic. Just. Restaurativa</w:t>
            </w:r>
          </w:p>
        </w:tc>
        <w:tc>
          <w:tcPr>
            <w:tcW w:w="701" w:type="dxa"/>
            <w:tcBorders>
              <w:top w:val="nil"/>
              <w:left w:val="nil"/>
              <w:bottom w:val="nil"/>
            </w:tcBorders>
            <w:shd w:val="clear" w:color="000000" w:fill="D9D9D9"/>
            <w:vAlign w:val="center"/>
            <w:hideMark/>
          </w:tcPr>
          <w:p w14:paraId="1EE51689"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559E38F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31FB839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18F396E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147</w:t>
            </w:r>
          </w:p>
        </w:tc>
        <w:tc>
          <w:tcPr>
            <w:tcW w:w="520" w:type="dxa"/>
            <w:tcBorders>
              <w:top w:val="nil"/>
              <w:bottom w:val="nil"/>
            </w:tcBorders>
            <w:shd w:val="clear" w:color="auto" w:fill="auto"/>
            <w:vAlign w:val="center"/>
            <w:hideMark/>
          </w:tcPr>
          <w:p w14:paraId="53F05F4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520" w:type="dxa"/>
            <w:tcBorders>
              <w:top w:val="nil"/>
              <w:bottom w:val="nil"/>
              <w:right w:val="single" w:sz="8" w:space="0" w:color="auto"/>
            </w:tcBorders>
            <w:shd w:val="clear" w:color="auto" w:fill="auto"/>
            <w:vAlign w:val="center"/>
            <w:hideMark/>
          </w:tcPr>
          <w:p w14:paraId="4784E8D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50E527BE"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417</w:t>
            </w:r>
          </w:p>
        </w:tc>
        <w:tc>
          <w:tcPr>
            <w:tcW w:w="520" w:type="dxa"/>
            <w:tcBorders>
              <w:top w:val="nil"/>
              <w:bottom w:val="nil"/>
            </w:tcBorders>
            <w:shd w:val="clear" w:color="auto" w:fill="auto"/>
            <w:vAlign w:val="center"/>
            <w:hideMark/>
          </w:tcPr>
          <w:p w14:paraId="0232813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520" w:type="dxa"/>
            <w:tcBorders>
              <w:top w:val="nil"/>
              <w:bottom w:val="nil"/>
              <w:right w:val="single" w:sz="8" w:space="0" w:color="auto"/>
            </w:tcBorders>
            <w:shd w:val="clear" w:color="auto" w:fill="auto"/>
            <w:vAlign w:val="center"/>
            <w:hideMark/>
          </w:tcPr>
          <w:p w14:paraId="6694B32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71A92579"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397</w:t>
            </w:r>
          </w:p>
        </w:tc>
        <w:tc>
          <w:tcPr>
            <w:tcW w:w="520" w:type="dxa"/>
            <w:tcBorders>
              <w:top w:val="nil"/>
              <w:bottom w:val="nil"/>
            </w:tcBorders>
            <w:shd w:val="clear" w:color="auto" w:fill="auto"/>
            <w:vAlign w:val="center"/>
            <w:hideMark/>
          </w:tcPr>
          <w:p w14:paraId="010F890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520" w:type="dxa"/>
            <w:tcBorders>
              <w:top w:val="nil"/>
              <w:bottom w:val="nil"/>
              <w:right w:val="single" w:sz="8" w:space="0" w:color="auto"/>
            </w:tcBorders>
            <w:shd w:val="clear" w:color="auto" w:fill="auto"/>
            <w:vAlign w:val="center"/>
            <w:hideMark/>
          </w:tcPr>
          <w:p w14:paraId="4C094F0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1C2985D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568</w:t>
            </w:r>
          </w:p>
        </w:tc>
        <w:tc>
          <w:tcPr>
            <w:tcW w:w="520" w:type="dxa"/>
            <w:tcBorders>
              <w:top w:val="nil"/>
              <w:bottom w:val="nil"/>
            </w:tcBorders>
            <w:shd w:val="clear" w:color="auto" w:fill="auto"/>
            <w:vAlign w:val="center"/>
            <w:hideMark/>
          </w:tcPr>
          <w:p w14:paraId="7FFFE37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0</w:t>
            </w:r>
          </w:p>
        </w:tc>
        <w:tc>
          <w:tcPr>
            <w:tcW w:w="520" w:type="dxa"/>
            <w:tcBorders>
              <w:top w:val="nil"/>
              <w:bottom w:val="nil"/>
            </w:tcBorders>
            <w:shd w:val="clear" w:color="auto" w:fill="auto"/>
            <w:vAlign w:val="center"/>
            <w:hideMark/>
          </w:tcPr>
          <w:p w14:paraId="16C72B9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r>
      <w:tr w:rsidR="00EB210F" w:rsidRPr="00EB210F" w14:paraId="66D8E726"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1EE4314B"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 xml:space="preserve">Sentencia </w:t>
            </w:r>
            <w:r w:rsidRPr="00EB210F">
              <w:rPr>
                <w:rFonts w:cs="Calibri"/>
                <w:color w:val="000000"/>
                <w:sz w:val="18"/>
                <w:szCs w:val="18"/>
                <w:vertAlign w:val="superscript"/>
                <w:lang w:eastAsia="es-CR"/>
              </w:rPr>
              <w:t>(1) (2)</w:t>
            </w:r>
          </w:p>
        </w:tc>
        <w:tc>
          <w:tcPr>
            <w:tcW w:w="701" w:type="dxa"/>
            <w:tcBorders>
              <w:top w:val="nil"/>
              <w:left w:val="nil"/>
              <w:bottom w:val="nil"/>
            </w:tcBorders>
            <w:shd w:val="clear" w:color="000000" w:fill="D9D9D9"/>
            <w:vAlign w:val="center"/>
            <w:hideMark/>
          </w:tcPr>
          <w:p w14:paraId="3343D78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11 081</w:t>
            </w:r>
          </w:p>
        </w:tc>
        <w:tc>
          <w:tcPr>
            <w:tcW w:w="520" w:type="dxa"/>
            <w:tcBorders>
              <w:top w:val="nil"/>
              <w:bottom w:val="nil"/>
            </w:tcBorders>
            <w:shd w:val="clear" w:color="auto" w:fill="auto"/>
            <w:vAlign w:val="center"/>
            <w:hideMark/>
          </w:tcPr>
          <w:p w14:paraId="4CAF076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8</w:t>
            </w:r>
          </w:p>
        </w:tc>
        <w:tc>
          <w:tcPr>
            <w:tcW w:w="520" w:type="dxa"/>
            <w:tcBorders>
              <w:top w:val="nil"/>
              <w:bottom w:val="nil"/>
              <w:right w:val="single" w:sz="8" w:space="0" w:color="auto"/>
            </w:tcBorders>
            <w:shd w:val="clear" w:color="auto" w:fill="auto"/>
            <w:vAlign w:val="center"/>
            <w:hideMark/>
          </w:tcPr>
          <w:p w14:paraId="71BB628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3CBF3DF7"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11 016</w:t>
            </w:r>
          </w:p>
        </w:tc>
        <w:tc>
          <w:tcPr>
            <w:tcW w:w="520" w:type="dxa"/>
            <w:tcBorders>
              <w:top w:val="nil"/>
              <w:bottom w:val="nil"/>
            </w:tcBorders>
            <w:shd w:val="clear" w:color="auto" w:fill="auto"/>
            <w:vAlign w:val="center"/>
            <w:hideMark/>
          </w:tcPr>
          <w:p w14:paraId="0FB908A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9</w:t>
            </w:r>
          </w:p>
        </w:tc>
        <w:tc>
          <w:tcPr>
            <w:tcW w:w="520" w:type="dxa"/>
            <w:tcBorders>
              <w:top w:val="nil"/>
              <w:bottom w:val="nil"/>
              <w:right w:val="single" w:sz="8" w:space="0" w:color="auto"/>
            </w:tcBorders>
            <w:shd w:val="clear" w:color="auto" w:fill="auto"/>
            <w:vAlign w:val="center"/>
            <w:hideMark/>
          </w:tcPr>
          <w:p w14:paraId="488E5D1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1896147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11 606</w:t>
            </w:r>
          </w:p>
        </w:tc>
        <w:tc>
          <w:tcPr>
            <w:tcW w:w="520" w:type="dxa"/>
            <w:tcBorders>
              <w:top w:val="nil"/>
              <w:bottom w:val="nil"/>
            </w:tcBorders>
            <w:shd w:val="clear" w:color="auto" w:fill="auto"/>
            <w:vAlign w:val="center"/>
            <w:hideMark/>
          </w:tcPr>
          <w:p w14:paraId="509B3221"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12</w:t>
            </w:r>
          </w:p>
        </w:tc>
        <w:tc>
          <w:tcPr>
            <w:tcW w:w="520" w:type="dxa"/>
            <w:tcBorders>
              <w:top w:val="nil"/>
              <w:bottom w:val="nil"/>
              <w:right w:val="single" w:sz="8" w:space="0" w:color="auto"/>
            </w:tcBorders>
            <w:shd w:val="clear" w:color="auto" w:fill="auto"/>
            <w:vAlign w:val="center"/>
            <w:hideMark/>
          </w:tcPr>
          <w:p w14:paraId="6CDEF83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w:t>
            </w:r>
          </w:p>
        </w:tc>
        <w:tc>
          <w:tcPr>
            <w:tcW w:w="701" w:type="dxa"/>
            <w:tcBorders>
              <w:top w:val="nil"/>
              <w:left w:val="nil"/>
              <w:bottom w:val="nil"/>
            </w:tcBorders>
            <w:shd w:val="clear" w:color="000000" w:fill="D9D9D9"/>
            <w:vAlign w:val="center"/>
            <w:hideMark/>
          </w:tcPr>
          <w:p w14:paraId="40E5938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13 916</w:t>
            </w:r>
          </w:p>
        </w:tc>
        <w:tc>
          <w:tcPr>
            <w:tcW w:w="520" w:type="dxa"/>
            <w:tcBorders>
              <w:top w:val="nil"/>
              <w:bottom w:val="nil"/>
            </w:tcBorders>
            <w:shd w:val="clear" w:color="auto" w:fill="auto"/>
            <w:vAlign w:val="center"/>
            <w:hideMark/>
          </w:tcPr>
          <w:p w14:paraId="425A50FA"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13</w:t>
            </w:r>
          </w:p>
        </w:tc>
        <w:tc>
          <w:tcPr>
            <w:tcW w:w="520" w:type="dxa"/>
            <w:tcBorders>
              <w:top w:val="nil"/>
              <w:bottom w:val="nil"/>
              <w:right w:val="single" w:sz="8" w:space="0" w:color="auto"/>
            </w:tcBorders>
            <w:shd w:val="clear" w:color="auto" w:fill="auto"/>
            <w:vAlign w:val="center"/>
            <w:hideMark/>
          </w:tcPr>
          <w:p w14:paraId="1DE16EF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6C6B0C5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14 863</w:t>
            </w:r>
          </w:p>
        </w:tc>
        <w:tc>
          <w:tcPr>
            <w:tcW w:w="520" w:type="dxa"/>
            <w:tcBorders>
              <w:top w:val="nil"/>
              <w:bottom w:val="nil"/>
            </w:tcBorders>
            <w:shd w:val="clear" w:color="auto" w:fill="auto"/>
            <w:vAlign w:val="center"/>
            <w:hideMark/>
          </w:tcPr>
          <w:p w14:paraId="61C637A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12</w:t>
            </w:r>
          </w:p>
        </w:tc>
        <w:tc>
          <w:tcPr>
            <w:tcW w:w="520" w:type="dxa"/>
            <w:tcBorders>
              <w:top w:val="nil"/>
              <w:bottom w:val="nil"/>
            </w:tcBorders>
            <w:shd w:val="clear" w:color="auto" w:fill="auto"/>
            <w:vAlign w:val="center"/>
            <w:hideMark/>
          </w:tcPr>
          <w:p w14:paraId="0C52FDA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r>
      <w:tr w:rsidR="00EB210F" w:rsidRPr="00EB210F" w14:paraId="78B74D6C"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2A287898"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Sin lugar (extradición)</w:t>
            </w:r>
          </w:p>
        </w:tc>
        <w:tc>
          <w:tcPr>
            <w:tcW w:w="701" w:type="dxa"/>
            <w:tcBorders>
              <w:top w:val="nil"/>
              <w:left w:val="nil"/>
              <w:bottom w:val="nil"/>
            </w:tcBorders>
            <w:shd w:val="clear" w:color="000000" w:fill="D9D9D9"/>
            <w:vAlign w:val="center"/>
            <w:hideMark/>
          </w:tcPr>
          <w:p w14:paraId="6DA7264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3</w:t>
            </w:r>
          </w:p>
        </w:tc>
        <w:tc>
          <w:tcPr>
            <w:tcW w:w="520" w:type="dxa"/>
            <w:tcBorders>
              <w:top w:val="nil"/>
              <w:bottom w:val="nil"/>
            </w:tcBorders>
            <w:shd w:val="clear" w:color="auto" w:fill="auto"/>
            <w:vAlign w:val="center"/>
            <w:hideMark/>
          </w:tcPr>
          <w:p w14:paraId="4073469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right w:val="single" w:sz="8" w:space="0" w:color="auto"/>
            </w:tcBorders>
            <w:shd w:val="clear" w:color="auto" w:fill="auto"/>
            <w:vAlign w:val="center"/>
            <w:hideMark/>
          </w:tcPr>
          <w:p w14:paraId="21679A2C"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1E924DDF"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3</w:t>
            </w:r>
          </w:p>
        </w:tc>
        <w:tc>
          <w:tcPr>
            <w:tcW w:w="520" w:type="dxa"/>
            <w:tcBorders>
              <w:top w:val="nil"/>
              <w:bottom w:val="nil"/>
            </w:tcBorders>
            <w:shd w:val="clear" w:color="auto" w:fill="auto"/>
            <w:vAlign w:val="center"/>
            <w:hideMark/>
          </w:tcPr>
          <w:p w14:paraId="6DC22D3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30</w:t>
            </w:r>
          </w:p>
        </w:tc>
        <w:tc>
          <w:tcPr>
            <w:tcW w:w="520" w:type="dxa"/>
            <w:tcBorders>
              <w:top w:val="nil"/>
              <w:bottom w:val="nil"/>
              <w:right w:val="single" w:sz="8" w:space="0" w:color="auto"/>
            </w:tcBorders>
            <w:shd w:val="clear" w:color="auto" w:fill="auto"/>
            <w:vAlign w:val="center"/>
            <w:hideMark/>
          </w:tcPr>
          <w:p w14:paraId="4D4D829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31973B50"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w:t>
            </w:r>
          </w:p>
        </w:tc>
        <w:tc>
          <w:tcPr>
            <w:tcW w:w="520" w:type="dxa"/>
            <w:tcBorders>
              <w:top w:val="nil"/>
              <w:bottom w:val="nil"/>
            </w:tcBorders>
            <w:shd w:val="clear" w:color="auto" w:fill="auto"/>
            <w:vAlign w:val="center"/>
            <w:hideMark/>
          </w:tcPr>
          <w:p w14:paraId="11CB33D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21</w:t>
            </w:r>
          </w:p>
        </w:tc>
        <w:tc>
          <w:tcPr>
            <w:tcW w:w="520" w:type="dxa"/>
            <w:tcBorders>
              <w:top w:val="nil"/>
              <w:bottom w:val="nil"/>
              <w:right w:val="single" w:sz="8" w:space="0" w:color="auto"/>
            </w:tcBorders>
            <w:shd w:val="clear" w:color="auto" w:fill="auto"/>
            <w:vAlign w:val="center"/>
            <w:hideMark/>
          </w:tcPr>
          <w:p w14:paraId="3B90BFC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3B194A99"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w:t>
            </w:r>
          </w:p>
        </w:tc>
        <w:tc>
          <w:tcPr>
            <w:tcW w:w="520" w:type="dxa"/>
            <w:tcBorders>
              <w:top w:val="nil"/>
              <w:bottom w:val="nil"/>
            </w:tcBorders>
            <w:shd w:val="clear" w:color="auto" w:fill="auto"/>
            <w:vAlign w:val="center"/>
            <w:hideMark/>
          </w:tcPr>
          <w:p w14:paraId="544F903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520" w:type="dxa"/>
            <w:tcBorders>
              <w:top w:val="nil"/>
              <w:bottom w:val="nil"/>
              <w:right w:val="single" w:sz="8" w:space="0" w:color="auto"/>
            </w:tcBorders>
            <w:shd w:val="clear" w:color="auto" w:fill="auto"/>
            <w:vAlign w:val="center"/>
            <w:hideMark/>
          </w:tcPr>
          <w:p w14:paraId="0B5D915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1F9E536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520" w:type="dxa"/>
            <w:tcBorders>
              <w:top w:val="nil"/>
              <w:bottom w:val="nil"/>
            </w:tcBorders>
            <w:shd w:val="clear" w:color="auto" w:fill="auto"/>
            <w:vAlign w:val="center"/>
            <w:hideMark/>
          </w:tcPr>
          <w:p w14:paraId="17F2A695"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14</w:t>
            </w:r>
          </w:p>
        </w:tc>
        <w:tc>
          <w:tcPr>
            <w:tcW w:w="520" w:type="dxa"/>
            <w:tcBorders>
              <w:top w:val="nil"/>
              <w:bottom w:val="nil"/>
            </w:tcBorders>
            <w:shd w:val="clear" w:color="auto" w:fill="auto"/>
            <w:vAlign w:val="center"/>
            <w:hideMark/>
          </w:tcPr>
          <w:p w14:paraId="52ED67E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r>
      <w:tr w:rsidR="00EB210F" w:rsidRPr="00EB210F" w14:paraId="1C845C5E"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2B221FE5"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Sobreseimientos</w:t>
            </w:r>
          </w:p>
        </w:tc>
        <w:tc>
          <w:tcPr>
            <w:tcW w:w="701" w:type="dxa"/>
            <w:tcBorders>
              <w:top w:val="nil"/>
              <w:left w:val="nil"/>
              <w:bottom w:val="nil"/>
            </w:tcBorders>
            <w:shd w:val="clear" w:color="000000" w:fill="D9D9D9"/>
            <w:vAlign w:val="center"/>
            <w:hideMark/>
          </w:tcPr>
          <w:p w14:paraId="572E712D"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5 699</w:t>
            </w:r>
          </w:p>
        </w:tc>
        <w:tc>
          <w:tcPr>
            <w:tcW w:w="520" w:type="dxa"/>
            <w:tcBorders>
              <w:top w:val="nil"/>
              <w:bottom w:val="nil"/>
            </w:tcBorders>
            <w:shd w:val="clear" w:color="auto" w:fill="auto"/>
            <w:vAlign w:val="center"/>
            <w:hideMark/>
          </w:tcPr>
          <w:p w14:paraId="2BB8B52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18</w:t>
            </w:r>
          </w:p>
        </w:tc>
        <w:tc>
          <w:tcPr>
            <w:tcW w:w="520" w:type="dxa"/>
            <w:tcBorders>
              <w:top w:val="nil"/>
              <w:bottom w:val="nil"/>
              <w:right w:val="single" w:sz="8" w:space="0" w:color="auto"/>
            </w:tcBorders>
            <w:shd w:val="clear" w:color="auto" w:fill="auto"/>
            <w:vAlign w:val="center"/>
            <w:hideMark/>
          </w:tcPr>
          <w:p w14:paraId="680A389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6B28CA45"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5 971</w:t>
            </w:r>
          </w:p>
        </w:tc>
        <w:tc>
          <w:tcPr>
            <w:tcW w:w="520" w:type="dxa"/>
            <w:tcBorders>
              <w:top w:val="nil"/>
              <w:bottom w:val="nil"/>
            </w:tcBorders>
            <w:shd w:val="clear" w:color="auto" w:fill="auto"/>
            <w:vAlign w:val="center"/>
            <w:hideMark/>
          </w:tcPr>
          <w:p w14:paraId="16E4B0B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24</w:t>
            </w:r>
          </w:p>
        </w:tc>
        <w:tc>
          <w:tcPr>
            <w:tcW w:w="520" w:type="dxa"/>
            <w:tcBorders>
              <w:top w:val="nil"/>
              <w:bottom w:val="nil"/>
              <w:right w:val="single" w:sz="8" w:space="0" w:color="auto"/>
            </w:tcBorders>
            <w:shd w:val="clear" w:color="auto" w:fill="auto"/>
            <w:vAlign w:val="center"/>
            <w:hideMark/>
          </w:tcPr>
          <w:p w14:paraId="5E5CAC8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2454AD63"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5 689</w:t>
            </w:r>
          </w:p>
        </w:tc>
        <w:tc>
          <w:tcPr>
            <w:tcW w:w="520" w:type="dxa"/>
            <w:tcBorders>
              <w:top w:val="nil"/>
              <w:bottom w:val="nil"/>
            </w:tcBorders>
            <w:shd w:val="clear" w:color="auto" w:fill="auto"/>
            <w:vAlign w:val="center"/>
            <w:hideMark/>
          </w:tcPr>
          <w:p w14:paraId="5F8C74B9"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25</w:t>
            </w:r>
          </w:p>
        </w:tc>
        <w:tc>
          <w:tcPr>
            <w:tcW w:w="520" w:type="dxa"/>
            <w:tcBorders>
              <w:top w:val="nil"/>
              <w:bottom w:val="nil"/>
              <w:right w:val="single" w:sz="8" w:space="0" w:color="auto"/>
            </w:tcBorders>
            <w:shd w:val="clear" w:color="auto" w:fill="auto"/>
            <w:vAlign w:val="center"/>
            <w:hideMark/>
          </w:tcPr>
          <w:p w14:paraId="2A66BB2B"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422731EB"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6 324</w:t>
            </w:r>
          </w:p>
        </w:tc>
        <w:tc>
          <w:tcPr>
            <w:tcW w:w="520" w:type="dxa"/>
            <w:tcBorders>
              <w:top w:val="nil"/>
              <w:bottom w:val="nil"/>
            </w:tcBorders>
            <w:shd w:val="clear" w:color="auto" w:fill="auto"/>
            <w:vAlign w:val="center"/>
            <w:hideMark/>
          </w:tcPr>
          <w:p w14:paraId="74B2E147"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27</w:t>
            </w:r>
          </w:p>
        </w:tc>
        <w:tc>
          <w:tcPr>
            <w:tcW w:w="520" w:type="dxa"/>
            <w:tcBorders>
              <w:top w:val="nil"/>
              <w:bottom w:val="nil"/>
              <w:right w:val="single" w:sz="8" w:space="0" w:color="auto"/>
            </w:tcBorders>
            <w:shd w:val="clear" w:color="auto" w:fill="auto"/>
            <w:vAlign w:val="center"/>
            <w:hideMark/>
          </w:tcPr>
          <w:p w14:paraId="0D7969F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05E3D8D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6 593</w:t>
            </w:r>
          </w:p>
        </w:tc>
        <w:tc>
          <w:tcPr>
            <w:tcW w:w="520" w:type="dxa"/>
            <w:tcBorders>
              <w:top w:val="nil"/>
              <w:bottom w:val="nil"/>
            </w:tcBorders>
            <w:shd w:val="clear" w:color="auto" w:fill="auto"/>
            <w:vAlign w:val="center"/>
            <w:hideMark/>
          </w:tcPr>
          <w:p w14:paraId="11037AD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26</w:t>
            </w:r>
          </w:p>
        </w:tc>
        <w:tc>
          <w:tcPr>
            <w:tcW w:w="520" w:type="dxa"/>
            <w:tcBorders>
              <w:top w:val="nil"/>
              <w:bottom w:val="nil"/>
            </w:tcBorders>
            <w:shd w:val="clear" w:color="auto" w:fill="auto"/>
            <w:vAlign w:val="center"/>
            <w:hideMark/>
          </w:tcPr>
          <w:p w14:paraId="4D8C5AC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r>
      <w:tr w:rsidR="00EB210F" w:rsidRPr="00EB210F" w14:paraId="413A4DA2"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1CD83939"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 xml:space="preserve">Terminados por inconsistencia </w:t>
            </w:r>
            <w:r w:rsidRPr="00EB210F">
              <w:rPr>
                <w:rFonts w:cs="Calibri"/>
                <w:color w:val="000000"/>
                <w:sz w:val="18"/>
                <w:szCs w:val="18"/>
                <w:vertAlign w:val="superscript"/>
                <w:lang w:eastAsia="es-CR"/>
              </w:rPr>
              <w:t>(3) (4)</w:t>
            </w:r>
          </w:p>
        </w:tc>
        <w:tc>
          <w:tcPr>
            <w:tcW w:w="701" w:type="dxa"/>
            <w:tcBorders>
              <w:top w:val="nil"/>
              <w:left w:val="nil"/>
              <w:bottom w:val="nil"/>
            </w:tcBorders>
            <w:shd w:val="clear" w:color="000000" w:fill="D9D9D9"/>
            <w:vAlign w:val="center"/>
            <w:hideMark/>
          </w:tcPr>
          <w:p w14:paraId="2E180697"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69</w:t>
            </w:r>
          </w:p>
        </w:tc>
        <w:tc>
          <w:tcPr>
            <w:tcW w:w="520" w:type="dxa"/>
            <w:tcBorders>
              <w:top w:val="nil"/>
              <w:bottom w:val="nil"/>
            </w:tcBorders>
            <w:shd w:val="clear" w:color="auto" w:fill="auto"/>
            <w:vAlign w:val="center"/>
            <w:hideMark/>
          </w:tcPr>
          <w:p w14:paraId="6AC1A24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217A517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6C93D80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128</w:t>
            </w:r>
          </w:p>
        </w:tc>
        <w:tc>
          <w:tcPr>
            <w:tcW w:w="520" w:type="dxa"/>
            <w:tcBorders>
              <w:top w:val="nil"/>
              <w:bottom w:val="nil"/>
            </w:tcBorders>
            <w:shd w:val="clear" w:color="auto" w:fill="auto"/>
            <w:vAlign w:val="center"/>
            <w:hideMark/>
          </w:tcPr>
          <w:p w14:paraId="7ED3A5A3"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18864C7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732F1FA7"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71DE47F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777CE51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000000" w:fill="D9D9D9"/>
            <w:vAlign w:val="center"/>
            <w:hideMark/>
          </w:tcPr>
          <w:p w14:paraId="0D6C9884"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0</w:t>
            </w:r>
          </w:p>
        </w:tc>
        <w:tc>
          <w:tcPr>
            <w:tcW w:w="520" w:type="dxa"/>
            <w:tcBorders>
              <w:top w:val="nil"/>
              <w:bottom w:val="nil"/>
            </w:tcBorders>
            <w:shd w:val="clear" w:color="auto" w:fill="auto"/>
            <w:vAlign w:val="center"/>
            <w:hideMark/>
          </w:tcPr>
          <w:p w14:paraId="1A23C39E"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right w:val="single" w:sz="8" w:space="0" w:color="auto"/>
            </w:tcBorders>
            <w:shd w:val="clear" w:color="auto" w:fill="auto"/>
            <w:vAlign w:val="center"/>
            <w:hideMark/>
          </w:tcPr>
          <w:p w14:paraId="691438B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701" w:type="dxa"/>
            <w:tcBorders>
              <w:top w:val="nil"/>
              <w:left w:val="nil"/>
              <w:bottom w:val="nil"/>
            </w:tcBorders>
            <w:shd w:val="clear" w:color="auto" w:fill="auto"/>
            <w:vAlign w:val="center"/>
            <w:hideMark/>
          </w:tcPr>
          <w:p w14:paraId="47CFFCA0"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520" w:type="dxa"/>
            <w:tcBorders>
              <w:top w:val="nil"/>
              <w:bottom w:val="nil"/>
            </w:tcBorders>
            <w:shd w:val="clear" w:color="auto" w:fill="auto"/>
            <w:vAlign w:val="center"/>
            <w:hideMark/>
          </w:tcPr>
          <w:p w14:paraId="111B588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c>
          <w:tcPr>
            <w:tcW w:w="520" w:type="dxa"/>
            <w:tcBorders>
              <w:top w:val="nil"/>
              <w:bottom w:val="nil"/>
            </w:tcBorders>
            <w:shd w:val="clear" w:color="auto" w:fill="auto"/>
            <w:vAlign w:val="center"/>
            <w:hideMark/>
          </w:tcPr>
          <w:p w14:paraId="6120C53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w:t>
            </w:r>
          </w:p>
        </w:tc>
      </w:tr>
      <w:tr w:rsidR="00EB210F" w:rsidRPr="00EB210F" w14:paraId="5DAC1793" w14:textId="77777777" w:rsidTr="001B19DD">
        <w:trPr>
          <w:trHeight w:val="20"/>
          <w:jc w:val="center"/>
        </w:trPr>
        <w:tc>
          <w:tcPr>
            <w:tcW w:w="2438" w:type="dxa"/>
            <w:tcBorders>
              <w:top w:val="nil"/>
              <w:bottom w:val="nil"/>
              <w:right w:val="single" w:sz="8" w:space="0" w:color="auto"/>
            </w:tcBorders>
            <w:shd w:val="clear" w:color="auto" w:fill="auto"/>
            <w:vAlign w:val="center"/>
            <w:hideMark/>
          </w:tcPr>
          <w:p w14:paraId="74C10F59" w14:textId="77777777" w:rsidR="00EB210F" w:rsidRPr="00EB210F" w:rsidRDefault="00EB210F" w:rsidP="00EB210F">
            <w:pPr>
              <w:rPr>
                <w:rFonts w:cs="Calibri"/>
                <w:color w:val="000000"/>
                <w:sz w:val="18"/>
                <w:szCs w:val="18"/>
                <w:lang w:eastAsia="es-CR"/>
              </w:rPr>
            </w:pPr>
            <w:r w:rsidRPr="00EB210F">
              <w:rPr>
                <w:rFonts w:cs="Calibri"/>
                <w:color w:val="000000"/>
                <w:sz w:val="18"/>
                <w:szCs w:val="18"/>
                <w:lang w:eastAsia="es-CR"/>
              </w:rPr>
              <w:t>Otros motivos</w:t>
            </w:r>
          </w:p>
        </w:tc>
        <w:tc>
          <w:tcPr>
            <w:tcW w:w="701" w:type="dxa"/>
            <w:tcBorders>
              <w:top w:val="nil"/>
              <w:left w:val="nil"/>
              <w:bottom w:val="nil"/>
            </w:tcBorders>
            <w:shd w:val="clear" w:color="000000" w:fill="D9D9D9"/>
            <w:vAlign w:val="center"/>
            <w:hideMark/>
          </w:tcPr>
          <w:p w14:paraId="2D76BED2"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501</w:t>
            </w:r>
          </w:p>
        </w:tc>
        <w:tc>
          <w:tcPr>
            <w:tcW w:w="520" w:type="dxa"/>
            <w:tcBorders>
              <w:top w:val="nil"/>
              <w:bottom w:val="nil"/>
            </w:tcBorders>
            <w:shd w:val="clear" w:color="auto" w:fill="auto"/>
            <w:vAlign w:val="center"/>
            <w:hideMark/>
          </w:tcPr>
          <w:p w14:paraId="3F8350E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10</w:t>
            </w:r>
          </w:p>
        </w:tc>
        <w:tc>
          <w:tcPr>
            <w:tcW w:w="520" w:type="dxa"/>
            <w:tcBorders>
              <w:top w:val="nil"/>
              <w:bottom w:val="nil"/>
              <w:right w:val="single" w:sz="8" w:space="0" w:color="auto"/>
            </w:tcBorders>
            <w:shd w:val="clear" w:color="auto" w:fill="auto"/>
            <w:vAlign w:val="center"/>
            <w:hideMark/>
          </w:tcPr>
          <w:p w14:paraId="2BC4C814"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w:t>
            </w:r>
          </w:p>
        </w:tc>
        <w:tc>
          <w:tcPr>
            <w:tcW w:w="701" w:type="dxa"/>
            <w:tcBorders>
              <w:top w:val="nil"/>
              <w:left w:val="nil"/>
              <w:bottom w:val="nil"/>
            </w:tcBorders>
            <w:shd w:val="clear" w:color="000000" w:fill="D9D9D9"/>
            <w:vAlign w:val="center"/>
            <w:hideMark/>
          </w:tcPr>
          <w:p w14:paraId="373C6648"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285</w:t>
            </w:r>
          </w:p>
        </w:tc>
        <w:tc>
          <w:tcPr>
            <w:tcW w:w="520" w:type="dxa"/>
            <w:tcBorders>
              <w:top w:val="nil"/>
              <w:bottom w:val="nil"/>
            </w:tcBorders>
            <w:shd w:val="clear" w:color="auto" w:fill="auto"/>
            <w:vAlign w:val="center"/>
            <w:hideMark/>
          </w:tcPr>
          <w:p w14:paraId="232CA8C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11</w:t>
            </w:r>
          </w:p>
        </w:tc>
        <w:tc>
          <w:tcPr>
            <w:tcW w:w="520" w:type="dxa"/>
            <w:tcBorders>
              <w:top w:val="nil"/>
              <w:bottom w:val="nil"/>
              <w:right w:val="single" w:sz="8" w:space="0" w:color="auto"/>
            </w:tcBorders>
            <w:shd w:val="clear" w:color="auto" w:fill="auto"/>
            <w:vAlign w:val="center"/>
            <w:hideMark/>
          </w:tcPr>
          <w:p w14:paraId="0353C53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c>
          <w:tcPr>
            <w:tcW w:w="701" w:type="dxa"/>
            <w:tcBorders>
              <w:top w:val="nil"/>
              <w:left w:val="nil"/>
              <w:bottom w:val="nil"/>
            </w:tcBorders>
            <w:shd w:val="clear" w:color="000000" w:fill="D9D9D9"/>
            <w:vAlign w:val="center"/>
            <w:hideMark/>
          </w:tcPr>
          <w:p w14:paraId="3FC1B08A"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310</w:t>
            </w:r>
          </w:p>
        </w:tc>
        <w:tc>
          <w:tcPr>
            <w:tcW w:w="520" w:type="dxa"/>
            <w:tcBorders>
              <w:top w:val="nil"/>
              <w:bottom w:val="nil"/>
            </w:tcBorders>
            <w:shd w:val="clear" w:color="auto" w:fill="auto"/>
            <w:vAlign w:val="center"/>
            <w:hideMark/>
          </w:tcPr>
          <w:p w14:paraId="049E64A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15</w:t>
            </w:r>
          </w:p>
        </w:tc>
        <w:tc>
          <w:tcPr>
            <w:tcW w:w="520" w:type="dxa"/>
            <w:tcBorders>
              <w:top w:val="nil"/>
              <w:bottom w:val="nil"/>
              <w:right w:val="single" w:sz="8" w:space="0" w:color="auto"/>
            </w:tcBorders>
            <w:shd w:val="clear" w:color="auto" w:fill="auto"/>
            <w:vAlign w:val="center"/>
            <w:hideMark/>
          </w:tcPr>
          <w:p w14:paraId="4B87D57F"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351654E2" w14:textId="77777777" w:rsidR="00EB210F" w:rsidRPr="00EB210F" w:rsidRDefault="00EB210F" w:rsidP="001B19DD">
            <w:pPr>
              <w:jc w:val="center"/>
              <w:rPr>
                <w:rFonts w:cs="Calibri"/>
                <w:color w:val="000000"/>
                <w:sz w:val="18"/>
                <w:szCs w:val="18"/>
                <w:lang w:eastAsia="es-CR"/>
              </w:rPr>
            </w:pPr>
            <w:r w:rsidRPr="00EB210F">
              <w:rPr>
                <w:rFonts w:cs="Calibri"/>
                <w:sz w:val="18"/>
                <w:szCs w:val="18"/>
                <w:lang w:eastAsia="es-CR"/>
              </w:rPr>
              <w:t>159</w:t>
            </w:r>
          </w:p>
        </w:tc>
        <w:tc>
          <w:tcPr>
            <w:tcW w:w="520" w:type="dxa"/>
            <w:tcBorders>
              <w:top w:val="nil"/>
              <w:bottom w:val="nil"/>
            </w:tcBorders>
            <w:shd w:val="clear" w:color="auto" w:fill="auto"/>
            <w:vAlign w:val="center"/>
            <w:hideMark/>
          </w:tcPr>
          <w:p w14:paraId="34C3439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22</w:t>
            </w:r>
          </w:p>
        </w:tc>
        <w:tc>
          <w:tcPr>
            <w:tcW w:w="520" w:type="dxa"/>
            <w:tcBorders>
              <w:top w:val="nil"/>
              <w:bottom w:val="nil"/>
              <w:right w:val="single" w:sz="8" w:space="0" w:color="auto"/>
            </w:tcBorders>
            <w:shd w:val="clear" w:color="auto" w:fill="auto"/>
            <w:vAlign w:val="center"/>
            <w:hideMark/>
          </w:tcPr>
          <w:p w14:paraId="42049108"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0</w:t>
            </w:r>
          </w:p>
        </w:tc>
        <w:tc>
          <w:tcPr>
            <w:tcW w:w="701" w:type="dxa"/>
            <w:tcBorders>
              <w:top w:val="nil"/>
              <w:left w:val="nil"/>
              <w:bottom w:val="nil"/>
            </w:tcBorders>
            <w:shd w:val="clear" w:color="000000" w:fill="D9D9D9"/>
            <w:vAlign w:val="center"/>
            <w:hideMark/>
          </w:tcPr>
          <w:p w14:paraId="443CBAF2"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199</w:t>
            </w:r>
          </w:p>
        </w:tc>
        <w:tc>
          <w:tcPr>
            <w:tcW w:w="520" w:type="dxa"/>
            <w:tcBorders>
              <w:top w:val="nil"/>
              <w:bottom w:val="nil"/>
            </w:tcBorders>
            <w:shd w:val="clear" w:color="auto" w:fill="auto"/>
            <w:vAlign w:val="center"/>
            <w:hideMark/>
          </w:tcPr>
          <w:p w14:paraId="68DCA3FD"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24"/>
                <w:lang w:eastAsia="es-CR"/>
              </w:rPr>
              <w:t>10</w:t>
            </w:r>
          </w:p>
        </w:tc>
        <w:tc>
          <w:tcPr>
            <w:tcW w:w="520" w:type="dxa"/>
            <w:tcBorders>
              <w:top w:val="nil"/>
              <w:bottom w:val="nil"/>
            </w:tcBorders>
            <w:shd w:val="clear" w:color="auto" w:fill="auto"/>
            <w:vAlign w:val="center"/>
            <w:hideMark/>
          </w:tcPr>
          <w:p w14:paraId="738C0516" w14:textId="77777777" w:rsidR="00EB210F" w:rsidRPr="00EB210F" w:rsidRDefault="00EB210F" w:rsidP="001B19DD">
            <w:pPr>
              <w:jc w:val="center"/>
              <w:rPr>
                <w:rFonts w:cs="Calibri"/>
                <w:color w:val="000000"/>
                <w:sz w:val="18"/>
                <w:szCs w:val="18"/>
                <w:lang w:eastAsia="es-CR"/>
              </w:rPr>
            </w:pPr>
            <w:r w:rsidRPr="00EB210F">
              <w:rPr>
                <w:rFonts w:cs="Calibri"/>
                <w:color w:val="000000"/>
                <w:sz w:val="18"/>
                <w:szCs w:val="18"/>
                <w:lang w:eastAsia="es-CR"/>
              </w:rPr>
              <w:t>3</w:t>
            </w:r>
          </w:p>
        </w:tc>
      </w:tr>
      <w:tr w:rsidR="00694CE1" w:rsidRPr="00EB210F" w14:paraId="587E4F35" w14:textId="77777777" w:rsidTr="001B19DD">
        <w:trPr>
          <w:trHeight w:val="20"/>
          <w:jc w:val="center"/>
        </w:trPr>
        <w:tc>
          <w:tcPr>
            <w:tcW w:w="2438" w:type="dxa"/>
            <w:tcBorders>
              <w:top w:val="nil"/>
              <w:bottom w:val="single" w:sz="8" w:space="0" w:color="auto"/>
              <w:right w:val="single" w:sz="8" w:space="0" w:color="auto"/>
            </w:tcBorders>
            <w:shd w:val="clear" w:color="auto" w:fill="auto"/>
            <w:vAlign w:val="center"/>
            <w:hideMark/>
          </w:tcPr>
          <w:p w14:paraId="2E114289" w14:textId="77777777" w:rsidR="00EB210F" w:rsidRPr="00EB210F" w:rsidRDefault="00EB210F" w:rsidP="00EB210F">
            <w:pPr>
              <w:jc w:val="left"/>
              <w:rPr>
                <w:rFonts w:cs="Calibri"/>
                <w:color w:val="000000"/>
                <w:sz w:val="18"/>
                <w:szCs w:val="18"/>
                <w:lang w:eastAsia="es-CR"/>
              </w:rPr>
            </w:pPr>
            <w:r w:rsidRPr="00EB210F">
              <w:rPr>
                <w:rFonts w:cs="Calibri"/>
                <w:color w:val="000000"/>
                <w:sz w:val="18"/>
                <w:szCs w:val="18"/>
                <w:lang w:eastAsia="es-CR"/>
              </w:rPr>
              <w:t> </w:t>
            </w:r>
          </w:p>
        </w:tc>
        <w:tc>
          <w:tcPr>
            <w:tcW w:w="701" w:type="dxa"/>
            <w:tcBorders>
              <w:top w:val="nil"/>
              <w:left w:val="nil"/>
              <w:bottom w:val="single" w:sz="8" w:space="0" w:color="auto"/>
            </w:tcBorders>
            <w:shd w:val="clear" w:color="auto" w:fill="auto"/>
            <w:vAlign w:val="center"/>
            <w:hideMark/>
          </w:tcPr>
          <w:p w14:paraId="67325D54" w14:textId="718D415D"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tcBorders>
            <w:shd w:val="clear" w:color="auto" w:fill="auto"/>
            <w:vAlign w:val="center"/>
            <w:hideMark/>
          </w:tcPr>
          <w:p w14:paraId="12335E5F" w14:textId="53117383"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right w:val="single" w:sz="8" w:space="0" w:color="auto"/>
            </w:tcBorders>
            <w:shd w:val="clear" w:color="auto" w:fill="auto"/>
            <w:vAlign w:val="center"/>
            <w:hideMark/>
          </w:tcPr>
          <w:p w14:paraId="57B829D8" w14:textId="5F8943A0" w:rsidR="00EB210F" w:rsidRPr="00EB210F" w:rsidRDefault="00EB210F" w:rsidP="001B19DD">
            <w:pPr>
              <w:jc w:val="center"/>
              <w:rPr>
                <w:rFonts w:cs="Calibri"/>
                <w:color w:val="000000"/>
                <w:sz w:val="18"/>
                <w:szCs w:val="18"/>
                <w:lang w:eastAsia="es-CR"/>
              </w:rPr>
            </w:pPr>
          </w:p>
        </w:tc>
        <w:tc>
          <w:tcPr>
            <w:tcW w:w="701" w:type="dxa"/>
            <w:tcBorders>
              <w:top w:val="nil"/>
              <w:left w:val="nil"/>
              <w:bottom w:val="single" w:sz="8" w:space="0" w:color="auto"/>
            </w:tcBorders>
            <w:shd w:val="clear" w:color="auto" w:fill="auto"/>
            <w:vAlign w:val="center"/>
            <w:hideMark/>
          </w:tcPr>
          <w:p w14:paraId="4F2A1A4F" w14:textId="2FF44591"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tcBorders>
            <w:shd w:val="clear" w:color="auto" w:fill="auto"/>
            <w:vAlign w:val="center"/>
            <w:hideMark/>
          </w:tcPr>
          <w:p w14:paraId="1D40368C" w14:textId="491D897E"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right w:val="single" w:sz="8" w:space="0" w:color="auto"/>
            </w:tcBorders>
            <w:shd w:val="clear" w:color="auto" w:fill="auto"/>
            <w:vAlign w:val="center"/>
            <w:hideMark/>
          </w:tcPr>
          <w:p w14:paraId="43795746" w14:textId="0D307AFF" w:rsidR="00EB210F" w:rsidRPr="00EB210F" w:rsidRDefault="00EB210F" w:rsidP="001B19DD">
            <w:pPr>
              <w:jc w:val="center"/>
              <w:rPr>
                <w:rFonts w:cs="Calibri"/>
                <w:color w:val="000000"/>
                <w:sz w:val="18"/>
                <w:szCs w:val="18"/>
                <w:lang w:eastAsia="es-CR"/>
              </w:rPr>
            </w:pPr>
          </w:p>
        </w:tc>
        <w:tc>
          <w:tcPr>
            <w:tcW w:w="701" w:type="dxa"/>
            <w:tcBorders>
              <w:top w:val="nil"/>
              <w:left w:val="nil"/>
              <w:bottom w:val="single" w:sz="8" w:space="0" w:color="auto"/>
            </w:tcBorders>
            <w:shd w:val="clear" w:color="auto" w:fill="auto"/>
            <w:vAlign w:val="center"/>
            <w:hideMark/>
          </w:tcPr>
          <w:p w14:paraId="2115FE09" w14:textId="17EB4269"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tcBorders>
            <w:shd w:val="clear" w:color="auto" w:fill="auto"/>
            <w:vAlign w:val="center"/>
            <w:hideMark/>
          </w:tcPr>
          <w:p w14:paraId="63BF5E6F" w14:textId="375F6B58"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right w:val="single" w:sz="8" w:space="0" w:color="auto"/>
            </w:tcBorders>
            <w:shd w:val="clear" w:color="auto" w:fill="auto"/>
            <w:vAlign w:val="center"/>
            <w:hideMark/>
          </w:tcPr>
          <w:p w14:paraId="3F96A6E2" w14:textId="62A5E775" w:rsidR="00EB210F" w:rsidRPr="00EB210F" w:rsidRDefault="00EB210F" w:rsidP="001B19DD">
            <w:pPr>
              <w:jc w:val="center"/>
              <w:rPr>
                <w:rFonts w:cs="Calibri"/>
                <w:color w:val="000000"/>
                <w:sz w:val="18"/>
                <w:szCs w:val="18"/>
                <w:lang w:eastAsia="es-CR"/>
              </w:rPr>
            </w:pPr>
          </w:p>
        </w:tc>
        <w:tc>
          <w:tcPr>
            <w:tcW w:w="701" w:type="dxa"/>
            <w:tcBorders>
              <w:top w:val="nil"/>
              <w:left w:val="nil"/>
              <w:bottom w:val="single" w:sz="8" w:space="0" w:color="auto"/>
            </w:tcBorders>
            <w:shd w:val="clear" w:color="auto" w:fill="auto"/>
            <w:vAlign w:val="center"/>
            <w:hideMark/>
          </w:tcPr>
          <w:p w14:paraId="118D0EC9" w14:textId="11AD6134"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tcBorders>
            <w:shd w:val="clear" w:color="auto" w:fill="auto"/>
            <w:vAlign w:val="center"/>
            <w:hideMark/>
          </w:tcPr>
          <w:p w14:paraId="6B7CF0F6" w14:textId="4376B85F"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right w:val="single" w:sz="8" w:space="0" w:color="auto"/>
            </w:tcBorders>
            <w:shd w:val="clear" w:color="auto" w:fill="auto"/>
            <w:vAlign w:val="center"/>
            <w:hideMark/>
          </w:tcPr>
          <w:p w14:paraId="3334F332" w14:textId="3C8BDBFE" w:rsidR="00EB210F" w:rsidRPr="00EB210F" w:rsidRDefault="00EB210F" w:rsidP="001B19DD">
            <w:pPr>
              <w:jc w:val="center"/>
              <w:rPr>
                <w:rFonts w:cs="Calibri"/>
                <w:color w:val="000000"/>
                <w:sz w:val="18"/>
                <w:szCs w:val="18"/>
                <w:lang w:eastAsia="es-CR"/>
              </w:rPr>
            </w:pPr>
          </w:p>
        </w:tc>
        <w:tc>
          <w:tcPr>
            <w:tcW w:w="701" w:type="dxa"/>
            <w:tcBorders>
              <w:top w:val="nil"/>
              <w:left w:val="nil"/>
              <w:bottom w:val="single" w:sz="8" w:space="0" w:color="auto"/>
            </w:tcBorders>
            <w:shd w:val="clear" w:color="auto" w:fill="auto"/>
            <w:vAlign w:val="center"/>
            <w:hideMark/>
          </w:tcPr>
          <w:p w14:paraId="11629950" w14:textId="5C83840D"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tcBorders>
            <w:shd w:val="clear" w:color="auto" w:fill="auto"/>
            <w:vAlign w:val="center"/>
            <w:hideMark/>
          </w:tcPr>
          <w:p w14:paraId="0EA044DE" w14:textId="3C6DCC53" w:rsidR="00EB210F" w:rsidRPr="00EB210F" w:rsidRDefault="00EB210F" w:rsidP="001B19DD">
            <w:pPr>
              <w:jc w:val="center"/>
              <w:rPr>
                <w:rFonts w:cs="Calibri"/>
                <w:color w:val="000000"/>
                <w:sz w:val="18"/>
                <w:szCs w:val="18"/>
                <w:lang w:eastAsia="es-CR"/>
              </w:rPr>
            </w:pPr>
          </w:p>
        </w:tc>
        <w:tc>
          <w:tcPr>
            <w:tcW w:w="520" w:type="dxa"/>
            <w:tcBorders>
              <w:top w:val="nil"/>
              <w:bottom w:val="single" w:sz="8" w:space="0" w:color="auto"/>
            </w:tcBorders>
            <w:shd w:val="clear" w:color="auto" w:fill="auto"/>
            <w:vAlign w:val="center"/>
            <w:hideMark/>
          </w:tcPr>
          <w:p w14:paraId="357EB1F8" w14:textId="5B4471AE" w:rsidR="00EB210F" w:rsidRPr="00EB210F" w:rsidRDefault="00EB210F" w:rsidP="001B19DD">
            <w:pPr>
              <w:jc w:val="center"/>
              <w:rPr>
                <w:rFonts w:cs="Calibri"/>
                <w:color w:val="000000"/>
                <w:sz w:val="18"/>
                <w:szCs w:val="18"/>
                <w:lang w:eastAsia="es-CR"/>
              </w:rPr>
            </w:pPr>
          </w:p>
        </w:tc>
      </w:tr>
      <w:tr w:rsidR="00694CE1" w:rsidRPr="00EB210F" w14:paraId="56F9BA77" w14:textId="77777777" w:rsidTr="00DD0DB5">
        <w:trPr>
          <w:trHeight w:val="20"/>
          <w:jc w:val="center"/>
        </w:trPr>
        <w:tc>
          <w:tcPr>
            <w:tcW w:w="11143" w:type="dxa"/>
            <w:gridSpan w:val="16"/>
            <w:tcBorders>
              <w:top w:val="single" w:sz="8" w:space="0" w:color="auto"/>
              <w:bottom w:val="single" w:sz="8" w:space="0" w:color="auto"/>
            </w:tcBorders>
            <w:shd w:val="clear" w:color="auto" w:fill="auto"/>
            <w:vAlign w:val="center"/>
          </w:tcPr>
          <w:p w14:paraId="0DC215D4" w14:textId="77777777" w:rsidR="00694CE1" w:rsidRPr="00694CE1" w:rsidRDefault="00694CE1" w:rsidP="00C13AEB">
            <w:pPr>
              <w:rPr>
                <w:rFonts w:cs="Calibri"/>
                <w:color w:val="000000"/>
                <w:sz w:val="18"/>
                <w:szCs w:val="18"/>
                <w:lang w:eastAsia="es-CR"/>
              </w:rPr>
            </w:pPr>
            <w:r w:rsidRPr="00C13AEB">
              <w:rPr>
                <w:rFonts w:cs="Calibri"/>
                <w:color w:val="000000"/>
                <w:sz w:val="18"/>
                <w:szCs w:val="18"/>
                <w:vertAlign w:val="superscript"/>
                <w:lang w:eastAsia="es-CR"/>
              </w:rPr>
              <w:t>(1)</w:t>
            </w:r>
            <w:r w:rsidRPr="00694CE1">
              <w:rPr>
                <w:rFonts w:cs="Calibri"/>
                <w:color w:val="000000"/>
                <w:sz w:val="18"/>
                <w:szCs w:val="18"/>
                <w:lang w:eastAsia="es-CR"/>
              </w:rPr>
              <w:t xml:space="preserve"> </w:t>
            </w:r>
            <w:r w:rsidRPr="00E23E69">
              <w:rPr>
                <w:rFonts w:cs="Calibri"/>
                <w:color w:val="000000"/>
                <w:sz w:val="16"/>
                <w:szCs w:val="16"/>
                <w:lang w:eastAsia="es-CR"/>
              </w:rPr>
              <w:t xml:space="preserve">El cálculo de la duración promedio de los casos terminados por sentencia considera únicamente la etapa de juicio. </w:t>
            </w:r>
          </w:p>
          <w:p w14:paraId="588FEAB3" w14:textId="0747E96D" w:rsidR="00694CE1" w:rsidRPr="00E23E69" w:rsidRDefault="00694CE1" w:rsidP="00C13AEB">
            <w:pPr>
              <w:rPr>
                <w:rFonts w:cs="Calibri"/>
                <w:color w:val="000000"/>
                <w:sz w:val="16"/>
                <w:szCs w:val="16"/>
                <w:lang w:eastAsia="es-CR"/>
              </w:rPr>
            </w:pPr>
            <w:r w:rsidRPr="00C13AEB">
              <w:rPr>
                <w:rFonts w:cs="Calibri"/>
                <w:color w:val="000000"/>
                <w:sz w:val="18"/>
                <w:szCs w:val="18"/>
                <w:vertAlign w:val="superscript"/>
                <w:lang w:eastAsia="es-CR"/>
              </w:rPr>
              <w:t>(2)</w:t>
            </w:r>
            <w:r w:rsidRPr="00694CE1">
              <w:rPr>
                <w:rFonts w:cs="Calibri"/>
                <w:color w:val="000000"/>
                <w:sz w:val="18"/>
                <w:szCs w:val="18"/>
                <w:lang w:eastAsia="es-CR"/>
              </w:rPr>
              <w:t xml:space="preserve"> </w:t>
            </w:r>
            <w:r w:rsidRPr="00E23E69">
              <w:rPr>
                <w:rFonts w:cs="Calibri"/>
                <w:color w:val="000000"/>
                <w:sz w:val="16"/>
                <w:szCs w:val="16"/>
                <w:lang w:eastAsia="es-CR"/>
              </w:rPr>
              <w:t>Para el cálculo de la duración promedio no se considera el 8% de los casos terminados por sentencia, por considerarse como valores extremos, debido al efecto de los asuntos fallados mediante el procedimiento o la modalidad de flagrancia.</w:t>
            </w:r>
          </w:p>
          <w:p w14:paraId="242BB9A8" w14:textId="77777777" w:rsidR="00694CE1" w:rsidRPr="00694CE1" w:rsidRDefault="00694CE1" w:rsidP="00C13AEB">
            <w:pPr>
              <w:rPr>
                <w:rFonts w:cs="Calibri"/>
                <w:color w:val="000000"/>
                <w:sz w:val="18"/>
                <w:szCs w:val="18"/>
                <w:lang w:eastAsia="es-CR"/>
              </w:rPr>
            </w:pPr>
            <w:r w:rsidRPr="00C13AEB">
              <w:rPr>
                <w:rFonts w:cs="Calibri"/>
                <w:color w:val="000000"/>
                <w:sz w:val="18"/>
                <w:szCs w:val="18"/>
                <w:vertAlign w:val="superscript"/>
                <w:lang w:eastAsia="es-CR"/>
              </w:rPr>
              <w:t>(3)</w:t>
            </w:r>
            <w:r w:rsidRPr="00694CE1">
              <w:rPr>
                <w:rFonts w:cs="Calibri"/>
                <w:color w:val="000000"/>
                <w:sz w:val="18"/>
                <w:szCs w:val="18"/>
                <w:lang w:eastAsia="es-CR"/>
              </w:rPr>
              <w:t xml:space="preserve"> </w:t>
            </w:r>
            <w:r w:rsidRPr="00E23E69">
              <w:rPr>
                <w:rFonts w:cs="Calibri"/>
                <w:color w:val="000000"/>
                <w:sz w:val="16"/>
                <w:szCs w:val="16"/>
                <w:lang w:eastAsia="es-CR"/>
              </w:rPr>
              <w:t>Se refiere a 69 asuntos cancelados del sistema informático, con motivo de la ejecución de algún inventario de expedientes, durante el 2015.</w:t>
            </w:r>
          </w:p>
          <w:p w14:paraId="4424E889" w14:textId="3C7E39B3" w:rsidR="00694CE1" w:rsidRPr="00EB210F" w:rsidRDefault="00694CE1" w:rsidP="00C13AEB">
            <w:pPr>
              <w:rPr>
                <w:rFonts w:cs="Calibri"/>
                <w:color w:val="000000"/>
                <w:sz w:val="18"/>
                <w:szCs w:val="18"/>
                <w:lang w:eastAsia="es-CR"/>
              </w:rPr>
            </w:pPr>
            <w:r w:rsidRPr="00C13AEB">
              <w:rPr>
                <w:rFonts w:cs="Calibri"/>
                <w:color w:val="000000"/>
                <w:sz w:val="18"/>
                <w:szCs w:val="18"/>
                <w:vertAlign w:val="superscript"/>
                <w:lang w:eastAsia="es-CR"/>
              </w:rPr>
              <w:t>(4)</w:t>
            </w:r>
            <w:r w:rsidRPr="00694CE1">
              <w:rPr>
                <w:rFonts w:cs="Calibri"/>
                <w:color w:val="000000"/>
                <w:sz w:val="18"/>
                <w:szCs w:val="18"/>
                <w:lang w:eastAsia="es-CR"/>
              </w:rPr>
              <w:t xml:space="preserve"> </w:t>
            </w:r>
            <w:r w:rsidRPr="00E23E69">
              <w:rPr>
                <w:rFonts w:cs="Calibri"/>
                <w:color w:val="000000"/>
                <w:sz w:val="16"/>
                <w:szCs w:val="16"/>
                <w:lang w:eastAsia="es-CR"/>
              </w:rPr>
              <w:t>Se refiere a 128 asuntos cancelados del sistema informático, con motivo de la ejecución de algún inventario de expedientes, durante el 2016.</w:t>
            </w:r>
          </w:p>
        </w:tc>
      </w:tr>
    </w:tbl>
    <w:p w14:paraId="7F659C57" w14:textId="08AA2EB9" w:rsidR="00101757" w:rsidRDefault="003A28E7" w:rsidP="001F48E3">
      <w:pPr>
        <w:pStyle w:val="FUENTES"/>
      </w:pPr>
      <w:r w:rsidRPr="003A28E7">
        <w:t>Elaborado por: Subproceso de Estadística, Dirección de Planificación.</w:t>
      </w:r>
    </w:p>
    <w:p w14:paraId="03CF22D6" w14:textId="77777777" w:rsidR="003A28E7" w:rsidRDefault="003A28E7" w:rsidP="00CC113E">
      <w:pPr>
        <w:widowControl w:val="0"/>
        <w:autoSpaceDE w:val="0"/>
        <w:autoSpaceDN w:val="0"/>
        <w:adjustRightInd w:val="0"/>
        <w:rPr>
          <w:sz w:val="22"/>
          <w:szCs w:val="22"/>
        </w:rPr>
      </w:pPr>
    </w:p>
    <w:p w14:paraId="012983AD" w14:textId="4A71F88A" w:rsidR="00BC18EE" w:rsidRPr="00C13AEB" w:rsidRDefault="00BD1AFC" w:rsidP="00C13AEB">
      <w:r w:rsidRPr="00C13AEB">
        <w:t xml:space="preserve">Los </w:t>
      </w:r>
      <w:r w:rsidRPr="00E23E69">
        <w:t xml:space="preserve">resultados anteriores indican que la duración promedio para los </w:t>
      </w:r>
      <w:r w:rsidR="00C55BA0" w:rsidRPr="00D1293C">
        <w:rPr>
          <w:b/>
          <w:bCs/>
          <w:u w:val="single"/>
        </w:rPr>
        <w:t>25.514</w:t>
      </w:r>
      <w:r w:rsidR="00CA625F" w:rsidRPr="00D1293C">
        <w:rPr>
          <w:b/>
          <w:bCs/>
          <w:u w:val="single"/>
        </w:rPr>
        <w:t xml:space="preserve"> </w:t>
      </w:r>
      <w:r w:rsidRPr="00D1293C">
        <w:rPr>
          <w:b/>
          <w:bCs/>
          <w:u w:val="single"/>
        </w:rPr>
        <w:t>casos terminados</w:t>
      </w:r>
      <w:r w:rsidRPr="00C13AEB">
        <w:t xml:space="preserve"> durante el </w:t>
      </w:r>
      <w:r w:rsidR="00C55BA0">
        <w:t>2019</w:t>
      </w:r>
      <w:r w:rsidR="00C55BA0" w:rsidRPr="00C13AEB">
        <w:t xml:space="preserve"> </w:t>
      </w:r>
      <w:r w:rsidRPr="00C13AEB">
        <w:t xml:space="preserve">se obtuvo en </w:t>
      </w:r>
      <w:r w:rsidR="00C55BA0">
        <w:t>17</w:t>
      </w:r>
      <w:r w:rsidR="00C55BA0" w:rsidRPr="00C13AEB">
        <w:t xml:space="preserve"> </w:t>
      </w:r>
      <w:r w:rsidRPr="00C13AEB">
        <w:t xml:space="preserve">meses </w:t>
      </w:r>
      <w:r w:rsidR="00C55BA0">
        <w:t>tres</w:t>
      </w:r>
      <w:r w:rsidR="00C55BA0" w:rsidRPr="00C13AEB">
        <w:t xml:space="preserve"> </w:t>
      </w:r>
      <w:r w:rsidRPr="00C13AEB">
        <w:t>semana</w:t>
      </w:r>
      <w:r w:rsidR="00C55BA0">
        <w:t>s</w:t>
      </w:r>
      <w:r w:rsidRPr="00C13AEB">
        <w:t xml:space="preserve">. </w:t>
      </w:r>
    </w:p>
    <w:p w14:paraId="30AD4569" w14:textId="365E79F2" w:rsidR="00B40C4F" w:rsidRPr="00C13AEB" w:rsidRDefault="00B40C4F" w:rsidP="00C13AEB"/>
    <w:p w14:paraId="024CA484" w14:textId="1158B3C2" w:rsidR="00B40C4F" w:rsidRPr="00C13AEB" w:rsidRDefault="00B40C4F" w:rsidP="00C13AEB">
      <w:r w:rsidRPr="00C13AEB">
        <w:lastRenderedPageBreak/>
        <w:t xml:space="preserve">Sobre este particular, cabe destacar </w:t>
      </w:r>
      <w:r w:rsidR="007D4395" w:rsidRPr="00C13AEB">
        <w:t>que,</w:t>
      </w:r>
      <w:r w:rsidRPr="00C13AEB">
        <w:t xml:space="preserve"> aunque la cantidad de casos terminados por sentencia creció en el último bienio</w:t>
      </w:r>
      <w:r w:rsidR="00BA35EE" w:rsidRPr="00C13AEB">
        <w:t>;</w:t>
      </w:r>
      <w:r w:rsidRPr="00C13AEB">
        <w:t xml:space="preserve"> de manera similar, el tiempo de duración promedio de estos asuntos ha mostrado una clara tendencia hacia el aumento, en el último trienio.</w:t>
      </w:r>
    </w:p>
    <w:p w14:paraId="07F54A7F" w14:textId="77777777" w:rsidR="00B40C4F" w:rsidRPr="00C13AEB" w:rsidRDefault="00B40C4F" w:rsidP="00C13AEB"/>
    <w:p w14:paraId="68379D03" w14:textId="77777777" w:rsidR="00B40C4F" w:rsidRPr="00C13AEB" w:rsidRDefault="00480091" w:rsidP="00BC18EE">
      <w:pPr>
        <w:widowControl w:val="0"/>
        <w:autoSpaceDE w:val="0"/>
        <w:autoSpaceDN w:val="0"/>
        <w:adjustRightInd w:val="0"/>
        <w:rPr>
          <w:szCs w:val="24"/>
        </w:rPr>
      </w:pPr>
      <w:r w:rsidRPr="00A12AD5">
        <w:rPr>
          <w:szCs w:val="24"/>
        </w:rPr>
        <w:t>E</w:t>
      </w:r>
      <w:r w:rsidRPr="00B21309">
        <w:rPr>
          <w:szCs w:val="24"/>
        </w:rPr>
        <w:t xml:space="preserve">n este </w:t>
      </w:r>
      <w:r w:rsidRPr="00101757">
        <w:rPr>
          <w:szCs w:val="24"/>
        </w:rPr>
        <w:t>sentido</w:t>
      </w:r>
      <w:r w:rsidR="00B40C4F" w:rsidRPr="00C13AEB">
        <w:rPr>
          <w:szCs w:val="24"/>
        </w:rPr>
        <w:t xml:space="preserve">, se debe considerar que como parte de los objetivos del Proyecto de Mejora Integral en la Materia Penal se están resolviendo -en forma prioritaria- </w:t>
      </w:r>
      <w:r w:rsidRPr="00C13AEB">
        <w:rPr>
          <w:szCs w:val="24"/>
        </w:rPr>
        <w:t xml:space="preserve">los </w:t>
      </w:r>
      <w:r w:rsidR="00B40C4F" w:rsidRPr="00C13AEB">
        <w:rPr>
          <w:szCs w:val="24"/>
        </w:rPr>
        <w:t xml:space="preserve">asuntos que registran </w:t>
      </w:r>
      <w:r w:rsidRPr="00C13AEB">
        <w:rPr>
          <w:szCs w:val="24"/>
        </w:rPr>
        <w:t xml:space="preserve">las </w:t>
      </w:r>
      <w:r w:rsidR="00B40C4F" w:rsidRPr="00C13AEB">
        <w:rPr>
          <w:szCs w:val="24"/>
        </w:rPr>
        <w:t>mayores antigüedades, debido a que las indicaciones superiores consisten en resolver desde lo más antiguo, hasta lo más reciente.</w:t>
      </w:r>
    </w:p>
    <w:p w14:paraId="388F62BE" w14:textId="77777777" w:rsidR="00B40C4F" w:rsidRPr="00C13AEB" w:rsidRDefault="00B40C4F" w:rsidP="00BC18EE">
      <w:pPr>
        <w:widowControl w:val="0"/>
        <w:autoSpaceDE w:val="0"/>
        <w:autoSpaceDN w:val="0"/>
        <w:adjustRightInd w:val="0"/>
        <w:rPr>
          <w:szCs w:val="24"/>
        </w:rPr>
      </w:pPr>
    </w:p>
    <w:p w14:paraId="6FCBE704" w14:textId="77777777" w:rsidR="00B40C4F" w:rsidRPr="00C13AEB" w:rsidRDefault="00B40C4F" w:rsidP="00BC18EE">
      <w:pPr>
        <w:widowControl w:val="0"/>
        <w:autoSpaceDE w:val="0"/>
        <w:autoSpaceDN w:val="0"/>
        <w:adjustRightInd w:val="0"/>
        <w:rPr>
          <w:szCs w:val="24"/>
        </w:rPr>
      </w:pPr>
      <w:r w:rsidRPr="00C13AEB">
        <w:rPr>
          <w:szCs w:val="24"/>
        </w:rPr>
        <w:t>Asimismo, se insiste en cuanto a las limitaciones, relacionadas con el método de cálculo de la duración promedio, debido a que el escenario óptimo radicaría en extraer los tiempos en los cuales los expedientes permanecieron con el dictado de una medida alterna.</w:t>
      </w:r>
    </w:p>
    <w:p w14:paraId="2F3EDB37" w14:textId="6AA0607D" w:rsidR="00BA35EE" w:rsidRPr="009976C2" w:rsidRDefault="00BA35EE" w:rsidP="001A4CC3"/>
    <w:p w14:paraId="196C90F1" w14:textId="18E3CC66" w:rsidR="00BD1AFC" w:rsidRPr="009976C2" w:rsidRDefault="00BD1AFC" w:rsidP="001A4CC3">
      <w:r w:rsidRPr="009976C2">
        <w:t xml:space="preserve">Por otro lado, se advierte que para los </w:t>
      </w:r>
      <w:r w:rsidR="00FA3243">
        <w:t>14.</w:t>
      </w:r>
      <w:r w:rsidR="009E19FB">
        <w:t>863</w:t>
      </w:r>
      <w:r w:rsidRPr="009976C2">
        <w:t xml:space="preserve"> casos terminados </w:t>
      </w:r>
      <w:r w:rsidRPr="001A4CC3">
        <w:rPr>
          <w:b/>
          <w:bCs/>
        </w:rPr>
        <w:t>por sentencia</w:t>
      </w:r>
      <w:r w:rsidRPr="009976C2">
        <w:t xml:space="preserve"> se calcula una media de </w:t>
      </w:r>
      <w:r w:rsidR="00DE6754">
        <w:t>12</w:t>
      </w:r>
      <w:r w:rsidR="00DF5A41" w:rsidRPr="009976C2">
        <w:t xml:space="preserve"> </w:t>
      </w:r>
      <w:r w:rsidRPr="009976C2">
        <w:t xml:space="preserve">meses exactos, siendo esta duración aplicable </w:t>
      </w:r>
      <w:r w:rsidRPr="001A4CC3">
        <w:rPr>
          <w:b/>
          <w:bCs/>
        </w:rPr>
        <w:t>únicamente a la etapa de juicio</w:t>
      </w:r>
      <w:r w:rsidRPr="009976C2">
        <w:t xml:space="preserve">; es decir, que </w:t>
      </w:r>
      <w:r w:rsidRPr="001A4CC3">
        <w:t xml:space="preserve">no considera las </w:t>
      </w:r>
      <w:r w:rsidRPr="001A4CC3">
        <w:rPr>
          <w:b/>
          <w:bCs/>
        </w:rPr>
        <w:t>etapas preparatoria e intermedia</w:t>
      </w:r>
      <w:r w:rsidRPr="009976C2">
        <w:t xml:space="preserve">, como se analizó en el cuadro 6.2. reciente, cuando se obtuvo una media total de </w:t>
      </w:r>
      <w:r w:rsidR="00EA776F">
        <w:t>26</w:t>
      </w:r>
      <w:r w:rsidR="00EA776F" w:rsidRPr="009976C2">
        <w:t xml:space="preserve"> </w:t>
      </w:r>
      <w:r w:rsidRPr="009976C2">
        <w:t xml:space="preserve">meses </w:t>
      </w:r>
      <w:r w:rsidR="00EA776F">
        <w:t>exactos</w:t>
      </w:r>
      <w:r w:rsidRPr="009976C2">
        <w:t>.</w:t>
      </w:r>
    </w:p>
    <w:p w14:paraId="75013DB9" w14:textId="77777777" w:rsidR="00706771" w:rsidRPr="00631C42" w:rsidRDefault="00706771" w:rsidP="00631C42"/>
    <w:p w14:paraId="4BA9C9AF" w14:textId="76D7FCD4" w:rsidR="00BD1AFC" w:rsidRPr="00B54B5D" w:rsidRDefault="00BD1AFC" w:rsidP="00631C42">
      <w:r w:rsidRPr="00B54B5D">
        <w:t>Por su parte, para los 6.</w:t>
      </w:r>
      <w:r w:rsidR="006A21FB">
        <w:t>593</w:t>
      </w:r>
      <w:r w:rsidRPr="00B54B5D">
        <w:t xml:space="preserve"> sobreseimientos definitivos emitidos en la actualidad se empleó un tiempo promedio de 2</w:t>
      </w:r>
      <w:r w:rsidR="006A21FB">
        <w:t>6</w:t>
      </w:r>
      <w:r w:rsidRPr="00B54B5D">
        <w:t xml:space="preserve"> </w:t>
      </w:r>
      <w:r w:rsidR="002352CF" w:rsidRPr="00B54B5D">
        <w:t xml:space="preserve">meses </w:t>
      </w:r>
      <w:r w:rsidR="002352CF">
        <w:t>y</w:t>
      </w:r>
      <w:r w:rsidR="00552197">
        <w:t xml:space="preserve"> tres semanas</w:t>
      </w:r>
      <w:r w:rsidRPr="00B54B5D">
        <w:t>.</w:t>
      </w:r>
    </w:p>
    <w:p w14:paraId="4BAB1292" w14:textId="77777777" w:rsidR="00BD1AFC" w:rsidRPr="00B54B5D" w:rsidRDefault="00BD1AFC" w:rsidP="00631C42"/>
    <w:p w14:paraId="3FD2B6A1" w14:textId="10148E36" w:rsidR="00BD1AFC" w:rsidRDefault="00BD1AFC" w:rsidP="00631C42">
      <w:r w:rsidRPr="00B54B5D">
        <w:t xml:space="preserve">En </w:t>
      </w:r>
      <w:r w:rsidR="00D1293C">
        <w:t>el siguiente cuadro</w:t>
      </w:r>
      <w:r w:rsidRPr="00B54B5D">
        <w:t xml:space="preserve"> se profundiza sobre la naturaleza de los 6.</w:t>
      </w:r>
      <w:r w:rsidR="006A21FB">
        <w:t>593</w:t>
      </w:r>
      <w:r w:rsidRPr="00B54B5D">
        <w:t xml:space="preserve"> </w:t>
      </w:r>
      <w:r w:rsidRPr="00B54B5D">
        <w:rPr>
          <w:b/>
          <w:bCs/>
        </w:rPr>
        <w:t>sobreseimientos definitivos</w:t>
      </w:r>
      <w:r w:rsidRPr="00B54B5D">
        <w:t>, dictaminados en el último año.</w:t>
      </w:r>
    </w:p>
    <w:p w14:paraId="68DBA69E" w14:textId="77777777" w:rsidR="00631C42" w:rsidRPr="00631C42" w:rsidRDefault="00631C42" w:rsidP="00631C42"/>
    <w:p w14:paraId="7E4074F2" w14:textId="3DB6E4DF" w:rsidR="003A28E7" w:rsidRDefault="003A28E7" w:rsidP="001F48E3">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6</w:t>
      </w:r>
      <w:r w:rsidR="006B6A9B">
        <w:rPr>
          <w:noProof/>
        </w:rPr>
        <w:fldChar w:fldCharType="end"/>
      </w:r>
      <w:r>
        <w:t xml:space="preserve"> </w:t>
      </w:r>
    </w:p>
    <w:p w14:paraId="10002532" w14:textId="77777777" w:rsidR="003A28E7" w:rsidRPr="006A21FB" w:rsidRDefault="003A28E7">
      <w:pPr>
        <w:pStyle w:val="Descripcin"/>
      </w:pPr>
      <w:r w:rsidRPr="006A21FB">
        <w:t xml:space="preserve">Tribunales Penales: Duración promedio de los casos terminados </w:t>
      </w:r>
    </w:p>
    <w:p w14:paraId="0620D88A" w14:textId="68CBA6BA" w:rsidR="003A28E7" w:rsidRDefault="003A28E7" w:rsidP="001F48E3">
      <w:pPr>
        <w:pStyle w:val="Descripcin"/>
      </w:pPr>
      <w:r w:rsidRPr="00552197">
        <w:t>por sobreseimiento según tipo de sobreseimiento durante el 2019</w:t>
      </w:r>
    </w:p>
    <w:tbl>
      <w:tblPr>
        <w:tblW w:w="5000" w:type="pct"/>
        <w:tblCellMar>
          <w:left w:w="70" w:type="dxa"/>
          <w:right w:w="70" w:type="dxa"/>
        </w:tblCellMar>
        <w:tblLook w:val="04A0" w:firstRow="1" w:lastRow="0" w:firstColumn="1" w:lastColumn="0" w:noHBand="0" w:noVBand="1"/>
      </w:tblPr>
      <w:tblGrid>
        <w:gridCol w:w="5868"/>
        <w:gridCol w:w="1350"/>
        <w:gridCol w:w="1042"/>
        <w:gridCol w:w="580"/>
      </w:tblGrid>
      <w:tr w:rsidR="006A21FB" w:rsidRPr="00A04AF2" w14:paraId="5E18ABE5" w14:textId="77777777" w:rsidTr="002352CF">
        <w:trPr>
          <w:trHeight w:val="20"/>
          <w:tblHeader/>
        </w:trPr>
        <w:tc>
          <w:tcPr>
            <w:tcW w:w="285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2A3F2FFE"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Tipo de Sobreseimiento</w:t>
            </w:r>
          </w:p>
        </w:tc>
        <w:tc>
          <w:tcPr>
            <w:tcW w:w="92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20E702"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Casos Terminados</w:t>
            </w:r>
          </w:p>
        </w:tc>
        <w:tc>
          <w:tcPr>
            <w:tcW w:w="1217" w:type="pct"/>
            <w:gridSpan w:val="2"/>
            <w:tcBorders>
              <w:top w:val="single" w:sz="8" w:space="0" w:color="auto"/>
              <w:left w:val="nil"/>
              <w:bottom w:val="single" w:sz="8" w:space="0" w:color="auto"/>
              <w:right w:val="nil"/>
            </w:tcBorders>
            <w:shd w:val="clear" w:color="auto" w:fill="auto"/>
            <w:vAlign w:val="center"/>
            <w:hideMark/>
          </w:tcPr>
          <w:p w14:paraId="6A4B195B"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Duración Promedio</w:t>
            </w:r>
          </w:p>
        </w:tc>
      </w:tr>
      <w:tr w:rsidR="006A21FB" w:rsidRPr="00A04AF2" w14:paraId="38309F78" w14:textId="77777777" w:rsidTr="002352CF">
        <w:trPr>
          <w:trHeight w:val="20"/>
          <w:tblHeader/>
        </w:trPr>
        <w:tc>
          <w:tcPr>
            <w:tcW w:w="2854" w:type="pct"/>
            <w:vMerge/>
            <w:tcBorders>
              <w:top w:val="single" w:sz="8" w:space="0" w:color="auto"/>
              <w:left w:val="nil"/>
              <w:bottom w:val="single" w:sz="8" w:space="0" w:color="000000"/>
              <w:right w:val="single" w:sz="8" w:space="0" w:color="auto"/>
            </w:tcBorders>
            <w:vAlign w:val="center"/>
            <w:hideMark/>
          </w:tcPr>
          <w:p w14:paraId="73876959" w14:textId="77777777" w:rsidR="006A21FB" w:rsidRPr="00A04AF2" w:rsidRDefault="006A21FB" w:rsidP="00B62413">
            <w:pPr>
              <w:jc w:val="left"/>
              <w:rPr>
                <w:rFonts w:cs="Calibri"/>
                <w:b/>
                <w:bCs/>
                <w:color w:val="000000"/>
                <w:sz w:val="22"/>
                <w:szCs w:val="22"/>
                <w:lang w:eastAsia="es-CR"/>
              </w:rPr>
            </w:pPr>
          </w:p>
        </w:tc>
        <w:tc>
          <w:tcPr>
            <w:tcW w:w="929" w:type="pct"/>
            <w:vMerge/>
            <w:tcBorders>
              <w:top w:val="single" w:sz="8" w:space="0" w:color="auto"/>
              <w:left w:val="single" w:sz="8" w:space="0" w:color="auto"/>
              <w:bottom w:val="single" w:sz="8" w:space="0" w:color="000000"/>
              <w:right w:val="single" w:sz="8" w:space="0" w:color="auto"/>
            </w:tcBorders>
            <w:vAlign w:val="center"/>
            <w:hideMark/>
          </w:tcPr>
          <w:p w14:paraId="2CE17085" w14:textId="77777777" w:rsidR="006A21FB" w:rsidRPr="00A04AF2" w:rsidRDefault="006A21FB" w:rsidP="00B62413">
            <w:pPr>
              <w:jc w:val="left"/>
              <w:rPr>
                <w:rFonts w:cs="Calibri"/>
                <w:b/>
                <w:bCs/>
                <w:color w:val="000000"/>
                <w:sz w:val="22"/>
                <w:szCs w:val="22"/>
                <w:lang w:eastAsia="es-CR"/>
              </w:rPr>
            </w:pPr>
          </w:p>
        </w:tc>
        <w:tc>
          <w:tcPr>
            <w:tcW w:w="939" w:type="pct"/>
            <w:tcBorders>
              <w:top w:val="nil"/>
              <w:left w:val="nil"/>
              <w:bottom w:val="single" w:sz="8" w:space="0" w:color="auto"/>
              <w:right w:val="nil"/>
            </w:tcBorders>
            <w:shd w:val="clear" w:color="auto" w:fill="auto"/>
            <w:vAlign w:val="center"/>
            <w:hideMark/>
          </w:tcPr>
          <w:p w14:paraId="5FA67B73"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Mes</w:t>
            </w:r>
          </w:p>
        </w:tc>
        <w:tc>
          <w:tcPr>
            <w:tcW w:w="279" w:type="pct"/>
            <w:tcBorders>
              <w:top w:val="nil"/>
              <w:left w:val="nil"/>
              <w:bottom w:val="single" w:sz="8" w:space="0" w:color="auto"/>
              <w:right w:val="nil"/>
            </w:tcBorders>
            <w:shd w:val="clear" w:color="auto" w:fill="auto"/>
            <w:vAlign w:val="center"/>
            <w:hideMark/>
          </w:tcPr>
          <w:p w14:paraId="10DAE284"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Sem</w:t>
            </w:r>
          </w:p>
        </w:tc>
      </w:tr>
      <w:tr w:rsidR="006A21FB" w:rsidRPr="00A04AF2" w14:paraId="745E1960" w14:textId="77777777" w:rsidTr="00B62413">
        <w:trPr>
          <w:trHeight w:val="20"/>
        </w:trPr>
        <w:tc>
          <w:tcPr>
            <w:tcW w:w="2854" w:type="pct"/>
            <w:tcBorders>
              <w:top w:val="nil"/>
              <w:left w:val="nil"/>
              <w:bottom w:val="nil"/>
              <w:right w:val="nil"/>
            </w:tcBorders>
            <w:shd w:val="clear" w:color="auto" w:fill="auto"/>
            <w:noWrap/>
            <w:vAlign w:val="center"/>
          </w:tcPr>
          <w:p w14:paraId="3C629D4E" w14:textId="77777777" w:rsidR="006A21FB" w:rsidRPr="00A04AF2" w:rsidRDefault="006A21FB" w:rsidP="00B62413">
            <w:pPr>
              <w:jc w:val="center"/>
              <w:rPr>
                <w:rFonts w:cs="Calibri"/>
                <w:color w:val="000000"/>
                <w:sz w:val="22"/>
                <w:szCs w:val="22"/>
                <w:lang w:eastAsia="es-CR"/>
              </w:rPr>
            </w:pPr>
          </w:p>
        </w:tc>
        <w:tc>
          <w:tcPr>
            <w:tcW w:w="929" w:type="pct"/>
            <w:tcBorders>
              <w:top w:val="nil"/>
              <w:left w:val="single" w:sz="8" w:space="0" w:color="auto"/>
              <w:bottom w:val="nil"/>
              <w:right w:val="nil"/>
            </w:tcBorders>
            <w:shd w:val="clear" w:color="auto" w:fill="auto"/>
            <w:noWrap/>
            <w:vAlign w:val="center"/>
          </w:tcPr>
          <w:p w14:paraId="2E398397" w14:textId="77777777" w:rsidR="006A21FB" w:rsidRPr="00A04AF2" w:rsidRDefault="006A21FB" w:rsidP="00B62413">
            <w:pPr>
              <w:jc w:val="center"/>
              <w:rPr>
                <w:rFonts w:cs="Calibri"/>
                <w:color w:val="000000"/>
                <w:sz w:val="22"/>
                <w:szCs w:val="22"/>
                <w:lang w:eastAsia="es-CR"/>
              </w:rPr>
            </w:pPr>
          </w:p>
        </w:tc>
        <w:tc>
          <w:tcPr>
            <w:tcW w:w="939" w:type="pct"/>
            <w:tcBorders>
              <w:top w:val="nil"/>
              <w:left w:val="single" w:sz="8" w:space="0" w:color="auto"/>
              <w:bottom w:val="nil"/>
              <w:right w:val="nil"/>
            </w:tcBorders>
            <w:shd w:val="clear" w:color="auto" w:fill="auto"/>
            <w:vAlign w:val="center"/>
          </w:tcPr>
          <w:p w14:paraId="6F7A11EB" w14:textId="77777777" w:rsidR="006A21FB" w:rsidRPr="00A04AF2" w:rsidRDefault="006A21FB" w:rsidP="00B62413">
            <w:pPr>
              <w:jc w:val="center"/>
              <w:rPr>
                <w:rFonts w:cs="Calibri"/>
                <w:color w:val="000000"/>
                <w:sz w:val="22"/>
                <w:szCs w:val="22"/>
                <w:lang w:eastAsia="es-CR"/>
              </w:rPr>
            </w:pPr>
          </w:p>
        </w:tc>
        <w:tc>
          <w:tcPr>
            <w:tcW w:w="279" w:type="pct"/>
            <w:tcBorders>
              <w:top w:val="nil"/>
              <w:left w:val="nil"/>
              <w:bottom w:val="nil"/>
              <w:right w:val="nil"/>
            </w:tcBorders>
            <w:shd w:val="clear" w:color="auto" w:fill="auto"/>
            <w:vAlign w:val="center"/>
          </w:tcPr>
          <w:p w14:paraId="390E4AF3" w14:textId="77777777" w:rsidR="006A21FB" w:rsidRPr="00A04AF2" w:rsidRDefault="006A21FB" w:rsidP="00B62413">
            <w:pPr>
              <w:jc w:val="center"/>
              <w:rPr>
                <w:rFonts w:cs="Calibri"/>
                <w:color w:val="000000"/>
                <w:sz w:val="22"/>
                <w:szCs w:val="22"/>
                <w:lang w:eastAsia="es-CR"/>
              </w:rPr>
            </w:pPr>
          </w:p>
        </w:tc>
      </w:tr>
      <w:tr w:rsidR="006A21FB" w:rsidRPr="00A04AF2" w14:paraId="2EFEE426" w14:textId="77777777" w:rsidTr="00B62413">
        <w:trPr>
          <w:trHeight w:val="20"/>
        </w:trPr>
        <w:tc>
          <w:tcPr>
            <w:tcW w:w="2854" w:type="pct"/>
            <w:tcBorders>
              <w:top w:val="nil"/>
              <w:left w:val="nil"/>
              <w:bottom w:val="nil"/>
              <w:right w:val="nil"/>
            </w:tcBorders>
            <w:shd w:val="clear" w:color="auto" w:fill="auto"/>
            <w:noWrap/>
            <w:vAlign w:val="center"/>
            <w:hideMark/>
          </w:tcPr>
          <w:p w14:paraId="5900748E"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Total</w:t>
            </w:r>
          </w:p>
        </w:tc>
        <w:tc>
          <w:tcPr>
            <w:tcW w:w="929" w:type="pct"/>
            <w:tcBorders>
              <w:top w:val="nil"/>
              <w:left w:val="single" w:sz="8" w:space="0" w:color="auto"/>
              <w:bottom w:val="nil"/>
              <w:right w:val="nil"/>
            </w:tcBorders>
            <w:shd w:val="clear" w:color="auto" w:fill="auto"/>
            <w:noWrap/>
            <w:vAlign w:val="center"/>
            <w:hideMark/>
          </w:tcPr>
          <w:p w14:paraId="01844F05"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6 593</w:t>
            </w:r>
          </w:p>
        </w:tc>
        <w:tc>
          <w:tcPr>
            <w:tcW w:w="939" w:type="pct"/>
            <w:tcBorders>
              <w:top w:val="nil"/>
              <w:left w:val="single" w:sz="8" w:space="0" w:color="auto"/>
              <w:bottom w:val="nil"/>
              <w:right w:val="nil"/>
            </w:tcBorders>
            <w:shd w:val="clear" w:color="auto" w:fill="auto"/>
            <w:vAlign w:val="center"/>
            <w:hideMark/>
          </w:tcPr>
          <w:p w14:paraId="4BD827B7"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26</w:t>
            </w:r>
          </w:p>
        </w:tc>
        <w:tc>
          <w:tcPr>
            <w:tcW w:w="279" w:type="pct"/>
            <w:tcBorders>
              <w:top w:val="nil"/>
              <w:left w:val="nil"/>
              <w:bottom w:val="nil"/>
              <w:right w:val="nil"/>
            </w:tcBorders>
            <w:shd w:val="clear" w:color="auto" w:fill="auto"/>
            <w:vAlign w:val="center"/>
            <w:hideMark/>
          </w:tcPr>
          <w:p w14:paraId="3E787A76" w14:textId="77777777" w:rsidR="006A21FB" w:rsidRPr="00A04AF2" w:rsidRDefault="006A21FB" w:rsidP="00B62413">
            <w:pPr>
              <w:jc w:val="center"/>
              <w:rPr>
                <w:rFonts w:cs="Calibri"/>
                <w:b/>
                <w:bCs/>
                <w:color w:val="000000"/>
                <w:sz w:val="22"/>
                <w:szCs w:val="22"/>
                <w:lang w:eastAsia="es-CR"/>
              </w:rPr>
            </w:pPr>
            <w:r w:rsidRPr="00A04AF2">
              <w:rPr>
                <w:rFonts w:cs="Calibri"/>
                <w:b/>
                <w:bCs/>
                <w:color w:val="000000"/>
                <w:sz w:val="22"/>
                <w:szCs w:val="22"/>
                <w:lang w:eastAsia="es-CR"/>
              </w:rPr>
              <w:t>3</w:t>
            </w:r>
          </w:p>
        </w:tc>
      </w:tr>
      <w:tr w:rsidR="006A21FB" w:rsidRPr="00A04AF2" w14:paraId="464448C8" w14:textId="77777777" w:rsidTr="00B62413">
        <w:trPr>
          <w:trHeight w:val="20"/>
        </w:trPr>
        <w:tc>
          <w:tcPr>
            <w:tcW w:w="2854" w:type="pct"/>
            <w:tcBorders>
              <w:top w:val="nil"/>
              <w:left w:val="nil"/>
              <w:bottom w:val="nil"/>
              <w:right w:val="nil"/>
            </w:tcBorders>
            <w:shd w:val="clear" w:color="auto" w:fill="auto"/>
            <w:noWrap/>
            <w:vAlign w:val="center"/>
          </w:tcPr>
          <w:p w14:paraId="03835322" w14:textId="77777777" w:rsidR="006A21FB" w:rsidRPr="00A04AF2" w:rsidRDefault="006A21FB" w:rsidP="00B62413">
            <w:pPr>
              <w:jc w:val="center"/>
              <w:rPr>
                <w:rFonts w:cs="Calibri"/>
                <w:color w:val="000000"/>
                <w:sz w:val="22"/>
                <w:szCs w:val="22"/>
                <w:lang w:eastAsia="es-CR"/>
              </w:rPr>
            </w:pPr>
          </w:p>
        </w:tc>
        <w:tc>
          <w:tcPr>
            <w:tcW w:w="929" w:type="pct"/>
            <w:tcBorders>
              <w:top w:val="nil"/>
              <w:left w:val="single" w:sz="8" w:space="0" w:color="auto"/>
              <w:bottom w:val="nil"/>
              <w:right w:val="nil"/>
            </w:tcBorders>
            <w:shd w:val="clear" w:color="auto" w:fill="auto"/>
            <w:noWrap/>
            <w:vAlign w:val="center"/>
          </w:tcPr>
          <w:p w14:paraId="60190436" w14:textId="77777777" w:rsidR="006A21FB" w:rsidRPr="00A04AF2" w:rsidRDefault="006A21FB" w:rsidP="00B62413">
            <w:pPr>
              <w:jc w:val="center"/>
              <w:rPr>
                <w:rFonts w:cs="Calibri"/>
                <w:color w:val="000000"/>
                <w:sz w:val="22"/>
                <w:szCs w:val="22"/>
                <w:lang w:eastAsia="es-CR"/>
              </w:rPr>
            </w:pPr>
          </w:p>
        </w:tc>
        <w:tc>
          <w:tcPr>
            <w:tcW w:w="939" w:type="pct"/>
            <w:tcBorders>
              <w:top w:val="nil"/>
              <w:left w:val="single" w:sz="8" w:space="0" w:color="auto"/>
              <w:bottom w:val="nil"/>
              <w:right w:val="nil"/>
            </w:tcBorders>
            <w:shd w:val="clear" w:color="auto" w:fill="auto"/>
            <w:vAlign w:val="center"/>
          </w:tcPr>
          <w:p w14:paraId="3AC362AF" w14:textId="77777777" w:rsidR="006A21FB" w:rsidRPr="00A04AF2" w:rsidRDefault="006A21FB" w:rsidP="00B62413">
            <w:pPr>
              <w:jc w:val="center"/>
              <w:rPr>
                <w:rFonts w:cs="Calibri"/>
                <w:color w:val="000000"/>
                <w:sz w:val="22"/>
                <w:szCs w:val="22"/>
                <w:lang w:eastAsia="es-CR"/>
              </w:rPr>
            </w:pPr>
          </w:p>
        </w:tc>
        <w:tc>
          <w:tcPr>
            <w:tcW w:w="279" w:type="pct"/>
            <w:tcBorders>
              <w:top w:val="nil"/>
              <w:left w:val="nil"/>
              <w:bottom w:val="nil"/>
              <w:right w:val="nil"/>
            </w:tcBorders>
            <w:shd w:val="clear" w:color="auto" w:fill="auto"/>
            <w:vAlign w:val="center"/>
          </w:tcPr>
          <w:p w14:paraId="74ADAFF5" w14:textId="77777777" w:rsidR="006A21FB" w:rsidRPr="00A04AF2" w:rsidRDefault="006A21FB" w:rsidP="00B62413">
            <w:pPr>
              <w:jc w:val="center"/>
              <w:rPr>
                <w:rFonts w:cs="Calibri"/>
                <w:color w:val="000000"/>
                <w:sz w:val="22"/>
                <w:szCs w:val="22"/>
                <w:lang w:eastAsia="es-CR"/>
              </w:rPr>
            </w:pPr>
          </w:p>
        </w:tc>
      </w:tr>
      <w:tr w:rsidR="006A21FB" w:rsidRPr="00A04AF2" w14:paraId="16829CDA" w14:textId="77777777" w:rsidTr="00B62413">
        <w:trPr>
          <w:trHeight w:val="20"/>
        </w:trPr>
        <w:tc>
          <w:tcPr>
            <w:tcW w:w="2854" w:type="pct"/>
            <w:tcBorders>
              <w:top w:val="nil"/>
              <w:left w:val="nil"/>
              <w:bottom w:val="nil"/>
              <w:right w:val="nil"/>
            </w:tcBorders>
            <w:shd w:val="clear" w:color="auto" w:fill="auto"/>
            <w:noWrap/>
            <w:vAlign w:val="center"/>
            <w:hideMark/>
          </w:tcPr>
          <w:p w14:paraId="44A90762"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definitivo, art.311, incisos a), b), c) y d)</w:t>
            </w:r>
          </w:p>
        </w:tc>
        <w:tc>
          <w:tcPr>
            <w:tcW w:w="929" w:type="pct"/>
            <w:tcBorders>
              <w:top w:val="nil"/>
              <w:left w:val="single" w:sz="8" w:space="0" w:color="auto"/>
              <w:bottom w:val="nil"/>
              <w:right w:val="nil"/>
            </w:tcBorders>
            <w:shd w:val="clear" w:color="auto" w:fill="auto"/>
            <w:noWrap/>
            <w:vAlign w:val="center"/>
            <w:hideMark/>
          </w:tcPr>
          <w:p w14:paraId="238D1591"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574</w:t>
            </w:r>
          </w:p>
        </w:tc>
        <w:tc>
          <w:tcPr>
            <w:tcW w:w="939" w:type="pct"/>
            <w:tcBorders>
              <w:top w:val="nil"/>
              <w:left w:val="single" w:sz="8" w:space="0" w:color="auto"/>
              <w:bottom w:val="nil"/>
              <w:right w:val="nil"/>
            </w:tcBorders>
            <w:shd w:val="clear" w:color="auto" w:fill="auto"/>
            <w:vAlign w:val="center"/>
            <w:hideMark/>
          </w:tcPr>
          <w:p w14:paraId="768122C8"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17</w:t>
            </w:r>
          </w:p>
        </w:tc>
        <w:tc>
          <w:tcPr>
            <w:tcW w:w="279" w:type="pct"/>
            <w:tcBorders>
              <w:top w:val="nil"/>
              <w:left w:val="nil"/>
              <w:bottom w:val="nil"/>
              <w:right w:val="nil"/>
            </w:tcBorders>
            <w:shd w:val="clear" w:color="auto" w:fill="auto"/>
            <w:vAlign w:val="center"/>
            <w:hideMark/>
          </w:tcPr>
          <w:p w14:paraId="53203AF5"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0</w:t>
            </w:r>
          </w:p>
        </w:tc>
      </w:tr>
      <w:tr w:rsidR="006A21FB" w:rsidRPr="00A04AF2" w14:paraId="0ABE6E76" w14:textId="77777777" w:rsidTr="00B62413">
        <w:trPr>
          <w:trHeight w:val="20"/>
        </w:trPr>
        <w:tc>
          <w:tcPr>
            <w:tcW w:w="2854" w:type="pct"/>
            <w:tcBorders>
              <w:top w:val="nil"/>
              <w:left w:val="nil"/>
              <w:bottom w:val="nil"/>
              <w:right w:val="nil"/>
            </w:tcBorders>
            <w:shd w:val="clear" w:color="auto" w:fill="auto"/>
            <w:noWrap/>
            <w:vAlign w:val="center"/>
            <w:hideMark/>
          </w:tcPr>
          <w:p w14:paraId="2BC8147D"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conciliación</w:t>
            </w:r>
          </w:p>
        </w:tc>
        <w:tc>
          <w:tcPr>
            <w:tcW w:w="929" w:type="pct"/>
            <w:tcBorders>
              <w:top w:val="nil"/>
              <w:left w:val="single" w:sz="8" w:space="0" w:color="auto"/>
              <w:bottom w:val="nil"/>
              <w:right w:val="nil"/>
            </w:tcBorders>
            <w:shd w:val="clear" w:color="auto" w:fill="auto"/>
            <w:noWrap/>
            <w:vAlign w:val="center"/>
            <w:hideMark/>
          </w:tcPr>
          <w:p w14:paraId="35C6C937"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3 234</w:t>
            </w:r>
          </w:p>
        </w:tc>
        <w:tc>
          <w:tcPr>
            <w:tcW w:w="939" w:type="pct"/>
            <w:tcBorders>
              <w:top w:val="nil"/>
              <w:left w:val="single" w:sz="8" w:space="0" w:color="auto"/>
              <w:bottom w:val="nil"/>
              <w:right w:val="nil"/>
            </w:tcBorders>
            <w:shd w:val="clear" w:color="auto" w:fill="auto"/>
            <w:vAlign w:val="center"/>
            <w:hideMark/>
          </w:tcPr>
          <w:p w14:paraId="26221999"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21</w:t>
            </w:r>
          </w:p>
        </w:tc>
        <w:tc>
          <w:tcPr>
            <w:tcW w:w="279" w:type="pct"/>
            <w:tcBorders>
              <w:top w:val="nil"/>
              <w:left w:val="nil"/>
              <w:bottom w:val="nil"/>
              <w:right w:val="nil"/>
            </w:tcBorders>
            <w:shd w:val="clear" w:color="auto" w:fill="auto"/>
            <w:vAlign w:val="center"/>
            <w:hideMark/>
          </w:tcPr>
          <w:p w14:paraId="053CDB87"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0</w:t>
            </w:r>
          </w:p>
        </w:tc>
      </w:tr>
      <w:tr w:rsidR="006A21FB" w:rsidRPr="00A04AF2" w14:paraId="70FF4D16" w14:textId="77777777" w:rsidTr="00B62413">
        <w:trPr>
          <w:trHeight w:val="20"/>
        </w:trPr>
        <w:tc>
          <w:tcPr>
            <w:tcW w:w="2854" w:type="pct"/>
            <w:tcBorders>
              <w:top w:val="nil"/>
              <w:left w:val="nil"/>
              <w:bottom w:val="nil"/>
              <w:right w:val="nil"/>
            </w:tcBorders>
            <w:shd w:val="clear" w:color="auto" w:fill="auto"/>
            <w:noWrap/>
            <w:vAlign w:val="center"/>
            <w:hideMark/>
          </w:tcPr>
          <w:p w14:paraId="46A062FC"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prescripción</w:t>
            </w:r>
          </w:p>
        </w:tc>
        <w:tc>
          <w:tcPr>
            <w:tcW w:w="929" w:type="pct"/>
            <w:tcBorders>
              <w:top w:val="nil"/>
              <w:left w:val="single" w:sz="8" w:space="0" w:color="auto"/>
              <w:bottom w:val="nil"/>
              <w:right w:val="nil"/>
            </w:tcBorders>
            <w:shd w:val="clear" w:color="auto" w:fill="auto"/>
            <w:noWrap/>
            <w:vAlign w:val="center"/>
            <w:hideMark/>
          </w:tcPr>
          <w:p w14:paraId="12022748"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697</w:t>
            </w:r>
          </w:p>
        </w:tc>
        <w:tc>
          <w:tcPr>
            <w:tcW w:w="939" w:type="pct"/>
            <w:tcBorders>
              <w:top w:val="nil"/>
              <w:left w:val="single" w:sz="8" w:space="0" w:color="auto"/>
              <w:bottom w:val="nil"/>
              <w:right w:val="nil"/>
            </w:tcBorders>
            <w:shd w:val="clear" w:color="auto" w:fill="auto"/>
            <w:vAlign w:val="center"/>
            <w:hideMark/>
          </w:tcPr>
          <w:p w14:paraId="77A99E70"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56</w:t>
            </w:r>
          </w:p>
        </w:tc>
        <w:tc>
          <w:tcPr>
            <w:tcW w:w="279" w:type="pct"/>
            <w:tcBorders>
              <w:top w:val="nil"/>
              <w:left w:val="nil"/>
              <w:bottom w:val="nil"/>
              <w:right w:val="nil"/>
            </w:tcBorders>
            <w:shd w:val="clear" w:color="auto" w:fill="auto"/>
            <w:vAlign w:val="center"/>
            <w:hideMark/>
          </w:tcPr>
          <w:p w14:paraId="4130321D"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w:t>
            </w:r>
          </w:p>
        </w:tc>
      </w:tr>
      <w:tr w:rsidR="006A21FB" w:rsidRPr="00A04AF2" w14:paraId="7FF654DF" w14:textId="77777777" w:rsidTr="00B62413">
        <w:trPr>
          <w:trHeight w:val="20"/>
        </w:trPr>
        <w:tc>
          <w:tcPr>
            <w:tcW w:w="2854" w:type="pct"/>
            <w:tcBorders>
              <w:top w:val="nil"/>
              <w:left w:val="nil"/>
              <w:bottom w:val="nil"/>
              <w:right w:val="nil"/>
            </w:tcBorders>
            <w:shd w:val="clear" w:color="auto" w:fill="auto"/>
            <w:noWrap/>
            <w:vAlign w:val="center"/>
            <w:hideMark/>
          </w:tcPr>
          <w:p w14:paraId="0D3D3AEF"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pago de multa</w:t>
            </w:r>
          </w:p>
        </w:tc>
        <w:tc>
          <w:tcPr>
            <w:tcW w:w="929" w:type="pct"/>
            <w:tcBorders>
              <w:top w:val="nil"/>
              <w:left w:val="single" w:sz="8" w:space="0" w:color="auto"/>
              <w:bottom w:val="nil"/>
              <w:right w:val="nil"/>
            </w:tcBorders>
            <w:shd w:val="clear" w:color="auto" w:fill="auto"/>
            <w:noWrap/>
            <w:vAlign w:val="center"/>
            <w:hideMark/>
          </w:tcPr>
          <w:p w14:paraId="010A92B5"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4</w:t>
            </w:r>
          </w:p>
        </w:tc>
        <w:tc>
          <w:tcPr>
            <w:tcW w:w="939" w:type="pct"/>
            <w:tcBorders>
              <w:top w:val="nil"/>
              <w:left w:val="single" w:sz="8" w:space="0" w:color="auto"/>
              <w:bottom w:val="nil"/>
              <w:right w:val="nil"/>
            </w:tcBorders>
            <w:shd w:val="clear" w:color="auto" w:fill="auto"/>
            <w:vAlign w:val="center"/>
            <w:hideMark/>
          </w:tcPr>
          <w:p w14:paraId="0DAADFDB"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16</w:t>
            </w:r>
          </w:p>
        </w:tc>
        <w:tc>
          <w:tcPr>
            <w:tcW w:w="279" w:type="pct"/>
            <w:tcBorders>
              <w:top w:val="nil"/>
              <w:left w:val="nil"/>
              <w:bottom w:val="nil"/>
              <w:right w:val="nil"/>
            </w:tcBorders>
            <w:shd w:val="clear" w:color="auto" w:fill="auto"/>
            <w:vAlign w:val="center"/>
            <w:hideMark/>
          </w:tcPr>
          <w:p w14:paraId="6F5A8D94"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w:t>
            </w:r>
          </w:p>
        </w:tc>
      </w:tr>
      <w:tr w:rsidR="006A21FB" w:rsidRPr="00A04AF2" w14:paraId="76CC0694" w14:textId="77777777" w:rsidTr="00B62413">
        <w:trPr>
          <w:trHeight w:val="20"/>
        </w:trPr>
        <w:tc>
          <w:tcPr>
            <w:tcW w:w="2854" w:type="pct"/>
            <w:tcBorders>
              <w:top w:val="nil"/>
              <w:left w:val="nil"/>
              <w:bottom w:val="nil"/>
              <w:right w:val="nil"/>
            </w:tcBorders>
            <w:shd w:val="clear" w:color="auto" w:fill="auto"/>
            <w:noWrap/>
            <w:vAlign w:val="center"/>
            <w:hideMark/>
          </w:tcPr>
          <w:p w14:paraId="2822D909"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reparación de daños</w:t>
            </w:r>
          </w:p>
        </w:tc>
        <w:tc>
          <w:tcPr>
            <w:tcW w:w="929" w:type="pct"/>
            <w:tcBorders>
              <w:top w:val="nil"/>
              <w:left w:val="single" w:sz="8" w:space="0" w:color="auto"/>
              <w:bottom w:val="nil"/>
              <w:right w:val="nil"/>
            </w:tcBorders>
            <w:shd w:val="clear" w:color="auto" w:fill="auto"/>
            <w:noWrap/>
            <w:vAlign w:val="center"/>
            <w:hideMark/>
          </w:tcPr>
          <w:p w14:paraId="5BED0902"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306</w:t>
            </w:r>
          </w:p>
        </w:tc>
        <w:tc>
          <w:tcPr>
            <w:tcW w:w="939" w:type="pct"/>
            <w:tcBorders>
              <w:top w:val="nil"/>
              <w:left w:val="single" w:sz="8" w:space="0" w:color="auto"/>
              <w:bottom w:val="nil"/>
              <w:right w:val="nil"/>
            </w:tcBorders>
            <w:shd w:val="clear" w:color="auto" w:fill="auto"/>
            <w:vAlign w:val="center"/>
            <w:hideMark/>
          </w:tcPr>
          <w:p w14:paraId="2F7F6A4B"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21</w:t>
            </w:r>
          </w:p>
        </w:tc>
        <w:tc>
          <w:tcPr>
            <w:tcW w:w="279" w:type="pct"/>
            <w:tcBorders>
              <w:top w:val="nil"/>
              <w:left w:val="nil"/>
              <w:bottom w:val="nil"/>
              <w:right w:val="nil"/>
            </w:tcBorders>
            <w:shd w:val="clear" w:color="auto" w:fill="auto"/>
            <w:vAlign w:val="center"/>
            <w:hideMark/>
          </w:tcPr>
          <w:p w14:paraId="461D8D8C"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w:t>
            </w:r>
          </w:p>
        </w:tc>
      </w:tr>
      <w:tr w:rsidR="006A21FB" w:rsidRPr="00A04AF2" w14:paraId="1A5793D0" w14:textId="77777777" w:rsidTr="00B62413">
        <w:trPr>
          <w:trHeight w:val="20"/>
        </w:trPr>
        <w:tc>
          <w:tcPr>
            <w:tcW w:w="2854" w:type="pct"/>
            <w:tcBorders>
              <w:top w:val="nil"/>
              <w:left w:val="nil"/>
              <w:bottom w:val="nil"/>
              <w:right w:val="nil"/>
            </w:tcBorders>
            <w:shd w:val="clear" w:color="auto" w:fill="auto"/>
            <w:noWrap/>
            <w:vAlign w:val="center"/>
            <w:hideMark/>
          </w:tcPr>
          <w:p w14:paraId="0C2549FD"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lastRenderedPageBreak/>
              <w:t>Sobreseimiento por muerte del imputado</w:t>
            </w:r>
          </w:p>
        </w:tc>
        <w:tc>
          <w:tcPr>
            <w:tcW w:w="929" w:type="pct"/>
            <w:tcBorders>
              <w:top w:val="nil"/>
              <w:left w:val="single" w:sz="8" w:space="0" w:color="auto"/>
              <w:bottom w:val="nil"/>
              <w:right w:val="nil"/>
            </w:tcBorders>
            <w:shd w:val="clear" w:color="auto" w:fill="auto"/>
            <w:noWrap/>
            <w:vAlign w:val="center"/>
            <w:hideMark/>
          </w:tcPr>
          <w:p w14:paraId="0D9429E2"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225</w:t>
            </w:r>
          </w:p>
        </w:tc>
        <w:tc>
          <w:tcPr>
            <w:tcW w:w="939" w:type="pct"/>
            <w:tcBorders>
              <w:top w:val="nil"/>
              <w:left w:val="single" w:sz="8" w:space="0" w:color="auto"/>
              <w:bottom w:val="nil"/>
              <w:right w:val="nil"/>
            </w:tcBorders>
            <w:shd w:val="clear" w:color="auto" w:fill="auto"/>
            <w:vAlign w:val="center"/>
            <w:hideMark/>
          </w:tcPr>
          <w:p w14:paraId="081774B5"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33</w:t>
            </w:r>
          </w:p>
        </w:tc>
        <w:tc>
          <w:tcPr>
            <w:tcW w:w="279" w:type="pct"/>
            <w:tcBorders>
              <w:top w:val="nil"/>
              <w:left w:val="nil"/>
              <w:bottom w:val="nil"/>
              <w:right w:val="nil"/>
            </w:tcBorders>
            <w:shd w:val="clear" w:color="auto" w:fill="auto"/>
            <w:vAlign w:val="center"/>
            <w:hideMark/>
          </w:tcPr>
          <w:p w14:paraId="06E500AD"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w:t>
            </w:r>
          </w:p>
        </w:tc>
      </w:tr>
      <w:tr w:rsidR="006A21FB" w:rsidRPr="00A04AF2" w14:paraId="6AECC778" w14:textId="77777777" w:rsidTr="00B62413">
        <w:trPr>
          <w:trHeight w:val="20"/>
        </w:trPr>
        <w:tc>
          <w:tcPr>
            <w:tcW w:w="2854" w:type="pct"/>
            <w:tcBorders>
              <w:top w:val="nil"/>
              <w:left w:val="nil"/>
              <w:bottom w:val="nil"/>
              <w:right w:val="nil"/>
            </w:tcBorders>
            <w:shd w:val="clear" w:color="auto" w:fill="auto"/>
            <w:noWrap/>
            <w:vAlign w:val="center"/>
            <w:hideMark/>
          </w:tcPr>
          <w:p w14:paraId="2CCE576C"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cumplim. de plazo susp. proc a prueba</w:t>
            </w:r>
          </w:p>
        </w:tc>
        <w:tc>
          <w:tcPr>
            <w:tcW w:w="929" w:type="pct"/>
            <w:tcBorders>
              <w:top w:val="nil"/>
              <w:left w:val="single" w:sz="8" w:space="0" w:color="auto"/>
              <w:bottom w:val="nil"/>
              <w:right w:val="nil"/>
            </w:tcBorders>
            <w:shd w:val="clear" w:color="auto" w:fill="auto"/>
            <w:noWrap/>
            <w:vAlign w:val="center"/>
            <w:hideMark/>
          </w:tcPr>
          <w:p w14:paraId="02FCA14E"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1 277</w:t>
            </w:r>
          </w:p>
        </w:tc>
        <w:tc>
          <w:tcPr>
            <w:tcW w:w="939" w:type="pct"/>
            <w:tcBorders>
              <w:top w:val="nil"/>
              <w:left w:val="single" w:sz="8" w:space="0" w:color="auto"/>
              <w:bottom w:val="nil"/>
              <w:right w:val="nil"/>
            </w:tcBorders>
            <w:shd w:val="clear" w:color="auto" w:fill="auto"/>
            <w:vAlign w:val="center"/>
            <w:hideMark/>
          </w:tcPr>
          <w:p w14:paraId="30C4E35C"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30</w:t>
            </w:r>
          </w:p>
        </w:tc>
        <w:tc>
          <w:tcPr>
            <w:tcW w:w="279" w:type="pct"/>
            <w:tcBorders>
              <w:top w:val="nil"/>
              <w:left w:val="nil"/>
              <w:bottom w:val="nil"/>
              <w:right w:val="nil"/>
            </w:tcBorders>
            <w:shd w:val="clear" w:color="auto" w:fill="auto"/>
            <w:vAlign w:val="center"/>
            <w:hideMark/>
          </w:tcPr>
          <w:p w14:paraId="0C5318D8"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w:t>
            </w:r>
          </w:p>
        </w:tc>
      </w:tr>
      <w:tr w:rsidR="006A21FB" w:rsidRPr="00A04AF2" w14:paraId="217A5256" w14:textId="77777777" w:rsidTr="00B62413">
        <w:trPr>
          <w:trHeight w:val="20"/>
        </w:trPr>
        <w:tc>
          <w:tcPr>
            <w:tcW w:w="2854" w:type="pct"/>
            <w:tcBorders>
              <w:top w:val="nil"/>
              <w:left w:val="nil"/>
              <w:bottom w:val="nil"/>
              <w:right w:val="nil"/>
            </w:tcBorders>
            <w:shd w:val="clear" w:color="auto" w:fill="auto"/>
            <w:noWrap/>
            <w:vAlign w:val="center"/>
            <w:hideMark/>
          </w:tcPr>
          <w:p w14:paraId="18AD3EDB"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conciliación en querella</w:t>
            </w:r>
          </w:p>
        </w:tc>
        <w:tc>
          <w:tcPr>
            <w:tcW w:w="929" w:type="pct"/>
            <w:tcBorders>
              <w:top w:val="nil"/>
              <w:left w:val="single" w:sz="8" w:space="0" w:color="auto"/>
              <w:bottom w:val="nil"/>
              <w:right w:val="nil"/>
            </w:tcBorders>
            <w:shd w:val="clear" w:color="auto" w:fill="auto"/>
            <w:noWrap/>
            <w:vAlign w:val="center"/>
            <w:hideMark/>
          </w:tcPr>
          <w:p w14:paraId="49511F90"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17</w:t>
            </w:r>
          </w:p>
        </w:tc>
        <w:tc>
          <w:tcPr>
            <w:tcW w:w="939" w:type="pct"/>
            <w:tcBorders>
              <w:top w:val="nil"/>
              <w:left w:val="single" w:sz="8" w:space="0" w:color="auto"/>
              <w:bottom w:val="nil"/>
              <w:right w:val="nil"/>
            </w:tcBorders>
            <w:shd w:val="clear" w:color="auto" w:fill="auto"/>
            <w:vAlign w:val="center"/>
            <w:hideMark/>
          </w:tcPr>
          <w:p w14:paraId="4834C682"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25</w:t>
            </w:r>
          </w:p>
        </w:tc>
        <w:tc>
          <w:tcPr>
            <w:tcW w:w="279" w:type="pct"/>
            <w:tcBorders>
              <w:top w:val="nil"/>
              <w:left w:val="nil"/>
              <w:bottom w:val="nil"/>
              <w:right w:val="nil"/>
            </w:tcBorders>
            <w:shd w:val="clear" w:color="auto" w:fill="auto"/>
            <w:vAlign w:val="center"/>
            <w:hideMark/>
          </w:tcPr>
          <w:p w14:paraId="2BB031FC"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3</w:t>
            </w:r>
          </w:p>
        </w:tc>
      </w:tr>
      <w:tr w:rsidR="006A21FB" w:rsidRPr="00A04AF2" w14:paraId="6BE141B0" w14:textId="77777777" w:rsidTr="00B62413">
        <w:trPr>
          <w:trHeight w:val="20"/>
        </w:trPr>
        <w:tc>
          <w:tcPr>
            <w:tcW w:w="2854" w:type="pct"/>
            <w:tcBorders>
              <w:top w:val="nil"/>
              <w:left w:val="nil"/>
              <w:bottom w:val="nil"/>
              <w:right w:val="nil"/>
            </w:tcBorders>
            <w:shd w:val="clear" w:color="auto" w:fill="auto"/>
            <w:noWrap/>
            <w:vAlign w:val="center"/>
            <w:hideMark/>
          </w:tcPr>
          <w:p w14:paraId="6CB57326"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retractación en querella</w:t>
            </w:r>
          </w:p>
        </w:tc>
        <w:tc>
          <w:tcPr>
            <w:tcW w:w="929" w:type="pct"/>
            <w:tcBorders>
              <w:top w:val="nil"/>
              <w:left w:val="single" w:sz="8" w:space="0" w:color="auto"/>
              <w:bottom w:val="nil"/>
              <w:right w:val="nil"/>
            </w:tcBorders>
            <w:shd w:val="clear" w:color="auto" w:fill="auto"/>
            <w:noWrap/>
            <w:vAlign w:val="center"/>
            <w:hideMark/>
          </w:tcPr>
          <w:p w14:paraId="080F64B5"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13</w:t>
            </w:r>
          </w:p>
        </w:tc>
        <w:tc>
          <w:tcPr>
            <w:tcW w:w="939" w:type="pct"/>
            <w:tcBorders>
              <w:top w:val="nil"/>
              <w:left w:val="single" w:sz="8" w:space="0" w:color="auto"/>
              <w:bottom w:val="nil"/>
              <w:right w:val="nil"/>
            </w:tcBorders>
            <w:shd w:val="clear" w:color="auto" w:fill="auto"/>
            <w:vAlign w:val="center"/>
            <w:hideMark/>
          </w:tcPr>
          <w:p w14:paraId="51971672"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9</w:t>
            </w:r>
          </w:p>
        </w:tc>
        <w:tc>
          <w:tcPr>
            <w:tcW w:w="279" w:type="pct"/>
            <w:tcBorders>
              <w:top w:val="nil"/>
              <w:left w:val="nil"/>
              <w:bottom w:val="nil"/>
              <w:right w:val="nil"/>
            </w:tcBorders>
            <w:shd w:val="clear" w:color="auto" w:fill="auto"/>
            <w:vAlign w:val="center"/>
            <w:hideMark/>
          </w:tcPr>
          <w:p w14:paraId="2C44F113"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w:t>
            </w:r>
          </w:p>
        </w:tc>
      </w:tr>
      <w:tr w:rsidR="006A21FB" w:rsidRPr="00A04AF2" w14:paraId="133A4B79" w14:textId="77777777" w:rsidTr="00B62413">
        <w:trPr>
          <w:trHeight w:val="20"/>
        </w:trPr>
        <w:tc>
          <w:tcPr>
            <w:tcW w:w="2854" w:type="pct"/>
            <w:tcBorders>
              <w:top w:val="nil"/>
              <w:left w:val="nil"/>
              <w:bottom w:val="nil"/>
              <w:right w:val="nil"/>
            </w:tcBorders>
            <w:shd w:val="clear" w:color="auto" w:fill="auto"/>
            <w:noWrap/>
            <w:vAlign w:val="center"/>
            <w:hideMark/>
          </w:tcPr>
          <w:p w14:paraId="3BA1EA55" w14:textId="77777777" w:rsidR="006A21FB" w:rsidRPr="00A04AF2" w:rsidRDefault="006A21FB" w:rsidP="00B62413">
            <w:pPr>
              <w:rPr>
                <w:rFonts w:cs="Calibri"/>
                <w:color w:val="000000"/>
                <w:sz w:val="22"/>
                <w:szCs w:val="22"/>
                <w:lang w:eastAsia="es-CR"/>
              </w:rPr>
            </w:pPr>
            <w:r w:rsidRPr="00A04AF2">
              <w:rPr>
                <w:rFonts w:cs="Calibri"/>
                <w:color w:val="000000"/>
                <w:sz w:val="22"/>
                <w:szCs w:val="22"/>
                <w:lang w:eastAsia="es-CR"/>
              </w:rPr>
              <w:t>Sobreseimiento por otros motivos</w:t>
            </w:r>
          </w:p>
        </w:tc>
        <w:tc>
          <w:tcPr>
            <w:tcW w:w="929" w:type="pct"/>
            <w:tcBorders>
              <w:top w:val="nil"/>
              <w:left w:val="single" w:sz="8" w:space="0" w:color="auto"/>
              <w:bottom w:val="nil"/>
              <w:right w:val="nil"/>
            </w:tcBorders>
            <w:shd w:val="clear" w:color="auto" w:fill="auto"/>
            <w:noWrap/>
            <w:vAlign w:val="center"/>
            <w:hideMark/>
          </w:tcPr>
          <w:p w14:paraId="4DA7A036"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246</w:t>
            </w:r>
          </w:p>
        </w:tc>
        <w:tc>
          <w:tcPr>
            <w:tcW w:w="939" w:type="pct"/>
            <w:tcBorders>
              <w:top w:val="nil"/>
              <w:left w:val="single" w:sz="8" w:space="0" w:color="auto"/>
              <w:bottom w:val="nil"/>
              <w:right w:val="nil"/>
            </w:tcBorders>
            <w:shd w:val="clear" w:color="auto" w:fill="auto"/>
            <w:vAlign w:val="center"/>
            <w:hideMark/>
          </w:tcPr>
          <w:p w14:paraId="32BA0F96"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26</w:t>
            </w:r>
          </w:p>
        </w:tc>
        <w:tc>
          <w:tcPr>
            <w:tcW w:w="279" w:type="pct"/>
            <w:tcBorders>
              <w:top w:val="nil"/>
              <w:left w:val="nil"/>
              <w:bottom w:val="nil"/>
              <w:right w:val="nil"/>
            </w:tcBorders>
            <w:shd w:val="clear" w:color="auto" w:fill="auto"/>
            <w:vAlign w:val="center"/>
            <w:hideMark/>
          </w:tcPr>
          <w:p w14:paraId="26F4AA69" w14:textId="77777777" w:rsidR="006A21FB" w:rsidRPr="00A04AF2" w:rsidRDefault="006A21FB" w:rsidP="00B62413">
            <w:pPr>
              <w:jc w:val="center"/>
              <w:rPr>
                <w:rFonts w:cs="Calibri"/>
                <w:color w:val="000000"/>
                <w:sz w:val="22"/>
                <w:szCs w:val="22"/>
                <w:lang w:eastAsia="es-CR"/>
              </w:rPr>
            </w:pPr>
            <w:r w:rsidRPr="00A04AF2">
              <w:rPr>
                <w:rFonts w:cs="Calibri"/>
                <w:color w:val="000000"/>
                <w:sz w:val="22"/>
                <w:szCs w:val="22"/>
                <w:lang w:eastAsia="es-CR"/>
              </w:rPr>
              <w:t>0</w:t>
            </w:r>
          </w:p>
        </w:tc>
      </w:tr>
      <w:tr w:rsidR="006A21FB" w:rsidRPr="00A04AF2" w14:paraId="118ED3EE" w14:textId="77777777" w:rsidTr="00B62413">
        <w:trPr>
          <w:trHeight w:val="20"/>
        </w:trPr>
        <w:tc>
          <w:tcPr>
            <w:tcW w:w="2854" w:type="pct"/>
            <w:tcBorders>
              <w:top w:val="nil"/>
              <w:left w:val="nil"/>
              <w:bottom w:val="single" w:sz="8" w:space="0" w:color="auto"/>
              <w:right w:val="nil"/>
            </w:tcBorders>
            <w:shd w:val="clear" w:color="auto" w:fill="auto"/>
            <w:noWrap/>
            <w:vAlign w:val="center"/>
          </w:tcPr>
          <w:p w14:paraId="3E6E25D1" w14:textId="77777777" w:rsidR="006A21FB" w:rsidRPr="00A04AF2" w:rsidRDefault="006A21FB" w:rsidP="00B62413">
            <w:pPr>
              <w:rPr>
                <w:rFonts w:cs="Calibri"/>
                <w:color w:val="000000"/>
                <w:sz w:val="22"/>
                <w:szCs w:val="22"/>
                <w:lang w:eastAsia="es-CR"/>
              </w:rPr>
            </w:pPr>
          </w:p>
        </w:tc>
        <w:tc>
          <w:tcPr>
            <w:tcW w:w="929" w:type="pct"/>
            <w:tcBorders>
              <w:top w:val="nil"/>
              <w:left w:val="single" w:sz="8" w:space="0" w:color="auto"/>
              <w:bottom w:val="single" w:sz="8" w:space="0" w:color="auto"/>
              <w:right w:val="nil"/>
            </w:tcBorders>
            <w:shd w:val="clear" w:color="auto" w:fill="auto"/>
            <w:noWrap/>
            <w:vAlign w:val="center"/>
          </w:tcPr>
          <w:p w14:paraId="22AD99FF" w14:textId="77777777" w:rsidR="006A21FB" w:rsidRPr="00A04AF2" w:rsidRDefault="006A21FB" w:rsidP="00B62413">
            <w:pPr>
              <w:jc w:val="left"/>
              <w:rPr>
                <w:rFonts w:cs="Calibri"/>
                <w:color w:val="000000"/>
                <w:sz w:val="22"/>
                <w:szCs w:val="22"/>
                <w:lang w:eastAsia="es-CR"/>
              </w:rPr>
            </w:pPr>
          </w:p>
        </w:tc>
        <w:tc>
          <w:tcPr>
            <w:tcW w:w="939" w:type="pct"/>
            <w:tcBorders>
              <w:top w:val="nil"/>
              <w:left w:val="single" w:sz="8" w:space="0" w:color="auto"/>
              <w:bottom w:val="single" w:sz="8" w:space="0" w:color="auto"/>
              <w:right w:val="nil"/>
            </w:tcBorders>
            <w:shd w:val="clear" w:color="auto" w:fill="auto"/>
            <w:vAlign w:val="center"/>
          </w:tcPr>
          <w:p w14:paraId="78F981A8" w14:textId="77777777" w:rsidR="006A21FB" w:rsidRPr="00A04AF2" w:rsidRDefault="006A21FB" w:rsidP="00B62413">
            <w:pPr>
              <w:jc w:val="center"/>
              <w:rPr>
                <w:rFonts w:cs="Calibri"/>
                <w:color w:val="000000"/>
                <w:sz w:val="22"/>
                <w:szCs w:val="22"/>
                <w:lang w:eastAsia="es-CR"/>
              </w:rPr>
            </w:pPr>
          </w:p>
        </w:tc>
        <w:tc>
          <w:tcPr>
            <w:tcW w:w="279" w:type="pct"/>
            <w:tcBorders>
              <w:top w:val="nil"/>
              <w:left w:val="nil"/>
              <w:bottom w:val="single" w:sz="8" w:space="0" w:color="auto"/>
              <w:right w:val="nil"/>
            </w:tcBorders>
            <w:shd w:val="clear" w:color="auto" w:fill="auto"/>
            <w:vAlign w:val="center"/>
          </w:tcPr>
          <w:p w14:paraId="16F008D0" w14:textId="77777777" w:rsidR="006A21FB" w:rsidRPr="00A04AF2" w:rsidRDefault="006A21FB" w:rsidP="00B62413">
            <w:pPr>
              <w:jc w:val="center"/>
              <w:rPr>
                <w:rFonts w:cs="Calibri"/>
                <w:color w:val="000000"/>
                <w:sz w:val="22"/>
                <w:szCs w:val="22"/>
                <w:lang w:eastAsia="es-CR"/>
              </w:rPr>
            </w:pPr>
          </w:p>
        </w:tc>
      </w:tr>
    </w:tbl>
    <w:p w14:paraId="0D574469" w14:textId="47D30478" w:rsidR="00BD1AFC" w:rsidRDefault="003A28E7" w:rsidP="001F48E3">
      <w:pPr>
        <w:pStyle w:val="FUENTES"/>
      </w:pPr>
      <w:r w:rsidRPr="003A28E7">
        <w:t>Elaborado por: Subproceso de Estadística, Dirección de Planificación.</w:t>
      </w:r>
    </w:p>
    <w:p w14:paraId="4EA5C834" w14:textId="77777777" w:rsidR="00BD1AFC" w:rsidRPr="005519DC" w:rsidRDefault="00BD1AFC" w:rsidP="005519DC"/>
    <w:p w14:paraId="48FE43AA" w14:textId="4916EFED" w:rsidR="00BD1AFC" w:rsidRPr="005519DC" w:rsidRDefault="00BD1AFC" w:rsidP="005519DC">
      <w:r w:rsidRPr="005519DC">
        <w:t>Por último, la siguiente tabla contiene los tribunales penales que registraron las duraciones promedio más altas</w:t>
      </w:r>
      <w:r w:rsidR="002111E7" w:rsidRPr="005519DC">
        <w:t>,</w:t>
      </w:r>
      <w:r w:rsidRPr="005519DC">
        <w:t xml:space="preserve"> y más bajas, para los casos terminados </w:t>
      </w:r>
      <w:r w:rsidRPr="005519DC">
        <w:rPr>
          <w:b/>
          <w:bCs/>
        </w:rPr>
        <w:t>por sentencia</w:t>
      </w:r>
      <w:r w:rsidRPr="005519DC">
        <w:t xml:space="preserve">, durante el </w:t>
      </w:r>
      <w:r w:rsidR="0011245C">
        <w:t>2019</w:t>
      </w:r>
      <w:r w:rsidRPr="005519DC">
        <w:t>, para cada tipo de despacho. Además, se incluye el cálculo asociado a las respectivas etapas procesales.</w:t>
      </w:r>
    </w:p>
    <w:p w14:paraId="5D76A341" w14:textId="77777777" w:rsidR="00BD1AFC" w:rsidRPr="005519DC" w:rsidRDefault="00BD1AFC" w:rsidP="005519DC"/>
    <w:p w14:paraId="78A9E25F" w14:textId="64499B1C" w:rsidR="003A28E7" w:rsidRDefault="003A28E7" w:rsidP="003A28E7">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6</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7</w:t>
      </w:r>
      <w:r w:rsidR="006B6A9B">
        <w:rPr>
          <w:noProof/>
        </w:rPr>
        <w:fldChar w:fldCharType="end"/>
      </w:r>
      <w:r>
        <w:t xml:space="preserve"> </w:t>
      </w:r>
    </w:p>
    <w:p w14:paraId="47E66892" w14:textId="77777777" w:rsidR="003A28E7" w:rsidRDefault="003A28E7" w:rsidP="003A28E7">
      <w:pPr>
        <w:pStyle w:val="Descripcin"/>
      </w:pPr>
      <w:r>
        <w:t xml:space="preserve">Tribunales Penales: Mayores y menores duraciones </w:t>
      </w:r>
    </w:p>
    <w:p w14:paraId="7727C1D6" w14:textId="76D06F77" w:rsidR="003A28E7" w:rsidRDefault="003A28E7" w:rsidP="001F48E3">
      <w:pPr>
        <w:pStyle w:val="Descripcin"/>
      </w:pPr>
      <w:r>
        <w:t>promedio de los casos terminados por sentencia durante el 201</w:t>
      </w:r>
      <w:r w:rsidR="00085F6A">
        <w:t>9</w:t>
      </w:r>
      <w:r>
        <w:t>*</w:t>
      </w:r>
    </w:p>
    <w:tbl>
      <w:tblPr>
        <w:tblW w:w="10769" w:type="dxa"/>
        <w:jc w:val="center"/>
        <w:tblLayout w:type="fixed"/>
        <w:tblCellMar>
          <w:left w:w="70" w:type="dxa"/>
          <w:right w:w="70" w:type="dxa"/>
        </w:tblCellMar>
        <w:tblLook w:val="04A0" w:firstRow="1" w:lastRow="0" w:firstColumn="1" w:lastColumn="0" w:noHBand="0" w:noVBand="1"/>
      </w:tblPr>
      <w:tblGrid>
        <w:gridCol w:w="1047"/>
        <w:gridCol w:w="3862"/>
        <w:gridCol w:w="1060"/>
        <w:gridCol w:w="592"/>
        <w:gridCol w:w="8"/>
        <w:gridCol w:w="600"/>
        <w:gridCol w:w="592"/>
        <w:gridCol w:w="8"/>
        <w:gridCol w:w="600"/>
        <w:gridCol w:w="592"/>
        <w:gridCol w:w="8"/>
        <w:gridCol w:w="600"/>
        <w:gridCol w:w="592"/>
        <w:gridCol w:w="8"/>
        <w:gridCol w:w="600"/>
      </w:tblGrid>
      <w:tr w:rsidR="003A28E7" w:rsidRPr="009F7D1F" w14:paraId="52689C63" w14:textId="77777777" w:rsidTr="00A5202A">
        <w:trPr>
          <w:trHeight w:val="20"/>
          <w:tblHeader/>
          <w:jc w:val="center"/>
        </w:trPr>
        <w:tc>
          <w:tcPr>
            <w:tcW w:w="4909" w:type="dxa"/>
            <w:gridSpan w:val="2"/>
            <w:vMerge w:val="restart"/>
            <w:tcBorders>
              <w:top w:val="single" w:sz="8" w:space="0" w:color="auto"/>
              <w:bottom w:val="single" w:sz="8" w:space="0" w:color="auto"/>
              <w:right w:val="single" w:sz="8" w:space="0" w:color="auto"/>
            </w:tcBorders>
            <w:shd w:val="clear" w:color="auto" w:fill="auto"/>
            <w:noWrap/>
            <w:vAlign w:val="center"/>
            <w:hideMark/>
          </w:tcPr>
          <w:p w14:paraId="7130E9D8" w14:textId="527962AD" w:rsidR="003A28E7" w:rsidRPr="001F48E3" w:rsidRDefault="003A28E7" w:rsidP="001F48E3">
            <w:pPr>
              <w:jc w:val="center"/>
              <w:rPr>
                <w:rFonts w:cs="Calibri"/>
                <w:b/>
                <w:bCs/>
                <w:color w:val="000000"/>
                <w:sz w:val="18"/>
                <w:szCs w:val="18"/>
                <w:lang w:eastAsia="es-CR"/>
              </w:rPr>
            </w:pPr>
            <w:r w:rsidRPr="009F7D1F">
              <w:rPr>
                <w:rFonts w:cs="Calibri"/>
                <w:b/>
                <w:bCs/>
                <w:color w:val="000000"/>
                <w:sz w:val="18"/>
                <w:szCs w:val="18"/>
                <w:lang w:eastAsia="es-CR"/>
              </w:rPr>
              <w:t>Tribunal</w:t>
            </w:r>
          </w:p>
        </w:tc>
        <w:tc>
          <w:tcPr>
            <w:tcW w:w="10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87EF70" w14:textId="00ED9630"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Sentencias</w:t>
            </w:r>
          </w:p>
        </w:tc>
        <w:tc>
          <w:tcPr>
            <w:tcW w:w="4800" w:type="dxa"/>
            <w:gridSpan w:val="12"/>
            <w:tcBorders>
              <w:top w:val="single" w:sz="8" w:space="0" w:color="auto"/>
              <w:left w:val="nil"/>
              <w:bottom w:val="single" w:sz="8" w:space="0" w:color="auto"/>
            </w:tcBorders>
            <w:shd w:val="clear" w:color="auto" w:fill="auto"/>
            <w:noWrap/>
            <w:vAlign w:val="center"/>
            <w:hideMark/>
          </w:tcPr>
          <w:p w14:paraId="05F99227"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Duración Promedio</w:t>
            </w:r>
          </w:p>
        </w:tc>
      </w:tr>
      <w:tr w:rsidR="003A28E7" w:rsidRPr="009F7D1F" w14:paraId="1219E300" w14:textId="77777777" w:rsidTr="00A5202A">
        <w:trPr>
          <w:trHeight w:val="20"/>
          <w:tblHeader/>
          <w:jc w:val="center"/>
        </w:trPr>
        <w:tc>
          <w:tcPr>
            <w:tcW w:w="4909" w:type="dxa"/>
            <w:gridSpan w:val="2"/>
            <w:vMerge/>
            <w:tcBorders>
              <w:top w:val="single" w:sz="8" w:space="0" w:color="auto"/>
              <w:bottom w:val="single" w:sz="8" w:space="0" w:color="auto"/>
              <w:right w:val="single" w:sz="8" w:space="0" w:color="auto"/>
            </w:tcBorders>
            <w:shd w:val="clear" w:color="auto" w:fill="auto"/>
            <w:noWrap/>
            <w:vAlign w:val="center"/>
            <w:hideMark/>
          </w:tcPr>
          <w:p w14:paraId="64491695" w14:textId="72DAC177" w:rsidR="003A28E7" w:rsidRPr="009F7D1F" w:rsidRDefault="003A28E7" w:rsidP="009F7D1F">
            <w:pPr>
              <w:rPr>
                <w:rFonts w:cs="Calibri"/>
                <w:b/>
                <w:bCs/>
                <w:color w:val="000000"/>
                <w:sz w:val="18"/>
                <w:szCs w:val="18"/>
                <w:lang w:eastAsia="es-CR"/>
              </w:rPr>
            </w:pPr>
          </w:p>
        </w:tc>
        <w:tc>
          <w:tcPr>
            <w:tcW w:w="1060"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F44212" w14:textId="56C98406" w:rsidR="003A28E7" w:rsidRPr="009F7D1F" w:rsidRDefault="003A28E7" w:rsidP="00A9434A">
            <w:pPr>
              <w:jc w:val="center"/>
              <w:rPr>
                <w:rFonts w:cs="Calibri"/>
                <w:b/>
                <w:bCs/>
                <w:color w:val="000000"/>
                <w:sz w:val="18"/>
                <w:szCs w:val="18"/>
                <w:lang w:eastAsia="es-CR"/>
              </w:rPr>
            </w:pPr>
          </w:p>
        </w:tc>
        <w:tc>
          <w:tcPr>
            <w:tcW w:w="1200" w:type="dxa"/>
            <w:gridSpan w:val="3"/>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F97949D" w14:textId="77777777" w:rsidR="003A28E7" w:rsidRPr="009F7D1F" w:rsidRDefault="003A28E7" w:rsidP="00A9434A">
            <w:pPr>
              <w:jc w:val="center"/>
              <w:rPr>
                <w:rFonts w:cs="Calibri"/>
                <w:b/>
                <w:bCs/>
                <w:color w:val="000000"/>
                <w:sz w:val="18"/>
                <w:szCs w:val="18"/>
                <w:lang w:eastAsia="es-CR"/>
              </w:rPr>
            </w:pPr>
            <w:r w:rsidRPr="009F7D1F">
              <w:rPr>
                <w:rFonts w:cs="Calibri"/>
                <w:b/>
                <w:bCs/>
                <w:sz w:val="18"/>
                <w:szCs w:val="18"/>
                <w:lang w:eastAsia="es-CR"/>
              </w:rPr>
              <w:t>Total</w:t>
            </w:r>
          </w:p>
        </w:tc>
        <w:tc>
          <w:tcPr>
            <w:tcW w:w="120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2D3058"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Preparatoria</w:t>
            </w:r>
          </w:p>
        </w:tc>
        <w:tc>
          <w:tcPr>
            <w:tcW w:w="120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A44343"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Intermedia</w:t>
            </w:r>
          </w:p>
        </w:tc>
        <w:tc>
          <w:tcPr>
            <w:tcW w:w="1200" w:type="dxa"/>
            <w:gridSpan w:val="3"/>
            <w:tcBorders>
              <w:top w:val="single" w:sz="8" w:space="0" w:color="auto"/>
              <w:left w:val="single" w:sz="8" w:space="0" w:color="auto"/>
              <w:bottom w:val="single" w:sz="8" w:space="0" w:color="auto"/>
            </w:tcBorders>
            <w:shd w:val="clear" w:color="auto" w:fill="auto"/>
            <w:noWrap/>
            <w:vAlign w:val="center"/>
            <w:hideMark/>
          </w:tcPr>
          <w:p w14:paraId="05B52A06"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Juicio</w:t>
            </w:r>
          </w:p>
        </w:tc>
      </w:tr>
      <w:tr w:rsidR="003A28E7" w:rsidRPr="009F7D1F" w14:paraId="2AD6417C" w14:textId="77777777" w:rsidTr="00A5202A">
        <w:trPr>
          <w:trHeight w:val="20"/>
          <w:tblHeader/>
          <w:jc w:val="center"/>
        </w:trPr>
        <w:tc>
          <w:tcPr>
            <w:tcW w:w="4909" w:type="dxa"/>
            <w:gridSpan w:val="2"/>
            <w:vMerge/>
            <w:tcBorders>
              <w:top w:val="single" w:sz="8" w:space="0" w:color="auto"/>
              <w:bottom w:val="single" w:sz="8" w:space="0" w:color="auto"/>
              <w:right w:val="single" w:sz="8" w:space="0" w:color="auto"/>
            </w:tcBorders>
            <w:shd w:val="clear" w:color="auto" w:fill="auto"/>
            <w:noWrap/>
            <w:vAlign w:val="center"/>
            <w:hideMark/>
          </w:tcPr>
          <w:p w14:paraId="04999512" w14:textId="4B0BC7B6" w:rsidR="003A28E7" w:rsidRPr="009F7D1F" w:rsidRDefault="003A28E7" w:rsidP="009F7D1F">
            <w:pPr>
              <w:rPr>
                <w:rFonts w:cs="Calibri"/>
                <w:color w:val="000000"/>
                <w:sz w:val="18"/>
                <w:szCs w:val="18"/>
                <w:lang w:eastAsia="es-CR"/>
              </w:rPr>
            </w:pPr>
          </w:p>
        </w:tc>
        <w:tc>
          <w:tcPr>
            <w:tcW w:w="1060" w:type="dxa"/>
            <w:vMerge/>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879C1" w14:textId="0CEBA120" w:rsidR="003A28E7" w:rsidRPr="009F7D1F" w:rsidRDefault="003A28E7" w:rsidP="00A9434A">
            <w:pPr>
              <w:jc w:val="center"/>
              <w:rPr>
                <w:rFonts w:cs="Calibri"/>
                <w:color w:val="000000"/>
                <w:sz w:val="18"/>
                <w:szCs w:val="18"/>
                <w:lang w:eastAsia="es-CR"/>
              </w:rPr>
            </w:pPr>
          </w:p>
        </w:tc>
        <w:tc>
          <w:tcPr>
            <w:tcW w:w="600" w:type="dxa"/>
            <w:gridSpan w:val="2"/>
            <w:tcBorders>
              <w:top w:val="single" w:sz="8" w:space="0" w:color="auto"/>
              <w:left w:val="single" w:sz="8" w:space="0" w:color="auto"/>
              <w:bottom w:val="single" w:sz="8" w:space="0" w:color="auto"/>
            </w:tcBorders>
            <w:shd w:val="clear" w:color="000000" w:fill="D9D9D9"/>
            <w:noWrap/>
            <w:vAlign w:val="center"/>
            <w:hideMark/>
          </w:tcPr>
          <w:p w14:paraId="6163AD04" w14:textId="77777777" w:rsidR="003A28E7" w:rsidRPr="009F7D1F" w:rsidRDefault="003A28E7" w:rsidP="00A9434A">
            <w:pPr>
              <w:jc w:val="center"/>
              <w:rPr>
                <w:rFonts w:cs="Calibri"/>
                <w:b/>
                <w:bCs/>
                <w:color w:val="000000"/>
                <w:sz w:val="18"/>
                <w:szCs w:val="18"/>
                <w:lang w:eastAsia="es-CR"/>
              </w:rPr>
            </w:pPr>
            <w:r w:rsidRPr="009F7D1F">
              <w:rPr>
                <w:rFonts w:cs="Calibri"/>
                <w:b/>
                <w:bCs/>
                <w:sz w:val="18"/>
                <w:szCs w:val="18"/>
                <w:lang w:eastAsia="es-CR"/>
              </w:rPr>
              <w:t>Mes</w:t>
            </w:r>
          </w:p>
        </w:tc>
        <w:tc>
          <w:tcPr>
            <w:tcW w:w="600" w:type="dxa"/>
            <w:tcBorders>
              <w:top w:val="single" w:sz="8" w:space="0" w:color="auto"/>
              <w:bottom w:val="single" w:sz="8" w:space="0" w:color="auto"/>
              <w:right w:val="single" w:sz="8" w:space="0" w:color="auto"/>
            </w:tcBorders>
            <w:shd w:val="clear" w:color="000000" w:fill="D9D9D9"/>
            <w:noWrap/>
            <w:vAlign w:val="center"/>
            <w:hideMark/>
          </w:tcPr>
          <w:p w14:paraId="47F14C5E" w14:textId="77777777" w:rsidR="003A28E7" w:rsidRPr="009F7D1F" w:rsidRDefault="003A28E7" w:rsidP="00A9434A">
            <w:pPr>
              <w:jc w:val="center"/>
              <w:rPr>
                <w:rFonts w:cs="Calibri"/>
                <w:b/>
                <w:bCs/>
                <w:color w:val="000000"/>
                <w:sz w:val="18"/>
                <w:szCs w:val="18"/>
                <w:lang w:eastAsia="es-CR"/>
              </w:rPr>
            </w:pPr>
            <w:r w:rsidRPr="009F7D1F">
              <w:rPr>
                <w:rFonts w:cs="Calibri"/>
                <w:b/>
                <w:bCs/>
                <w:sz w:val="18"/>
                <w:szCs w:val="18"/>
                <w:lang w:eastAsia="es-CR"/>
              </w:rPr>
              <w:t>Sem</w:t>
            </w:r>
          </w:p>
        </w:tc>
        <w:tc>
          <w:tcPr>
            <w:tcW w:w="600" w:type="dxa"/>
            <w:gridSpan w:val="2"/>
            <w:tcBorders>
              <w:top w:val="single" w:sz="8" w:space="0" w:color="auto"/>
              <w:left w:val="nil"/>
              <w:bottom w:val="single" w:sz="8" w:space="0" w:color="auto"/>
            </w:tcBorders>
            <w:shd w:val="clear" w:color="auto" w:fill="auto"/>
            <w:noWrap/>
            <w:vAlign w:val="center"/>
            <w:hideMark/>
          </w:tcPr>
          <w:p w14:paraId="0F0B8ACB"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Mes</w:t>
            </w:r>
          </w:p>
        </w:tc>
        <w:tc>
          <w:tcPr>
            <w:tcW w:w="600" w:type="dxa"/>
            <w:tcBorders>
              <w:top w:val="single" w:sz="8" w:space="0" w:color="auto"/>
              <w:bottom w:val="single" w:sz="8" w:space="0" w:color="auto"/>
              <w:right w:val="single" w:sz="8" w:space="0" w:color="auto"/>
            </w:tcBorders>
            <w:shd w:val="clear" w:color="auto" w:fill="auto"/>
            <w:noWrap/>
            <w:vAlign w:val="center"/>
            <w:hideMark/>
          </w:tcPr>
          <w:p w14:paraId="48D83CA7"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Sem</w:t>
            </w:r>
          </w:p>
        </w:tc>
        <w:tc>
          <w:tcPr>
            <w:tcW w:w="600" w:type="dxa"/>
            <w:gridSpan w:val="2"/>
            <w:tcBorders>
              <w:top w:val="single" w:sz="8" w:space="0" w:color="auto"/>
              <w:left w:val="nil"/>
              <w:bottom w:val="single" w:sz="8" w:space="0" w:color="auto"/>
            </w:tcBorders>
            <w:shd w:val="clear" w:color="auto" w:fill="auto"/>
            <w:noWrap/>
            <w:vAlign w:val="center"/>
            <w:hideMark/>
          </w:tcPr>
          <w:p w14:paraId="2A9BA145"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Mes</w:t>
            </w:r>
          </w:p>
        </w:tc>
        <w:tc>
          <w:tcPr>
            <w:tcW w:w="600" w:type="dxa"/>
            <w:tcBorders>
              <w:top w:val="single" w:sz="8" w:space="0" w:color="auto"/>
              <w:bottom w:val="single" w:sz="8" w:space="0" w:color="auto"/>
              <w:right w:val="single" w:sz="8" w:space="0" w:color="auto"/>
            </w:tcBorders>
            <w:shd w:val="clear" w:color="auto" w:fill="auto"/>
            <w:noWrap/>
            <w:vAlign w:val="center"/>
            <w:hideMark/>
          </w:tcPr>
          <w:p w14:paraId="2F869C4C"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Sem</w:t>
            </w:r>
          </w:p>
        </w:tc>
        <w:tc>
          <w:tcPr>
            <w:tcW w:w="600" w:type="dxa"/>
            <w:gridSpan w:val="2"/>
            <w:tcBorders>
              <w:top w:val="single" w:sz="8" w:space="0" w:color="auto"/>
              <w:left w:val="nil"/>
              <w:bottom w:val="single" w:sz="8" w:space="0" w:color="auto"/>
            </w:tcBorders>
            <w:shd w:val="clear" w:color="auto" w:fill="auto"/>
            <w:noWrap/>
            <w:vAlign w:val="center"/>
            <w:hideMark/>
          </w:tcPr>
          <w:p w14:paraId="5A26ED58"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Mes</w:t>
            </w:r>
          </w:p>
        </w:tc>
        <w:tc>
          <w:tcPr>
            <w:tcW w:w="600" w:type="dxa"/>
            <w:tcBorders>
              <w:top w:val="single" w:sz="8" w:space="0" w:color="auto"/>
              <w:bottom w:val="single" w:sz="8" w:space="0" w:color="auto"/>
            </w:tcBorders>
            <w:shd w:val="clear" w:color="auto" w:fill="auto"/>
            <w:noWrap/>
            <w:vAlign w:val="center"/>
            <w:hideMark/>
          </w:tcPr>
          <w:p w14:paraId="226C2BBA" w14:textId="77777777" w:rsidR="003A28E7" w:rsidRPr="009F7D1F" w:rsidRDefault="003A28E7" w:rsidP="00A9434A">
            <w:pPr>
              <w:jc w:val="center"/>
              <w:rPr>
                <w:rFonts w:cs="Calibri"/>
                <w:b/>
                <w:bCs/>
                <w:color w:val="000000"/>
                <w:sz w:val="18"/>
                <w:szCs w:val="18"/>
                <w:lang w:eastAsia="es-CR"/>
              </w:rPr>
            </w:pPr>
            <w:r w:rsidRPr="009F7D1F">
              <w:rPr>
                <w:rFonts w:cs="Calibri"/>
                <w:b/>
                <w:bCs/>
                <w:color w:val="000000"/>
                <w:sz w:val="18"/>
                <w:szCs w:val="18"/>
                <w:lang w:eastAsia="es-CR"/>
              </w:rPr>
              <w:t>Sem</w:t>
            </w:r>
          </w:p>
        </w:tc>
      </w:tr>
      <w:tr w:rsidR="009F7D1F" w:rsidRPr="009F7D1F" w14:paraId="7BFB9E7F" w14:textId="77777777" w:rsidTr="00F360C6">
        <w:trPr>
          <w:trHeight w:val="20"/>
          <w:jc w:val="center"/>
        </w:trPr>
        <w:tc>
          <w:tcPr>
            <w:tcW w:w="1047" w:type="dxa"/>
            <w:tcBorders>
              <w:top w:val="single" w:sz="8" w:space="0" w:color="auto"/>
              <w:bottom w:val="nil"/>
              <w:right w:val="nil"/>
            </w:tcBorders>
            <w:shd w:val="clear" w:color="auto" w:fill="auto"/>
            <w:noWrap/>
            <w:vAlign w:val="center"/>
          </w:tcPr>
          <w:p w14:paraId="789AED63" w14:textId="4C8F32A7" w:rsidR="009F7D1F" w:rsidRPr="009F7D1F" w:rsidRDefault="009F7D1F" w:rsidP="009F7D1F">
            <w:pPr>
              <w:jc w:val="left"/>
              <w:rPr>
                <w:rFonts w:ascii="Times New Roman" w:hAnsi="Times New Roman"/>
                <w:color w:val="000000"/>
                <w:sz w:val="20"/>
                <w:lang w:eastAsia="es-CR"/>
              </w:rPr>
            </w:pPr>
          </w:p>
        </w:tc>
        <w:tc>
          <w:tcPr>
            <w:tcW w:w="3862" w:type="dxa"/>
            <w:tcBorders>
              <w:top w:val="single" w:sz="8" w:space="0" w:color="auto"/>
              <w:left w:val="nil"/>
              <w:bottom w:val="nil"/>
              <w:right w:val="single" w:sz="8" w:space="0" w:color="auto"/>
            </w:tcBorders>
            <w:shd w:val="clear" w:color="auto" w:fill="auto"/>
            <w:noWrap/>
            <w:vAlign w:val="center"/>
          </w:tcPr>
          <w:p w14:paraId="6A91E9C5" w14:textId="0FFF3489" w:rsidR="009F7D1F" w:rsidRPr="009F7D1F" w:rsidRDefault="009F7D1F" w:rsidP="009F7D1F">
            <w:pPr>
              <w:jc w:val="left"/>
              <w:rPr>
                <w:rFonts w:ascii="Times New Roman" w:hAnsi="Times New Roman"/>
                <w:color w:val="000000"/>
                <w:sz w:val="20"/>
                <w:lang w:eastAsia="es-CR"/>
              </w:rPr>
            </w:pPr>
          </w:p>
        </w:tc>
        <w:tc>
          <w:tcPr>
            <w:tcW w:w="1060" w:type="dxa"/>
            <w:tcBorders>
              <w:top w:val="single" w:sz="8" w:space="0" w:color="auto"/>
              <w:left w:val="nil"/>
              <w:bottom w:val="nil"/>
              <w:right w:val="single" w:sz="8" w:space="0" w:color="auto"/>
            </w:tcBorders>
            <w:shd w:val="clear" w:color="auto" w:fill="auto"/>
            <w:noWrap/>
            <w:vAlign w:val="center"/>
            <w:hideMark/>
          </w:tcPr>
          <w:p w14:paraId="7AC21FAD" w14:textId="37887D38" w:rsidR="009F7D1F" w:rsidRPr="009F7D1F" w:rsidRDefault="009F7D1F" w:rsidP="00A9434A">
            <w:pPr>
              <w:jc w:val="center"/>
              <w:rPr>
                <w:rFonts w:cs="Calibri"/>
                <w:color w:val="000000"/>
                <w:sz w:val="18"/>
                <w:szCs w:val="18"/>
                <w:lang w:eastAsia="es-CR"/>
              </w:rPr>
            </w:pPr>
          </w:p>
        </w:tc>
        <w:tc>
          <w:tcPr>
            <w:tcW w:w="600" w:type="dxa"/>
            <w:gridSpan w:val="2"/>
            <w:tcBorders>
              <w:top w:val="single" w:sz="8" w:space="0" w:color="auto"/>
              <w:left w:val="nil"/>
              <w:bottom w:val="nil"/>
            </w:tcBorders>
            <w:shd w:val="clear" w:color="auto" w:fill="auto"/>
            <w:noWrap/>
            <w:vAlign w:val="center"/>
            <w:hideMark/>
          </w:tcPr>
          <w:p w14:paraId="04462C62" w14:textId="77777777" w:rsidR="009F7D1F" w:rsidRPr="009F7D1F" w:rsidRDefault="009F7D1F" w:rsidP="00A9434A">
            <w:pPr>
              <w:jc w:val="center"/>
              <w:rPr>
                <w:rFonts w:cs="Calibri"/>
                <w:color w:val="000000"/>
                <w:sz w:val="18"/>
                <w:szCs w:val="18"/>
                <w:lang w:eastAsia="es-CR"/>
              </w:rPr>
            </w:pPr>
          </w:p>
        </w:tc>
        <w:tc>
          <w:tcPr>
            <w:tcW w:w="600" w:type="dxa"/>
            <w:tcBorders>
              <w:top w:val="single" w:sz="8" w:space="0" w:color="auto"/>
              <w:bottom w:val="nil"/>
              <w:right w:val="single" w:sz="8" w:space="0" w:color="auto"/>
            </w:tcBorders>
            <w:shd w:val="clear" w:color="auto" w:fill="auto"/>
            <w:noWrap/>
            <w:vAlign w:val="center"/>
            <w:hideMark/>
          </w:tcPr>
          <w:p w14:paraId="13215AE2" w14:textId="0A389EDF" w:rsidR="009F7D1F" w:rsidRPr="009F7D1F" w:rsidRDefault="009F7D1F" w:rsidP="00A9434A">
            <w:pPr>
              <w:jc w:val="center"/>
              <w:rPr>
                <w:rFonts w:cs="Calibri"/>
                <w:color w:val="000000"/>
                <w:sz w:val="18"/>
                <w:szCs w:val="18"/>
                <w:lang w:eastAsia="es-CR"/>
              </w:rPr>
            </w:pPr>
          </w:p>
        </w:tc>
        <w:tc>
          <w:tcPr>
            <w:tcW w:w="600" w:type="dxa"/>
            <w:gridSpan w:val="2"/>
            <w:tcBorders>
              <w:top w:val="single" w:sz="8" w:space="0" w:color="auto"/>
              <w:left w:val="nil"/>
              <w:bottom w:val="nil"/>
            </w:tcBorders>
            <w:shd w:val="clear" w:color="auto" w:fill="auto"/>
            <w:noWrap/>
            <w:vAlign w:val="center"/>
            <w:hideMark/>
          </w:tcPr>
          <w:p w14:paraId="01A85B2F" w14:textId="77777777" w:rsidR="009F7D1F" w:rsidRPr="009F7D1F" w:rsidRDefault="009F7D1F" w:rsidP="00A9434A">
            <w:pPr>
              <w:jc w:val="center"/>
              <w:rPr>
                <w:rFonts w:cs="Calibri"/>
                <w:color w:val="000000"/>
                <w:sz w:val="18"/>
                <w:szCs w:val="18"/>
                <w:lang w:eastAsia="es-CR"/>
              </w:rPr>
            </w:pPr>
          </w:p>
        </w:tc>
        <w:tc>
          <w:tcPr>
            <w:tcW w:w="600" w:type="dxa"/>
            <w:tcBorders>
              <w:top w:val="single" w:sz="8" w:space="0" w:color="auto"/>
              <w:bottom w:val="nil"/>
              <w:right w:val="single" w:sz="8" w:space="0" w:color="auto"/>
            </w:tcBorders>
            <w:shd w:val="clear" w:color="auto" w:fill="auto"/>
            <w:noWrap/>
            <w:vAlign w:val="center"/>
            <w:hideMark/>
          </w:tcPr>
          <w:p w14:paraId="32BECDB3" w14:textId="3933761A" w:rsidR="009F7D1F" w:rsidRPr="009F7D1F" w:rsidRDefault="009F7D1F" w:rsidP="00A9434A">
            <w:pPr>
              <w:jc w:val="center"/>
              <w:rPr>
                <w:rFonts w:cs="Calibri"/>
                <w:color w:val="000000"/>
                <w:sz w:val="18"/>
                <w:szCs w:val="18"/>
                <w:lang w:eastAsia="es-CR"/>
              </w:rPr>
            </w:pPr>
          </w:p>
        </w:tc>
        <w:tc>
          <w:tcPr>
            <w:tcW w:w="600" w:type="dxa"/>
            <w:gridSpan w:val="2"/>
            <w:tcBorders>
              <w:top w:val="single" w:sz="8" w:space="0" w:color="auto"/>
              <w:left w:val="nil"/>
              <w:bottom w:val="nil"/>
            </w:tcBorders>
            <w:shd w:val="clear" w:color="auto" w:fill="auto"/>
            <w:noWrap/>
            <w:vAlign w:val="center"/>
            <w:hideMark/>
          </w:tcPr>
          <w:p w14:paraId="5CE62BA3" w14:textId="77777777" w:rsidR="009F7D1F" w:rsidRPr="009F7D1F" w:rsidRDefault="009F7D1F" w:rsidP="00A9434A">
            <w:pPr>
              <w:jc w:val="center"/>
              <w:rPr>
                <w:rFonts w:cs="Calibri"/>
                <w:color w:val="000000"/>
                <w:sz w:val="18"/>
                <w:szCs w:val="18"/>
                <w:lang w:eastAsia="es-CR"/>
              </w:rPr>
            </w:pPr>
          </w:p>
        </w:tc>
        <w:tc>
          <w:tcPr>
            <w:tcW w:w="600" w:type="dxa"/>
            <w:tcBorders>
              <w:top w:val="single" w:sz="8" w:space="0" w:color="auto"/>
              <w:bottom w:val="nil"/>
              <w:right w:val="single" w:sz="8" w:space="0" w:color="auto"/>
            </w:tcBorders>
            <w:shd w:val="clear" w:color="auto" w:fill="auto"/>
            <w:noWrap/>
            <w:vAlign w:val="center"/>
            <w:hideMark/>
          </w:tcPr>
          <w:p w14:paraId="0524E8DE" w14:textId="064699EB" w:rsidR="009F7D1F" w:rsidRPr="009F7D1F" w:rsidRDefault="009F7D1F" w:rsidP="00A9434A">
            <w:pPr>
              <w:jc w:val="center"/>
              <w:rPr>
                <w:rFonts w:cs="Calibri"/>
                <w:color w:val="000000"/>
                <w:sz w:val="18"/>
                <w:szCs w:val="18"/>
                <w:lang w:eastAsia="es-CR"/>
              </w:rPr>
            </w:pPr>
          </w:p>
        </w:tc>
        <w:tc>
          <w:tcPr>
            <w:tcW w:w="600" w:type="dxa"/>
            <w:gridSpan w:val="2"/>
            <w:tcBorders>
              <w:top w:val="single" w:sz="8" w:space="0" w:color="auto"/>
              <w:left w:val="nil"/>
              <w:bottom w:val="nil"/>
            </w:tcBorders>
            <w:shd w:val="clear" w:color="auto" w:fill="auto"/>
            <w:noWrap/>
            <w:vAlign w:val="center"/>
            <w:hideMark/>
          </w:tcPr>
          <w:p w14:paraId="740643F1" w14:textId="5D8B7102" w:rsidR="009F7D1F" w:rsidRPr="009F7D1F" w:rsidRDefault="009F7D1F" w:rsidP="00A9434A">
            <w:pPr>
              <w:jc w:val="center"/>
              <w:rPr>
                <w:rFonts w:cs="Calibri"/>
                <w:color w:val="000000"/>
                <w:sz w:val="18"/>
                <w:szCs w:val="18"/>
                <w:lang w:eastAsia="es-CR"/>
              </w:rPr>
            </w:pPr>
          </w:p>
        </w:tc>
        <w:tc>
          <w:tcPr>
            <w:tcW w:w="600" w:type="dxa"/>
            <w:tcBorders>
              <w:top w:val="single" w:sz="8" w:space="0" w:color="auto"/>
              <w:bottom w:val="nil"/>
            </w:tcBorders>
            <w:shd w:val="clear" w:color="auto" w:fill="auto"/>
            <w:noWrap/>
            <w:vAlign w:val="center"/>
            <w:hideMark/>
          </w:tcPr>
          <w:p w14:paraId="2F6976B4" w14:textId="497B531C" w:rsidR="009F7D1F" w:rsidRPr="009F7D1F" w:rsidRDefault="009F7D1F" w:rsidP="00A9434A">
            <w:pPr>
              <w:jc w:val="center"/>
              <w:rPr>
                <w:rFonts w:ascii="Times New Roman" w:hAnsi="Times New Roman"/>
                <w:color w:val="000000"/>
                <w:sz w:val="20"/>
                <w:lang w:eastAsia="es-CR"/>
              </w:rPr>
            </w:pPr>
          </w:p>
        </w:tc>
      </w:tr>
      <w:tr w:rsidR="009F7D1F" w:rsidRPr="009F7D1F" w14:paraId="0A2AFD71" w14:textId="77777777" w:rsidTr="00A5202A">
        <w:trPr>
          <w:trHeight w:val="20"/>
          <w:jc w:val="center"/>
        </w:trPr>
        <w:tc>
          <w:tcPr>
            <w:tcW w:w="1047" w:type="dxa"/>
            <w:tcBorders>
              <w:top w:val="nil"/>
              <w:bottom w:val="nil"/>
              <w:right w:val="nil"/>
            </w:tcBorders>
            <w:shd w:val="clear" w:color="auto" w:fill="auto"/>
            <w:noWrap/>
            <w:vAlign w:val="center"/>
            <w:hideMark/>
          </w:tcPr>
          <w:p w14:paraId="7EFC566F" w14:textId="30843459" w:rsidR="009F7D1F" w:rsidRPr="009F7D1F" w:rsidRDefault="009F7D1F" w:rsidP="009F7D1F">
            <w:pPr>
              <w:jc w:val="left"/>
              <w:rPr>
                <w:rFonts w:ascii="Times New Roman" w:hAnsi="Times New Roman"/>
                <w:color w:val="000000"/>
                <w:sz w:val="20"/>
                <w:lang w:eastAsia="es-CR"/>
              </w:rPr>
            </w:pPr>
          </w:p>
        </w:tc>
        <w:tc>
          <w:tcPr>
            <w:tcW w:w="3862" w:type="dxa"/>
            <w:tcBorders>
              <w:top w:val="nil"/>
              <w:left w:val="nil"/>
              <w:bottom w:val="nil"/>
              <w:right w:val="single" w:sz="8" w:space="0" w:color="auto"/>
            </w:tcBorders>
            <w:shd w:val="clear" w:color="auto" w:fill="auto"/>
            <w:noWrap/>
            <w:vAlign w:val="center"/>
            <w:hideMark/>
          </w:tcPr>
          <w:p w14:paraId="318CDA89" w14:textId="77777777" w:rsidR="009F7D1F" w:rsidRPr="009F7D1F" w:rsidRDefault="009F7D1F" w:rsidP="009F7D1F">
            <w:pPr>
              <w:rPr>
                <w:rFonts w:cs="Calibri"/>
                <w:b/>
                <w:bCs/>
                <w:color w:val="000000"/>
                <w:sz w:val="18"/>
                <w:szCs w:val="18"/>
                <w:lang w:eastAsia="es-CR"/>
              </w:rPr>
            </w:pPr>
            <w:r w:rsidRPr="009F7D1F">
              <w:rPr>
                <w:rFonts w:cs="Calibri"/>
                <w:b/>
                <w:bCs/>
                <w:color w:val="000000"/>
                <w:sz w:val="18"/>
                <w:szCs w:val="18"/>
                <w:lang w:eastAsia="es-CR"/>
              </w:rPr>
              <w:t xml:space="preserve">Total </w:t>
            </w:r>
          </w:p>
        </w:tc>
        <w:tc>
          <w:tcPr>
            <w:tcW w:w="1060" w:type="dxa"/>
            <w:tcBorders>
              <w:top w:val="nil"/>
              <w:left w:val="nil"/>
              <w:bottom w:val="nil"/>
              <w:right w:val="single" w:sz="8" w:space="0" w:color="auto"/>
            </w:tcBorders>
            <w:shd w:val="clear" w:color="auto" w:fill="auto"/>
            <w:noWrap/>
            <w:vAlign w:val="center"/>
            <w:hideMark/>
          </w:tcPr>
          <w:p w14:paraId="03A87724"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14 863</w:t>
            </w:r>
          </w:p>
        </w:tc>
        <w:tc>
          <w:tcPr>
            <w:tcW w:w="600" w:type="dxa"/>
            <w:gridSpan w:val="2"/>
            <w:tcBorders>
              <w:top w:val="nil"/>
              <w:left w:val="nil"/>
              <w:bottom w:val="nil"/>
            </w:tcBorders>
            <w:shd w:val="clear" w:color="000000" w:fill="D9D9D9"/>
            <w:noWrap/>
            <w:vAlign w:val="center"/>
            <w:hideMark/>
          </w:tcPr>
          <w:p w14:paraId="70EF4A7C"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26</w:t>
            </w:r>
          </w:p>
        </w:tc>
        <w:tc>
          <w:tcPr>
            <w:tcW w:w="600" w:type="dxa"/>
            <w:tcBorders>
              <w:top w:val="nil"/>
              <w:bottom w:val="nil"/>
              <w:right w:val="single" w:sz="8" w:space="0" w:color="auto"/>
            </w:tcBorders>
            <w:shd w:val="clear" w:color="000000" w:fill="D9D9D9"/>
            <w:noWrap/>
            <w:vAlign w:val="center"/>
            <w:hideMark/>
          </w:tcPr>
          <w:p w14:paraId="27096FE8"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c>
          <w:tcPr>
            <w:tcW w:w="600" w:type="dxa"/>
            <w:gridSpan w:val="2"/>
            <w:tcBorders>
              <w:top w:val="nil"/>
              <w:left w:val="nil"/>
              <w:bottom w:val="nil"/>
            </w:tcBorders>
            <w:shd w:val="clear" w:color="auto" w:fill="auto"/>
            <w:noWrap/>
            <w:vAlign w:val="center"/>
            <w:hideMark/>
          </w:tcPr>
          <w:p w14:paraId="3016F0AC"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7</w:t>
            </w:r>
          </w:p>
        </w:tc>
        <w:tc>
          <w:tcPr>
            <w:tcW w:w="600" w:type="dxa"/>
            <w:tcBorders>
              <w:top w:val="nil"/>
              <w:bottom w:val="nil"/>
              <w:right w:val="single" w:sz="8" w:space="0" w:color="auto"/>
            </w:tcBorders>
            <w:shd w:val="clear" w:color="auto" w:fill="auto"/>
            <w:noWrap/>
            <w:vAlign w:val="center"/>
            <w:hideMark/>
          </w:tcPr>
          <w:p w14:paraId="7B1BC4B5"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c>
          <w:tcPr>
            <w:tcW w:w="600" w:type="dxa"/>
            <w:gridSpan w:val="2"/>
            <w:tcBorders>
              <w:top w:val="nil"/>
              <w:left w:val="nil"/>
              <w:bottom w:val="nil"/>
            </w:tcBorders>
            <w:shd w:val="clear" w:color="auto" w:fill="auto"/>
            <w:noWrap/>
            <w:vAlign w:val="center"/>
            <w:hideMark/>
          </w:tcPr>
          <w:p w14:paraId="735645DE"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6</w:t>
            </w:r>
          </w:p>
        </w:tc>
        <w:tc>
          <w:tcPr>
            <w:tcW w:w="600" w:type="dxa"/>
            <w:tcBorders>
              <w:top w:val="nil"/>
              <w:bottom w:val="nil"/>
              <w:right w:val="single" w:sz="8" w:space="0" w:color="auto"/>
            </w:tcBorders>
            <w:shd w:val="clear" w:color="auto" w:fill="auto"/>
            <w:noWrap/>
            <w:vAlign w:val="center"/>
            <w:hideMark/>
          </w:tcPr>
          <w:p w14:paraId="4FC34810"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4</w:t>
            </w:r>
          </w:p>
        </w:tc>
        <w:tc>
          <w:tcPr>
            <w:tcW w:w="600" w:type="dxa"/>
            <w:gridSpan w:val="2"/>
            <w:tcBorders>
              <w:top w:val="nil"/>
              <w:left w:val="nil"/>
              <w:bottom w:val="nil"/>
            </w:tcBorders>
            <w:shd w:val="clear" w:color="auto" w:fill="auto"/>
            <w:noWrap/>
            <w:vAlign w:val="center"/>
            <w:hideMark/>
          </w:tcPr>
          <w:p w14:paraId="11B075BE"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12</w:t>
            </w:r>
          </w:p>
        </w:tc>
        <w:tc>
          <w:tcPr>
            <w:tcW w:w="600" w:type="dxa"/>
            <w:tcBorders>
              <w:top w:val="nil"/>
              <w:bottom w:val="nil"/>
            </w:tcBorders>
            <w:shd w:val="clear" w:color="auto" w:fill="auto"/>
            <w:noWrap/>
            <w:vAlign w:val="center"/>
            <w:hideMark/>
          </w:tcPr>
          <w:p w14:paraId="39A1AB07"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r>
      <w:tr w:rsidR="009F7D1F" w:rsidRPr="009F7D1F" w14:paraId="2B4ACD62" w14:textId="77777777" w:rsidTr="00F360C6">
        <w:trPr>
          <w:trHeight w:val="20"/>
          <w:jc w:val="center"/>
        </w:trPr>
        <w:tc>
          <w:tcPr>
            <w:tcW w:w="1047" w:type="dxa"/>
            <w:tcBorders>
              <w:top w:val="single" w:sz="4" w:space="0" w:color="auto"/>
              <w:bottom w:val="nil"/>
              <w:right w:val="nil"/>
            </w:tcBorders>
            <w:shd w:val="clear" w:color="auto" w:fill="auto"/>
            <w:noWrap/>
            <w:vAlign w:val="center"/>
          </w:tcPr>
          <w:p w14:paraId="2E499FFC" w14:textId="3883BA05" w:rsidR="009F7D1F" w:rsidRPr="009F7D1F" w:rsidRDefault="009F7D1F" w:rsidP="009F7D1F">
            <w:pPr>
              <w:jc w:val="left"/>
              <w:rPr>
                <w:rFonts w:ascii="Times New Roman" w:hAnsi="Times New Roman"/>
                <w:color w:val="000000"/>
                <w:sz w:val="20"/>
                <w:lang w:eastAsia="es-CR"/>
              </w:rPr>
            </w:pPr>
          </w:p>
        </w:tc>
        <w:tc>
          <w:tcPr>
            <w:tcW w:w="3862" w:type="dxa"/>
            <w:tcBorders>
              <w:top w:val="single" w:sz="4" w:space="0" w:color="auto"/>
              <w:left w:val="nil"/>
              <w:bottom w:val="nil"/>
              <w:right w:val="single" w:sz="8" w:space="0" w:color="auto"/>
            </w:tcBorders>
            <w:shd w:val="clear" w:color="auto" w:fill="auto"/>
            <w:noWrap/>
            <w:vAlign w:val="center"/>
          </w:tcPr>
          <w:p w14:paraId="598B4868" w14:textId="2C970411" w:rsidR="009F7D1F" w:rsidRPr="009F7D1F" w:rsidRDefault="009F7D1F" w:rsidP="009F7D1F">
            <w:pPr>
              <w:jc w:val="left"/>
              <w:rPr>
                <w:rFonts w:ascii="Times New Roman" w:hAnsi="Times New Roman"/>
                <w:color w:val="000000"/>
                <w:sz w:val="20"/>
                <w:lang w:eastAsia="es-CR"/>
              </w:rPr>
            </w:pPr>
          </w:p>
        </w:tc>
        <w:tc>
          <w:tcPr>
            <w:tcW w:w="1060" w:type="dxa"/>
            <w:tcBorders>
              <w:top w:val="single" w:sz="4" w:space="0" w:color="auto"/>
              <w:left w:val="nil"/>
              <w:bottom w:val="nil"/>
              <w:right w:val="single" w:sz="8" w:space="0" w:color="auto"/>
            </w:tcBorders>
            <w:shd w:val="clear" w:color="auto" w:fill="auto"/>
            <w:noWrap/>
            <w:vAlign w:val="center"/>
            <w:hideMark/>
          </w:tcPr>
          <w:p w14:paraId="4F65B105" w14:textId="5E93DFB4" w:rsidR="009F7D1F" w:rsidRPr="009F7D1F" w:rsidRDefault="009F7D1F" w:rsidP="00A9434A">
            <w:pPr>
              <w:jc w:val="center"/>
              <w:rPr>
                <w:rFonts w:cs="Calibri"/>
                <w:color w:val="000000"/>
                <w:sz w:val="18"/>
                <w:szCs w:val="18"/>
                <w:lang w:eastAsia="es-CR"/>
              </w:rPr>
            </w:pPr>
          </w:p>
        </w:tc>
        <w:tc>
          <w:tcPr>
            <w:tcW w:w="600" w:type="dxa"/>
            <w:gridSpan w:val="2"/>
            <w:tcBorders>
              <w:top w:val="single" w:sz="4" w:space="0" w:color="auto"/>
              <w:left w:val="nil"/>
              <w:bottom w:val="nil"/>
            </w:tcBorders>
            <w:shd w:val="clear" w:color="auto" w:fill="auto"/>
            <w:noWrap/>
            <w:vAlign w:val="center"/>
            <w:hideMark/>
          </w:tcPr>
          <w:p w14:paraId="0B44F498" w14:textId="69F9D328" w:rsidR="009F7D1F" w:rsidRPr="009F7D1F" w:rsidRDefault="009F7D1F" w:rsidP="00A9434A">
            <w:pPr>
              <w:jc w:val="center"/>
              <w:rPr>
                <w:rFonts w:cs="Calibri"/>
                <w:color w:val="000000"/>
                <w:sz w:val="18"/>
                <w:szCs w:val="18"/>
                <w:lang w:eastAsia="es-CR"/>
              </w:rPr>
            </w:pPr>
          </w:p>
        </w:tc>
        <w:tc>
          <w:tcPr>
            <w:tcW w:w="600" w:type="dxa"/>
            <w:tcBorders>
              <w:top w:val="single" w:sz="4" w:space="0" w:color="auto"/>
              <w:bottom w:val="nil"/>
              <w:right w:val="single" w:sz="8" w:space="0" w:color="auto"/>
            </w:tcBorders>
            <w:shd w:val="clear" w:color="auto" w:fill="auto"/>
            <w:noWrap/>
            <w:vAlign w:val="center"/>
            <w:hideMark/>
          </w:tcPr>
          <w:p w14:paraId="6F6834A5" w14:textId="30268C69" w:rsidR="009F7D1F" w:rsidRPr="009F7D1F" w:rsidRDefault="009F7D1F" w:rsidP="00A9434A">
            <w:pPr>
              <w:jc w:val="center"/>
              <w:rPr>
                <w:rFonts w:cs="Calibri"/>
                <w:b/>
                <w:bCs/>
                <w:color w:val="000000"/>
                <w:sz w:val="18"/>
                <w:szCs w:val="18"/>
                <w:lang w:eastAsia="es-CR"/>
              </w:rPr>
            </w:pPr>
          </w:p>
        </w:tc>
        <w:tc>
          <w:tcPr>
            <w:tcW w:w="600" w:type="dxa"/>
            <w:gridSpan w:val="2"/>
            <w:tcBorders>
              <w:top w:val="single" w:sz="4" w:space="0" w:color="auto"/>
              <w:left w:val="nil"/>
              <w:bottom w:val="nil"/>
            </w:tcBorders>
            <w:shd w:val="clear" w:color="auto" w:fill="auto"/>
            <w:noWrap/>
            <w:vAlign w:val="center"/>
            <w:hideMark/>
          </w:tcPr>
          <w:p w14:paraId="0BB89E72" w14:textId="51E55AAE" w:rsidR="009F7D1F" w:rsidRPr="009F7D1F" w:rsidRDefault="009F7D1F" w:rsidP="00A9434A">
            <w:pPr>
              <w:jc w:val="center"/>
              <w:rPr>
                <w:rFonts w:cs="Calibri"/>
                <w:color w:val="000000"/>
                <w:sz w:val="18"/>
                <w:szCs w:val="18"/>
                <w:lang w:eastAsia="es-CR"/>
              </w:rPr>
            </w:pPr>
          </w:p>
        </w:tc>
        <w:tc>
          <w:tcPr>
            <w:tcW w:w="600" w:type="dxa"/>
            <w:tcBorders>
              <w:top w:val="single" w:sz="4" w:space="0" w:color="auto"/>
              <w:bottom w:val="nil"/>
              <w:right w:val="single" w:sz="8" w:space="0" w:color="auto"/>
            </w:tcBorders>
            <w:shd w:val="clear" w:color="auto" w:fill="auto"/>
            <w:noWrap/>
            <w:vAlign w:val="center"/>
            <w:hideMark/>
          </w:tcPr>
          <w:p w14:paraId="44A342AC" w14:textId="66D4AA70" w:rsidR="009F7D1F" w:rsidRPr="009F7D1F" w:rsidRDefault="009F7D1F" w:rsidP="00A9434A">
            <w:pPr>
              <w:jc w:val="center"/>
              <w:rPr>
                <w:rFonts w:cs="Calibri"/>
                <w:color w:val="000000"/>
                <w:sz w:val="18"/>
                <w:szCs w:val="18"/>
                <w:lang w:eastAsia="es-CR"/>
              </w:rPr>
            </w:pPr>
          </w:p>
        </w:tc>
        <w:tc>
          <w:tcPr>
            <w:tcW w:w="600" w:type="dxa"/>
            <w:gridSpan w:val="2"/>
            <w:tcBorders>
              <w:top w:val="single" w:sz="4" w:space="0" w:color="auto"/>
              <w:left w:val="nil"/>
              <w:bottom w:val="nil"/>
            </w:tcBorders>
            <w:shd w:val="clear" w:color="auto" w:fill="auto"/>
            <w:noWrap/>
            <w:vAlign w:val="center"/>
            <w:hideMark/>
          </w:tcPr>
          <w:p w14:paraId="4641905C" w14:textId="079B73BE" w:rsidR="009F7D1F" w:rsidRPr="009F7D1F" w:rsidRDefault="009F7D1F" w:rsidP="00A9434A">
            <w:pPr>
              <w:jc w:val="center"/>
              <w:rPr>
                <w:rFonts w:cs="Calibri"/>
                <w:color w:val="000000"/>
                <w:sz w:val="18"/>
                <w:szCs w:val="18"/>
                <w:lang w:eastAsia="es-CR"/>
              </w:rPr>
            </w:pPr>
          </w:p>
        </w:tc>
        <w:tc>
          <w:tcPr>
            <w:tcW w:w="600" w:type="dxa"/>
            <w:tcBorders>
              <w:top w:val="single" w:sz="4" w:space="0" w:color="auto"/>
              <w:bottom w:val="nil"/>
              <w:right w:val="single" w:sz="8" w:space="0" w:color="auto"/>
            </w:tcBorders>
            <w:shd w:val="clear" w:color="auto" w:fill="auto"/>
            <w:noWrap/>
            <w:vAlign w:val="center"/>
            <w:hideMark/>
          </w:tcPr>
          <w:p w14:paraId="5C4BE506" w14:textId="71B3E675" w:rsidR="009F7D1F" w:rsidRPr="009F7D1F" w:rsidRDefault="009F7D1F" w:rsidP="00A9434A">
            <w:pPr>
              <w:jc w:val="center"/>
              <w:rPr>
                <w:rFonts w:cs="Calibri"/>
                <w:color w:val="000000"/>
                <w:sz w:val="18"/>
                <w:szCs w:val="18"/>
                <w:lang w:eastAsia="es-CR"/>
              </w:rPr>
            </w:pPr>
          </w:p>
        </w:tc>
        <w:tc>
          <w:tcPr>
            <w:tcW w:w="600" w:type="dxa"/>
            <w:gridSpan w:val="2"/>
            <w:tcBorders>
              <w:top w:val="single" w:sz="4" w:space="0" w:color="auto"/>
              <w:left w:val="nil"/>
              <w:bottom w:val="nil"/>
            </w:tcBorders>
            <w:shd w:val="clear" w:color="auto" w:fill="auto"/>
            <w:noWrap/>
            <w:vAlign w:val="center"/>
            <w:hideMark/>
          </w:tcPr>
          <w:p w14:paraId="669DFB95" w14:textId="1D9D1DAD" w:rsidR="009F7D1F" w:rsidRPr="009F7D1F" w:rsidRDefault="009F7D1F" w:rsidP="00A9434A">
            <w:pPr>
              <w:jc w:val="center"/>
              <w:rPr>
                <w:rFonts w:cs="Calibri"/>
                <w:color w:val="000000"/>
                <w:sz w:val="18"/>
                <w:szCs w:val="18"/>
                <w:lang w:eastAsia="es-CR"/>
              </w:rPr>
            </w:pPr>
          </w:p>
        </w:tc>
        <w:tc>
          <w:tcPr>
            <w:tcW w:w="600" w:type="dxa"/>
            <w:tcBorders>
              <w:top w:val="single" w:sz="4" w:space="0" w:color="auto"/>
              <w:bottom w:val="nil"/>
            </w:tcBorders>
            <w:shd w:val="clear" w:color="auto" w:fill="auto"/>
            <w:noWrap/>
            <w:vAlign w:val="center"/>
            <w:hideMark/>
          </w:tcPr>
          <w:p w14:paraId="55C96C41" w14:textId="2F884366" w:rsidR="009F7D1F" w:rsidRPr="009F7D1F" w:rsidRDefault="009F7D1F" w:rsidP="00A9434A">
            <w:pPr>
              <w:jc w:val="center"/>
              <w:rPr>
                <w:rFonts w:ascii="Times New Roman" w:hAnsi="Times New Roman"/>
                <w:color w:val="000000"/>
                <w:sz w:val="20"/>
                <w:lang w:eastAsia="es-CR"/>
              </w:rPr>
            </w:pPr>
          </w:p>
        </w:tc>
      </w:tr>
      <w:tr w:rsidR="009F7D1F" w:rsidRPr="009F7D1F" w14:paraId="1AE84F05" w14:textId="77777777" w:rsidTr="00A5202A">
        <w:trPr>
          <w:trHeight w:val="20"/>
          <w:jc w:val="center"/>
        </w:trPr>
        <w:tc>
          <w:tcPr>
            <w:tcW w:w="1047" w:type="dxa"/>
            <w:tcBorders>
              <w:top w:val="nil"/>
              <w:bottom w:val="single" w:sz="4" w:space="0" w:color="auto"/>
              <w:right w:val="nil"/>
            </w:tcBorders>
            <w:shd w:val="clear" w:color="auto" w:fill="auto"/>
            <w:noWrap/>
            <w:vAlign w:val="center"/>
            <w:hideMark/>
          </w:tcPr>
          <w:p w14:paraId="6FB60549" w14:textId="5AD90EB3" w:rsidR="009F7D1F" w:rsidRPr="009F7D1F" w:rsidRDefault="009F7D1F" w:rsidP="009F7D1F">
            <w:pPr>
              <w:jc w:val="left"/>
              <w:rPr>
                <w:rFonts w:ascii="Times New Roman" w:hAnsi="Times New Roman"/>
                <w:color w:val="000000"/>
                <w:sz w:val="20"/>
                <w:lang w:eastAsia="es-CR"/>
              </w:rPr>
            </w:pPr>
          </w:p>
        </w:tc>
        <w:tc>
          <w:tcPr>
            <w:tcW w:w="3862" w:type="dxa"/>
            <w:tcBorders>
              <w:top w:val="nil"/>
              <w:left w:val="nil"/>
              <w:bottom w:val="single" w:sz="4" w:space="0" w:color="auto"/>
              <w:right w:val="single" w:sz="8" w:space="0" w:color="auto"/>
            </w:tcBorders>
            <w:shd w:val="clear" w:color="auto" w:fill="auto"/>
            <w:noWrap/>
            <w:vAlign w:val="center"/>
            <w:hideMark/>
          </w:tcPr>
          <w:p w14:paraId="34F5B5CF" w14:textId="77777777" w:rsidR="009F7D1F" w:rsidRPr="009F7D1F" w:rsidRDefault="009F7D1F" w:rsidP="009F7D1F">
            <w:pPr>
              <w:rPr>
                <w:rFonts w:cs="Calibri"/>
                <w:b/>
                <w:bCs/>
                <w:color w:val="000000"/>
                <w:sz w:val="18"/>
                <w:szCs w:val="18"/>
                <w:lang w:eastAsia="es-CR"/>
              </w:rPr>
            </w:pPr>
            <w:r w:rsidRPr="009F7D1F">
              <w:rPr>
                <w:rFonts w:cs="Calibri"/>
                <w:b/>
                <w:bCs/>
                <w:color w:val="000000"/>
                <w:sz w:val="18"/>
                <w:szCs w:val="18"/>
                <w:lang w:eastAsia="es-CR"/>
              </w:rPr>
              <w:t>Total Ordinarios</w:t>
            </w:r>
          </w:p>
        </w:tc>
        <w:tc>
          <w:tcPr>
            <w:tcW w:w="1060" w:type="dxa"/>
            <w:tcBorders>
              <w:top w:val="nil"/>
              <w:left w:val="nil"/>
              <w:bottom w:val="single" w:sz="4" w:space="0" w:color="auto"/>
              <w:right w:val="single" w:sz="8" w:space="0" w:color="auto"/>
            </w:tcBorders>
            <w:shd w:val="clear" w:color="auto" w:fill="auto"/>
            <w:noWrap/>
            <w:vAlign w:val="center"/>
            <w:hideMark/>
          </w:tcPr>
          <w:p w14:paraId="514C9C71"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11 178</w:t>
            </w:r>
          </w:p>
        </w:tc>
        <w:tc>
          <w:tcPr>
            <w:tcW w:w="600" w:type="dxa"/>
            <w:gridSpan w:val="2"/>
            <w:tcBorders>
              <w:top w:val="nil"/>
              <w:left w:val="nil"/>
              <w:bottom w:val="single" w:sz="4" w:space="0" w:color="auto"/>
            </w:tcBorders>
            <w:shd w:val="clear" w:color="000000" w:fill="D9D9D9"/>
            <w:noWrap/>
            <w:vAlign w:val="center"/>
            <w:hideMark/>
          </w:tcPr>
          <w:p w14:paraId="031A7784"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32</w:t>
            </w:r>
          </w:p>
        </w:tc>
        <w:tc>
          <w:tcPr>
            <w:tcW w:w="600" w:type="dxa"/>
            <w:tcBorders>
              <w:top w:val="nil"/>
              <w:bottom w:val="single" w:sz="4" w:space="0" w:color="auto"/>
              <w:right w:val="single" w:sz="8" w:space="0" w:color="auto"/>
            </w:tcBorders>
            <w:shd w:val="clear" w:color="000000" w:fill="D9D9D9"/>
            <w:noWrap/>
            <w:vAlign w:val="center"/>
            <w:hideMark/>
          </w:tcPr>
          <w:p w14:paraId="2967BBFA"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3</w:t>
            </w:r>
          </w:p>
        </w:tc>
        <w:tc>
          <w:tcPr>
            <w:tcW w:w="600" w:type="dxa"/>
            <w:gridSpan w:val="2"/>
            <w:tcBorders>
              <w:top w:val="nil"/>
              <w:left w:val="nil"/>
              <w:bottom w:val="single" w:sz="4" w:space="0" w:color="auto"/>
            </w:tcBorders>
            <w:shd w:val="clear" w:color="auto" w:fill="auto"/>
            <w:noWrap/>
            <w:vAlign w:val="center"/>
            <w:hideMark/>
          </w:tcPr>
          <w:p w14:paraId="0BA32212"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9</w:t>
            </w:r>
          </w:p>
        </w:tc>
        <w:tc>
          <w:tcPr>
            <w:tcW w:w="600" w:type="dxa"/>
            <w:tcBorders>
              <w:top w:val="nil"/>
              <w:bottom w:val="single" w:sz="4" w:space="0" w:color="auto"/>
              <w:right w:val="single" w:sz="8" w:space="0" w:color="auto"/>
            </w:tcBorders>
            <w:shd w:val="clear" w:color="auto" w:fill="auto"/>
            <w:noWrap/>
            <w:vAlign w:val="center"/>
            <w:hideMark/>
          </w:tcPr>
          <w:p w14:paraId="0C5EB228"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2</w:t>
            </w:r>
          </w:p>
        </w:tc>
        <w:tc>
          <w:tcPr>
            <w:tcW w:w="600" w:type="dxa"/>
            <w:gridSpan w:val="2"/>
            <w:tcBorders>
              <w:top w:val="nil"/>
              <w:left w:val="nil"/>
              <w:bottom w:val="single" w:sz="4" w:space="0" w:color="auto"/>
            </w:tcBorders>
            <w:shd w:val="clear" w:color="auto" w:fill="auto"/>
            <w:noWrap/>
            <w:vAlign w:val="center"/>
            <w:hideMark/>
          </w:tcPr>
          <w:p w14:paraId="27E5630D"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9</w:t>
            </w:r>
          </w:p>
        </w:tc>
        <w:tc>
          <w:tcPr>
            <w:tcW w:w="600" w:type="dxa"/>
            <w:tcBorders>
              <w:top w:val="nil"/>
              <w:bottom w:val="single" w:sz="4" w:space="0" w:color="auto"/>
              <w:right w:val="single" w:sz="8" w:space="0" w:color="auto"/>
            </w:tcBorders>
            <w:shd w:val="clear" w:color="auto" w:fill="auto"/>
            <w:noWrap/>
            <w:vAlign w:val="center"/>
            <w:hideMark/>
          </w:tcPr>
          <w:p w14:paraId="2615BE3E"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c>
          <w:tcPr>
            <w:tcW w:w="600" w:type="dxa"/>
            <w:gridSpan w:val="2"/>
            <w:tcBorders>
              <w:top w:val="nil"/>
              <w:left w:val="nil"/>
              <w:bottom w:val="single" w:sz="4" w:space="0" w:color="auto"/>
            </w:tcBorders>
            <w:shd w:val="clear" w:color="auto" w:fill="auto"/>
            <w:noWrap/>
            <w:vAlign w:val="center"/>
            <w:hideMark/>
          </w:tcPr>
          <w:p w14:paraId="2B30262B"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14</w:t>
            </w:r>
          </w:p>
        </w:tc>
        <w:tc>
          <w:tcPr>
            <w:tcW w:w="600" w:type="dxa"/>
            <w:tcBorders>
              <w:top w:val="nil"/>
              <w:bottom w:val="single" w:sz="4" w:space="0" w:color="auto"/>
            </w:tcBorders>
            <w:shd w:val="clear" w:color="auto" w:fill="auto"/>
            <w:noWrap/>
            <w:vAlign w:val="center"/>
            <w:hideMark/>
          </w:tcPr>
          <w:p w14:paraId="71350AB2"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2</w:t>
            </w:r>
          </w:p>
        </w:tc>
      </w:tr>
      <w:tr w:rsidR="009F7D1F" w:rsidRPr="009F7D1F" w14:paraId="152A263D" w14:textId="77777777" w:rsidTr="00A5202A">
        <w:trPr>
          <w:trHeight w:val="20"/>
          <w:jc w:val="center"/>
        </w:trPr>
        <w:tc>
          <w:tcPr>
            <w:tcW w:w="1047" w:type="dxa"/>
            <w:vMerge w:val="restart"/>
            <w:tcBorders>
              <w:top w:val="nil"/>
              <w:bottom w:val="nil"/>
              <w:right w:val="nil"/>
            </w:tcBorders>
            <w:shd w:val="clear" w:color="auto" w:fill="auto"/>
            <w:vAlign w:val="center"/>
            <w:hideMark/>
          </w:tcPr>
          <w:p w14:paraId="5D2C2C23" w14:textId="77777777" w:rsidR="009F7D1F" w:rsidRPr="009F7D1F" w:rsidRDefault="009F7D1F" w:rsidP="009F7D1F">
            <w:pPr>
              <w:jc w:val="center"/>
              <w:rPr>
                <w:rFonts w:cs="Calibri"/>
                <w:color w:val="000000"/>
                <w:sz w:val="18"/>
                <w:szCs w:val="18"/>
                <w:lang w:eastAsia="es-CR"/>
              </w:rPr>
            </w:pPr>
            <w:r w:rsidRPr="009F7D1F">
              <w:rPr>
                <w:rFonts w:cs="Calibri"/>
                <w:color w:val="000000"/>
                <w:sz w:val="18"/>
                <w:szCs w:val="18"/>
                <w:lang w:eastAsia="es-CR"/>
              </w:rPr>
              <w:t>Mayores Duraciones</w:t>
            </w:r>
          </w:p>
        </w:tc>
        <w:tc>
          <w:tcPr>
            <w:tcW w:w="3862" w:type="dxa"/>
            <w:tcBorders>
              <w:top w:val="nil"/>
              <w:left w:val="single" w:sz="4" w:space="0" w:color="auto"/>
              <w:bottom w:val="nil"/>
              <w:right w:val="single" w:sz="8" w:space="0" w:color="auto"/>
            </w:tcBorders>
            <w:shd w:val="clear" w:color="auto" w:fill="auto"/>
            <w:noWrap/>
            <w:vAlign w:val="center"/>
            <w:hideMark/>
          </w:tcPr>
          <w:p w14:paraId="02A612D6"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Zona Sur, sede Golfito</w:t>
            </w:r>
          </w:p>
        </w:tc>
        <w:tc>
          <w:tcPr>
            <w:tcW w:w="1060" w:type="dxa"/>
            <w:tcBorders>
              <w:top w:val="nil"/>
              <w:left w:val="nil"/>
              <w:bottom w:val="nil"/>
              <w:right w:val="single" w:sz="8" w:space="0" w:color="auto"/>
            </w:tcBorders>
            <w:shd w:val="clear" w:color="auto" w:fill="auto"/>
            <w:noWrap/>
            <w:vAlign w:val="center"/>
            <w:hideMark/>
          </w:tcPr>
          <w:p w14:paraId="382D403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188</w:t>
            </w:r>
          </w:p>
        </w:tc>
        <w:tc>
          <w:tcPr>
            <w:tcW w:w="600" w:type="dxa"/>
            <w:gridSpan w:val="2"/>
            <w:tcBorders>
              <w:top w:val="nil"/>
              <w:left w:val="nil"/>
              <w:bottom w:val="nil"/>
            </w:tcBorders>
            <w:shd w:val="clear" w:color="000000" w:fill="D9D9D9"/>
            <w:noWrap/>
            <w:vAlign w:val="center"/>
            <w:hideMark/>
          </w:tcPr>
          <w:p w14:paraId="3B0602E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42</w:t>
            </w:r>
          </w:p>
        </w:tc>
        <w:tc>
          <w:tcPr>
            <w:tcW w:w="600" w:type="dxa"/>
            <w:tcBorders>
              <w:top w:val="nil"/>
              <w:bottom w:val="nil"/>
              <w:right w:val="single" w:sz="8" w:space="0" w:color="auto"/>
            </w:tcBorders>
            <w:shd w:val="clear" w:color="000000" w:fill="D9D9D9"/>
            <w:noWrap/>
            <w:vAlign w:val="center"/>
            <w:hideMark/>
          </w:tcPr>
          <w:p w14:paraId="70A974B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2FEF5770"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11</w:t>
            </w:r>
          </w:p>
        </w:tc>
        <w:tc>
          <w:tcPr>
            <w:tcW w:w="600" w:type="dxa"/>
            <w:tcBorders>
              <w:top w:val="nil"/>
              <w:bottom w:val="nil"/>
              <w:right w:val="single" w:sz="8" w:space="0" w:color="auto"/>
            </w:tcBorders>
            <w:shd w:val="clear" w:color="auto" w:fill="auto"/>
            <w:noWrap/>
            <w:vAlign w:val="center"/>
            <w:hideMark/>
          </w:tcPr>
          <w:p w14:paraId="0BFA3E2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1A2E34A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10</w:t>
            </w:r>
          </w:p>
        </w:tc>
        <w:tc>
          <w:tcPr>
            <w:tcW w:w="600" w:type="dxa"/>
            <w:tcBorders>
              <w:top w:val="nil"/>
              <w:bottom w:val="nil"/>
              <w:right w:val="single" w:sz="8" w:space="0" w:color="auto"/>
            </w:tcBorders>
            <w:shd w:val="clear" w:color="auto" w:fill="auto"/>
            <w:noWrap/>
            <w:vAlign w:val="center"/>
            <w:hideMark/>
          </w:tcPr>
          <w:p w14:paraId="79A7D5F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gridSpan w:val="2"/>
            <w:tcBorders>
              <w:top w:val="nil"/>
              <w:left w:val="nil"/>
              <w:bottom w:val="nil"/>
            </w:tcBorders>
            <w:shd w:val="clear" w:color="auto" w:fill="auto"/>
            <w:noWrap/>
            <w:vAlign w:val="center"/>
            <w:hideMark/>
          </w:tcPr>
          <w:p w14:paraId="36C968D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21</w:t>
            </w:r>
          </w:p>
        </w:tc>
        <w:tc>
          <w:tcPr>
            <w:tcW w:w="600" w:type="dxa"/>
            <w:tcBorders>
              <w:top w:val="nil"/>
              <w:bottom w:val="nil"/>
            </w:tcBorders>
            <w:shd w:val="clear" w:color="auto" w:fill="auto"/>
            <w:noWrap/>
            <w:vAlign w:val="center"/>
            <w:hideMark/>
          </w:tcPr>
          <w:p w14:paraId="67C895D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r>
      <w:tr w:rsidR="009F7D1F" w:rsidRPr="009F7D1F" w14:paraId="429B9030" w14:textId="77777777" w:rsidTr="00A5202A">
        <w:trPr>
          <w:trHeight w:val="20"/>
          <w:jc w:val="center"/>
        </w:trPr>
        <w:tc>
          <w:tcPr>
            <w:tcW w:w="1047" w:type="dxa"/>
            <w:vMerge/>
            <w:tcBorders>
              <w:top w:val="nil"/>
              <w:bottom w:val="nil"/>
              <w:right w:val="nil"/>
            </w:tcBorders>
            <w:vAlign w:val="center"/>
            <w:hideMark/>
          </w:tcPr>
          <w:p w14:paraId="0D09BBAB"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nil"/>
              <w:right w:val="single" w:sz="8" w:space="0" w:color="auto"/>
            </w:tcBorders>
            <w:shd w:val="clear" w:color="auto" w:fill="auto"/>
            <w:noWrap/>
            <w:vAlign w:val="center"/>
            <w:hideMark/>
          </w:tcPr>
          <w:p w14:paraId="497149DD"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Zona Sur, sede Corredores</w:t>
            </w:r>
          </w:p>
        </w:tc>
        <w:tc>
          <w:tcPr>
            <w:tcW w:w="1060" w:type="dxa"/>
            <w:tcBorders>
              <w:top w:val="nil"/>
              <w:left w:val="nil"/>
              <w:bottom w:val="nil"/>
              <w:right w:val="single" w:sz="8" w:space="0" w:color="auto"/>
            </w:tcBorders>
            <w:shd w:val="clear" w:color="auto" w:fill="auto"/>
            <w:noWrap/>
            <w:vAlign w:val="center"/>
            <w:hideMark/>
          </w:tcPr>
          <w:p w14:paraId="1A2B8CB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312</w:t>
            </w:r>
          </w:p>
        </w:tc>
        <w:tc>
          <w:tcPr>
            <w:tcW w:w="600" w:type="dxa"/>
            <w:gridSpan w:val="2"/>
            <w:tcBorders>
              <w:top w:val="nil"/>
              <w:left w:val="nil"/>
              <w:bottom w:val="nil"/>
            </w:tcBorders>
            <w:shd w:val="clear" w:color="000000" w:fill="D9D9D9"/>
            <w:noWrap/>
            <w:vAlign w:val="center"/>
            <w:hideMark/>
          </w:tcPr>
          <w:p w14:paraId="13C1EB6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41</w:t>
            </w:r>
          </w:p>
        </w:tc>
        <w:tc>
          <w:tcPr>
            <w:tcW w:w="600" w:type="dxa"/>
            <w:tcBorders>
              <w:top w:val="nil"/>
              <w:bottom w:val="nil"/>
              <w:right w:val="single" w:sz="8" w:space="0" w:color="auto"/>
            </w:tcBorders>
            <w:shd w:val="clear" w:color="000000" w:fill="D9D9D9"/>
            <w:noWrap/>
            <w:vAlign w:val="center"/>
            <w:hideMark/>
          </w:tcPr>
          <w:p w14:paraId="11707443"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2228D767"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9</w:t>
            </w:r>
          </w:p>
        </w:tc>
        <w:tc>
          <w:tcPr>
            <w:tcW w:w="600" w:type="dxa"/>
            <w:tcBorders>
              <w:top w:val="nil"/>
              <w:bottom w:val="nil"/>
              <w:right w:val="single" w:sz="8" w:space="0" w:color="auto"/>
            </w:tcBorders>
            <w:shd w:val="clear" w:color="auto" w:fill="auto"/>
            <w:noWrap/>
            <w:vAlign w:val="center"/>
            <w:hideMark/>
          </w:tcPr>
          <w:p w14:paraId="13DC5294"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gridSpan w:val="2"/>
            <w:tcBorders>
              <w:top w:val="nil"/>
              <w:left w:val="nil"/>
              <w:bottom w:val="nil"/>
            </w:tcBorders>
            <w:shd w:val="clear" w:color="auto" w:fill="auto"/>
            <w:noWrap/>
            <w:vAlign w:val="center"/>
            <w:hideMark/>
          </w:tcPr>
          <w:p w14:paraId="0658A82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10</w:t>
            </w:r>
          </w:p>
        </w:tc>
        <w:tc>
          <w:tcPr>
            <w:tcW w:w="600" w:type="dxa"/>
            <w:tcBorders>
              <w:top w:val="nil"/>
              <w:bottom w:val="nil"/>
              <w:right w:val="single" w:sz="8" w:space="0" w:color="auto"/>
            </w:tcBorders>
            <w:shd w:val="clear" w:color="auto" w:fill="auto"/>
            <w:noWrap/>
            <w:vAlign w:val="center"/>
            <w:hideMark/>
          </w:tcPr>
          <w:p w14:paraId="12386080"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17DAD10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22</w:t>
            </w:r>
          </w:p>
        </w:tc>
        <w:tc>
          <w:tcPr>
            <w:tcW w:w="600" w:type="dxa"/>
            <w:tcBorders>
              <w:top w:val="nil"/>
              <w:bottom w:val="nil"/>
            </w:tcBorders>
            <w:shd w:val="clear" w:color="auto" w:fill="auto"/>
            <w:noWrap/>
            <w:vAlign w:val="center"/>
            <w:hideMark/>
          </w:tcPr>
          <w:p w14:paraId="40922B7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r>
      <w:tr w:rsidR="009F7D1F" w:rsidRPr="009F7D1F" w14:paraId="14FBCDFD" w14:textId="77777777" w:rsidTr="00A5202A">
        <w:trPr>
          <w:trHeight w:val="20"/>
          <w:jc w:val="center"/>
        </w:trPr>
        <w:tc>
          <w:tcPr>
            <w:tcW w:w="1047" w:type="dxa"/>
            <w:vMerge/>
            <w:tcBorders>
              <w:top w:val="nil"/>
              <w:bottom w:val="nil"/>
              <w:right w:val="nil"/>
            </w:tcBorders>
            <w:vAlign w:val="center"/>
            <w:hideMark/>
          </w:tcPr>
          <w:p w14:paraId="64F74E3D"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nil"/>
              <w:right w:val="single" w:sz="8" w:space="0" w:color="auto"/>
            </w:tcBorders>
            <w:shd w:val="clear" w:color="auto" w:fill="auto"/>
            <w:noWrap/>
            <w:vAlign w:val="center"/>
            <w:hideMark/>
          </w:tcPr>
          <w:p w14:paraId="7E815AF7"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San José</w:t>
            </w:r>
          </w:p>
        </w:tc>
        <w:tc>
          <w:tcPr>
            <w:tcW w:w="1060" w:type="dxa"/>
            <w:tcBorders>
              <w:top w:val="nil"/>
              <w:left w:val="nil"/>
              <w:bottom w:val="nil"/>
              <w:right w:val="single" w:sz="8" w:space="0" w:color="auto"/>
            </w:tcBorders>
            <w:shd w:val="clear" w:color="auto" w:fill="auto"/>
            <w:noWrap/>
            <w:vAlign w:val="center"/>
            <w:hideMark/>
          </w:tcPr>
          <w:p w14:paraId="438BA9A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573</w:t>
            </w:r>
          </w:p>
        </w:tc>
        <w:tc>
          <w:tcPr>
            <w:tcW w:w="600" w:type="dxa"/>
            <w:gridSpan w:val="2"/>
            <w:tcBorders>
              <w:top w:val="nil"/>
              <w:left w:val="nil"/>
              <w:bottom w:val="nil"/>
            </w:tcBorders>
            <w:shd w:val="clear" w:color="000000" w:fill="D9D9D9"/>
            <w:noWrap/>
            <w:vAlign w:val="center"/>
            <w:hideMark/>
          </w:tcPr>
          <w:p w14:paraId="5FF7F8C7"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39</w:t>
            </w:r>
          </w:p>
        </w:tc>
        <w:tc>
          <w:tcPr>
            <w:tcW w:w="600" w:type="dxa"/>
            <w:tcBorders>
              <w:top w:val="nil"/>
              <w:bottom w:val="nil"/>
              <w:right w:val="single" w:sz="8" w:space="0" w:color="auto"/>
            </w:tcBorders>
            <w:shd w:val="clear" w:color="000000" w:fill="D9D9D9"/>
            <w:noWrap/>
            <w:vAlign w:val="center"/>
            <w:hideMark/>
          </w:tcPr>
          <w:p w14:paraId="470FE254"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gridSpan w:val="2"/>
            <w:tcBorders>
              <w:top w:val="nil"/>
              <w:left w:val="nil"/>
              <w:bottom w:val="nil"/>
            </w:tcBorders>
            <w:shd w:val="clear" w:color="auto" w:fill="auto"/>
            <w:noWrap/>
            <w:vAlign w:val="center"/>
            <w:hideMark/>
          </w:tcPr>
          <w:p w14:paraId="476A89E8"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11</w:t>
            </w:r>
          </w:p>
        </w:tc>
        <w:tc>
          <w:tcPr>
            <w:tcW w:w="600" w:type="dxa"/>
            <w:tcBorders>
              <w:top w:val="nil"/>
              <w:bottom w:val="nil"/>
              <w:right w:val="single" w:sz="8" w:space="0" w:color="auto"/>
            </w:tcBorders>
            <w:shd w:val="clear" w:color="auto" w:fill="auto"/>
            <w:noWrap/>
            <w:vAlign w:val="center"/>
            <w:hideMark/>
          </w:tcPr>
          <w:p w14:paraId="5D39578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gridSpan w:val="2"/>
            <w:tcBorders>
              <w:top w:val="nil"/>
              <w:left w:val="nil"/>
              <w:bottom w:val="nil"/>
            </w:tcBorders>
            <w:shd w:val="clear" w:color="auto" w:fill="auto"/>
            <w:noWrap/>
            <w:vAlign w:val="center"/>
            <w:hideMark/>
          </w:tcPr>
          <w:p w14:paraId="7BDEE1F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7</w:t>
            </w:r>
          </w:p>
        </w:tc>
        <w:tc>
          <w:tcPr>
            <w:tcW w:w="600" w:type="dxa"/>
            <w:tcBorders>
              <w:top w:val="nil"/>
              <w:bottom w:val="nil"/>
              <w:right w:val="single" w:sz="8" w:space="0" w:color="auto"/>
            </w:tcBorders>
            <w:shd w:val="clear" w:color="auto" w:fill="auto"/>
            <w:noWrap/>
            <w:vAlign w:val="center"/>
            <w:hideMark/>
          </w:tcPr>
          <w:p w14:paraId="3090262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2514D3E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21</w:t>
            </w:r>
          </w:p>
        </w:tc>
        <w:tc>
          <w:tcPr>
            <w:tcW w:w="600" w:type="dxa"/>
            <w:tcBorders>
              <w:top w:val="nil"/>
              <w:bottom w:val="nil"/>
            </w:tcBorders>
            <w:shd w:val="clear" w:color="auto" w:fill="auto"/>
            <w:noWrap/>
            <w:vAlign w:val="center"/>
            <w:hideMark/>
          </w:tcPr>
          <w:p w14:paraId="2B130D8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r>
      <w:tr w:rsidR="009F7D1F" w:rsidRPr="009F7D1F" w14:paraId="00C8B8E6" w14:textId="77777777" w:rsidTr="00A5202A">
        <w:trPr>
          <w:trHeight w:val="20"/>
          <w:jc w:val="center"/>
        </w:trPr>
        <w:tc>
          <w:tcPr>
            <w:tcW w:w="1047" w:type="dxa"/>
            <w:vMerge w:val="restart"/>
            <w:tcBorders>
              <w:top w:val="single" w:sz="4" w:space="0" w:color="auto"/>
              <w:bottom w:val="single" w:sz="4" w:space="0" w:color="000000"/>
              <w:right w:val="nil"/>
            </w:tcBorders>
            <w:shd w:val="clear" w:color="auto" w:fill="auto"/>
            <w:vAlign w:val="center"/>
            <w:hideMark/>
          </w:tcPr>
          <w:p w14:paraId="1B1A2EBD" w14:textId="77777777" w:rsidR="009F7D1F" w:rsidRPr="009F7D1F" w:rsidRDefault="009F7D1F" w:rsidP="009F7D1F">
            <w:pPr>
              <w:jc w:val="center"/>
              <w:rPr>
                <w:rFonts w:cs="Calibri"/>
                <w:color w:val="000000"/>
                <w:sz w:val="18"/>
                <w:szCs w:val="18"/>
                <w:lang w:eastAsia="es-CR"/>
              </w:rPr>
            </w:pPr>
            <w:r w:rsidRPr="009F7D1F">
              <w:rPr>
                <w:rFonts w:cs="Calibri"/>
                <w:color w:val="000000"/>
                <w:sz w:val="18"/>
                <w:szCs w:val="18"/>
                <w:lang w:eastAsia="es-CR"/>
              </w:rPr>
              <w:t>Menores Duraciones</w:t>
            </w:r>
          </w:p>
        </w:tc>
        <w:tc>
          <w:tcPr>
            <w:tcW w:w="3862" w:type="dxa"/>
            <w:tcBorders>
              <w:top w:val="single" w:sz="4" w:space="0" w:color="auto"/>
              <w:left w:val="single" w:sz="4" w:space="0" w:color="auto"/>
              <w:bottom w:val="nil"/>
              <w:right w:val="single" w:sz="8" w:space="0" w:color="auto"/>
            </w:tcBorders>
            <w:shd w:val="clear" w:color="auto" w:fill="auto"/>
            <w:noWrap/>
            <w:vAlign w:val="center"/>
            <w:hideMark/>
          </w:tcPr>
          <w:p w14:paraId="567FDB9B"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de Alajuela</w:t>
            </w:r>
          </w:p>
        </w:tc>
        <w:tc>
          <w:tcPr>
            <w:tcW w:w="1060" w:type="dxa"/>
            <w:tcBorders>
              <w:top w:val="single" w:sz="4" w:space="0" w:color="auto"/>
              <w:left w:val="nil"/>
              <w:bottom w:val="nil"/>
              <w:right w:val="single" w:sz="8" w:space="0" w:color="auto"/>
            </w:tcBorders>
            <w:shd w:val="clear" w:color="auto" w:fill="auto"/>
            <w:noWrap/>
            <w:vAlign w:val="center"/>
            <w:hideMark/>
          </w:tcPr>
          <w:p w14:paraId="0218A613"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455</w:t>
            </w:r>
          </w:p>
        </w:tc>
        <w:tc>
          <w:tcPr>
            <w:tcW w:w="600" w:type="dxa"/>
            <w:gridSpan w:val="2"/>
            <w:tcBorders>
              <w:top w:val="single" w:sz="4" w:space="0" w:color="auto"/>
              <w:left w:val="nil"/>
              <w:bottom w:val="nil"/>
            </w:tcBorders>
            <w:shd w:val="clear" w:color="000000" w:fill="D9D9D9"/>
            <w:noWrap/>
            <w:vAlign w:val="center"/>
            <w:hideMark/>
          </w:tcPr>
          <w:p w14:paraId="06A7D570"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22</w:t>
            </w:r>
          </w:p>
        </w:tc>
        <w:tc>
          <w:tcPr>
            <w:tcW w:w="600" w:type="dxa"/>
            <w:tcBorders>
              <w:top w:val="single" w:sz="4" w:space="0" w:color="auto"/>
              <w:bottom w:val="nil"/>
              <w:right w:val="single" w:sz="8" w:space="0" w:color="auto"/>
            </w:tcBorders>
            <w:shd w:val="clear" w:color="000000" w:fill="D9D9D9"/>
            <w:noWrap/>
            <w:vAlign w:val="center"/>
            <w:hideMark/>
          </w:tcPr>
          <w:p w14:paraId="6FB3D57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single" w:sz="4" w:space="0" w:color="auto"/>
              <w:left w:val="nil"/>
              <w:bottom w:val="nil"/>
            </w:tcBorders>
            <w:shd w:val="clear" w:color="auto" w:fill="auto"/>
            <w:noWrap/>
            <w:vAlign w:val="center"/>
            <w:hideMark/>
          </w:tcPr>
          <w:p w14:paraId="61106A3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10</w:t>
            </w:r>
          </w:p>
        </w:tc>
        <w:tc>
          <w:tcPr>
            <w:tcW w:w="600" w:type="dxa"/>
            <w:tcBorders>
              <w:top w:val="single" w:sz="4" w:space="0" w:color="auto"/>
              <w:bottom w:val="nil"/>
              <w:right w:val="single" w:sz="8" w:space="0" w:color="auto"/>
            </w:tcBorders>
            <w:shd w:val="clear" w:color="auto" w:fill="auto"/>
            <w:noWrap/>
            <w:vAlign w:val="center"/>
            <w:hideMark/>
          </w:tcPr>
          <w:p w14:paraId="4DC8B68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gridSpan w:val="2"/>
            <w:tcBorders>
              <w:top w:val="single" w:sz="4" w:space="0" w:color="auto"/>
              <w:left w:val="nil"/>
              <w:bottom w:val="nil"/>
            </w:tcBorders>
            <w:shd w:val="clear" w:color="auto" w:fill="auto"/>
            <w:noWrap/>
            <w:vAlign w:val="center"/>
            <w:hideMark/>
          </w:tcPr>
          <w:p w14:paraId="280FF38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5</w:t>
            </w:r>
          </w:p>
        </w:tc>
        <w:tc>
          <w:tcPr>
            <w:tcW w:w="600" w:type="dxa"/>
            <w:tcBorders>
              <w:top w:val="single" w:sz="4" w:space="0" w:color="auto"/>
              <w:bottom w:val="nil"/>
              <w:right w:val="single" w:sz="8" w:space="0" w:color="auto"/>
            </w:tcBorders>
            <w:shd w:val="clear" w:color="auto" w:fill="auto"/>
            <w:noWrap/>
            <w:vAlign w:val="center"/>
            <w:hideMark/>
          </w:tcPr>
          <w:p w14:paraId="06FE2D48"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gridSpan w:val="2"/>
            <w:tcBorders>
              <w:top w:val="single" w:sz="4" w:space="0" w:color="auto"/>
              <w:left w:val="nil"/>
              <w:bottom w:val="nil"/>
            </w:tcBorders>
            <w:shd w:val="clear" w:color="auto" w:fill="auto"/>
            <w:noWrap/>
            <w:vAlign w:val="center"/>
            <w:hideMark/>
          </w:tcPr>
          <w:p w14:paraId="601BCF3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7</w:t>
            </w:r>
          </w:p>
        </w:tc>
        <w:tc>
          <w:tcPr>
            <w:tcW w:w="600" w:type="dxa"/>
            <w:tcBorders>
              <w:top w:val="single" w:sz="4" w:space="0" w:color="auto"/>
              <w:bottom w:val="nil"/>
            </w:tcBorders>
            <w:shd w:val="clear" w:color="auto" w:fill="auto"/>
            <w:noWrap/>
            <w:vAlign w:val="center"/>
            <w:hideMark/>
          </w:tcPr>
          <w:p w14:paraId="25E94354"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r>
      <w:tr w:rsidR="009F7D1F" w:rsidRPr="009F7D1F" w14:paraId="0B461E06" w14:textId="77777777" w:rsidTr="00A5202A">
        <w:trPr>
          <w:trHeight w:val="20"/>
          <w:jc w:val="center"/>
        </w:trPr>
        <w:tc>
          <w:tcPr>
            <w:tcW w:w="1047" w:type="dxa"/>
            <w:vMerge/>
            <w:tcBorders>
              <w:top w:val="single" w:sz="4" w:space="0" w:color="auto"/>
              <w:bottom w:val="single" w:sz="4" w:space="0" w:color="000000"/>
              <w:right w:val="nil"/>
            </w:tcBorders>
            <w:vAlign w:val="center"/>
            <w:hideMark/>
          </w:tcPr>
          <w:p w14:paraId="2F69F8B1"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nil"/>
              <w:right w:val="single" w:sz="8" w:space="0" w:color="auto"/>
            </w:tcBorders>
            <w:shd w:val="clear" w:color="auto" w:fill="auto"/>
            <w:noWrap/>
            <w:vAlign w:val="center"/>
            <w:hideMark/>
          </w:tcPr>
          <w:p w14:paraId="0F766D6E"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 Circ. Jud de Alajuela</w:t>
            </w:r>
          </w:p>
        </w:tc>
        <w:tc>
          <w:tcPr>
            <w:tcW w:w="1060" w:type="dxa"/>
            <w:tcBorders>
              <w:top w:val="nil"/>
              <w:left w:val="nil"/>
              <w:bottom w:val="nil"/>
              <w:right w:val="single" w:sz="8" w:space="0" w:color="auto"/>
            </w:tcBorders>
            <w:shd w:val="clear" w:color="auto" w:fill="auto"/>
            <w:noWrap/>
            <w:vAlign w:val="center"/>
            <w:hideMark/>
          </w:tcPr>
          <w:p w14:paraId="4D50CCB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710</w:t>
            </w:r>
          </w:p>
        </w:tc>
        <w:tc>
          <w:tcPr>
            <w:tcW w:w="600" w:type="dxa"/>
            <w:gridSpan w:val="2"/>
            <w:tcBorders>
              <w:top w:val="nil"/>
              <w:left w:val="nil"/>
              <w:bottom w:val="nil"/>
            </w:tcBorders>
            <w:shd w:val="clear" w:color="000000" w:fill="D9D9D9"/>
            <w:noWrap/>
            <w:vAlign w:val="center"/>
            <w:hideMark/>
          </w:tcPr>
          <w:p w14:paraId="2FCB8AE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20</w:t>
            </w:r>
          </w:p>
        </w:tc>
        <w:tc>
          <w:tcPr>
            <w:tcW w:w="600" w:type="dxa"/>
            <w:tcBorders>
              <w:top w:val="nil"/>
              <w:bottom w:val="nil"/>
              <w:right w:val="single" w:sz="8" w:space="0" w:color="auto"/>
            </w:tcBorders>
            <w:shd w:val="clear" w:color="000000" w:fill="D9D9D9"/>
            <w:noWrap/>
            <w:vAlign w:val="center"/>
            <w:hideMark/>
          </w:tcPr>
          <w:p w14:paraId="2E9D657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674B398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6</w:t>
            </w:r>
          </w:p>
        </w:tc>
        <w:tc>
          <w:tcPr>
            <w:tcW w:w="600" w:type="dxa"/>
            <w:tcBorders>
              <w:top w:val="nil"/>
              <w:bottom w:val="nil"/>
              <w:right w:val="single" w:sz="8" w:space="0" w:color="auto"/>
            </w:tcBorders>
            <w:shd w:val="clear" w:color="auto" w:fill="auto"/>
            <w:noWrap/>
            <w:vAlign w:val="center"/>
            <w:hideMark/>
          </w:tcPr>
          <w:p w14:paraId="4BEA2CE8"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71C9A3B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6</w:t>
            </w:r>
          </w:p>
        </w:tc>
        <w:tc>
          <w:tcPr>
            <w:tcW w:w="600" w:type="dxa"/>
            <w:tcBorders>
              <w:top w:val="nil"/>
              <w:bottom w:val="nil"/>
              <w:right w:val="single" w:sz="8" w:space="0" w:color="auto"/>
            </w:tcBorders>
            <w:shd w:val="clear" w:color="auto" w:fill="auto"/>
            <w:noWrap/>
            <w:vAlign w:val="center"/>
            <w:hideMark/>
          </w:tcPr>
          <w:p w14:paraId="5F9A586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3F3D645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7</w:t>
            </w:r>
          </w:p>
        </w:tc>
        <w:tc>
          <w:tcPr>
            <w:tcW w:w="600" w:type="dxa"/>
            <w:tcBorders>
              <w:top w:val="nil"/>
              <w:bottom w:val="nil"/>
            </w:tcBorders>
            <w:shd w:val="clear" w:color="auto" w:fill="auto"/>
            <w:noWrap/>
            <w:vAlign w:val="center"/>
            <w:hideMark/>
          </w:tcPr>
          <w:p w14:paraId="31404FE7"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r>
      <w:tr w:rsidR="009F7D1F" w:rsidRPr="009F7D1F" w14:paraId="2D973019" w14:textId="77777777" w:rsidTr="00A5202A">
        <w:trPr>
          <w:trHeight w:val="20"/>
          <w:jc w:val="center"/>
        </w:trPr>
        <w:tc>
          <w:tcPr>
            <w:tcW w:w="1047" w:type="dxa"/>
            <w:vMerge/>
            <w:tcBorders>
              <w:top w:val="single" w:sz="4" w:space="0" w:color="auto"/>
              <w:bottom w:val="single" w:sz="4" w:space="0" w:color="000000"/>
              <w:right w:val="nil"/>
            </w:tcBorders>
            <w:vAlign w:val="center"/>
            <w:hideMark/>
          </w:tcPr>
          <w:p w14:paraId="1BFA7C23"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single" w:sz="4" w:space="0" w:color="auto"/>
              <w:right w:val="single" w:sz="8" w:space="0" w:color="auto"/>
            </w:tcBorders>
            <w:shd w:val="clear" w:color="auto" w:fill="auto"/>
            <w:noWrap/>
            <w:vAlign w:val="center"/>
            <w:hideMark/>
          </w:tcPr>
          <w:p w14:paraId="737907C7"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 Circ. Jud. Zona Sur</w:t>
            </w:r>
          </w:p>
        </w:tc>
        <w:tc>
          <w:tcPr>
            <w:tcW w:w="1060" w:type="dxa"/>
            <w:tcBorders>
              <w:top w:val="nil"/>
              <w:left w:val="nil"/>
              <w:bottom w:val="single" w:sz="4" w:space="0" w:color="auto"/>
              <w:right w:val="single" w:sz="8" w:space="0" w:color="auto"/>
            </w:tcBorders>
            <w:shd w:val="clear" w:color="auto" w:fill="auto"/>
            <w:noWrap/>
            <w:vAlign w:val="center"/>
            <w:hideMark/>
          </w:tcPr>
          <w:p w14:paraId="052C5EE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419</w:t>
            </w:r>
          </w:p>
        </w:tc>
        <w:tc>
          <w:tcPr>
            <w:tcW w:w="600" w:type="dxa"/>
            <w:gridSpan w:val="2"/>
            <w:tcBorders>
              <w:top w:val="nil"/>
              <w:left w:val="nil"/>
              <w:bottom w:val="single" w:sz="4" w:space="0" w:color="auto"/>
            </w:tcBorders>
            <w:shd w:val="clear" w:color="000000" w:fill="D9D9D9"/>
            <w:noWrap/>
            <w:vAlign w:val="center"/>
            <w:hideMark/>
          </w:tcPr>
          <w:p w14:paraId="1242408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20</w:t>
            </w:r>
          </w:p>
        </w:tc>
        <w:tc>
          <w:tcPr>
            <w:tcW w:w="600" w:type="dxa"/>
            <w:tcBorders>
              <w:top w:val="nil"/>
              <w:bottom w:val="single" w:sz="4" w:space="0" w:color="auto"/>
              <w:right w:val="single" w:sz="8" w:space="0" w:color="auto"/>
            </w:tcBorders>
            <w:shd w:val="clear" w:color="000000" w:fill="D9D9D9"/>
            <w:noWrap/>
            <w:vAlign w:val="center"/>
            <w:hideMark/>
          </w:tcPr>
          <w:p w14:paraId="12B1544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single" w:sz="4" w:space="0" w:color="auto"/>
            </w:tcBorders>
            <w:shd w:val="clear" w:color="auto" w:fill="auto"/>
            <w:noWrap/>
            <w:vAlign w:val="center"/>
            <w:hideMark/>
          </w:tcPr>
          <w:p w14:paraId="37FA0EB7"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9</w:t>
            </w:r>
          </w:p>
        </w:tc>
        <w:tc>
          <w:tcPr>
            <w:tcW w:w="600" w:type="dxa"/>
            <w:tcBorders>
              <w:top w:val="nil"/>
              <w:bottom w:val="single" w:sz="4" w:space="0" w:color="auto"/>
              <w:right w:val="single" w:sz="8" w:space="0" w:color="auto"/>
            </w:tcBorders>
            <w:shd w:val="clear" w:color="auto" w:fill="auto"/>
            <w:noWrap/>
            <w:vAlign w:val="center"/>
            <w:hideMark/>
          </w:tcPr>
          <w:p w14:paraId="0F1358C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single" w:sz="4" w:space="0" w:color="auto"/>
            </w:tcBorders>
            <w:shd w:val="clear" w:color="auto" w:fill="auto"/>
            <w:noWrap/>
            <w:vAlign w:val="center"/>
            <w:hideMark/>
          </w:tcPr>
          <w:p w14:paraId="74426D89"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6</w:t>
            </w:r>
          </w:p>
        </w:tc>
        <w:tc>
          <w:tcPr>
            <w:tcW w:w="600" w:type="dxa"/>
            <w:tcBorders>
              <w:top w:val="nil"/>
              <w:bottom w:val="single" w:sz="4" w:space="0" w:color="auto"/>
              <w:right w:val="single" w:sz="8" w:space="0" w:color="auto"/>
            </w:tcBorders>
            <w:shd w:val="clear" w:color="auto" w:fill="auto"/>
            <w:noWrap/>
            <w:vAlign w:val="center"/>
            <w:hideMark/>
          </w:tcPr>
          <w:p w14:paraId="3371226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gridSpan w:val="2"/>
            <w:tcBorders>
              <w:top w:val="nil"/>
              <w:left w:val="nil"/>
              <w:bottom w:val="single" w:sz="4" w:space="0" w:color="auto"/>
            </w:tcBorders>
            <w:shd w:val="clear" w:color="auto" w:fill="auto"/>
            <w:noWrap/>
            <w:vAlign w:val="center"/>
            <w:hideMark/>
          </w:tcPr>
          <w:p w14:paraId="16415FD3"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w:t>
            </w:r>
          </w:p>
        </w:tc>
        <w:tc>
          <w:tcPr>
            <w:tcW w:w="600" w:type="dxa"/>
            <w:tcBorders>
              <w:top w:val="nil"/>
              <w:bottom w:val="single" w:sz="4" w:space="0" w:color="auto"/>
            </w:tcBorders>
            <w:shd w:val="clear" w:color="auto" w:fill="auto"/>
            <w:noWrap/>
            <w:vAlign w:val="center"/>
            <w:hideMark/>
          </w:tcPr>
          <w:p w14:paraId="6505E10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r>
      <w:tr w:rsidR="009F7D1F" w:rsidRPr="009F7D1F" w14:paraId="1632338D" w14:textId="77777777" w:rsidTr="00F360C6">
        <w:trPr>
          <w:trHeight w:val="20"/>
          <w:jc w:val="center"/>
        </w:trPr>
        <w:tc>
          <w:tcPr>
            <w:tcW w:w="1047" w:type="dxa"/>
            <w:tcBorders>
              <w:top w:val="nil"/>
              <w:bottom w:val="nil"/>
            </w:tcBorders>
            <w:shd w:val="clear" w:color="auto" w:fill="auto"/>
            <w:noWrap/>
            <w:vAlign w:val="center"/>
          </w:tcPr>
          <w:p w14:paraId="1C1D0567" w14:textId="64E9AD66" w:rsidR="009F7D1F" w:rsidRPr="009F7D1F" w:rsidRDefault="009F7D1F" w:rsidP="009F7D1F">
            <w:pPr>
              <w:jc w:val="left"/>
              <w:rPr>
                <w:rFonts w:ascii="Times New Roman" w:hAnsi="Times New Roman"/>
                <w:color w:val="000000"/>
                <w:sz w:val="20"/>
                <w:lang w:eastAsia="es-CR"/>
              </w:rPr>
            </w:pPr>
          </w:p>
        </w:tc>
        <w:tc>
          <w:tcPr>
            <w:tcW w:w="3862" w:type="dxa"/>
            <w:tcBorders>
              <w:top w:val="nil"/>
              <w:bottom w:val="nil"/>
              <w:right w:val="single" w:sz="8" w:space="0" w:color="auto"/>
            </w:tcBorders>
            <w:shd w:val="clear" w:color="auto" w:fill="auto"/>
            <w:noWrap/>
            <w:vAlign w:val="center"/>
          </w:tcPr>
          <w:p w14:paraId="2064FD7D" w14:textId="5415D719" w:rsidR="009F7D1F" w:rsidRPr="009F7D1F" w:rsidRDefault="009F7D1F" w:rsidP="009F7D1F">
            <w:pPr>
              <w:jc w:val="left"/>
              <w:rPr>
                <w:rFonts w:ascii="Times New Roman" w:hAnsi="Times New Roman"/>
                <w:color w:val="000000"/>
                <w:sz w:val="20"/>
                <w:lang w:eastAsia="es-CR"/>
              </w:rPr>
            </w:pPr>
          </w:p>
        </w:tc>
        <w:tc>
          <w:tcPr>
            <w:tcW w:w="1060" w:type="dxa"/>
            <w:tcBorders>
              <w:top w:val="nil"/>
              <w:left w:val="nil"/>
              <w:bottom w:val="nil"/>
              <w:right w:val="single" w:sz="8" w:space="0" w:color="auto"/>
            </w:tcBorders>
            <w:shd w:val="clear" w:color="auto" w:fill="auto"/>
            <w:noWrap/>
            <w:vAlign w:val="center"/>
            <w:hideMark/>
          </w:tcPr>
          <w:p w14:paraId="5D5D594F" w14:textId="198E79D2" w:rsidR="009F7D1F" w:rsidRPr="009F7D1F" w:rsidRDefault="009F7D1F" w:rsidP="00A9434A">
            <w:pPr>
              <w:jc w:val="center"/>
              <w:rPr>
                <w:rFonts w:cs="Calibri"/>
                <w:color w:val="000000"/>
                <w:sz w:val="18"/>
                <w:szCs w:val="18"/>
                <w:lang w:eastAsia="es-CR"/>
              </w:rPr>
            </w:pPr>
          </w:p>
        </w:tc>
        <w:tc>
          <w:tcPr>
            <w:tcW w:w="600" w:type="dxa"/>
            <w:gridSpan w:val="2"/>
            <w:tcBorders>
              <w:top w:val="nil"/>
              <w:left w:val="nil"/>
              <w:bottom w:val="nil"/>
            </w:tcBorders>
            <w:shd w:val="clear" w:color="auto" w:fill="auto"/>
            <w:noWrap/>
            <w:vAlign w:val="center"/>
            <w:hideMark/>
          </w:tcPr>
          <w:p w14:paraId="61380EAE" w14:textId="77777777" w:rsidR="009F7D1F" w:rsidRPr="009F7D1F" w:rsidRDefault="009F7D1F" w:rsidP="00A9434A">
            <w:pPr>
              <w:jc w:val="center"/>
              <w:rPr>
                <w:rFonts w:cs="Calibri"/>
                <w:color w:val="000000"/>
                <w:sz w:val="18"/>
                <w:szCs w:val="18"/>
                <w:lang w:eastAsia="es-CR"/>
              </w:rPr>
            </w:pPr>
          </w:p>
        </w:tc>
        <w:tc>
          <w:tcPr>
            <w:tcW w:w="600" w:type="dxa"/>
            <w:tcBorders>
              <w:top w:val="nil"/>
              <w:bottom w:val="nil"/>
              <w:right w:val="single" w:sz="8" w:space="0" w:color="auto"/>
            </w:tcBorders>
            <w:shd w:val="clear" w:color="auto" w:fill="auto"/>
            <w:noWrap/>
            <w:vAlign w:val="center"/>
            <w:hideMark/>
          </w:tcPr>
          <w:p w14:paraId="3E980107" w14:textId="09E437FF" w:rsidR="009F7D1F" w:rsidRPr="009F7D1F" w:rsidRDefault="009F7D1F" w:rsidP="00A9434A">
            <w:pPr>
              <w:jc w:val="center"/>
              <w:rPr>
                <w:rFonts w:cs="Calibri"/>
                <w:color w:val="000000"/>
                <w:sz w:val="18"/>
                <w:szCs w:val="18"/>
                <w:lang w:eastAsia="es-CR"/>
              </w:rPr>
            </w:pPr>
          </w:p>
        </w:tc>
        <w:tc>
          <w:tcPr>
            <w:tcW w:w="600" w:type="dxa"/>
            <w:gridSpan w:val="2"/>
            <w:tcBorders>
              <w:top w:val="nil"/>
              <w:left w:val="nil"/>
              <w:bottom w:val="nil"/>
            </w:tcBorders>
            <w:shd w:val="clear" w:color="auto" w:fill="auto"/>
            <w:noWrap/>
            <w:vAlign w:val="center"/>
            <w:hideMark/>
          </w:tcPr>
          <w:p w14:paraId="686C3EE2" w14:textId="77777777" w:rsidR="009F7D1F" w:rsidRPr="009F7D1F" w:rsidRDefault="009F7D1F" w:rsidP="00A9434A">
            <w:pPr>
              <w:jc w:val="center"/>
              <w:rPr>
                <w:rFonts w:cs="Calibri"/>
                <w:color w:val="000000"/>
                <w:sz w:val="18"/>
                <w:szCs w:val="18"/>
                <w:lang w:eastAsia="es-CR"/>
              </w:rPr>
            </w:pPr>
          </w:p>
        </w:tc>
        <w:tc>
          <w:tcPr>
            <w:tcW w:w="600" w:type="dxa"/>
            <w:tcBorders>
              <w:top w:val="nil"/>
              <w:bottom w:val="nil"/>
              <w:right w:val="single" w:sz="8" w:space="0" w:color="auto"/>
            </w:tcBorders>
            <w:shd w:val="clear" w:color="auto" w:fill="auto"/>
            <w:noWrap/>
            <w:vAlign w:val="center"/>
            <w:hideMark/>
          </w:tcPr>
          <w:p w14:paraId="1BB56009" w14:textId="1344E8C9" w:rsidR="009F7D1F" w:rsidRPr="009F7D1F" w:rsidRDefault="009F7D1F" w:rsidP="00A9434A">
            <w:pPr>
              <w:jc w:val="center"/>
              <w:rPr>
                <w:rFonts w:cs="Calibri"/>
                <w:b/>
                <w:bCs/>
                <w:color w:val="000000"/>
                <w:sz w:val="18"/>
                <w:szCs w:val="18"/>
                <w:lang w:eastAsia="es-CR"/>
              </w:rPr>
            </w:pPr>
          </w:p>
        </w:tc>
        <w:tc>
          <w:tcPr>
            <w:tcW w:w="600" w:type="dxa"/>
            <w:gridSpan w:val="2"/>
            <w:tcBorders>
              <w:top w:val="nil"/>
              <w:left w:val="nil"/>
              <w:bottom w:val="nil"/>
            </w:tcBorders>
            <w:shd w:val="clear" w:color="auto" w:fill="auto"/>
            <w:noWrap/>
            <w:vAlign w:val="center"/>
            <w:hideMark/>
          </w:tcPr>
          <w:p w14:paraId="1831FD62" w14:textId="77777777" w:rsidR="009F7D1F" w:rsidRPr="009F7D1F" w:rsidRDefault="009F7D1F" w:rsidP="00A9434A">
            <w:pPr>
              <w:jc w:val="center"/>
              <w:rPr>
                <w:rFonts w:cs="Calibri"/>
                <w:b/>
                <w:bCs/>
                <w:color w:val="000000"/>
                <w:sz w:val="18"/>
                <w:szCs w:val="18"/>
                <w:lang w:eastAsia="es-CR"/>
              </w:rPr>
            </w:pPr>
          </w:p>
        </w:tc>
        <w:tc>
          <w:tcPr>
            <w:tcW w:w="600" w:type="dxa"/>
            <w:tcBorders>
              <w:top w:val="nil"/>
              <w:bottom w:val="nil"/>
              <w:right w:val="single" w:sz="8" w:space="0" w:color="auto"/>
            </w:tcBorders>
            <w:shd w:val="clear" w:color="auto" w:fill="auto"/>
            <w:noWrap/>
            <w:vAlign w:val="center"/>
            <w:hideMark/>
          </w:tcPr>
          <w:p w14:paraId="50D25059" w14:textId="55A334DE" w:rsidR="009F7D1F" w:rsidRPr="009F7D1F" w:rsidRDefault="009F7D1F" w:rsidP="00A9434A">
            <w:pPr>
              <w:jc w:val="center"/>
              <w:rPr>
                <w:rFonts w:cs="Calibri"/>
                <w:b/>
                <w:bCs/>
                <w:color w:val="000000"/>
                <w:sz w:val="18"/>
                <w:szCs w:val="18"/>
                <w:lang w:eastAsia="es-CR"/>
              </w:rPr>
            </w:pPr>
          </w:p>
        </w:tc>
        <w:tc>
          <w:tcPr>
            <w:tcW w:w="600" w:type="dxa"/>
            <w:gridSpan w:val="2"/>
            <w:tcBorders>
              <w:top w:val="nil"/>
              <w:left w:val="nil"/>
              <w:bottom w:val="nil"/>
            </w:tcBorders>
            <w:shd w:val="clear" w:color="auto" w:fill="auto"/>
            <w:noWrap/>
            <w:vAlign w:val="center"/>
            <w:hideMark/>
          </w:tcPr>
          <w:p w14:paraId="2F614591" w14:textId="71301E48" w:rsidR="009F7D1F" w:rsidRPr="009F7D1F" w:rsidRDefault="009F7D1F" w:rsidP="00A9434A">
            <w:pPr>
              <w:jc w:val="center"/>
              <w:rPr>
                <w:rFonts w:cs="Calibri"/>
                <w:color w:val="000000"/>
                <w:sz w:val="18"/>
                <w:szCs w:val="18"/>
                <w:lang w:eastAsia="es-CR"/>
              </w:rPr>
            </w:pPr>
          </w:p>
        </w:tc>
        <w:tc>
          <w:tcPr>
            <w:tcW w:w="600" w:type="dxa"/>
            <w:tcBorders>
              <w:top w:val="nil"/>
              <w:bottom w:val="nil"/>
            </w:tcBorders>
            <w:shd w:val="clear" w:color="auto" w:fill="auto"/>
            <w:noWrap/>
            <w:vAlign w:val="center"/>
            <w:hideMark/>
          </w:tcPr>
          <w:p w14:paraId="41B6A058" w14:textId="5E06B71A" w:rsidR="009F7D1F" w:rsidRPr="009F7D1F" w:rsidRDefault="009F7D1F" w:rsidP="00A9434A">
            <w:pPr>
              <w:jc w:val="center"/>
              <w:rPr>
                <w:rFonts w:ascii="Times New Roman" w:hAnsi="Times New Roman"/>
                <w:color w:val="000000"/>
                <w:sz w:val="20"/>
                <w:lang w:eastAsia="es-CR"/>
              </w:rPr>
            </w:pPr>
          </w:p>
        </w:tc>
      </w:tr>
      <w:tr w:rsidR="009F7D1F" w:rsidRPr="009F7D1F" w14:paraId="0394CE2C" w14:textId="77777777" w:rsidTr="00A5202A">
        <w:trPr>
          <w:trHeight w:val="20"/>
          <w:jc w:val="center"/>
        </w:trPr>
        <w:tc>
          <w:tcPr>
            <w:tcW w:w="1047" w:type="dxa"/>
            <w:tcBorders>
              <w:top w:val="nil"/>
              <w:bottom w:val="single" w:sz="4" w:space="0" w:color="auto"/>
            </w:tcBorders>
            <w:shd w:val="clear" w:color="auto" w:fill="auto"/>
            <w:noWrap/>
            <w:vAlign w:val="center"/>
            <w:hideMark/>
          </w:tcPr>
          <w:p w14:paraId="1EF06B10" w14:textId="73AE21A8" w:rsidR="009F7D1F" w:rsidRPr="009F7D1F" w:rsidRDefault="009F7D1F" w:rsidP="009F7D1F">
            <w:pPr>
              <w:jc w:val="left"/>
              <w:rPr>
                <w:rFonts w:ascii="Times New Roman" w:hAnsi="Times New Roman"/>
                <w:color w:val="000000"/>
                <w:sz w:val="20"/>
                <w:lang w:eastAsia="es-CR"/>
              </w:rPr>
            </w:pPr>
          </w:p>
        </w:tc>
        <w:tc>
          <w:tcPr>
            <w:tcW w:w="3862" w:type="dxa"/>
            <w:tcBorders>
              <w:top w:val="nil"/>
              <w:bottom w:val="single" w:sz="4" w:space="0" w:color="auto"/>
              <w:right w:val="single" w:sz="8" w:space="0" w:color="auto"/>
            </w:tcBorders>
            <w:shd w:val="clear" w:color="auto" w:fill="auto"/>
            <w:noWrap/>
            <w:vAlign w:val="center"/>
            <w:hideMark/>
          </w:tcPr>
          <w:p w14:paraId="0847F931" w14:textId="77777777" w:rsidR="009F7D1F" w:rsidRPr="009F7D1F" w:rsidRDefault="009F7D1F" w:rsidP="009F7D1F">
            <w:pPr>
              <w:rPr>
                <w:rFonts w:cs="Calibri"/>
                <w:b/>
                <w:bCs/>
                <w:color w:val="000000"/>
                <w:sz w:val="18"/>
                <w:szCs w:val="18"/>
                <w:lang w:eastAsia="es-CR"/>
              </w:rPr>
            </w:pPr>
            <w:r w:rsidRPr="009F7D1F">
              <w:rPr>
                <w:rFonts w:cs="Calibri"/>
                <w:b/>
                <w:bCs/>
                <w:color w:val="000000"/>
                <w:sz w:val="18"/>
                <w:szCs w:val="18"/>
                <w:lang w:eastAsia="es-CR"/>
              </w:rPr>
              <w:t>Total Flagrancia</w:t>
            </w:r>
          </w:p>
        </w:tc>
        <w:tc>
          <w:tcPr>
            <w:tcW w:w="1060" w:type="dxa"/>
            <w:tcBorders>
              <w:top w:val="nil"/>
              <w:left w:val="nil"/>
              <w:bottom w:val="nil"/>
              <w:right w:val="single" w:sz="8" w:space="0" w:color="auto"/>
            </w:tcBorders>
            <w:shd w:val="clear" w:color="auto" w:fill="auto"/>
            <w:noWrap/>
            <w:vAlign w:val="center"/>
            <w:hideMark/>
          </w:tcPr>
          <w:p w14:paraId="4C2F7F01"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3 685</w:t>
            </w:r>
          </w:p>
        </w:tc>
        <w:tc>
          <w:tcPr>
            <w:tcW w:w="600" w:type="dxa"/>
            <w:gridSpan w:val="2"/>
            <w:tcBorders>
              <w:top w:val="nil"/>
              <w:left w:val="nil"/>
              <w:bottom w:val="nil"/>
            </w:tcBorders>
            <w:shd w:val="clear" w:color="000000" w:fill="D9D9D9"/>
            <w:noWrap/>
            <w:vAlign w:val="center"/>
            <w:hideMark/>
          </w:tcPr>
          <w:p w14:paraId="552817AA"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7</w:t>
            </w:r>
          </w:p>
        </w:tc>
        <w:tc>
          <w:tcPr>
            <w:tcW w:w="600" w:type="dxa"/>
            <w:tcBorders>
              <w:top w:val="nil"/>
              <w:bottom w:val="nil"/>
              <w:right w:val="single" w:sz="8" w:space="0" w:color="auto"/>
            </w:tcBorders>
            <w:shd w:val="clear" w:color="000000" w:fill="D9D9D9"/>
            <w:noWrap/>
            <w:vAlign w:val="center"/>
            <w:hideMark/>
          </w:tcPr>
          <w:p w14:paraId="7E20A77A"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c>
          <w:tcPr>
            <w:tcW w:w="600" w:type="dxa"/>
            <w:gridSpan w:val="2"/>
            <w:tcBorders>
              <w:top w:val="nil"/>
              <w:left w:val="nil"/>
              <w:bottom w:val="nil"/>
            </w:tcBorders>
            <w:shd w:val="clear" w:color="auto" w:fill="auto"/>
            <w:noWrap/>
            <w:vAlign w:val="center"/>
            <w:hideMark/>
          </w:tcPr>
          <w:p w14:paraId="45C5E18A"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c>
          <w:tcPr>
            <w:tcW w:w="600" w:type="dxa"/>
            <w:tcBorders>
              <w:top w:val="nil"/>
              <w:bottom w:val="nil"/>
              <w:right w:val="single" w:sz="8" w:space="0" w:color="auto"/>
            </w:tcBorders>
            <w:shd w:val="clear" w:color="auto" w:fill="auto"/>
            <w:noWrap/>
            <w:vAlign w:val="center"/>
            <w:hideMark/>
          </w:tcPr>
          <w:p w14:paraId="536A4C77"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1</w:t>
            </w:r>
          </w:p>
        </w:tc>
        <w:tc>
          <w:tcPr>
            <w:tcW w:w="600" w:type="dxa"/>
            <w:gridSpan w:val="2"/>
            <w:tcBorders>
              <w:top w:val="nil"/>
              <w:left w:val="nil"/>
              <w:bottom w:val="nil"/>
            </w:tcBorders>
            <w:shd w:val="clear" w:color="auto" w:fill="auto"/>
            <w:noWrap/>
            <w:vAlign w:val="center"/>
            <w:hideMark/>
          </w:tcPr>
          <w:p w14:paraId="30044933"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c>
          <w:tcPr>
            <w:tcW w:w="600" w:type="dxa"/>
            <w:tcBorders>
              <w:top w:val="nil"/>
              <w:bottom w:val="nil"/>
              <w:right w:val="single" w:sz="8" w:space="0" w:color="auto"/>
            </w:tcBorders>
            <w:shd w:val="clear" w:color="auto" w:fill="auto"/>
            <w:noWrap/>
            <w:vAlign w:val="center"/>
            <w:hideMark/>
          </w:tcPr>
          <w:p w14:paraId="2F78E672"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4C2D70BD"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6</w:t>
            </w:r>
          </w:p>
        </w:tc>
        <w:tc>
          <w:tcPr>
            <w:tcW w:w="600" w:type="dxa"/>
            <w:tcBorders>
              <w:top w:val="nil"/>
              <w:bottom w:val="nil"/>
            </w:tcBorders>
            <w:shd w:val="clear" w:color="auto" w:fill="auto"/>
            <w:noWrap/>
            <w:vAlign w:val="center"/>
            <w:hideMark/>
          </w:tcPr>
          <w:p w14:paraId="064AEDE3" w14:textId="77777777" w:rsidR="009F7D1F" w:rsidRPr="009F7D1F" w:rsidRDefault="009F7D1F" w:rsidP="00A9434A">
            <w:pPr>
              <w:jc w:val="center"/>
              <w:rPr>
                <w:rFonts w:cs="Calibri"/>
                <w:b/>
                <w:bCs/>
                <w:color w:val="000000"/>
                <w:sz w:val="18"/>
                <w:szCs w:val="18"/>
                <w:lang w:eastAsia="es-CR"/>
              </w:rPr>
            </w:pPr>
            <w:r w:rsidRPr="009F7D1F">
              <w:rPr>
                <w:rFonts w:cs="Calibri"/>
                <w:b/>
                <w:bCs/>
                <w:color w:val="000000"/>
                <w:sz w:val="18"/>
                <w:szCs w:val="18"/>
                <w:lang w:eastAsia="es-CR"/>
              </w:rPr>
              <w:t>0</w:t>
            </w:r>
          </w:p>
        </w:tc>
      </w:tr>
      <w:tr w:rsidR="009F7D1F" w:rsidRPr="009F7D1F" w14:paraId="0FAB5832" w14:textId="77777777" w:rsidTr="00A5202A">
        <w:trPr>
          <w:trHeight w:val="20"/>
          <w:jc w:val="center"/>
        </w:trPr>
        <w:tc>
          <w:tcPr>
            <w:tcW w:w="1047" w:type="dxa"/>
            <w:vMerge w:val="restart"/>
            <w:tcBorders>
              <w:top w:val="single" w:sz="4" w:space="0" w:color="auto"/>
              <w:bottom w:val="single" w:sz="4" w:space="0" w:color="000000"/>
              <w:right w:val="nil"/>
            </w:tcBorders>
            <w:shd w:val="clear" w:color="auto" w:fill="auto"/>
            <w:vAlign w:val="center"/>
            <w:hideMark/>
          </w:tcPr>
          <w:p w14:paraId="7EB62401" w14:textId="77777777" w:rsidR="009F7D1F" w:rsidRPr="009F7D1F" w:rsidRDefault="009F7D1F" w:rsidP="009F7D1F">
            <w:pPr>
              <w:jc w:val="center"/>
              <w:rPr>
                <w:rFonts w:cs="Calibri"/>
                <w:color w:val="000000"/>
                <w:sz w:val="18"/>
                <w:szCs w:val="18"/>
                <w:lang w:eastAsia="es-CR"/>
              </w:rPr>
            </w:pPr>
            <w:r w:rsidRPr="009F7D1F">
              <w:rPr>
                <w:rFonts w:cs="Calibri"/>
                <w:color w:val="000000"/>
                <w:sz w:val="18"/>
                <w:szCs w:val="18"/>
                <w:lang w:eastAsia="es-CR"/>
              </w:rPr>
              <w:t>Mayores Duraciones</w:t>
            </w:r>
          </w:p>
        </w:tc>
        <w:tc>
          <w:tcPr>
            <w:tcW w:w="3862" w:type="dxa"/>
            <w:tcBorders>
              <w:top w:val="single" w:sz="4" w:space="0" w:color="auto"/>
              <w:left w:val="single" w:sz="4" w:space="0" w:color="auto"/>
              <w:bottom w:val="nil"/>
              <w:right w:val="single" w:sz="8" w:space="0" w:color="auto"/>
            </w:tcBorders>
            <w:shd w:val="clear" w:color="auto" w:fill="auto"/>
            <w:noWrap/>
            <w:vAlign w:val="center"/>
            <w:hideMark/>
          </w:tcPr>
          <w:p w14:paraId="2C903925"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 Circ. Jud. San José, Sección de Flagrancia</w:t>
            </w:r>
          </w:p>
        </w:tc>
        <w:tc>
          <w:tcPr>
            <w:tcW w:w="1060" w:type="dxa"/>
            <w:tcBorders>
              <w:top w:val="single" w:sz="4" w:space="0" w:color="auto"/>
              <w:left w:val="nil"/>
              <w:bottom w:val="nil"/>
              <w:right w:val="single" w:sz="8" w:space="0" w:color="auto"/>
            </w:tcBorders>
            <w:shd w:val="clear" w:color="auto" w:fill="auto"/>
            <w:noWrap/>
            <w:vAlign w:val="center"/>
            <w:hideMark/>
          </w:tcPr>
          <w:p w14:paraId="33ED00C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48</w:t>
            </w:r>
          </w:p>
        </w:tc>
        <w:tc>
          <w:tcPr>
            <w:tcW w:w="600" w:type="dxa"/>
            <w:gridSpan w:val="2"/>
            <w:tcBorders>
              <w:top w:val="single" w:sz="4" w:space="0" w:color="auto"/>
              <w:left w:val="nil"/>
              <w:bottom w:val="nil"/>
            </w:tcBorders>
            <w:shd w:val="clear" w:color="000000" w:fill="D9D9D9"/>
            <w:noWrap/>
            <w:vAlign w:val="center"/>
            <w:hideMark/>
          </w:tcPr>
          <w:p w14:paraId="2644B9C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25</w:t>
            </w:r>
          </w:p>
        </w:tc>
        <w:tc>
          <w:tcPr>
            <w:tcW w:w="600" w:type="dxa"/>
            <w:tcBorders>
              <w:top w:val="single" w:sz="4" w:space="0" w:color="auto"/>
              <w:bottom w:val="nil"/>
              <w:right w:val="single" w:sz="8" w:space="0" w:color="auto"/>
            </w:tcBorders>
            <w:shd w:val="clear" w:color="000000" w:fill="D9D9D9"/>
            <w:noWrap/>
            <w:vAlign w:val="center"/>
            <w:hideMark/>
          </w:tcPr>
          <w:p w14:paraId="3598B49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single" w:sz="4" w:space="0" w:color="auto"/>
              <w:left w:val="nil"/>
              <w:bottom w:val="nil"/>
            </w:tcBorders>
            <w:shd w:val="clear" w:color="auto" w:fill="auto"/>
            <w:noWrap/>
            <w:vAlign w:val="center"/>
            <w:hideMark/>
          </w:tcPr>
          <w:p w14:paraId="3E547A1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tcBorders>
              <w:top w:val="single" w:sz="4" w:space="0" w:color="auto"/>
              <w:bottom w:val="nil"/>
              <w:right w:val="single" w:sz="8" w:space="0" w:color="auto"/>
            </w:tcBorders>
            <w:shd w:val="clear" w:color="auto" w:fill="auto"/>
            <w:noWrap/>
            <w:vAlign w:val="center"/>
            <w:hideMark/>
          </w:tcPr>
          <w:p w14:paraId="49DBB20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single" w:sz="4" w:space="0" w:color="auto"/>
              <w:left w:val="nil"/>
              <w:bottom w:val="nil"/>
            </w:tcBorders>
            <w:shd w:val="clear" w:color="auto" w:fill="auto"/>
            <w:noWrap/>
            <w:vAlign w:val="center"/>
            <w:hideMark/>
          </w:tcPr>
          <w:p w14:paraId="0C494D79"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9</w:t>
            </w:r>
          </w:p>
        </w:tc>
        <w:tc>
          <w:tcPr>
            <w:tcW w:w="600" w:type="dxa"/>
            <w:tcBorders>
              <w:top w:val="single" w:sz="4" w:space="0" w:color="auto"/>
              <w:bottom w:val="nil"/>
              <w:right w:val="single" w:sz="8" w:space="0" w:color="auto"/>
            </w:tcBorders>
            <w:shd w:val="clear" w:color="auto" w:fill="auto"/>
            <w:noWrap/>
            <w:vAlign w:val="center"/>
            <w:hideMark/>
          </w:tcPr>
          <w:p w14:paraId="732DE4C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single" w:sz="4" w:space="0" w:color="auto"/>
              <w:left w:val="nil"/>
              <w:bottom w:val="nil"/>
            </w:tcBorders>
            <w:shd w:val="clear" w:color="auto" w:fill="auto"/>
            <w:noWrap/>
            <w:vAlign w:val="center"/>
            <w:hideMark/>
          </w:tcPr>
          <w:p w14:paraId="42ADE37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13</w:t>
            </w:r>
          </w:p>
        </w:tc>
        <w:tc>
          <w:tcPr>
            <w:tcW w:w="600" w:type="dxa"/>
            <w:tcBorders>
              <w:top w:val="single" w:sz="4" w:space="0" w:color="auto"/>
              <w:bottom w:val="nil"/>
            </w:tcBorders>
            <w:shd w:val="clear" w:color="auto" w:fill="auto"/>
            <w:noWrap/>
            <w:vAlign w:val="center"/>
            <w:hideMark/>
          </w:tcPr>
          <w:p w14:paraId="23FBD87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r>
      <w:tr w:rsidR="009F7D1F" w:rsidRPr="009F7D1F" w14:paraId="0D3B5F2F" w14:textId="77777777" w:rsidTr="00A5202A">
        <w:trPr>
          <w:trHeight w:val="20"/>
          <w:jc w:val="center"/>
        </w:trPr>
        <w:tc>
          <w:tcPr>
            <w:tcW w:w="1047" w:type="dxa"/>
            <w:vMerge/>
            <w:tcBorders>
              <w:top w:val="single" w:sz="4" w:space="0" w:color="auto"/>
              <w:bottom w:val="single" w:sz="4" w:space="0" w:color="000000"/>
              <w:right w:val="nil"/>
            </w:tcBorders>
            <w:vAlign w:val="center"/>
            <w:hideMark/>
          </w:tcPr>
          <w:p w14:paraId="3B633448"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nil"/>
              <w:right w:val="single" w:sz="8" w:space="0" w:color="auto"/>
            </w:tcBorders>
            <w:shd w:val="clear" w:color="auto" w:fill="auto"/>
            <w:noWrap/>
            <w:vAlign w:val="center"/>
            <w:hideMark/>
          </w:tcPr>
          <w:p w14:paraId="67D977E2"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San José</w:t>
            </w:r>
          </w:p>
        </w:tc>
        <w:tc>
          <w:tcPr>
            <w:tcW w:w="1060" w:type="dxa"/>
            <w:tcBorders>
              <w:top w:val="nil"/>
              <w:left w:val="nil"/>
              <w:bottom w:val="nil"/>
              <w:right w:val="single" w:sz="8" w:space="0" w:color="auto"/>
            </w:tcBorders>
            <w:shd w:val="clear" w:color="auto" w:fill="auto"/>
            <w:noWrap/>
            <w:vAlign w:val="center"/>
            <w:hideMark/>
          </w:tcPr>
          <w:p w14:paraId="1CD90F1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218</w:t>
            </w:r>
          </w:p>
        </w:tc>
        <w:tc>
          <w:tcPr>
            <w:tcW w:w="600" w:type="dxa"/>
            <w:gridSpan w:val="2"/>
            <w:tcBorders>
              <w:top w:val="nil"/>
              <w:left w:val="nil"/>
              <w:bottom w:val="nil"/>
            </w:tcBorders>
            <w:shd w:val="clear" w:color="000000" w:fill="D9D9D9"/>
            <w:noWrap/>
            <w:vAlign w:val="center"/>
            <w:hideMark/>
          </w:tcPr>
          <w:p w14:paraId="4E25A898"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12</w:t>
            </w:r>
          </w:p>
        </w:tc>
        <w:tc>
          <w:tcPr>
            <w:tcW w:w="600" w:type="dxa"/>
            <w:tcBorders>
              <w:top w:val="nil"/>
              <w:bottom w:val="nil"/>
              <w:right w:val="single" w:sz="8" w:space="0" w:color="auto"/>
            </w:tcBorders>
            <w:shd w:val="clear" w:color="000000" w:fill="D9D9D9"/>
            <w:noWrap/>
            <w:vAlign w:val="center"/>
            <w:hideMark/>
          </w:tcPr>
          <w:p w14:paraId="15C1BFF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gridSpan w:val="2"/>
            <w:tcBorders>
              <w:top w:val="nil"/>
              <w:left w:val="nil"/>
              <w:bottom w:val="nil"/>
            </w:tcBorders>
            <w:shd w:val="clear" w:color="auto" w:fill="auto"/>
            <w:noWrap/>
            <w:vAlign w:val="center"/>
            <w:hideMark/>
          </w:tcPr>
          <w:p w14:paraId="44EF0E8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nil"/>
              <w:right w:val="single" w:sz="8" w:space="0" w:color="auto"/>
            </w:tcBorders>
            <w:shd w:val="clear" w:color="auto" w:fill="auto"/>
            <w:noWrap/>
            <w:vAlign w:val="center"/>
            <w:hideMark/>
          </w:tcPr>
          <w:p w14:paraId="220DEF3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0B9E1EF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tcBorders>
              <w:top w:val="nil"/>
              <w:bottom w:val="nil"/>
              <w:right w:val="single" w:sz="8" w:space="0" w:color="auto"/>
            </w:tcBorders>
            <w:shd w:val="clear" w:color="auto" w:fill="auto"/>
            <w:noWrap/>
            <w:vAlign w:val="center"/>
            <w:hideMark/>
          </w:tcPr>
          <w:p w14:paraId="4C15CBDB"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7B3A754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9</w:t>
            </w:r>
          </w:p>
        </w:tc>
        <w:tc>
          <w:tcPr>
            <w:tcW w:w="600" w:type="dxa"/>
            <w:tcBorders>
              <w:top w:val="nil"/>
              <w:bottom w:val="nil"/>
            </w:tcBorders>
            <w:shd w:val="clear" w:color="auto" w:fill="auto"/>
            <w:noWrap/>
            <w:vAlign w:val="center"/>
            <w:hideMark/>
          </w:tcPr>
          <w:p w14:paraId="0CB169F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r>
      <w:tr w:rsidR="009F7D1F" w:rsidRPr="009F7D1F" w14:paraId="14C82AF4" w14:textId="77777777" w:rsidTr="00A5202A">
        <w:trPr>
          <w:trHeight w:val="20"/>
          <w:jc w:val="center"/>
        </w:trPr>
        <w:tc>
          <w:tcPr>
            <w:tcW w:w="1047" w:type="dxa"/>
            <w:vMerge/>
            <w:tcBorders>
              <w:top w:val="single" w:sz="4" w:space="0" w:color="auto"/>
              <w:bottom w:val="single" w:sz="4" w:space="0" w:color="000000"/>
              <w:right w:val="nil"/>
            </w:tcBorders>
            <w:vAlign w:val="center"/>
            <w:hideMark/>
          </w:tcPr>
          <w:p w14:paraId="39BF4CDD"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single" w:sz="4" w:space="0" w:color="auto"/>
              <w:right w:val="single" w:sz="8" w:space="0" w:color="auto"/>
            </w:tcBorders>
            <w:shd w:val="clear" w:color="auto" w:fill="auto"/>
            <w:noWrap/>
            <w:vAlign w:val="center"/>
            <w:hideMark/>
          </w:tcPr>
          <w:p w14:paraId="7AF49C5D"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 Circ. Jud de Alajuela, Sección de Flagrancia</w:t>
            </w:r>
          </w:p>
        </w:tc>
        <w:tc>
          <w:tcPr>
            <w:tcW w:w="1060" w:type="dxa"/>
            <w:tcBorders>
              <w:top w:val="nil"/>
              <w:left w:val="nil"/>
              <w:bottom w:val="single" w:sz="4" w:space="0" w:color="auto"/>
              <w:right w:val="single" w:sz="8" w:space="0" w:color="auto"/>
            </w:tcBorders>
            <w:shd w:val="clear" w:color="auto" w:fill="auto"/>
            <w:noWrap/>
            <w:vAlign w:val="center"/>
            <w:hideMark/>
          </w:tcPr>
          <w:p w14:paraId="151F9313"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262</w:t>
            </w:r>
          </w:p>
        </w:tc>
        <w:tc>
          <w:tcPr>
            <w:tcW w:w="600" w:type="dxa"/>
            <w:gridSpan w:val="2"/>
            <w:tcBorders>
              <w:top w:val="nil"/>
              <w:left w:val="nil"/>
              <w:bottom w:val="single" w:sz="4" w:space="0" w:color="auto"/>
            </w:tcBorders>
            <w:shd w:val="clear" w:color="000000" w:fill="D9D9D9"/>
            <w:noWrap/>
            <w:vAlign w:val="center"/>
            <w:hideMark/>
          </w:tcPr>
          <w:p w14:paraId="7759F9F8"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11</w:t>
            </w:r>
          </w:p>
        </w:tc>
        <w:tc>
          <w:tcPr>
            <w:tcW w:w="600" w:type="dxa"/>
            <w:tcBorders>
              <w:top w:val="nil"/>
              <w:bottom w:val="single" w:sz="4" w:space="0" w:color="auto"/>
              <w:right w:val="single" w:sz="8" w:space="0" w:color="auto"/>
            </w:tcBorders>
            <w:shd w:val="clear" w:color="000000" w:fill="D9D9D9"/>
            <w:noWrap/>
            <w:vAlign w:val="center"/>
            <w:hideMark/>
          </w:tcPr>
          <w:p w14:paraId="51D79687"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single" w:sz="4" w:space="0" w:color="auto"/>
            </w:tcBorders>
            <w:shd w:val="clear" w:color="auto" w:fill="auto"/>
            <w:noWrap/>
            <w:vAlign w:val="center"/>
            <w:hideMark/>
          </w:tcPr>
          <w:p w14:paraId="56B6A790"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single" w:sz="4" w:space="0" w:color="auto"/>
              <w:right w:val="single" w:sz="8" w:space="0" w:color="auto"/>
            </w:tcBorders>
            <w:shd w:val="clear" w:color="auto" w:fill="auto"/>
            <w:noWrap/>
            <w:vAlign w:val="center"/>
            <w:hideMark/>
          </w:tcPr>
          <w:p w14:paraId="3847161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single" w:sz="4" w:space="0" w:color="auto"/>
            </w:tcBorders>
            <w:shd w:val="clear" w:color="auto" w:fill="auto"/>
            <w:noWrap/>
            <w:vAlign w:val="center"/>
            <w:hideMark/>
          </w:tcPr>
          <w:p w14:paraId="1A26E42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tcBorders>
              <w:top w:val="nil"/>
              <w:bottom w:val="single" w:sz="4" w:space="0" w:color="auto"/>
              <w:right w:val="single" w:sz="8" w:space="0" w:color="auto"/>
            </w:tcBorders>
            <w:shd w:val="clear" w:color="auto" w:fill="auto"/>
            <w:noWrap/>
            <w:vAlign w:val="center"/>
            <w:hideMark/>
          </w:tcPr>
          <w:p w14:paraId="610B21F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single" w:sz="4" w:space="0" w:color="auto"/>
            </w:tcBorders>
            <w:shd w:val="clear" w:color="auto" w:fill="auto"/>
            <w:noWrap/>
            <w:vAlign w:val="center"/>
            <w:hideMark/>
          </w:tcPr>
          <w:p w14:paraId="0323590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9</w:t>
            </w:r>
          </w:p>
        </w:tc>
        <w:tc>
          <w:tcPr>
            <w:tcW w:w="600" w:type="dxa"/>
            <w:tcBorders>
              <w:top w:val="nil"/>
              <w:bottom w:val="single" w:sz="4" w:space="0" w:color="auto"/>
            </w:tcBorders>
            <w:shd w:val="clear" w:color="auto" w:fill="auto"/>
            <w:noWrap/>
            <w:vAlign w:val="center"/>
            <w:hideMark/>
          </w:tcPr>
          <w:p w14:paraId="7E1C0A68"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r>
      <w:tr w:rsidR="009F7D1F" w:rsidRPr="009F7D1F" w14:paraId="22E1D386" w14:textId="77777777" w:rsidTr="00A5202A">
        <w:trPr>
          <w:trHeight w:val="20"/>
          <w:jc w:val="center"/>
        </w:trPr>
        <w:tc>
          <w:tcPr>
            <w:tcW w:w="1047" w:type="dxa"/>
            <w:vMerge w:val="restart"/>
            <w:tcBorders>
              <w:top w:val="nil"/>
              <w:bottom w:val="single" w:sz="4" w:space="0" w:color="000000"/>
              <w:right w:val="nil"/>
            </w:tcBorders>
            <w:shd w:val="clear" w:color="auto" w:fill="auto"/>
            <w:vAlign w:val="center"/>
            <w:hideMark/>
          </w:tcPr>
          <w:p w14:paraId="5E247DB9" w14:textId="77777777" w:rsidR="009F7D1F" w:rsidRPr="009F7D1F" w:rsidRDefault="009F7D1F" w:rsidP="009F7D1F">
            <w:pPr>
              <w:jc w:val="center"/>
              <w:rPr>
                <w:rFonts w:cs="Calibri"/>
                <w:color w:val="000000"/>
                <w:sz w:val="18"/>
                <w:szCs w:val="18"/>
                <w:lang w:eastAsia="es-CR"/>
              </w:rPr>
            </w:pPr>
            <w:r w:rsidRPr="009F7D1F">
              <w:rPr>
                <w:rFonts w:cs="Calibri"/>
                <w:color w:val="000000"/>
                <w:sz w:val="18"/>
                <w:szCs w:val="18"/>
                <w:lang w:eastAsia="es-CR"/>
              </w:rPr>
              <w:t>Menores Duraciones</w:t>
            </w:r>
          </w:p>
        </w:tc>
        <w:tc>
          <w:tcPr>
            <w:tcW w:w="3862" w:type="dxa"/>
            <w:tcBorders>
              <w:top w:val="nil"/>
              <w:left w:val="single" w:sz="4" w:space="0" w:color="auto"/>
              <w:bottom w:val="nil"/>
              <w:right w:val="single" w:sz="8" w:space="0" w:color="auto"/>
            </w:tcBorders>
            <w:shd w:val="clear" w:color="auto" w:fill="auto"/>
            <w:noWrap/>
            <w:vAlign w:val="center"/>
            <w:hideMark/>
          </w:tcPr>
          <w:p w14:paraId="38F80D0E"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Zona Sur, Sección de Flagrancia (Corredores)</w:t>
            </w:r>
          </w:p>
        </w:tc>
        <w:tc>
          <w:tcPr>
            <w:tcW w:w="1060" w:type="dxa"/>
            <w:tcBorders>
              <w:top w:val="nil"/>
              <w:left w:val="nil"/>
              <w:bottom w:val="nil"/>
              <w:right w:val="single" w:sz="8" w:space="0" w:color="auto"/>
            </w:tcBorders>
            <w:shd w:val="clear" w:color="auto" w:fill="auto"/>
            <w:noWrap/>
            <w:vAlign w:val="center"/>
            <w:hideMark/>
          </w:tcPr>
          <w:p w14:paraId="1F19ACA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238</w:t>
            </w:r>
          </w:p>
        </w:tc>
        <w:tc>
          <w:tcPr>
            <w:tcW w:w="600" w:type="dxa"/>
            <w:gridSpan w:val="2"/>
            <w:tcBorders>
              <w:top w:val="nil"/>
              <w:left w:val="nil"/>
              <w:bottom w:val="nil"/>
            </w:tcBorders>
            <w:shd w:val="clear" w:color="000000" w:fill="D9D9D9"/>
            <w:noWrap/>
            <w:vAlign w:val="center"/>
            <w:hideMark/>
          </w:tcPr>
          <w:p w14:paraId="3702337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w:t>
            </w:r>
          </w:p>
        </w:tc>
        <w:tc>
          <w:tcPr>
            <w:tcW w:w="600" w:type="dxa"/>
            <w:tcBorders>
              <w:top w:val="nil"/>
              <w:bottom w:val="nil"/>
              <w:right w:val="single" w:sz="8" w:space="0" w:color="auto"/>
            </w:tcBorders>
            <w:shd w:val="clear" w:color="000000" w:fill="D9D9D9"/>
            <w:noWrap/>
            <w:vAlign w:val="center"/>
            <w:hideMark/>
          </w:tcPr>
          <w:p w14:paraId="6A7DA5DC"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nil"/>
            </w:tcBorders>
            <w:shd w:val="clear" w:color="auto" w:fill="auto"/>
            <w:noWrap/>
            <w:vAlign w:val="center"/>
            <w:hideMark/>
          </w:tcPr>
          <w:p w14:paraId="7150E14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nil"/>
              <w:right w:val="single" w:sz="8" w:space="0" w:color="auto"/>
            </w:tcBorders>
            <w:shd w:val="clear" w:color="auto" w:fill="auto"/>
            <w:noWrap/>
            <w:vAlign w:val="center"/>
            <w:hideMark/>
          </w:tcPr>
          <w:p w14:paraId="46DE6FE0"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5E76C88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tcBorders>
              <w:top w:val="nil"/>
              <w:bottom w:val="nil"/>
              <w:right w:val="single" w:sz="8" w:space="0" w:color="auto"/>
            </w:tcBorders>
            <w:shd w:val="clear" w:color="auto" w:fill="auto"/>
            <w:noWrap/>
            <w:vAlign w:val="center"/>
            <w:hideMark/>
          </w:tcPr>
          <w:p w14:paraId="0DF8C3C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gridSpan w:val="2"/>
            <w:tcBorders>
              <w:top w:val="nil"/>
              <w:left w:val="nil"/>
              <w:bottom w:val="nil"/>
            </w:tcBorders>
            <w:shd w:val="clear" w:color="auto" w:fill="auto"/>
            <w:noWrap/>
            <w:vAlign w:val="center"/>
            <w:hideMark/>
          </w:tcPr>
          <w:p w14:paraId="1B7C95F9"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w:t>
            </w:r>
          </w:p>
        </w:tc>
        <w:tc>
          <w:tcPr>
            <w:tcW w:w="600" w:type="dxa"/>
            <w:tcBorders>
              <w:top w:val="nil"/>
              <w:bottom w:val="nil"/>
            </w:tcBorders>
            <w:shd w:val="clear" w:color="auto" w:fill="auto"/>
            <w:noWrap/>
            <w:vAlign w:val="center"/>
            <w:hideMark/>
          </w:tcPr>
          <w:p w14:paraId="159226A9"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r>
      <w:tr w:rsidR="009F7D1F" w:rsidRPr="009F7D1F" w14:paraId="5DEFC935" w14:textId="77777777" w:rsidTr="00A5202A">
        <w:trPr>
          <w:trHeight w:val="20"/>
          <w:jc w:val="center"/>
        </w:trPr>
        <w:tc>
          <w:tcPr>
            <w:tcW w:w="1047" w:type="dxa"/>
            <w:vMerge/>
            <w:tcBorders>
              <w:top w:val="nil"/>
              <w:bottom w:val="single" w:sz="4" w:space="0" w:color="000000"/>
              <w:right w:val="nil"/>
            </w:tcBorders>
            <w:vAlign w:val="center"/>
            <w:hideMark/>
          </w:tcPr>
          <w:p w14:paraId="4C7C8303"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nil"/>
              <w:right w:val="single" w:sz="8" w:space="0" w:color="auto"/>
            </w:tcBorders>
            <w:shd w:val="clear" w:color="auto" w:fill="auto"/>
            <w:noWrap/>
            <w:vAlign w:val="center"/>
            <w:hideMark/>
          </w:tcPr>
          <w:p w14:paraId="5FBAE0EE"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 Circ. Jud de la Zona Atlántica, Sección de Flagrancia</w:t>
            </w:r>
          </w:p>
        </w:tc>
        <w:tc>
          <w:tcPr>
            <w:tcW w:w="1060" w:type="dxa"/>
            <w:tcBorders>
              <w:top w:val="nil"/>
              <w:left w:val="nil"/>
              <w:bottom w:val="nil"/>
              <w:right w:val="single" w:sz="8" w:space="0" w:color="auto"/>
            </w:tcBorders>
            <w:shd w:val="clear" w:color="auto" w:fill="auto"/>
            <w:noWrap/>
            <w:vAlign w:val="center"/>
            <w:hideMark/>
          </w:tcPr>
          <w:p w14:paraId="1F53F84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605</w:t>
            </w:r>
          </w:p>
        </w:tc>
        <w:tc>
          <w:tcPr>
            <w:tcW w:w="600" w:type="dxa"/>
            <w:gridSpan w:val="2"/>
            <w:tcBorders>
              <w:top w:val="nil"/>
              <w:left w:val="nil"/>
              <w:bottom w:val="nil"/>
            </w:tcBorders>
            <w:shd w:val="clear" w:color="000000" w:fill="D9D9D9"/>
            <w:noWrap/>
            <w:vAlign w:val="center"/>
            <w:hideMark/>
          </w:tcPr>
          <w:p w14:paraId="7369AD1D"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w:t>
            </w:r>
          </w:p>
        </w:tc>
        <w:tc>
          <w:tcPr>
            <w:tcW w:w="600" w:type="dxa"/>
            <w:tcBorders>
              <w:top w:val="nil"/>
              <w:bottom w:val="nil"/>
              <w:right w:val="single" w:sz="8" w:space="0" w:color="auto"/>
            </w:tcBorders>
            <w:shd w:val="clear" w:color="000000" w:fill="D9D9D9"/>
            <w:noWrap/>
            <w:vAlign w:val="center"/>
            <w:hideMark/>
          </w:tcPr>
          <w:p w14:paraId="38231724"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353B7F3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nil"/>
              <w:right w:val="single" w:sz="8" w:space="0" w:color="auto"/>
            </w:tcBorders>
            <w:shd w:val="clear" w:color="auto" w:fill="auto"/>
            <w:noWrap/>
            <w:vAlign w:val="center"/>
            <w:hideMark/>
          </w:tcPr>
          <w:p w14:paraId="468D4C15"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gridSpan w:val="2"/>
            <w:tcBorders>
              <w:top w:val="nil"/>
              <w:left w:val="nil"/>
              <w:bottom w:val="nil"/>
            </w:tcBorders>
            <w:shd w:val="clear" w:color="auto" w:fill="auto"/>
            <w:noWrap/>
            <w:vAlign w:val="center"/>
            <w:hideMark/>
          </w:tcPr>
          <w:p w14:paraId="35ACA44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nil"/>
              <w:right w:val="single" w:sz="8" w:space="0" w:color="auto"/>
            </w:tcBorders>
            <w:shd w:val="clear" w:color="auto" w:fill="auto"/>
            <w:noWrap/>
            <w:vAlign w:val="center"/>
            <w:hideMark/>
          </w:tcPr>
          <w:p w14:paraId="3B284D0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2</w:t>
            </w:r>
          </w:p>
        </w:tc>
        <w:tc>
          <w:tcPr>
            <w:tcW w:w="600" w:type="dxa"/>
            <w:gridSpan w:val="2"/>
            <w:tcBorders>
              <w:top w:val="nil"/>
              <w:left w:val="nil"/>
              <w:bottom w:val="nil"/>
            </w:tcBorders>
            <w:shd w:val="clear" w:color="auto" w:fill="auto"/>
            <w:noWrap/>
            <w:vAlign w:val="center"/>
            <w:hideMark/>
          </w:tcPr>
          <w:p w14:paraId="141F0532"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4</w:t>
            </w:r>
          </w:p>
        </w:tc>
        <w:tc>
          <w:tcPr>
            <w:tcW w:w="600" w:type="dxa"/>
            <w:tcBorders>
              <w:top w:val="nil"/>
              <w:bottom w:val="nil"/>
            </w:tcBorders>
            <w:shd w:val="clear" w:color="auto" w:fill="auto"/>
            <w:noWrap/>
            <w:vAlign w:val="center"/>
            <w:hideMark/>
          </w:tcPr>
          <w:p w14:paraId="0516FCE0"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r>
      <w:tr w:rsidR="009F7D1F" w:rsidRPr="009F7D1F" w14:paraId="16FFFE39" w14:textId="77777777" w:rsidTr="00A5202A">
        <w:trPr>
          <w:trHeight w:val="20"/>
          <w:jc w:val="center"/>
        </w:trPr>
        <w:tc>
          <w:tcPr>
            <w:tcW w:w="1047" w:type="dxa"/>
            <w:vMerge/>
            <w:tcBorders>
              <w:top w:val="nil"/>
              <w:bottom w:val="single" w:sz="4" w:space="0" w:color="000000"/>
              <w:right w:val="nil"/>
            </w:tcBorders>
            <w:vAlign w:val="center"/>
            <w:hideMark/>
          </w:tcPr>
          <w:p w14:paraId="5306DA0F" w14:textId="77777777" w:rsidR="009F7D1F" w:rsidRPr="009F7D1F" w:rsidRDefault="009F7D1F" w:rsidP="009F7D1F">
            <w:pPr>
              <w:jc w:val="left"/>
              <w:rPr>
                <w:rFonts w:cs="Calibri"/>
                <w:color w:val="000000"/>
                <w:sz w:val="18"/>
                <w:szCs w:val="18"/>
                <w:lang w:eastAsia="es-CR"/>
              </w:rPr>
            </w:pPr>
          </w:p>
        </w:tc>
        <w:tc>
          <w:tcPr>
            <w:tcW w:w="3862" w:type="dxa"/>
            <w:tcBorders>
              <w:top w:val="nil"/>
              <w:left w:val="single" w:sz="4" w:space="0" w:color="auto"/>
              <w:bottom w:val="single" w:sz="4" w:space="0" w:color="auto"/>
              <w:right w:val="single" w:sz="8" w:space="0" w:color="auto"/>
            </w:tcBorders>
            <w:shd w:val="clear" w:color="auto" w:fill="auto"/>
            <w:noWrap/>
            <w:vAlign w:val="center"/>
            <w:hideMark/>
          </w:tcPr>
          <w:p w14:paraId="48E84931" w14:textId="77777777" w:rsidR="009F7D1F" w:rsidRPr="009F7D1F" w:rsidRDefault="009F7D1F" w:rsidP="009F7D1F">
            <w:pPr>
              <w:rPr>
                <w:rFonts w:cs="Calibri"/>
                <w:color w:val="000000"/>
                <w:sz w:val="18"/>
                <w:szCs w:val="18"/>
                <w:lang w:eastAsia="es-CR"/>
              </w:rPr>
            </w:pPr>
            <w:r w:rsidRPr="009F7D1F">
              <w:rPr>
                <w:rFonts w:cs="Calibri"/>
                <w:color w:val="000000"/>
                <w:sz w:val="18"/>
                <w:szCs w:val="18"/>
                <w:lang w:eastAsia="es-CR"/>
              </w:rPr>
              <w:t>II Circ. Jud de la Zona Atlántica, Sección de Flagrancia</w:t>
            </w:r>
          </w:p>
        </w:tc>
        <w:tc>
          <w:tcPr>
            <w:tcW w:w="1060" w:type="dxa"/>
            <w:tcBorders>
              <w:top w:val="nil"/>
              <w:left w:val="nil"/>
              <w:bottom w:val="single" w:sz="4" w:space="0" w:color="auto"/>
              <w:right w:val="single" w:sz="8" w:space="0" w:color="auto"/>
            </w:tcBorders>
            <w:shd w:val="clear" w:color="auto" w:fill="auto"/>
            <w:noWrap/>
            <w:vAlign w:val="center"/>
            <w:hideMark/>
          </w:tcPr>
          <w:p w14:paraId="124CAB2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69</w:t>
            </w:r>
          </w:p>
        </w:tc>
        <w:tc>
          <w:tcPr>
            <w:tcW w:w="600" w:type="dxa"/>
            <w:gridSpan w:val="2"/>
            <w:tcBorders>
              <w:top w:val="nil"/>
              <w:left w:val="nil"/>
              <w:bottom w:val="single" w:sz="4" w:space="0" w:color="auto"/>
            </w:tcBorders>
            <w:shd w:val="clear" w:color="000000" w:fill="D9D9D9"/>
            <w:noWrap/>
            <w:vAlign w:val="center"/>
            <w:hideMark/>
          </w:tcPr>
          <w:p w14:paraId="224FB70A"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tcBorders>
              <w:top w:val="nil"/>
              <w:bottom w:val="single" w:sz="4" w:space="0" w:color="auto"/>
              <w:right w:val="single" w:sz="8" w:space="0" w:color="auto"/>
            </w:tcBorders>
            <w:shd w:val="clear" w:color="000000" w:fill="D9D9D9"/>
            <w:noWrap/>
            <w:vAlign w:val="center"/>
            <w:hideMark/>
          </w:tcPr>
          <w:p w14:paraId="672DBE5E"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gridSpan w:val="2"/>
            <w:tcBorders>
              <w:top w:val="nil"/>
              <w:left w:val="nil"/>
              <w:bottom w:val="single" w:sz="4" w:space="0" w:color="auto"/>
            </w:tcBorders>
            <w:shd w:val="clear" w:color="auto" w:fill="auto"/>
            <w:noWrap/>
            <w:vAlign w:val="center"/>
            <w:hideMark/>
          </w:tcPr>
          <w:p w14:paraId="60ECFDC7"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single" w:sz="4" w:space="0" w:color="auto"/>
              <w:right w:val="single" w:sz="8" w:space="0" w:color="auto"/>
            </w:tcBorders>
            <w:shd w:val="clear" w:color="auto" w:fill="auto"/>
            <w:noWrap/>
            <w:vAlign w:val="center"/>
            <w:hideMark/>
          </w:tcPr>
          <w:p w14:paraId="7ED0AF21"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1</w:t>
            </w:r>
          </w:p>
        </w:tc>
        <w:tc>
          <w:tcPr>
            <w:tcW w:w="600" w:type="dxa"/>
            <w:gridSpan w:val="2"/>
            <w:tcBorders>
              <w:top w:val="nil"/>
              <w:left w:val="nil"/>
              <w:bottom w:val="single" w:sz="4" w:space="0" w:color="auto"/>
            </w:tcBorders>
            <w:shd w:val="clear" w:color="auto" w:fill="auto"/>
            <w:noWrap/>
            <w:vAlign w:val="center"/>
            <w:hideMark/>
          </w:tcPr>
          <w:p w14:paraId="26DB7E26"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tcBorders>
              <w:top w:val="nil"/>
              <w:bottom w:val="single" w:sz="4" w:space="0" w:color="auto"/>
              <w:right w:val="single" w:sz="8" w:space="0" w:color="auto"/>
            </w:tcBorders>
            <w:shd w:val="clear" w:color="auto" w:fill="auto"/>
            <w:noWrap/>
            <w:vAlign w:val="center"/>
            <w:hideMark/>
          </w:tcPr>
          <w:p w14:paraId="4D8346B4"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0</w:t>
            </w:r>
          </w:p>
        </w:tc>
        <w:tc>
          <w:tcPr>
            <w:tcW w:w="600" w:type="dxa"/>
            <w:gridSpan w:val="2"/>
            <w:tcBorders>
              <w:top w:val="nil"/>
              <w:left w:val="nil"/>
              <w:bottom w:val="single" w:sz="4" w:space="0" w:color="auto"/>
            </w:tcBorders>
            <w:shd w:val="clear" w:color="auto" w:fill="auto"/>
            <w:noWrap/>
            <w:vAlign w:val="center"/>
            <w:hideMark/>
          </w:tcPr>
          <w:p w14:paraId="403C4B7F"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c>
          <w:tcPr>
            <w:tcW w:w="600" w:type="dxa"/>
            <w:tcBorders>
              <w:top w:val="nil"/>
              <w:bottom w:val="single" w:sz="4" w:space="0" w:color="auto"/>
            </w:tcBorders>
            <w:shd w:val="clear" w:color="auto" w:fill="auto"/>
            <w:noWrap/>
            <w:vAlign w:val="center"/>
            <w:hideMark/>
          </w:tcPr>
          <w:p w14:paraId="64291463" w14:textId="77777777" w:rsidR="009F7D1F" w:rsidRPr="009F7D1F" w:rsidRDefault="009F7D1F" w:rsidP="00A9434A">
            <w:pPr>
              <w:jc w:val="center"/>
              <w:rPr>
                <w:rFonts w:cs="Calibri"/>
                <w:color w:val="000000"/>
                <w:sz w:val="18"/>
                <w:szCs w:val="18"/>
                <w:lang w:eastAsia="es-CR"/>
              </w:rPr>
            </w:pPr>
            <w:r w:rsidRPr="009F7D1F">
              <w:rPr>
                <w:rFonts w:cs="Calibri"/>
                <w:color w:val="000000"/>
                <w:sz w:val="18"/>
                <w:szCs w:val="18"/>
                <w:lang w:eastAsia="es-CR"/>
              </w:rPr>
              <w:t>3</w:t>
            </w:r>
          </w:p>
        </w:tc>
      </w:tr>
      <w:tr w:rsidR="009F7D1F" w:rsidRPr="009F7D1F" w14:paraId="0944B2DC" w14:textId="77777777" w:rsidTr="00F360C6">
        <w:trPr>
          <w:trHeight w:val="20"/>
          <w:jc w:val="center"/>
        </w:trPr>
        <w:tc>
          <w:tcPr>
            <w:tcW w:w="1047" w:type="dxa"/>
            <w:tcBorders>
              <w:top w:val="nil"/>
              <w:bottom w:val="single" w:sz="8" w:space="0" w:color="auto"/>
              <w:right w:val="nil"/>
            </w:tcBorders>
            <w:shd w:val="clear" w:color="auto" w:fill="auto"/>
            <w:noWrap/>
            <w:vAlign w:val="center"/>
          </w:tcPr>
          <w:p w14:paraId="75C88587" w14:textId="591B60F8" w:rsidR="009F7D1F" w:rsidRPr="009F7D1F" w:rsidRDefault="009F7D1F" w:rsidP="009F7D1F">
            <w:pPr>
              <w:jc w:val="left"/>
              <w:rPr>
                <w:rFonts w:ascii="Times New Roman" w:hAnsi="Times New Roman"/>
                <w:color w:val="000000"/>
                <w:sz w:val="20"/>
                <w:lang w:eastAsia="es-CR"/>
              </w:rPr>
            </w:pPr>
          </w:p>
        </w:tc>
        <w:tc>
          <w:tcPr>
            <w:tcW w:w="3862" w:type="dxa"/>
            <w:tcBorders>
              <w:top w:val="nil"/>
              <w:left w:val="nil"/>
              <w:bottom w:val="single" w:sz="8" w:space="0" w:color="auto"/>
              <w:right w:val="nil"/>
            </w:tcBorders>
            <w:shd w:val="clear" w:color="auto" w:fill="auto"/>
            <w:noWrap/>
            <w:vAlign w:val="center"/>
          </w:tcPr>
          <w:p w14:paraId="28B78E6C" w14:textId="60F2AE73" w:rsidR="009F7D1F" w:rsidRPr="009F7D1F" w:rsidRDefault="009F7D1F" w:rsidP="009F7D1F">
            <w:pPr>
              <w:rPr>
                <w:rFonts w:cs="Calibri"/>
                <w:color w:val="000000"/>
                <w:sz w:val="18"/>
                <w:szCs w:val="18"/>
                <w:lang w:eastAsia="es-CR"/>
              </w:rPr>
            </w:pPr>
          </w:p>
        </w:tc>
        <w:tc>
          <w:tcPr>
            <w:tcW w:w="1060" w:type="dxa"/>
            <w:tcBorders>
              <w:top w:val="nil"/>
              <w:left w:val="nil"/>
              <w:bottom w:val="single" w:sz="8" w:space="0" w:color="auto"/>
              <w:right w:val="nil"/>
            </w:tcBorders>
            <w:shd w:val="clear" w:color="auto" w:fill="auto"/>
            <w:noWrap/>
            <w:vAlign w:val="center"/>
          </w:tcPr>
          <w:p w14:paraId="24DF7ACF" w14:textId="5D27F519" w:rsidR="009F7D1F" w:rsidRPr="009F7D1F" w:rsidRDefault="009F7D1F" w:rsidP="009F7D1F">
            <w:pPr>
              <w:rPr>
                <w:rFonts w:cs="Calibri"/>
                <w:color w:val="000000"/>
                <w:sz w:val="18"/>
                <w:szCs w:val="18"/>
                <w:lang w:eastAsia="es-CR"/>
              </w:rPr>
            </w:pPr>
          </w:p>
        </w:tc>
        <w:tc>
          <w:tcPr>
            <w:tcW w:w="592" w:type="dxa"/>
            <w:tcBorders>
              <w:top w:val="nil"/>
              <w:left w:val="nil"/>
              <w:bottom w:val="single" w:sz="8" w:space="0" w:color="auto"/>
              <w:right w:val="nil"/>
            </w:tcBorders>
            <w:shd w:val="clear" w:color="auto" w:fill="auto"/>
            <w:noWrap/>
            <w:vAlign w:val="center"/>
          </w:tcPr>
          <w:p w14:paraId="2C772C2B" w14:textId="7E1094C3" w:rsidR="009F7D1F" w:rsidRPr="009F7D1F" w:rsidRDefault="009F7D1F" w:rsidP="009F7D1F">
            <w:pPr>
              <w:rPr>
                <w:rFonts w:cs="Calibri"/>
                <w:color w:val="000000"/>
                <w:sz w:val="18"/>
                <w:szCs w:val="18"/>
                <w:lang w:eastAsia="es-CR"/>
              </w:rPr>
            </w:pPr>
          </w:p>
        </w:tc>
        <w:tc>
          <w:tcPr>
            <w:tcW w:w="608" w:type="dxa"/>
            <w:gridSpan w:val="2"/>
            <w:tcBorders>
              <w:top w:val="nil"/>
              <w:left w:val="nil"/>
              <w:bottom w:val="single" w:sz="8" w:space="0" w:color="auto"/>
              <w:right w:val="nil"/>
            </w:tcBorders>
            <w:shd w:val="clear" w:color="auto" w:fill="auto"/>
            <w:noWrap/>
            <w:vAlign w:val="center"/>
          </w:tcPr>
          <w:p w14:paraId="72E646B5" w14:textId="05BB509F" w:rsidR="009F7D1F" w:rsidRPr="009F7D1F" w:rsidRDefault="009F7D1F" w:rsidP="009F7D1F">
            <w:pPr>
              <w:rPr>
                <w:rFonts w:cs="Calibri"/>
                <w:color w:val="000000"/>
                <w:sz w:val="18"/>
                <w:szCs w:val="18"/>
                <w:lang w:eastAsia="es-CR"/>
              </w:rPr>
            </w:pPr>
          </w:p>
        </w:tc>
        <w:tc>
          <w:tcPr>
            <w:tcW w:w="592" w:type="dxa"/>
            <w:tcBorders>
              <w:top w:val="nil"/>
              <w:left w:val="nil"/>
              <w:bottom w:val="single" w:sz="8" w:space="0" w:color="auto"/>
              <w:right w:val="nil"/>
            </w:tcBorders>
            <w:shd w:val="clear" w:color="auto" w:fill="auto"/>
            <w:noWrap/>
            <w:vAlign w:val="center"/>
          </w:tcPr>
          <w:p w14:paraId="07338CD6" w14:textId="0FDBFE66" w:rsidR="009F7D1F" w:rsidRPr="009F7D1F" w:rsidRDefault="009F7D1F" w:rsidP="009F7D1F">
            <w:pPr>
              <w:rPr>
                <w:rFonts w:cs="Calibri"/>
                <w:color w:val="000000"/>
                <w:sz w:val="18"/>
                <w:szCs w:val="18"/>
                <w:lang w:eastAsia="es-CR"/>
              </w:rPr>
            </w:pPr>
          </w:p>
        </w:tc>
        <w:tc>
          <w:tcPr>
            <w:tcW w:w="608" w:type="dxa"/>
            <w:gridSpan w:val="2"/>
            <w:tcBorders>
              <w:top w:val="nil"/>
              <w:left w:val="nil"/>
              <w:bottom w:val="single" w:sz="8" w:space="0" w:color="auto"/>
              <w:right w:val="nil"/>
            </w:tcBorders>
            <w:shd w:val="clear" w:color="auto" w:fill="auto"/>
            <w:noWrap/>
            <w:vAlign w:val="center"/>
          </w:tcPr>
          <w:p w14:paraId="5FAEA39D" w14:textId="13431727" w:rsidR="009F7D1F" w:rsidRPr="009F7D1F" w:rsidRDefault="009F7D1F" w:rsidP="009F7D1F">
            <w:pPr>
              <w:rPr>
                <w:rFonts w:cs="Calibri"/>
                <w:color w:val="000000"/>
                <w:sz w:val="18"/>
                <w:szCs w:val="18"/>
                <w:lang w:eastAsia="es-CR"/>
              </w:rPr>
            </w:pPr>
          </w:p>
        </w:tc>
        <w:tc>
          <w:tcPr>
            <w:tcW w:w="592" w:type="dxa"/>
            <w:tcBorders>
              <w:top w:val="nil"/>
              <w:left w:val="nil"/>
              <w:bottom w:val="single" w:sz="8" w:space="0" w:color="auto"/>
              <w:right w:val="nil"/>
            </w:tcBorders>
            <w:shd w:val="clear" w:color="auto" w:fill="auto"/>
            <w:noWrap/>
            <w:vAlign w:val="center"/>
          </w:tcPr>
          <w:p w14:paraId="49C7AEE0" w14:textId="620FCD47" w:rsidR="009F7D1F" w:rsidRPr="009F7D1F" w:rsidRDefault="009F7D1F" w:rsidP="009F7D1F">
            <w:pPr>
              <w:rPr>
                <w:rFonts w:cs="Calibri"/>
                <w:color w:val="000000"/>
                <w:sz w:val="18"/>
                <w:szCs w:val="18"/>
                <w:lang w:eastAsia="es-CR"/>
              </w:rPr>
            </w:pPr>
          </w:p>
        </w:tc>
        <w:tc>
          <w:tcPr>
            <w:tcW w:w="608" w:type="dxa"/>
            <w:gridSpan w:val="2"/>
            <w:tcBorders>
              <w:top w:val="nil"/>
              <w:left w:val="nil"/>
              <w:bottom w:val="single" w:sz="8" w:space="0" w:color="auto"/>
              <w:right w:val="nil"/>
            </w:tcBorders>
            <w:shd w:val="clear" w:color="auto" w:fill="auto"/>
            <w:noWrap/>
            <w:vAlign w:val="center"/>
          </w:tcPr>
          <w:p w14:paraId="0C8CB659" w14:textId="5D60B515" w:rsidR="009F7D1F" w:rsidRPr="009F7D1F" w:rsidRDefault="009F7D1F" w:rsidP="009F7D1F">
            <w:pPr>
              <w:rPr>
                <w:rFonts w:cs="Calibri"/>
                <w:color w:val="000000"/>
                <w:sz w:val="18"/>
                <w:szCs w:val="18"/>
                <w:lang w:eastAsia="es-CR"/>
              </w:rPr>
            </w:pPr>
          </w:p>
        </w:tc>
        <w:tc>
          <w:tcPr>
            <w:tcW w:w="592" w:type="dxa"/>
            <w:tcBorders>
              <w:top w:val="nil"/>
              <w:left w:val="nil"/>
              <w:bottom w:val="single" w:sz="8" w:space="0" w:color="auto"/>
              <w:right w:val="nil"/>
            </w:tcBorders>
            <w:shd w:val="clear" w:color="auto" w:fill="auto"/>
            <w:noWrap/>
            <w:vAlign w:val="center"/>
          </w:tcPr>
          <w:p w14:paraId="0D3C2830" w14:textId="1FE2DDB9" w:rsidR="009F7D1F" w:rsidRPr="009F7D1F" w:rsidRDefault="009F7D1F" w:rsidP="009F7D1F">
            <w:pPr>
              <w:rPr>
                <w:rFonts w:cs="Calibri"/>
                <w:color w:val="000000"/>
                <w:sz w:val="18"/>
                <w:szCs w:val="18"/>
                <w:lang w:eastAsia="es-CR"/>
              </w:rPr>
            </w:pPr>
          </w:p>
        </w:tc>
        <w:tc>
          <w:tcPr>
            <w:tcW w:w="608" w:type="dxa"/>
            <w:gridSpan w:val="2"/>
            <w:tcBorders>
              <w:top w:val="nil"/>
              <w:left w:val="nil"/>
              <w:bottom w:val="single" w:sz="8" w:space="0" w:color="auto"/>
            </w:tcBorders>
            <w:shd w:val="clear" w:color="auto" w:fill="auto"/>
            <w:noWrap/>
            <w:vAlign w:val="center"/>
          </w:tcPr>
          <w:p w14:paraId="57DE6139" w14:textId="7A4E10AE" w:rsidR="009F7D1F" w:rsidRPr="009F7D1F" w:rsidRDefault="009F7D1F" w:rsidP="009F7D1F">
            <w:pPr>
              <w:rPr>
                <w:rFonts w:cs="Calibri"/>
                <w:color w:val="000000"/>
                <w:sz w:val="18"/>
                <w:szCs w:val="18"/>
                <w:lang w:eastAsia="es-CR"/>
              </w:rPr>
            </w:pPr>
          </w:p>
        </w:tc>
      </w:tr>
      <w:tr w:rsidR="009F7D1F" w:rsidRPr="009F7D1F" w14:paraId="0CF94C8B" w14:textId="77777777" w:rsidTr="00A5202A">
        <w:trPr>
          <w:trHeight w:val="20"/>
          <w:jc w:val="center"/>
        </w:trPr>
        <w:tc>
          <w:tcPr>
            <w:tcW w:w="10769" w:type="dxa"/>
            <w:gridSpan w:val="15"/>
            <w:tcBorders>
              <w:top w:val="nil"/>
              <w:left w:val="nil"/>
              <w:bottom w:val="nil"/>
              <w:right w:val="nil"/>
            </w:tcBorders>
            <w:shd w:val="clear" w:color="auto" w:fill="auto"/>
            <w:noWrap/>
            <w:vAlign w:val="center"/>
            <w:hideMark/>
          </w:tcPr>
          <w:p w14:paraId="2B8E4BA9" w14:textId="77777777" w:rsidR="009F7D1F" w:rsidRPr="009F7D1F" w:rsidRDefault="009F7D1F" w:rsidP="009F7D1F">
            <w:pPr>
              <w:jc w:val="left"/>
              <w:rPr>
                <w:rFonts w:cs="Calibri"/>
                <w:color w:val="000000"/>
                <w:sz w:val="18"/>
                <w:szCs w:val="18"/>
                <w:lang w:eastAsia="es-CR"/>
              </w:rPr>
            </w:pPr>
            <w:r w:rsidRPr="009F7D1F">
              <w:rPr>
                <w:rFonts w:cs="Calibri"/>
                <w:color w:val="000000"/>
                <w:sz w:val="18"/>
                <w:szCs w:val="18"/>
                <w:lang w:eastAsia="es-CR"/>
              </w:rPr>
              <w:t xml:space="preserve">* Los valores extremos (máximos y mínimos) se refieren a las duraciones promedio totales. </w:t>
            </w:r>
          </w:p>
        </w:tc>
      </w:tr>
    </w:tbl>
    <w:p w14:paraId="292DA3A1" w14:textId="234A3885" w:rsidR="009F7D1F" w:rsidRDefault="003A28E7" w:rsidP="001F48E3">
      <w:pPr>
        <w:pStyle w:val="FUENTES"/>
      </w:pPr>
      <w:r w:rsidRPr="003A28E7">
        <w:t>Elaborado por: Subproceso de Estadística, Dirección de Planificación.</w:t>
      </w:r>
    </w:p>
    <w:p w14:paraId="5B53CDDD" w14:textId="0AC8AF0E" w:rsidR="00BA35EE" w:rsidRDefault="00BA35EE" w:rsidP="00CC113E">
      <w:pPr>
        <w:widowControl w:val="0"/>
        <w:autoSpaceDE w:val="0"/>
        <w:autoSpaceDN w:val="0"/>
        <w:adjustRightInd w:val="0"/>
        <w:rPr>
          <w:szCs w:val="24"/>
        </w:rPr>
      </w:pPr>
    </w:p>
    <w:p w14:paraId="390D7133" w14:textId="77777777" w:rsidR="00BD1AFC" w:rsidRPr="00F6095F" w:rsidRDefault="00BD1AFC" w:rsidP="00151F9B">
      <w:pPr>
        <w:pStyle w:val="Ttulo2"/>
      </w:pPr>
      <w:bookmarkStart w:id="20" w:name="_Toc53128741"/>
      <w:r w:rsidRPr="00F24896">
        <w:lastRenderedPageBreak/>
        <w:t>C</w:t>
      </w:r>
      <w:r w:rsidRPr="00990433">
        <w:t>ircu</w:t>
      </w:r>
      <w:r w:rsidRPr="00404F46">
        <w:t>la</w:t>
      </w:r>
      <w:r w:rsidRPr="006A7A51">
        <w:t xml:space="preserve">nte al </w:t>
      </w:r>
      <w:r w:rsidRPr="006E60AE">
        <w:t>fi</w:t>
      </w:r>
      <w:r w:rsidRPr="00F750D4">
        <w:t>naliza</w:t>
      </w:r>
      <w:r w:rsidRPr="001D0A32">
        <w:t>r</w:t>
      </w:r>
      <w:r w:rsidRPr="00903C37">
        <w:t xml:space="preserve"> el a</w:t>
      </w:r>
      <w:r w:rsidRPr="00312466">
        <w:t>ño</w:t>
      </w:r>
      <w:bookmarkEnd w:id="20"/>
      <w:r w:rsidRPr="00312466">
        <w:t xml:space="preserve"> </w:t>
      </w:r>
    </w:p>
    <w:p w14:paraId="53BC8A2B" w14:textId="77777777" w:rsidR="00BD1AFC" w:rsidRPr="00C1101E" w:rsidRDefault="00BD1AFC" w:rsidP="00C1101E"/>
    <w:p w14:paraId="030D68E5" w14:textId="1342490C" w:rsidR="001977C0" w:rsidRPr="00C1101E" w:rsidRDefault="00BD1AFC" w:rsidP="00C1101E">
      <w:r w:rsidRPr="00C1101E">
        <w:t xml:space="preserve">Los tribunales de juicio </w:t>
      </w:r>
      <w:r w:rsidR="00B60B45">
        <w:t>registran</w:t>
      </w:r>
      <w:r w:rsidR="00B60B45" w:rsidRPr="00C1101E">
        <w:t xml:space="preserve"> </w:t>
      </w:r>
      <w:r w:rsidRPr="00C1101E">
        <w:t xml:space="preserve">un circulante de </w:t>
      </w:r>
      <w:r w:rsidR="00B60B45">
        <w:t>30.039</w:t>
      </w:r>
      <w:r w:rsidRPr="00C1101E">
        <w:t xml:space="preserve"> expedientes al finalizar el </w:t>
      </w:r>
      <w:r w:rsidR="00B60B45" w:rsidRPr="00C1101E">
        <w:t>201</w:t>
      </w:r>
      <w:r w:rsidR="00B60B45">
        <w:t>9</w:t>
      </w:r>
      <w:r w:rsidRPr="00C1101E">
        <w:t xml:space="preserve">, por lo que su volumen de trabajo reflejó una </w:t>
      </w:r>
      <w:r w:rsidR="009961B9">
        <w:t>disminu</w:t>
      </w:r>
      <w:r w:rsidRPr="00C1101E">
        <w:t xml:space="preserve">ción de </w:t>
      </w:r>
      <w:r w:rsidR="001255F7">
        <w:t>364</w:t>
      </w:r>
      <w:r w:rsidRPr="00C1101E">
        <w:t xml:space="preserve"> unidades versus las existencias </w:t>
      </w:r>
      <w:r w:rsidR="008339D9">
        <w:t>d</w:t>
      </w:r>
      <w:r w:rsidRPr="00C1101E">
        <w:t>el año</w:t>
      </w:r>
      <w:r w:rsidR="001255F7">
        <w:t xml:space="preserve"> 2018</w:t>
      </w:r>
      <w:r w:rsidRPr="00C1101E">
        <w:t xml:space="preserve">, para una </w:t>
      </w:r>
      <w:r w:rsidR="008339D9">
        <w:t>reducción</w:t>
      </w:r>
      <w:r w:rsidRPr="00C1101E">
        <w:t xml:space="preserve"> porcentual de </w:t>
      </w:r>
      <w:r w:rsidR="00A4255F">
        <w:t>1,2</w:t>
      </w:r>
      <w:r w:rsidRPr="00C1101E">
        <w:t xml:space="preserve">%. </w:t>
      </w:r>
    </w:p>
    <w:p w14:paraId="347DC16E" w14:textId="77777777" w:rsidR="001977C0" w:rsidRPr="00C1101E" w:rsidRDefault="001977C0" w:rsidP="00C1101E"/>
    <w:p w14:paraId="176FC887" w14:textId="7AC118BD" w:rsidR="003A28E7" w:rsidRDefault="003A28E7" w:rsidP="003A28E7">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7</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t xml:space="preserve"> </w:t>
      </w:r>
    </w:p>
    <w:p w14:paraId="7EE87D35" w14:textId="77777777" w:rsidR="003A28E7" w:rsidRDefault="003A28E7" w:rsidP="003A28E7">
      <w:pPr>
        <w:pStyle w:val="Descripcin"/>
      </w:pPr>
      <w:r>
        <w:t xml:space="preserve">Tribunales Penales: Circulante al finalizar el año </w:t>
      </w:r>
    </w:p>
    <w:p w14:paraId="25E8EED5" w14:textId="327EF577" w:rsidR="003A28E7" w:rsidRDefault="003A28E7" w:rsidP="001F48E3">
      <w:pPr>
        <w:pStyle w:val="Descripcin"/>
      </w:pPr>
      <w:r>
        <w:t>según Circuito Judicial durante el período 2015-2019</w:t>
      </w:r>
    </w:p>
    <w:tbl>
      <w:tblPr>
        <w:tblW w:w="8635" w:type="dxa"/>
        <w:tblCellMar>
          <w:left w:w="70" w:type="dxa"/>
          <w:right w:w="70" w:type="dxa"/>
        </w:tblCellMar>
        <w:tblLook w:val="04A0" w:firstRow="1" w:lastRow="0" w:firstColumn="1" w:lastColumn="0" w:noHBand="0" w:noVBand="1"/>
      </w:tblPr>
      <w:tblGrid>
        <w:gridCol w:w="2635"/>
        <w:gridCol w:w="1200"/>
        <w:gridCol w:w="1200"/>
        <w:gridCol w:w="1200"/>
        <w:gridCol w:w="1200"/>
        <w:gridCol w:w="1200"/>
      </w:tblGrid>
      <w:tr w:rsidR="00C1101E" w:rsidRPr="009961B9" w14:paraId="2250CDBD" w14:textId="77777777" w:rsidTr="00A9434A">
        <w:trPr>
          <w:trHeight w:val="20"/>
          <w:tblHeader/>
        </w:trPr>
        <w:tc>
          <w:tcPr>
            <w:tcW w:w="2635" w:type="dxa"/>
            <w:vMerge w:val="restart"/>
            <w:tcBorders>
              <w:top w:val="single" w:sz="8" w:space="0" w:color="auto"/>
              <w:right w:val="nil"/>
            </w:tcBorders>
            <w:shd w:val="clear" w:color="auto" w:fill="auto"/>
            <w:noWrap/>
            <w:vAlign w:val="center"/>
          </w:tcPr>
          <w:p w14:paraId="5D7667F0" w14:textId="56FB32E2" w:rsidR="00C1101E" w:rsidRPr="009961B9" w:rsidRDefault="00C1101E" w:rsidP="00DD0DB5">
            <w:pPr>
              <w:jc w:val="center"/>
              <w:rPr>
                <w:rFonts w:cs="Calibri"/>
                <w:b/>
                <w:bCs/>
                <w:color w:val="000000"/>
                <w:sz w:val="22"/>
                <w:szCs w:val="22"/>
                <w:lang w:eastAsia="es-CR"/>
              </w:rPr>
            </w:pPr>
            <w:r w:rsidRPr="009961B9">
              <w:rPr>
                <w:rFonts w:cs="Calibri"/>
                <w:b/>
                <w:bCs/>
                <w:color w:val="000000"/>
                <w:sz w:val="22"/>
                <w:szCs w:val="22"/>
                <w:lang w:eastAsia="es-CR"/>
              </w:rPr>
              <w:t>Circuito Judicial</w:t>
            </w:r>
          </w:p>
        </w:tc>
        <w:tc>
          <w:tcPr>
            <w:tcW w:w="6000" w:type="dxa"/>
            <w:gridSpan w:val="5"/>
            <w:tcBorders>
              <w:top w:val="single" w:sz="8" w:space="0" w:color="auto"/>
              <w:left w:val="single" w:sz="8" w:space="0" w:color="auto"/>
              <w:bottom w:val="single" w:sz="4" w:space="0" w:color="auto"/>
            </w:tcBorders>
            <w:shd w:val="clear" w:color="auto" w:fill="auto"/>
            <w:noWrap/>
            <w:vAlign w:val="center"/>
          </w:tcPr>
          <w:p w14:paraId="65525341" w14:textId="2FF1959E" w:rsidR="00C1101E" w:rsidRPr="009961B9" w:rsidRDefault="00C1101E" w:rsidP="00DD0DB5">
            <w:pPr>
              <w:jc w:val="center"/>
              <w:rPr>
                <w:rFonts w:cs="Calibri"/>
                <w:b/>
                <w:bCs/>
                <w:color w:val="000000"/>
                <w:sz w:val="22"/>
                <w:szCs w:val="22"/>
                <w:lang w:eastAsia="es-CR"/>
              </w:rPr>
            </w:pPr>
            <w:r w:rsidRPr="009961B9">
              <w:rPr>
                <w:rFonts w:cs="Calibri"/>
                <w:b/>
                <w:bCs/>
                <w:color w:val="000000"/>
                <w:sz w:val="22"/>
                <w:szCs w:val="22"/>
                <w:lang w:eastAsia="es-CR"/>
              </w:rPr>
              <w:t>Circulante al Finalizar el Año</w:t>
            </w:r>
          </w:p>
        </w:tc>
      </w:tr>
      <w:tr w:rsidR="00C1101E" w:rsidRPr="009961B9" w14:paraId="60ECFAA5" w14:textId="77777777" w:rsidTr="00A9434A">
        <w:trPr>
          <w:trHeight w:val="20"/>
          <w:tblHeader/>
        </w:trPr>
        <w:tc>
          <w:tcPr>
            <w:tcW w:w="2635" w:type="dxa"/>
            <w:vMerge/>
            <w:tcBorders>
              <w:bottom w:val="single" w:sz="8" w:space="0" w:color="auto"/>
              <w:right w:val="single" w:sz="8" w:space="0" w:color="auto"/>
            </w:tcBorders>
            <w:shd w:val="clear" w:color="auto" w:fill="auto"/>
            <w:noWrap/>
            <w:vAlign w:val="center"/>
          </w:tcPr>
          <w:p w14:paraId="6A08A5E2" w14:textId="77777777" w:rsidR="00C1101E" w:rsidRPr="009961B9" w:rsidRDefault="00C1101E" w:rsidP="00DD0DB5">
            <w:pPr>
              <w:jc w:val="center"/>
              <w:rPr>
                <w:rFonts w:cs="Calibri"/>
                <w:b/>
                <w:bCs/>
                <w:color w:val="000000"/>
                <w:sz w:val="22"/>
                <w:szCs w:val="22"/>
                <w:lang w:eastAsia="es-CR"/>
              </w:rPr>
            </w:pPr>
          </w:p>
        </w:tc>
        <w:tc>
          <w:tcPr>
            <w:tcW w:w="1200" w:type="dxa"/>
            <w:tcBorders>
              <w:top w:val="single" w:sz="4" w:space="0" w:color="auto"/>
              <w:left w:val="single" w:sz="8" w:space="0" w:color="auto"/>
              <w:bottom w:val="single" w:sz="8" w:space="0" w:color="auto"/>
            </w:tcBorders>
            <w:shd w:val="clear" w:color="auto" w:fill="auto"/>
            <w:noWrap/>
            <w:vAlign w:val="center"/>
          </w:tcPr>
          <w:p w14:paraId="68D0B3BA" w14:textId="071CEAA6"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2015</w:t>
            </w:r>
          </w:p>
        </w:tc>
        <w:tc>
          <w:tcPr>
            <w:tcW w:w="1200" w:type="dxa"/>
            <w:tcBorders>
              <w:top w:val="single" w:sz="4" w:space="0" w:color="auto"/>
              <w:bottom w:val="single" w:sz="8" w:space="0" w:color="auto"/>
            </w:tcBorders>
            <w:shd w:val="clear" w:color="auto" w:fill="auto"/>
            <w:noWrap/>
            <w:vAlign w:val="center"/>
          </w:tcPr>
          <w:p w14:paraId="298BE49A" w14:textId="7B629600"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2016</w:t>
            </w:r>
          </w:p>
        </w:tc>
        <w:tc>
          <w:tcPr>
            <w:tcW w:w="1200" w:type="dxa"/>
            <w:tcBorders>
              <w:top w:val="single" w:sz="4" w:space="0" w:color="auto"/>
              <w:bottom w:val="single" w:sz="8" w:space="0" w:color="auto"/>
            </w:tcBorders>
            <w:shd w:val="clear" w:color="auto" w:fill="auto"/>
            <w:noWrap/>
            <w:vAlign w:val="center"/>
          </w:tcPr>
          <w:p w14:paraId="76CDAF59" w14:textId="10218AF2"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2017</w:t>
            </w:r>
          </w:p>
        </w:tc>
        <w:tc>
          <w:tcPr>
            <w:tcW w:w="1200" w:type="dxa"/>
            <w:tcBorders>
              <w:top w:val="single" w:sz="4" w:space="0" w:color="auto"/>
              <w:bottom w:val="single" w:sz="8" w:space="0" w:color="auto"/>
            </w:tcBorders>
            <w:shd w:val="clear" w:color="auto" w:fill="auto"/>
            <w:noWrap/>
            <w:vAlign w:val="center"/>
          </w:tcPr>
          <w:p w14:paraId="4BCCED81" w14:textId="71DC0CA6"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2018</w:t>
            </w:r>
          </w:p>
        </w:tc>
        <w:tc>
          <w:tcPr>
            <w:tcW w:w="1200" w:type="dxa"/>
            <w:tcBorders>
              <w:top w:val="single" w:sz="4" w:space="0" w:color="auto"/>
              <w:bottom w:val="single" w:sz="8" w:space="0" w:color="auto"/>
            </w:tcBorders>
            <w:shd w:val="clear" w:color="auto" w:fill="auto"/>
            <w:noWrap/>
            <w:vAlign w:val="center"/>
          </w:tcPr>
          <w:p w14:paraId="0FC05797" w14:textId="76C8D8C8"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2019</w:t>
            </w:r>
          </w:p>
        </w:tc>
      </w:tr>
      <w:tr w:rsidR="00C1101E" w:rsidRPr="009961B9" w14:paraId="7F9D6331" w14:textId="77777777" w:rsidTr="00A9434A">
        <w:trPr>
          <w:trHeight w:val="20"/>
        </w:trPr>
        <w:tc>
          <w:tcPr>
            <w:tcW w:w="2635" w:type="dxa"/>
            <w:tcBorders>
              <w:top w:val="single" w:sz="8" w:space="0" w:color="auto"/>
              <w:left w:val="nil"/>
              <w:bottom w:val="nil"/>
              <w:right w:val="single" w:sz="8" w:space="0" w:color="auto"/>
            </w:tcBorders>
            <w:shd w:val="clear" w:color="auto" w:fill="auto"/>
            <w:noWrap/>
            <w:vAlign w:val="center"/>
          </w:tcPr>
          <w:p w14:paraId="0FFF1759" w14:textId="77777777" w:rsidR="00C1101E" w:rsidRPr="009961B9" w:rsidRDefault="00C1101E" w:rsidP="00DD0DB5">
            <w:pPr>
              <w:jc w:val="center"/>
              <w:rPr>
                <w:rFonts w:cs="Calibri"/>
                <w:color w:val="000000"/>
                <w:sz w:val="22"/>
                <w:szCs w:val="22"/>
                <w:lang w:eastAsia="es-CR"/>
              </w:rPr>
            </w:pPr>
          </w:p>
        </w:tc>
        <w:tc>
          <w:tcPr>
            <w:tcW w:w="1200" w:type="dxa"/>
            <w:tcBorders>
              <w:top w:val="single" w:sz="8" w:space="0" w:color="auto"/>
              <w:left w:val="single" w:sz="8" w:space="0" w:color="auto"/>
              <w:bottom w:val="nil"/>
            </w:tcBorders>
            <w:shd w:val="clear" w:color="auto" w:fill="auto"/>
            <w:noWrap/>
            <w:vAlign w:val="center"/>
          </w:tcPr>
          <w:p w14:paraId="482F7930" w14:textId="77777777" w:rsidR="00C1101E" w:rsidRPr="009961B9" w:rsidRDefault="00C1101E" w:rsidP="00A9434A">
            <w:pPr>
              <w:jc w:val="center"/>
              <w:rPr>
                <w:rFonts w:cs="Calibri"/>
                <w:color w:val="000000"/>
                <w:sz w:val="22"/>
                <w:szCs w:val="22"/>
                <w:lang w:eastAsia="es-CR"/>
              </w:rPr>
            </w:pPr>
          </w:p>
        </w:tc>
        <w:tc>
          <w:tcPr>
            <w:tcW w:w="1200" w:type="dxa"/>
            <w:tcBorders>
              <w:top w:val="single" w:sz="8" w:space="0" w:color="auto"/>
              <w:bottom w:val="nil"/>
            </w:tcBorders>
            <w:shd w:val="clear" w:color="auto" w:fill="auto"/>
            <w:noWrap/>
            <w:vAlign w:val="center"/>
          </w:tcPr>
          <w:p w14:paraId="604907B1" w14:textId="77777777" w:rsidR="00C1101E" w:rsidRPr="009961B9" w:rsidRDefault="00C1101E" w:rsidP="00A9434A">
            <w:pPr>
              <w:jc w:val="center"/>
              <w:rPr>
                <w:rFonts w:cs="Calibri"/>
                <w:color w:val="000000"/>
                <w:sz w:val="22"/>
                <w:szCs w:val="22"/>
                <w:lang w:eastAsia="es-CR"/>
              </w:rPr>
            </w:pPr>
          </w:p>
        </w:tc>
        <w:tc>
          <w:tcPr>
            <w:tcW w:w="1200" w:type="dxa"/>
            <w:tcBorders>
              <w:top w:val="single" w:sz="8" w:space="0" w:color="auto"/>
              <w:bottom w:val="nil"/>
            </w:tcBorders>
            <w:shd w:val="clear" w:color="auto" w:fill="auto"/>
            <w:noWrap/>
            <w:vAlign w:val="center"/>
          </w:tcPr>
          <w:p w14:paraId="6CB908A9" w14:textId="77777777" w:rsidR="00C1101E" w:rsidRPr="009961B9" w:rsidRDefault="00C1101E" w:rsidP="00A9434A">
            <w:pPr>
              <w:jc w:val="center"/>
              <w:rPr>
                <w:rFonts w:cs="Calibri"/>
                <w:color w:val="000000"/>
                <w:sz w:val="22"/>
                <w:szCs w:val="22"/>
                <w:lang w:eastAsia="es-CR"/>
              </w:rPr>
            </w:pPr>
          </w:p>
        </w:tc>
        <w:tc>
          <w:tcPr>
            <w:tcW w:w="1200" w:type="dxa"/>
            <w:tcBorders>
              <w:top w:val="single" w:sz="8" w:space="0" w:color="auto"/>
              <w:bottom w:val="nil"/>
            </w:tcBorders>
            <w:shd w:val="clear" w:color="auto" w:fill="auto"/>
            <w:noWrap/>
            <w:vAlign w:val="center"/>
          </w:tcPr>
          <w:p w14:paraId="118E22CC" w14:textId="77777777" w:rsidR="00C1101E" w:rsidRPr="009961B9" w:rsidRDefault="00C1101E" w:rsidP="00A9434A">
            <w:pPr>
              <w:jc w:val="center"/>
              <w:rPr>
                <w:rFonts w:cs="Calibri"/>
                <w:color w:val="000000"/>
                <w:sz w:val="22"/>
                <w:szCs w:val="22"/>
                <w:lang w:eastAsia="es-CR"/>
              </w:rPr>
            </w:pPr>
          </w:p>
        </w:tc>
        <w:tc>
          <w:tcPr>
            <w:tcW w:w="1200" w:type="dxa"/>
            <w:tcBorders>
              <w:top w:val="single" w:sz="8" w:space="0" w:color="auto"/>
              <w:bottom w:val="nil"/>
            </w:tcBorders>
            <w:shd w:val="clear" w:color="auto" w:fill="auto"/>
            <w:noWrap/>
            <w:vAlign w:val="center"/>
          </w:tcPr>
          <w:p w14:paraId="14D9B910" w14:textId="77777777" w:rsidR="00C1101E" w:rsidRPr="009961B9" w:rsidRDefault="00C1101E" w:rsidP="00A9434A">
            <w:pPr>
              <w:jc w:val="center"/>
              <w:rPr>
                <w:rFonts w:cs="Calibri"/>
                <w:color w:val="000000"/>
                <w:sz w:val="22"/>
                <w:szCs w:val="22"/>
                <w:lang w:eastAsia="es-CR"/>
              </w:rPr>
            </w:pPr>
          </w:p>
        </w:tc>
      </w:tr>
      <w:tr w:rsidR="00C1101E" w:rsidRPr="009961B9" w14:paraId="0A00E0DD"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1D2B07D2" w14:textId="77777777" w:rsidR="00C1101E" w:rsidRPr="009961B9" w:rsidRDefault="00C1101E" w:rsidP="00DD0DB5">
            <w:pPr>
              <w:jc w:val="center"/>
              <w:rPr>
                <w:rFonts w:cs="Calibri"/>
                <w:b/>
                <w:bCs/>
                <w:color w:val="000000"/>
                <w:sz w:val="22"/>
                <w:szCs w:val="22"/>
                <w:lang w:eastAsia="es-CR"/>
              </w:rPr>
            </w:pPr>
            <w:r w:rsidRPr="009961B9">
              <w:rPr>
                <w:rFonts w:cs="Calibri"/>
                <w:b/>
                <w:bCs/>
                <w:color w:val="000000"/>
                <w:sz w:val="22"/>
                <w:szCs w:val="22"/>
                <w:lang w:eastAsia="es-CR"/>
              </w:rPr>
              <w:t>Total</w:t>
            </w:r>
          </w:p>
        </w:tc>
        <w:tc>
          <w:tcPr>
            <w:tcW w:w="1200" w:type="dxa"/>
            <w:tcBorders>
              <w:top w:val="nil"/>
              <w:left w:val="single" w:sz="8" w:space="0" w:color="auto"/>
              <w:bottom w:val="nil"/>
            </w:tcBorders>
            <w:shd w:val="clear" w:color="auto" w:fill="auto"/>
            <w:noWrap/>
            <w:vAlign w:val="center"/>
            <w:hideMark/>
          </w:tcPr>
          <w:p w14:paraId="16D7C42E" w14:textId="77777777"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29 845</w:t>
            </w:r>
          </w:p>
        </w:tc>
        <w:tc>
          <w:tcPr>
            <w:tcW w:w="1200" w:type="dxa"/>
            <w:tcBorders>
              <w:top w:val="nil"/>
              <w:bottom w:val="nil"/>
            </w:tcBorders>
            <w:shd w:val="clear" w:color="auto" w:fill="auto"/>
            <w:noWrap/>
            <w:vAlign w:val="center"/>
            <w:hideMark/>
          </w:tcPr>
          <w:p w14:paraId="6E8DD7B9" w14:textId="77777777"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31 785</w:t>
            </w:r>
          </w:p>
        </w:tc>
        <w:tc>
          <w:tcPr>
            <w:tcW w:w="1200" w:type="dxa"/>
            <w:tcBorders>
              <w:top w:val="nil"/>
              <w:bottom w:val="nil"/>
            </w:tcBorders>
            <w:shd w:val="clear" w:color="auto" w:fill="auto"/>
            <w:noWrap/>
            <w:vAlign w:val="center"/>
            <w:hideMark/>
          </w:tcPr>
          <w:p w14:paraId="5299CB31" w14:textId="77777777"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32 942</w:t>
            </w:r>
          </w:p>
        </w:tc>
        <w:tc>
          <w:tcPr>
            <w:tcW w:w="1200" w:type="dxa"/>
            <w:tcBorders>
              <w:top w:val="nil"/>
              <w:bottom w:val="nil"/>
            </w:tcBorders>
            <w:shd w:val="clear" w:color="auto" w:fill="auto"/>
            <w:noWrap/>
            <w:vAlign w:val="center"/>
            <w:hideMark/>
          </w:tcPr>
          <w:p w14:paraId="711501B9" w14:textId="77777777"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30 403</w:t>
            </w:r>
          </w:p>
        </w:tc>
        <w:tc>
          <w:tcPr>
            <w:tcW w:w="1200" w:type="dxa"/>
            <w:tcBorders>
              <w:top w:val="nil"/>
              <w:bottom w:val="nil"/>
            </w:tcBorders>
            <w:shd w:val="clear" w:color="auto" w:fill="auto"/>
            <w:noWrap/>
            <w:vAlign w:val="center"/>
            <w:hideMark/>
          </w:tcPr>
          <w:p w14:paraId="4DEFF7C3" w14:textId="77777777" w:rsidR="00C1101E" w:rsidRPr="009961B9" w:rsidRDefault="00C1101E" w:rsidP="00A9434A">
            <w:pPr>
              <w:jc w:val="center"/>
              <w:rPr>
                <w:rFonts w:cs="Calibri"/>
                <w:b/>
                <w:bCs/>
                <w:color w:val="000000"/>
                <w:sz w:val="22"/>
                <w:szCs w:val="22"/>
                <w:lang w:eastAsia="es-CR"/>
              </w:rPr>
            </w:pPr>
            <w:r w:rsidRPr="009961B9">
              <w:rPr>
                <w:rFonts w:cs="Calibri"/>
                <w:b/>
                <w:bCs/>
                <w:color w:val="000000"/>
                <w:sz w:val="22"/>
                <w:szCs w:val="22"/>
                <w:lang w:eastAsia="es-CR"/>
              </w:rPr>
              <w:t>30 039</w:t>
            </w:r>
          </w:p>
        </w:tc>
      </w:tr>
      <w:tr w:rsidR="00C1101E" w:rsidRPr="009961B9" w14:paraId="036C4316" w14:textId="77777777" w:rsidTr="00A9434A">
        <w:trPr>
          <w:trHeight w:val="20"/>
        </w:trPr>
        <w:tc>
          <w:tcPr>
            <w:tcW w:w="2635" w:type="dxa"/>
            <w:tcBorders>
              <w:top w:val="nil"/>
              <w:left w:val="nil"/>
              <w:bottom w:val="nil"/>
              <w:right w:val="single" w:sz="8" w:space="0" w:color="auto"/>
            </w:tcBorders>
            <w:shd w:val="clear" w:color="auto" w:fill="auto"/>
            <w:noWrap/>
            <w:vAlign w:val="center"/>
          </w:tcPr>
          <w:p w14:paraId="7F513BEA" w14:textId="77777777" w:rsidR="00C1101E" w:rsidRPr="009961B9" w:rsidRDefault="00C1101E" w:rsidP="00DD0DB5">
            <w:pPr>
              <w:jc w:val="center"/>
              <w:rPr>
                <w:rFonts w:cs="Calibri"/>
                <w:color w:val="000000"/>
                <w:sz w:val="22"/>
                <w:szCs w:val="22"/>
                <w:lang w:eastAsia="es-CR"/>
              </w:rPr>
            </w:pPr>
          </w:p>
        </w:tc>
        <w:tc>
          <w:tcPr>
            <w:tcW w:w="1200" w:type="dxa"/>
            <w:tcBorders>
              <w:top w:val="nil"/>
              <w:left w:val="single" w:sz="8" w:space="0" w:color="auto"/>
              <w:bottom w:val="nil"/>
            </w:tcBorders>
            <w:shd w:val="clear" w:color="auto" w:fill="auto"/>
            <w:noWrap/>
            <w:vAlign w:val="center"/>
          </w:tcPr>
          <w:p w14:paraId="6A748AD9" w14:textId="77777777" w:rsidR="00C1101E" w:rsidRPr="009961B9" w:rsidRDefault="00C1101E" w:rsidP="00A9434A">
            <w:pPr>
              <w:jc w:val="center"/>
              <w:rPr>
                <w:rFonts w:cs="Calibri"/>
                <w:color w:val="000000"/>
                <w:sz w:val="22"/>
                <w:szCs w:val="22"/>
                <w:lang w:eastAsia="es-CR"/>
              </w:rPr>
            </w:pPr>
          </w:p>
        </w:tc>
        <w:tc>
          <w:tcPr>
            <w:tcW w:w="1200" w:type="dxa"/>
            <w:tcBorders>
              <w:top w:val="nil"/>
              <w:bottom w:val="nil"/>
            </w:tcBorders>
            <w:shd w:val="clear" w:color="auto" w:fill="auto"/>
            <w:noWrap/>
            <w:vAlign w:val="center"/>
          </w:tcPr>
          <w:p w14:paraId="13FF9701" w14:textId="77777777" w:rsidR="00C1101E" w:rsidRPr="009961B9" w:rsidRDefault="00C1101E" w:rsidP="00A9434A">
            <w:pPr>
              <w:jc w:val="center"/>
              <w:rPr>
                <w:rFonts w:cs="Calibri"/>
                <w:color w:val="000000"/>
                <w:sz w:val="22"/>
                <w:szCs w:val="22"/>
                <w:lang w:eastAsia="es-CR"/>
              </w:rPr>
            </w:pPr>
          </w:p>
        </w:tc>
        <w:tc>
          <w:tcPr>
            <w:tcW w:w="1200" w:type="dxa"/>
            <w:tcBorders>
              <w:top w:val="nil"/>
              <w:bottom w:val="nil"/>
            </w:tcBorders>
            <w:shd w:val="clear" w:color="auto" w:fill="auto"/>
            <w:noWrap/>
            <w:vAlign w:val="center"/>
          </w:tcPr>
          <w:p w14:paraId="4F50B19E" w14:textId="77777777" w:rsidR="00C1101E" w:rsidRPr="009961B9" w:rsidRDefault="00C1101E" w:rsidP="00A9434A">
            <w:pPr>
              <w:jc w:val="center"/>
              <w:rPr>
                <w:rFonts w:cs="Calibri"/>
                <w:color w:val="000000"/>
                <w:sz w:val="22"/>
                <w:szCs w:val="22"/>
                <w:lang w:eastAsia="es-CR"/>
              </w:rPr>
            </w:pPr>
          </w:p>
        </w:tc>
        <w:tc>
          <w:tcPr>
            <w:tcW w:w="1200" w:type="dxa"/>
            <w:tcBorders>
              <w:top w:val="nil"/>
              <w:bottom w:val="nil"/>
            </w:tcBorders>
            <w:shd w:val="clear" w:color="auto" w:fill="auto"/>
            <w:noWrap/>
            <w:vAlign w:val="center"/>
          </w:tcPr>
          <w:p w14:paraId="65BAD356" w14:textId="77777777" w:rsidR="00C1101E" w:rsidRPr="009961B9" w:rsidRDefault="00C1101E" w:rsidP="00A9434A">
            <w:pPr>
              <w:jc w:val="center"/>
              <w:rPr>
                <w:rFonts w:cs="Calibri"/>
                <w:color w:val="000000"/>
                <w:sz w:val="22"/>
                <w:szCs w:val="22"/>
                <w:lang w:eastAsia="es-CR"/>
              </w:rPr>
            </w:pPr>
          </w:p>
        </w:tc>
        <w:tc>
          <w:tcPr>
            <w:tcW w:w="1200" w:type="dxa"/>
            <w:tcBorders>
              <w:top w:val="nil"/>
              <w:bottom w:val="nil"/>
            </w:tcBorders>
            <w:shd w:val="clear" w:color="auto" w:fill="auto"/>
            <w:noWrap/>
            <w:vAlign w:val="center"/>
          </w:tcPr>
          <w:p w14:paraId="4B4A7B62" w14:textId="77777777" w:rsidR="00C1101E" w:rsidRPr="009961B9" w:rsidRDefault="00C1101E" w:rsidP="00A9434A">
            <w:pPr>
              <w:jc w:val="center"/>
              <w:rPr>
                <w:rFonts w:cs="Calibri"/>
                <w:color w:val="000000"/>
                <w:sz w:val="22"/>
                <w:szCs w:val="22"/>
                <w:lang w:eastAsia="es-CR"/>
              </w:rPr>
            </w:pPr>
          </w:p>
        </w:tc>
      </w:tr>
      <w:tr w:rsidR="00C1101E" w:rsidRPr="009961B9" w14:paraId="3026AAFF"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5EBF3CC6"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Primero San José</w:t>
            </w:r>
          </w:p>
        </w:tc>
        <w:tc>
          <w:tcPr>
            <w:tcW w:w="1200" w:type="dxa"/>
            <w:tcBorders>
              <w:top w:val="nil"/>
              <w:left w:val="single" w:sz="8" w:space="0" w:color="auto"/>
              <w:bottom w:val="nil"/>
            </w:tcBorders>
            <w:shd w:val="clear" w:color="auto" w:fill="auto"/>
            <w:noWrap/>
            <w:vAlign w:val="center"/>
            <w:hideMark/>
          </w:tcPr>
          <w:p w14:paraId="698B6480"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2 825</w:t>
            </w:r>
          </w:p>
        </w:tc>
        <w:tc>
          <w:tcPr>
            <w:tcW w:w="1200" w:type="dxa"/>
            <w:tcBorders>
              <w:top w:val="nil"/>
              <w:bottom w:val="nil"/>
            </w:tcBorders>
            <w:shd w:val="clear" w:color="auto" w:fill="auto"/>
            <w:noWrap/>
            <w:vAlign w:val="center"/>
            <w:hideMark/>
          </w:tcPr>
          <w:p w14:paraId="239B63E9"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2 673</w:t>
            </w:r>
          </w:p>
        </w:tc>
        <w:tc>
          <w:tcPr>
            <w:tcW w:w="1200" w:type="dxa"/>
            <w:tcBorders>
              <w:top w:val="nil"/>
              <w:bottom w:val="nil"/>
            </w:tcBorders>
            <w:shd w:val="clear" w:color="auto" w:fill="auto"/>
            <w:noWrap/>
            <w:vAlign w:val="center"/>
            <w:hideMark/>
          </w:tcPr>
          <w:p w14:paraId="1B549A38"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2 729</w:t>
            </w:r>
          </w:p>
        </w:tc>
        <w:tc>
          <w:tcPr>
            <w:tcW w:w="1200" w:type="dxa"/>
            <w:tcBorders>
              <w:top w:val="nil"/>
              <w:bottom w:val="nil"/>
            </w:tcBorders>
            <w:shd w:val="clear" w:color="auto" w:fill="auto"/>
            <w:noWrap/>
            <w:vAlign w:val="center"/>
            <w:hideMark/>
          </w:tcPr>
          <w:p w14:paraId="17AD0F24"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2 284</w:t>
            </w:r>
          </w:p>
        </w:tc>
        <w:tc>
          <w:tcPr>
            <w:tcW w:w="1200" w:type="dxa"/>
            <w:tcBorders>
              <w:top w:val="nil"/>
              <w:bottom w:val="nil"/>
            </w:tcBorders>
            <w:shd w:val="clear" w:color="auto" w:fill="auto"/>
            <w:noWrap/>
            <w:vAlign w:val="center"/>
            <w:hideMark/>
          </w:tcPr>
          <w:p w14:paraId="652AA5C7"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2 065</w:t>
            </w:r>
          </w:p>
        </w:tc>
      </w:tr>
      <w:tr w:rsidR="00C1101E" w:rsidRPr="009961B9" w14:paraId="78EC85F7"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567ABB19"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Segundo San José</w:t>
            </w:r>
          </w:p>
        </w:tc>
        <w:tc>
          <w:tcPr>
            <w:tcW w:w="1200" w:type="dxa"/>
            <w:tcBorders>
              <w:top w:val="nil"/>
              <w:left w:val="single" w:sz="8" w:space="0" w:color="auto"/>
              <w:bottom w:val="nil"/>
            </w:tcBorders>
            <w:shd w:val="clear" w:color="auto" w:fill="auto"/>
            <w:noWrap/>
            <w:vAlign w:val="center"/>
            <w:hideMark/>
          </w:tcPr>
          <w:p w14:paraId="3D688C58"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2 446</w:t>
            </w:r>
          </w:p>
        </w:tc>
        <w:tc>
          <w:tcPr>
            <w:tcW w:w="1200" w:type="dxa"/>
            <w:tcBorders>
              <w:top w:val="nil"/>
              <w:bottom w:val="nil"/>
            </w:tcBorders>
            <w:shd w:val="clear" w:color="auto" w:fill="auto"/>
            <w:noWrap/>
            <w:vAlign w:val="center"/>
            <w:hideMark/>
          </w:tcPr>
          <w:p w14:paraId="6EDCD2C6"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2 569</w:t>
            </w:r>
          </w:p>
        </w:tc>
        <w:tc>
          <w:tcPr>
            <w:tcW w:w="1200" w:type="dxa"/>
            <w:tcBorders>
              <w:top w:val="nil"/>
              <w:bottom w:val="nil"/>
            </w:tcBorders>
            <w:shd w:val="clear" w:color="auto" w:fill="auto"/>
            <w:noWrap/>
            <w:vAlign w:val="center"/>
            <w:hideMark/>
          </w:tcPr>
          <w:p w14:paraId="288EE8B9"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2 685</w:t>
            </w:r>
          </w:p>
        </w:tc>
        <w:tc>
          <w:tcPr>
            <w:tcW w:w="1200" w:type="dxa"/>
            <w:tcBorders>
              <w:top w:val="nil"/>
              <w:bottom w:val="nil"/>
            </w:tcBorders>
            <w:shd w:val="clear" w:color="auto" w:fill="auto"/>
            <w:noWrap/>
            <w:vAlign w:val="center"/>
            <w:hideMark/>
          </w:tcPr>
          <w:p w14:paraId="0D82BF2D"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2 545</w:t>
            </w:r>
          </w:p>
        </w:tc>
        <w:tc>
          <w:tcPr>
            <w:tcW w:w="1200" w:type="dxa"/>
            <w:tcBorders>
              <w:top w:val="nil"/>
              <w:bottom w:val="nil"/>
            </w:tcBorders>
            <w:shd w:val="clear" w:color="auto" w:fill="auto"/>
            <w:noWrap/>
            <w:vAlign w:val="center"/>
            <w:hideMark/>
          </w:tcPr>
          <w:p w14:paraId="6BECDD23"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2 626</w:t>
            </w:r>
          </w:p>
        </w:tc>
      </w:tr>
      <w:tr w:rsidR="00C1101E" w:rsidRPr="009961B9" w14:paraId="7FAC4BBD"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24DC577B"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Tercero San José</w:t>
            </w:r>
          </w:p>
        </w:tc>
        <w:tc>
          <w:tcPr>
            <w:tcW w:w="1200" w:type="dxa"/>
            <w:tcBorders>
              <w:top w:val="nil"/>
              <w:left w:val="single" w:sz="8" w:space="0" w:color="auto"/>
              <w:bottom w:val="nil"/>
            </w:tcBorders>
            <w:shd w:val="clear" w:color="auto" w:fill="auto"/>
            <w:noWrap/>
            <w:vAlign w:val="center"/>
            <w:hideMark/>
          </w:tcPr>
          <w:p w14:paraId="3414E22D"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2 281</w:t>
            </w:r>
          </w:p>
        </w:tc>
        <w:tc>
          <w:tcPr>
            <w:tcW w:w="1200" w:type="dxa"/>
            <w:tcBorders>
              <w:top w:val="nil"/>
              <w:bottom w:val="nil"/>
            </w:tcBorders>
            <w:shd w:val="clear" w:color="auto" w:fill="auto"/>
            <w:noWrap/>
            <w:vAlign w:val="center"/>
            <w:hideMark/>
          </w:tcPr>
          <w:p w14:paraId="20359FA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2 385</w:t>
            </w:r>
          </w:p>
        </w:tc>
        <w:tc>
          <w:tcPr>
            <w:tcW w:w="1200" w:type="dxa"/>
            <w:tcBorders>
              <w:top w:val="nil"/>
              <w:bottom w:val="nil"/>
            </w:tcBorders>
            <w:shd w:val="clear" w:color="auto" w:fill="auto"/>
            <w:noWrap/>
            <w:vAlign w:val="center"/>
            <w:hideMark/>
          </w:tcPr>
          <w:p w14:paraId="443BAD0E"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2 531</w:t>
            </w:r>
          </w:p>
        </w:tc>
        <w:tc>
          <w:tcPr>
            <w:tcW w:w="1200" w:type="dxa"/>
            <w:tcBorders>
              <w:top w:val="nil"/>
              <w:bottom w:val="nil"/>
            </w:tcBorders>
            <w:shd w:val="clear" w:color="auto" w:fill="auto"/>
            <w:noWrap/>
            <w:vAlign w:val="center"/>
            <w:hideMark/>
          </w:tcPr>
          <w:p w14:paraId="406AB99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2 319</w:t>
            </w:r>
          </w:p>
        </w:tc>
        <w:tc>
          <w:tcPr>
            <w:tcW w:w="1200" w:type="dxa"/>
            <w:tcBorders>
              <w:top w:val="nil"/>
              <w:bottom w:val="nil"/>
            </w:tcBorders>
            <w:shd w:val="clear" w:color="auto" w:fill="auto"/>
            <w:noWrap/>
            <w:vAlign w:val="center"/>
            <w:hideMark/>
          </w:tcPr>
          <w:p w14:paraId="595DD474"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2 288</w:t>
            </w:r>
          </w:p>
        </w:tc>
      </w:tr>
      <w:tr w:rsidR="00C1101E" w:rsidRPr="009961B9" w14:paraId="6A999BB8"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0FE29D8E"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Primero Alajuela</w:t>
            </w:r>
          </w:p>
        </w:tc>
        <w:tc>
          <w:tcPr>
            <w:tcW w:w="1200" w:type="dxa"/>
            <w:tcBorders>
              <w:top w:val="nil"/>
              <w:left w:val="single" w:sz="8" w:space="0" w:color="auto"/>
              <w:bottom w:val="nil"/>
            </w:tcBorders>
            <w:shd w:val="clear" w:color="auto" w:fill="auto"/>
            <w:noWrap/>
            <w:vAlign w:val="center"/>
            <w:hideMark/>
          </w:tcPr>
          <w:p w14:paraId="03C308DC"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1 268</w:t>
            </w:r>
          </w:p>
        </w:tc>
        <w:tc>
          <w:tcPr>
            <w:tcW w:w="1200" w:type="dxa"/>
            <w:tcBorders>
              <w:top w:val="nil"/>
              <w:bottom w:val="nil"/>
            </w:tcBorders>
            <w:shd w:val="clear" w:color="auto" w:fill="auto"/>
            <w:noWrap/>
            <w:vAlign w:val="center"/>
            <w:hideMark/>
          </w:tcPr>
          <w:p w14:paraId="6C37A335"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1 370</w:t>
            </w:r>
          </w:p>
        </w:tc>
        <w:tc>
          <w:tcPr>
            <w:tcW w:w="1200" w:type="dxa"/>
            <w:tcBorders>
              <w:top w:val="nil"/>
              <w:bottom w:val="nil"/>
            </w:tcBorders>
            <w:shd w:val="clear" w:color="auto" w:fill="auto"/>
            <w:noWrap/>
            <w:vAlign w:val="center"/>
            <w:hideMark/>
          </w:tcPr>
          <w:p w14:paraId="2D7D067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1 412</w:t>
            </w:r>
          </w:p>
        </w:tc>
        <w:tc>
          <w:tcPr>
            <w:tcW w:w="1200" w:type="dxa"/>
            <w:tcBorders>
              <w:top w:val="nil"/>
              <w:bottom w:val="nil"/>
            </w:tcBorders>
            <w:shd w:val="clear" w:color="auto" w:fill="auto"/>
            <w:noWrap/>
            <w:vAlign w:val="center"/>
            <w:hideMark/>
          </w:tcPr>
          <w:p w14:paraId="306CDCF7"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1 373</w:t>
            </w:r>
          </w:p>
        </w:tc>
        <w:tc>
          <w:tcPr>
            <w:tcW w:w="1200" w:type="dxa"/>
            <w:tcBorders>
              <w:top w:val="nil"/>
              <w:bottom w:val="nil"/>
            </w:tcBorders>
            <w:shd w:val="clear" w:color="auto" w:fill="auto"/>
            <w:noWrap/>
            <w:vAlign w:val="center"/>
            <w:hideMark/>
          </w:tcPr>
          <w:p w14:paraId="5B65C73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1 794</w:t>
            </w:r>
          </w:p>
        </w:tc>
      </w:tr>
      <w:tr w:rsidR="00C1101E" w:rsidRPr="009961B9" w14:paraId="19A3E597"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21F7C7E6"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Segundo Alajuela</w:t>
            </w:r>
          </w:p>
        </w:tc>
        <w:tc>
          <w:tcPr>
            <w:tcW w:w="1200" w:type="dxa"/>
            <w:tcBorders>
              <w:top w:val="nil"/>
              <w:left w:val="single" w:sz="8" w:space="0" w:color="auto"/>
              <w:bottom w:val="nil"/>
            </w:tcBorders>
            <w:shd w:val="clear" w:color="auto" w:fill="auto"/>
            <w:noWrap/>
            <w:vAlign w:val="center"/>
            <w:hideMark/>
          </w:tcPr>
          <w:p w14:paraId="39BC852B"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1 286</w:t>
            </w:r>
          </w:p>
        </w:tc>
        <w:tc>
          <w:tcPr>
            <w:tcW w:w="1200" w:type="dxa"/>
            <w:tcBorders>
              <w:top w:val="nil"/>
              <w:bottom w:val="nil"/>
            </w:tcBorders>
            <w:shd w:val="clear" w:color="auto" w:fill="auto"/>
            <w:noWrap/>
            <w:vAlign w:val="center"/>
            <w:hideMark/>
          </w:tcPr>
          <w:p w14:paraId="104D8875"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1 215</w:t>
            </w:r>
          </w:p>
        </w:tc>
        <w:tc>
          <w:tcPr>
            <w:tcW w:w="1200" w:type="dxa"/>
            <w:tcBorders>
              <w:top w:val="nil"/>
              <w:bottom w:val="nil"/>
            </w:tcBorders>
            <w:shd w:val="clear" w:color="auto" w:fill="auto"/>
            <w:noWrap/>
            <w:vAlign w:val="center"/>
            <w:hideMark/>
          </w:tcPr>
          <w:p w14:paraId="0978AF13"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1 207</w:t>
            </w:r>
          </w:p>
        </w:tc>
        <w:tc>
          <w:tcPr>
            <w:tcW w:w="1200" w:type="dxa"/>
            <w:tcBorders>
              <w:top w:val="nil"/>
              <w:bottom w:val="nil"/>
            </w:tcBorders>
            <w:shd w:val="clear" w:color="auto" w:fill="auto"/>
            <w:noWrap/>
            <w:vAlign w:val="center"/>
            <w:hideMark/>
          </w:tcPr>
          <w:p w14:paraId="75E112B6"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1 184</w:t>
            </w:r>
          </w:p>
        </w:tc>
        <w:tc>
          <w:tcPr>
            <w:tcW w:w="1200" w:type="dxa"/>
            <w:tcBorders>
              <w:top w:val="nil"/>
              <w:bottom w:val="nil"/>
            </w:tcBorders>
            <w:shd w:val="clear" w:color="auto" w:fill="auto"/>
            <w:noWrap/>
            <w:vAlign w:val="center"/>
            <w:hideMark/>
          </w:tcPr>
          <w:p w14:paraId="5697D3C4"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1 289</w:t>
            </w:r>
          </w:p>
        </w:tc>
      </w:tr>
      <w:tr w:rsidR="00C1101E" w:rsidRPr="009961B9" w14:paraId="6FD63974"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3FAB8E19"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Tercero Alajuela</w:t>
            </w:r>
          </w:p>
        </w:tc>
        <w:tc>
          <w:tcPr>
            <w:tcW w:w="1200" w:type="dxa"/>
            <w:tcBorders>
              <w:top w:val="nil"/>
              <w:left w:val="single" w:sz="8" w:space="0" w:color="auto"/>
              <w:bottom w:val="nil"/>
            </w:tcBorders>
            <w:shd w:val="clear" w:color="auto" w:fill="auto"/>
            <w:noWrap/>
            <w:vAlign w:val="center"/>
            <w:hideMark/>
          </w:tcPr>
          <w:p w14:paraId="3377306C"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664</w:t>
            </w:r>
          </w:p>
        </w:tc>
        <w:tc>
          <w:tcPr>
            <w:tcW w:w="1200" w:type="dxa"/>
            <w:tcBorders>
              <w:top w:val="nil"/>
              <w:bottom w:val="nil"/>
            </w:tcBorders>
            <w:shd w:val="clear" w:color="auto" w:fill="auto"/>
            <w:noWrap/>
            <w:vAlign w:val="center"/>
            <w:hideMark/>
          </w:tcPr>
          <w:p w14:paraId="7E8962D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750</w:t>
            </w:r>
          </w:p>
        </w:tc>
        <w:tc>
          <w:tcPr>
            <w:tcW w:w="1200" w:type="dxa"/>
            <w:tcBorders>
              <w:top w:val="nil"/>
              <w:bottom w:val="nil"/>
            </w:tcBorders>
            <w:shd w:val="clear" w:color="auto" w:fill="auto"/>
            <w:noWrap/>
            <w:vAlign w:val="center"/>
            <w:hideMark/>
          </w:tcPr>
          <w:p w14:paraId="77A0E5FB"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737</w:t>
            </w:r>
          </w:p>
        </w:tc>
        <w:tc>
          <w:tcPr>
            <w:tcW w:w="1200" w:type="dxa"/>
            <w:tcBorders>
              <w:top w:val="nil"/>
              <w:bottom w:val="nil"/>
            </w:tcBorders>
            <w:shd w:val="clear" w:color="auto" w:fill="auto"/>
            <w:noWrap/>
            <w:vAlign w:val="center"/>
            <w:hideMark/>
          </w:tcPr>
          <w:p w14:paraId="72A3CA56"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842</w:t>
            </w:r>
          </w:p>
        </w:tc>
        <w:tc>
          <w:tcPr>
            <w:tcW w:w="1200" w:type="dxa"/>
            <w:tcBorders>
              <w:top w:val="nil"/>
              <w:bottom w:val="nil"/>
            </w:tcBorders>
            <w:shd w:val="clear" w:color="auto" w:fill="auto"/>
            <w:noWrap/>
            <w:vAlign w:val="center"/>
            <w:hideMark/>
          </w:tcPr>
          <w:p w14:paraId="109644B3"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808</w:t>
            </w:r>
          </w:p>
        </w:tc>
      </w:tr>
      <w:tr w:rsidR="00C1101E" w:rsidRPr="009961B9" w14:paraId="66173E3B"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0866FA59"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Cartago</w:t>
            </w:r>
          </w:p>
        </w:tc>
        <w:tc>
          <w:tcPr>
            <w:tcW w:w="1200" w:type="dxa"/>
            <w:tcBorders>
              <w:top w:val="nil"/>
              <w:left w:val="single" w:sz="8" w:space="0" w:color="auto"/>
              <w:bottom w:val="nil"/>
            </w:tcBorders>
            <w:shd w:val="clear" w:color="auto" w:fill="auto"/>
            <w:noWrap/>
            <w:vAlign w:val="center"/>
            <w:hideMark/>
          </w:tcPr>
          <w:p w14:paraId="719EEEB0"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2 504</w:t>
            </w:r>
          </w:p>
        </w:tc>
        <w:tc>
          <w:tcPr>
            <w:tcW w:w="1200" w:type="dxa"/>
            <w:tcBorders>
              <w:top w:val="nil"/>
              <w:bottom w:val="nil"/>
            </w:tcBorders>
            <w:shd w:val="clear" w:color="auto" w:fill="auto"/>
            <w:noWrap/>
            <w:vAlign w:val="center"/>
            <w:hideMark/>
          </w:tcPr>
          <w:p w14:paraId="7937C547"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2 447</w:t>
            </w:r>
          </w:p>
        </w:tc>
        <w:tc>
          <w:tcPr>
            <w:tcW w:w="1200" w:type="dxa"/>
            <w:tcBorders>
              <w:top w:val="nil"/>
              <w:bottom w:val="nil"/>
            </w:tcBorders>
            <w:shd w:val="clear" w:color="auto" w:fill="auto"/>
            <w:noWrap/>
            <w:vAlign w:val="center"/>
            <w:hideMark/>
          </w:tcPr>
          <w:p w14:paraId="6B9831F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2 320</w:t>
            </w:r>
          </w:p>
        </w:tc>
        <w:tc>
          <w:tcPr>
            <w:tcW w:w="1200" w:type="dxa"/>
            <w:tcBorders>
              <w:top w:val="nil"/>
              <w:bottom w:val="nil"/>
            </w:tcBorders>
            <w:shd w:val="clear" w:color="auto" w:fill="auto"/>
            <w:noWrap/>
            <w:vAlign w:val="center"/>
            <w:hideMark/>
          </w:tcPr>
          <w:p w14:paraId="48C2F18E"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2 238</w:t>
            </w:r>
          </w:p>
        </w:tc>
        <w:tc>
          <w:tcPr>
            <w:tcW w:w="1200" w:type="dxa"/>
            <w:tcBorders>
              <w:top w:val="nil"/>
              <w:bottom w:val="nil"/>
            </w:tcBorders>
            <w:shd w:val="clear" w:color="auto" w:fill="auto"/>
            <w:noWrap/>
            <w:vAlign w:val="center"/>
            <w:hideMark/>
          </w:tcPr>
          <w:p w14:paraId="79B9C068"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2 278</w:t>
            </w:r>
          </w:p>
        </w:tc>
      </w:tr>
      <w:tr w:rsidR="00C1101E" w:rsidRPr="009961B9" w14:paraId="4B235EC3" w14:textId="77777777" w:rsidTr="00A9434A">
        <w:trPr>
          <w:trHeight w:val="80"/>
        </w:trPr>
        <w:tc>
          <w:tcPr>
            <w:tcW w:w="2635" w:type="dxa"/>
            <w:tcBorders>
              <w:top w:val="nil"/>
              <w:left w:val="nil"/>
              <w:bottom w:val="nil"/>
              <w:right w:val="single" w:sz="8" w:space="0" w:color="auto"/>
            </w:tcBorders>
            <w:shd w:val="clear" w:color="auto" w:fill="auto"/>
            <w:noWrap/>
            <w:vAlign w:val="center"/>
            <w:hideMark/>
          </w:tcPr>
          <w:p w14:paraId="24BB3F5E"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Heredia</w:t>
            </w:r>
          </w:p>
        </w:tc>
        <w:tc>
          <w:tcPr>
            <w:tcW w:w="1200" w:type="dxa"/>
            <w:tcBorders>
              <w:top w:val="nil"/>
              <w:left w:val="single" w:sz="8" w:space="0" w:color="auto"/>
              <w:bottom w:val="nil"/>
            </w:tcBorders>
            <w:shd w:val="clear" w:color="auto" w:fill="auto"/>
            <w:noWrap/>
            <w:vAlign w:val="center"/>
            <w:hideMark/>
          </w:tcPr>
          <w:p w14:paraId="3E7ABC22"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2 227</w:t>
            </w:r>
          </w:p>
        </w:tc>
        <w:tc>
          <w:tcPr>
            <w:tcW w:w="1200" w:type="dxa"/>
            <w:tcBorders>
              <w:top w:val="nil"/>
              <w:bottom w:val="nil"/>
            </w:tcBorders>
            <w:shd w:val="clear" w:color="auto" w:fill="auto"/>
            <w:noWrap/>
            <w:vAlign w:val="center"/>
            <w:hideMark/>
          </w:tcPr>
          <w:p w14:paraId="05904D08"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2 730</w:t>
            </w:r>
          </w:p>
        </w:tc>
        <w:tc>
          <w:tcPr>
            <w:tcW w:w="1200" w:type="dxa"/>
            <w:tcBorders>
              <w:top w:val="nil"/>
              <w:bottom w:val="nil"/>
            </w:tcBorders>
            <w:shd w:val="clear" w:color="auto" w:fill="auto"/>
            <w:noWrap/>
            <w:vAlign w:val="center"/>
            <w:hideMark/>
          </w:tcPr>
          <w:p w14:paraId="0BE7D5D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3 249</w:t>
            </w:r>
          </w:p>
        </w:tc>
        <w:tc>
          <w:tcPr>
            <w:tcW w:w="1200" w:type="dxa"/>
            <w:tcBorders>
              <w:top w:val="nil"/>
              <w:bottom w:val="nil"/>
            </w:tcBorders>
            <w:shd w:val="clear" w:color="auto" w:fill="auto"/>
            <w:noWrap/>
            <w:vAlign w:val="center"/>
            <w:hideMark/>
          </w:tcPr>
          <w:p w14:paraId="580474B2"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2 958</w:t>
            </w:r>
          </w:p>
        </w:tc>
        <w:tc>
          <w:tcPr>
            <w:tcW w:w="1200" w:type="dxa"/>
            <w:tcBorders>
              <w:top w:val="nil"/>
              <w:bottom w:val="nil"/>
            </w:tcBorders>
            <w:shd w:val="clear" w:color="auto" w:fill="auto"/>
            <w:noWrap/>
            <w:vAlign w:val="center"/>
            <w:hideMark/>
          </w:tcPr>
          <w:p w14:paraId="3DFDC2B5"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2 689</w:t>
            </w:r>
          </w:p>
        </w:tc>
      </w:tr>
      <w:tr w:rsidR="00C1101E" w:rsidRPr="009961B9" w14:paraId="1C1768A9"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26F743D8"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Primero Guanacaste</w:t>
            </w:r>
          </w:p>
        </w:tc>
        <w:tc>
          <w:tcPr>
            <w:tcW w:w="1200" w:type="dxa"/>
            <w:tcBorders>
              <w:top w:val="nil"/>
              <w:left w:val="single" w:sz="8" w:space="0" w:color="auto"/>
              <w:bottom w:val="nil"/>
            </w:tcBorders>
            <w:shd w:val="clear" w:color="auto" w:fill="auto"/>
            <w:noWrap/>
            <w:vAlign w:val="center"/>
            <w:hideMark/>
          </w:tcPr>
          <w:p w14:paraId="76F2899C"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2 521</w:t>
            </w:r>
          </w:p>
        </w:tc>
        <w:tc>
          <w:tcPr>
            <w:tcW w:w="1200" w:type="dxa"/>
            <w:tcBorders>
              <w:top w:val="nil"/>
              <w:bottom w:val="nil"/>
            </w:tcBorders>
            <w:shd w:val="clear" w:color="auto" w:fill="auto"/>
            <w:noWrap/>
            <w:vAlign w:val="center"/>
            <w:hideMark/>
          </w:tcPr>
          <w:p w14:paraId="51962533"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2 826</w:t>
            </w:r>
          </w:p>
        </w:tc>
        <w:tc>
          <w:tcPr>
            <w:tcW w:w="1200" w:type="dxa"/>
            <w:tcBorders>
              <w:top w:val="nil"/>
              <w:bottom w:val="nil"/>
            </w:tcBorders>
            <w:shd w:val="clear" w:color="auto" w:fill="auto"/>
            <w:noWrap/>
            <w:vAlign w:val="center"/>
            <w:hideMark/>
          </w:tcPr>
          <w:p w14:paraId="081DF55D"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2 877</w:t>
            </w:r>
          </w:p>
        </w:tc>
        <w:tc>
          <w:tcPr>
            <w:tcW w:w="1200" w:type="dxa"/>
            <w:tcBorders>
              <w:top w:val="nil"/>
              <w:bottom w:val="nil"/>
            </w:tcBorders>
            <w:shd w:val="clear" w:color="auto" w:fill="auto"/>
            <w:noWrap/>
            <w:vAlign w:val="center"/>
            <w:hideMark/>
          </w:tcPr>
          <w:p w14:paraId="005AB07A"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2 631</w:t>
            </w:r>
          </w:p>
        </w:tc>
        <w:tc>
          <w:tcPr>
            <w:tcW w:w="1200" w:type="dxa"/>
            <w:tcBorders>
              <w:top w:val="nil"/>
              <w:bottom w:val="nil"/>
            </w:tcBorders>
            <w:shd w:val="clear" w:color="auto" w:fill="auto"/>
            <w:noWrap/>
            <w:vAlign w:val="center"/>
            <w:hideMark/>
          </w:tcPr>
          <w:p w14:paraId="3230FAE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2 655</w:t>
            </w:r>
          </w:p>
        </w:tc>
      </w:tr>
      <w:tr w:rsidR="00C1101E" w:rsidRPr="009961B9" w14:paraId="7C8F807B"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4916E858"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Segundo Guanacaste</w:t>
            </w:r>
          </w:p>
        </w:tc>
        <w:tc>
          <w:tcPr>
            <w:tcW w:w="1200" w:type="dxa"/>
            <w:tcBorders>
              <w:top w:val="nil"/>
              <w:left w:val="single" w:sz="8" w:space="0" w:color="auto"/>
              <w:bottom w:val="nil"/>
            </w:tcBorders>
            <w:shd w:val="clear" w:color="auto" w:fill="auto"/>
            <w:noWrap/>
            <w:vAlign w:val="center"/>
            <w:hideMark/>
          </w:tcPr>
          <w:p w14:paraId="0EDC66B7"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2 450</w:t>
            </w:r>
          </w:p>
        </w:tc>
        <w:tc>
          <w:tcPr>
            <w:tcW w:w="1200" w:type="dxa"/>
            <w:tcBorders>
              <w:top w:val="nil"/>
              <w:bottom w:val="nil"/>
            </w:tcBorders>
            <w:shd w:val="clear" w:color="auto" w:fill="auto"/>
            <w:noWrap/>
            <w:vAlign w:val="center"/>
            <w:hideMark/>
          </w:tcPr>
          <w:p w14:paraId="385D3FCA"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2 626</w:t>
            </w:r>
          </w:p>
        </w:tc>
        <w:tc>
          <w:tcPr>
            <w:tcW w:w="1200" w:type="dxa"/>
            <w:tcBorders>
              <w:top w:val="nil"/>
              <w:bottom w:val="nil"/>
            </w:tcBorders>
            <w:shd w:val="clear" w:color="auto" w:fill="auto"/>
            <w:noWrap/>
            <w:vAlign w:val="center"/>
            <w:hideMark/>
          </w:tcPr>
          <w:p w14:paraId="6C6502E5"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2 710</w:t>
            </w:r>
          </w:p>
        </w:tc>
        <w:tc>
          <w:tcPr>
            <w:tcW w:w="1200" w:type="dxa"/>
            <w:tcBorders>
              <w:top w:val="nil"/>
              <w:bottom w:val="nil"/>
            </w:tcBorders>
            <w:shd w:val="clear" w:color="auto" w:fill="auto"/>
            <w:noWrap/>
            <w:vAlign w:val="center"/>
            <w:hideMark/>
          </w:tcPr>
          <w:p w14:paraId="7A2CF536"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2 495</w:t>
            </w:r>
          </w:p>
        </w:tc>
        <w:tc>
          <w:tcPr>
            <w:tcW w:w="1200" w:type="dxa"/>
            <w:tcBorders>
              <w:top w:val="nil"/>
              <w:bottom w:val="nil"/>
            </w:tcBorders>
            <w:shd w:val="clear" w:color="auto" w:fill="auto"/>
            <w:noWrap/>
            <w:vAlign w:val="center"/>
            <w:hideMark/>
          </w:tcPr>
          <w:p w14:paraId="29C819B8"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2 496</w:t>
            </w:r>
          </w:p>
        </w:tc>
      </w:tr>
      <w:tr w:rsidR="00C1101E" w:rsidRPr="009961B9" w14:paraId="190C88CF"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2840EA51"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Puntarenas</w:t>
            </w:r>
          </w:p>
        </w:tc>
        <w:tc>
          <w:tcPr>
            <w:tcW w:w="1200" w:type="dxa"/>
            <w:tcBorders>
              <w:top w:val="nil"/>
              <w:left w:val="single" w:sz="8" w:space="0" w:color="auto"/>
              <w:bottom w:val="nil"/>
            </w:tcBorders>
            <w:shd w:val="clear" w:color="auto" w:fill="auto"/>
            <w:noWrap/>
            <w:vAlign w:val="center"/>
            <w:hideMark/>
          </w:tcPr>
          <w:p w14:paraId="5D69F42D"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2 231</w:t>
            </w:r>
          </w:p>
        </w:tc>
        <w:tc>
          <w:tcPr>
            <w:tcW w:w="1200" w:type="dxa"/>
            <w:tcBorders>
              <w:top w:val="nil"/>
              <w:bottom w:val="nil"/>
            </w:tcBorders>
            <w:shd w:val="clear" w:color="auto" w:fill="auto"/>
            <w:noWrap/>
            <w:vAlign w:val="center"/>
            <w:hideMark/>
          </w:tcPr>
          <w:p w14:paraId="44C93884"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2 250</w:t>
            </w:r>
          </w:p>
        </w:tc>
        <w:tc>
          <w:tcPr>
            <w:tcW w:w="1200" w:type="dxa"/>
            <w:tcBorders>
              <w:top w:val="nil"/>
              <w:bottom w:val="nil"/>
            </w:tcBorders>
            <w:shd w:val="clear" w:color="auto" w:fill="auto"/>
            <w:noWrap/>
            <w:vAlign w:val="center"/>
            <w:hideMark/>
          </w:tcPr>
          <w:p w14:paraId="7689F57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2 288</w:t>
            </w:r>
          </w:p>
        </w:tc>
        <w:tc>
          <w:tcPr>
            <w:tcW w:w="1200" w:type="dxa"/>
            <w:tcBorders>
              <w:top w:val="nil"/>
              <w:bottom w:val="nil"/>
            </w:tcBorders>
            <w:shd w:val="clear" w:color="auto" w:fill="auto"/>
            <w:noWrap/>
            <w:vAlign w:val="center"/>
            <w:hideMark/>
          </w:tcPr>
          <w:p w14:paraId="2599F9EC"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1 751</w:t>
            </w:r>
          </w:p>
        </w:tc>
        <w:tc>
          <w:tcPr>
            <w:tcW w:w="1200" w:type="dxa"/>
            <w:tcBorders>
              <w:top w:val="nil"/>
              <w:bottom w:val="nil"/>
            </w:tcBorders>
            <w:shd w:val="clear" w:color="auto" w:fill="auto"/>
            <w:noWrap/>
            <w:vAlign w:val="center"/>
            <w:hideMark/>
          </w:tcPr>
          <w:p w14:paraId="1F158E9B"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1 657</w:t>
            </w:r>
          </w:p>
        </w:tc>
      </w:tr>
      <w:tr w:rsidR="00C1101E" w:rsidRPr="009961B9" w14:paraId="02AEBE0B"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10E91F08"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Primero Zona Sur</w:t>
            </w:r>
          </w:p>
        </w:tc>
        <w:tc>
          <w:tcPr>
            <w:tcW w:w="1200" w:type="dxa"/>
            <w:tcBorders>
              <w:top w:val="nil"/>
              <w:left w:val="single" w:sz="8" w:space="0" w:color="auto"/>
              <w:bottom w:val="nil"/>
            </w:tcBorders>
            <w:shd w:val="clear" w:color="auto" w:fill="auto"/>
            <w:noWrap/>
            <w:vAlign w:val="center"/>
            <w:hideMark/>
          </w:tcPr>
          <w:p w14:paraId="5A58215D"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493</w:t>
            </w:r>
          </w:p>
        </w:tc>
        <w:tc>
          <w:tcPr>
            <w:tcW w:w="1200" w:type="dxa"/>
            <w:tcBorders>
              <w:top w:val="nil"/>
              <w:bottom w:val="nil"/>
            </w:tcBorders>
            <w:shd w:val="clear" w:color="auto" w:fill="auto"/>
            <w:noWrap/>
            <w:vAlign w:val="center"/>
            <w:hideMark/>
          </w:tcPr>
          <w:p w14:paraId="0204D41E"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371</w:t>
            </w:r>
          </w:p>
        </w:tc>
        <w:tc>
          <w:tcPr>
            <w:tcW w:w="1200" w:type="dxa"/>
            <w:tcBorders>
              <w:top w:val="nil"/>
              <w:bottom w:val="nil"/>
            </w:tcBorders>
            <w:shd w:val="clear" w:color="auto" w:fill="auto"/>
            <w:noWrap/>
            <w:vAlign w:val="center"/>
            <w:hideMark/>
          </w:tcPr>
          <w:p w14:paraId="0E4A2286"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365</w:t>
            </w:r>
          </w:p>
        </w:tc>
        <w:tc>
          <w:tcPr>
            <w:tcW w:w="1200" w:type="dxa"/>
            <w:tcBorders>
              <w:top w:val="nil"/>
              <w:bottom w:val="nil"/>
            </w:tcBorders>
            <w:shd w:val="clear" w:color="auto" w:fill="auto"/>
            <w:noWrap/>
            <w:vAlign w:val="center"/>
            <w:hideMark/>
          </w:tcPr>
          <w:p w14:paraId="4D1B14D2"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461</w:t>
            </w:r>
          </w:p>
        </w:tc>
        <w:tc>
          <w:tcPr>
            <w:tcW w:w="1200" w:type="dxa"/>
            <w:tcBorders>
              <w:top w:val="nil"/>
              <w:bottom w:val="nil"/>
            </w:tcBorders>
            <w:shd w:val="clear" w:color="auto" w:fill="auto"/>
            <w:noWrap/>
            <w:vAlign w:val="center"/>
            <w:hideMark/>
          </w:tcPr>
          <w:p w14:paraId="22FA983A"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467</w:t>
            </w:r>
          </w:p>
        </w:tc>
      </w:tr>
      <w:tr w:rsidR="00C1101E" w:rsidRPr="009961B9" w14:paraId="5E5B5735"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04BD5EBA"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Segundo Zona Sur</w:t>
            </w:r>
          </w:p>
        </w:tc>
        <w:tc>
          <w:tcPr>
            <w:tcW w:w="1200" w:type="dxa"/>
            <w:tcBorders>
              <w:top w:val="nil"/>
              <w:left w:val="single" w:sz="8" w:space="0" w:color="auto"/>
              <w:bottom w:val="nil"/>
            </w:tcBorders>
            <w:shd w:val="clear" w:color="auto" w:fill="auto"/>
            <w:noWrap/>
            <w:vAlign w:val="center"/>
            <w:hideMark/>
          </w:tcPr>
          <w:p w14:paraId="6FE7B7EC"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1 912</w:t>
            </w:r>
          </w:p>
        </w:tc>
        <w:tc>
          <w:tcPr>
            <w:tcW w:w="1200" w:type="dxa"/>
            <w:tcBorders>
              <w:top w:val="nil"/>
              <w:bottom w:val="nil"/>
            </w:tcBorders>
            <w:shd w:val="clear" w:color="auto" w:fill="auto"/>
            <w:noWrap/>
            <w:vAlign w:val="center"/>
            <w:hideMark/>
          </w:tcPr>
          <w:p w14:paraId="2787CBF7"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2 086</w:t>
            </w:r>
          </w:p>
        </w:tc>
        <w:tc>
          <w:tcPr>
            <w:tcW w:w="1200" w:type="dxa"/>
            <w:tcBorders>
              <w:top w:val="nil"/>
              <w:bottom w:val="nil"/>
            </w:tcBorders>
            <w:shd w:val="clear" w:color="auto" w:fill="auto"/>
            <w:noWrap/>
            <w:vAlign w:val="center"/>
            <w:hideMark/>
          </w:tcPr>
          <w:p w14:paraId="1FA89B5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2 089</w:t>
            </w:r>
          </w:p>
        </w:tc>
        <w:tc>
          <w:tcPr>
            <w:tcW w:w="1200" w:type="dxa"/>
            <w:tcBorders>
              <w:top w:val="nil"/>
              <w:bottom w:val="nil"/>
            </w:tcBorders>
            <w:shd w:val="clear" w:color="auto" w:fill="auto"/>
            <w:noWrap/>
            <w:vAlign w:val="center"/>
            <w:hideMark/>
          </w:tcPr>
          <w:p w14:paraId="225D60C8"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2 033</w:t>
            </w:r>
          </w:p>
        </w:tc>
        <w:tc>
          <w:tcPr>
            <w:tcW w:w="1200" w:type="dxa"/>
            <w:tcBorders>
              <w:top w:val="nil"/>
              <w:bottom w:val="nil"/>
            </w:tcBorders>
            <w:shd w:val="clear" w:color="auto" w:fill="auto"/>
            <w:noWrap/>
            <w:vAlign w:val="center"/>
            <w:hideMark/>
          </w:tcPr>
          <w:p w14:paraId="7356A74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1 850</w:t>
            </w:r>
          </w:p>
        </w:tc>
      </w:tr>
      <w:tr w:rsidR="00C1101E" w:rsidRPr="009961B9" w14:paraId="5778474D" w14:textId="77777777" w:rsidTr="00A9434A">
        <w:trPr>
          <w:trHeight w:val="20"/>
        </w:trPr>
        <w:tc>
          <w:tcPr>
            <w:tcW w:w="2635" w:type="dxa"/>
            <w:tcBorders>
              <w:top w:val="nil"/>
              <w:left w:val="nil"/>
              <w:bottom w:val="nil"/>
              <w:right w:val="single" w:sz="8" w:space="0" w:color="auto"/>
            </w:tcBorders>
            <w:shd w:val="clear" w:color="auto" w:fill="auto"/>
            <w:noWrap/>
            <w:vAlign w:val="center"/>
            <w:hideMark/>
          </w:tcPr>
          <w:p w14:paraId="712D69FD"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Primero Zona Atlántica</w:t>
            </w:r>
          </w:p>
        </w:tc>
        <w:tc>
          <w:tcPr>
            <w:tcW w:w="1200" w:type="dxa"/>
            <w:tcBorders>
              <w:top w:val="nil"/>
              <w:left w:val="single" w:sz="8" w:space="0" w:color="auto"/>
              <w:bottom w:val="nil"/>
            </w:tcBorders>
            <w:shd w:val="clear" w:color="auto" w:fill="auto"/>
            <w:noWrap/>
            <w:vAlign w:val="center"/>
            <w:hideMark/>
          </w:tcPr>
          <w:p w14:paraId="7647F1AA"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2 495</w:t>
            </w:r>
          </w:p>
        </w:tc>
        <w:tc>
          <w:tcPr>
            <w:tcW w:w="1200" w:type="dxa"/>
            <w:tcBorders>
              <w:top w:val="nil"/>
              <w:bottom w:val="nil"/>
            </w:tcBorders>
            <w:shd w:val="clear" w:color="auto" w:fill="auto"/>
            <w:noWrap/>
            <w:vAlign w:val="center"/>
            <w:hideMark/>
          </w:tcPr>
          <w:p w14:paraId="410EF02F"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3 110</w:t>
            </w:r>
          </w:p>
        </w:tc>
        <w:tc>
          <w:tcPr>
            <w:tcW w:w="1200" w:type="dxa"/>
            <w:tcBorders>
              <w:top w:val="nil"/>
              <w:bottom w:val="nil"/>
            </w:tcBorders>
            <w:shd w:val="clear" w:color="auto" w:fill="auto"/>
            <w:noWrap/>
            <w:vAlign w:val="center"/>
            <w:hideMark/>
          </w:tcPr>
          <w:p w14:paraId="7521046D"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3 353</w:t>
            </w:r>
          </w:p>
        </w:tc>
        <w:tc>
          <w:tcPr>
            <w:tcW w:w="1200" w:type="dxa"/>
            <w:tcBorders>
              <w:top w:val="nil"/>
              <w:bottom w:val="nil"/>
            </w:tcBorders>
            <w:shd w:val="clear" w:color="auto" w:fill="auto"/>
            <w:noWrap/>
            <w:vAlign w:val="center"/>
            <w:hideMark/>
          </w:tcPr>
          <w:p w14:paraId="0EB3C322"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3 041</w:t>
            </w:r>
          </w:p>
        </w:tc>
        <w:tc>
          <w:tcPr>
            <w:tcW w:w="1200" w:type="dxa"/>
            <w:tcBorders>
              <w:top w:val="nil"/>
              <w:bottom w:val="nil"/>
            </w:tcBorders>
            <w:shd w:val="clear" w:color="auto" w:fill="auto"/>
            <w:noWrap/>
            <w:vAlign w:val="center"/>
            <w:hideMark/>
          </w:tcPr>
          <w:p w14:paraId="2151BACE"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2 938</w:t>
            </w:r>
          </w:p>
        </w:tc>
      </w:tr>
      <w:tr w:rsidR="00C1101E" w:rsidRPr="009961B9" w14:paraId="7F984B0E" w14:textId="77777777" w:rsidTr="00A9434A">
        <w:trPr>
          <w:trHeight w:val="20"/>
        </w:trPr>
        <w:tc>
          <w:tcPr>
            <w:tcW w:w="2635" w:type="dxa"/>
            <w:tcBorders>
              <w:top w:val="nil"/>
              <w:left w:val="nil"/>
              <w:right w:val="single" w:sz="8" w:space="0" w:color="auto"/>
            </w:tcBorders>
            <w:shd w:val="clear" w:color="auto" w:fill="auto"/>
            <w:noWrap/>
            <w:vAlign w:val="center"/>
            <w:hideMark/>
          </w:tcPr>
          <w:p w14:paraId="3C544657" w14:textId="77777777" w:rsidR="00C1101E" w:rsidRPr="009961B9" w:rsidRDefault="00C1101E" w:rsidP="00C1101E">
            <w:pPr>
              <w:rPr>
                <w:rFonts w:cs="Calibri"/>
                <w:color w:val="000000"/>
                <w:sz w:val="22"/>
                <w:szCs w:val="22"/>
                <w:lang w:eastAsia="es-CR"/>
              </w:rPr>
            </w:pPr>
            <w:r w:rsidRPr="009961B9">
              <w:rPr>
                <w:rFonts w:cs="Calibri"/>
                <w:color w:val="000000"/>
                <w:sz w:val="22"/>
                <w:szCs w:val="22"/>
                <w:lang w:eastAsia="es-CR"/>
              </w:rPr>
              <w:t>Segundo Zona Atlántica</w:t>
            </w:r>
          </w:p>
        </w:tc>
        <w:tc>
          <w:tcPr>
            <w:tcW w:w="1200" w:type="dxa"/>
            <w:tcBorders>
              <w:top w:val="nil"/>
              <w:left w:val="single" w:sz="8" w:space="0" w:color="auto"/>
            </w:tcBorders>
            <w:shd w:val="clear" w:color="auto" w:fill="auto"/>
            <w:noWrap/>
            <w:vAlign w:val="center"/>
            <w:hideMark/>
          </w:tcPr>
          <w:p w14:paraId="081B4AA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2 242</w:t>
            </w:r>
          </w:p>
        </w:tc>
        <w:tc>
          <w:tcPr>
            <w:tcW w:w="1200" w:type="dxa"/>
            <w:tcBorders>
              <w:top w:val="nil"/>
            </w:tcBorders>
            <w:shd w:val="clear" w:color="auto" w:fill="auto"/>
            <w:noWrap/>
            <w:vAlign w:val="center"/>
            <w:hideMark/>
          </w:tcPr>
          <w:p w14:paraId="1A0ABFDB"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2 377</w:t>
            </w:r>
          </w:p>
        </w:tc>
        <w:tc>
          <w:tcPr>
            <w:tcW w:w="1200" w:type="dxa"/>
            <w:tcBorders>
              <w:top w:val="nil"/>
            </w:tcBorders>
            <w:shd w:val="clear" w:color="auto" w:fill="auto"/>
            <w:noWrap/>
            <w:vAlign w:val="center"/>
            <w:hideMark/>
          </w:tcPr>
          <w:p w14:paraId="296F0555"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2 390</w:t>
            </w:r>
          </w:p>
        </w:tc>
        <w:tc>
          <w:tcPr>
            <w:tcW w:w="1200" w:type="dxa"/>
            <w:tcBorders>
              <w:top w:val="nil"/>
            </w:tcBorders>
            <w:shd w:val="clear" w:color="auto" w:fill="auto"/>
            <w:noWrap/>
            <w:vAlign w:val="center"/>
            <w:hideMark/>
          </w:tcPr>
          <w:p w14:paraId="232C6061"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2 248</w:t>
            </w:r>
          </w:p>
        </w:tc>
        <w:tc>
          <w:tcPr>
            <w:tcW w:w="1200" w:type="dxa"/>
            <w:tcBorders>
              <w:top w:val="nil"/>
            </w:tcBorders>
            <w:shd w:val="clear" w:color="auto" w:fill="auto"/>
            <w:noWrap/>
            <w:vAlign w:val="center"/>
            <w:hideMark/>
          </w:tcPr>
          <w:p w14:paraId="787A1C30" w14:textId="77777777" w:rsidR="00C1101E" w:rsidRPr="009961B9" w:rsidRDefault="00C1101E" w:rsidP="00A9434A">
            <w:pPr>
              <w:jc w:val="center"/>
              <w:rPr>
                <w:rFonts w:cs="Calibri"/>
                <w:color w:val="000000"/>
                <w:sz w:val="22"/>
                <w:szCs w:val="22"/>
                <w:lang w:eastAsia="es-CR"/>
              </w:rPr>
            </w:pPr>
            <w:r w:rsidRPr="009961B9">
              <w:rPr>
                <w:rFonts w:cs="Calibri"/>
                <w:color w:val="000000"/>
                <w:sz w:val="22"/>
                <w:szCs w:val="22"/>
                <w:lang w:eastAsia="es-CR"/>
              </w:rPr>
              <w:t>2 139</w:t>
            </w:r>
          </w:p>
        </w:tc>
      </w:tr>
      <w:tr w:rsidR="003A28E7" w:rsidRPr="009961B9" w14:paraId="129C77B4" w14:textId="77777777" w:rsidTr="00A9434A">
        <w:trPr>
          <w:trHeight w:val="20"/>
        </w:trPr>
        <w:tc>
          <w:tcPr>
            <w:tcW w:w="2635" w:type="dxa"/>
            <w:tcBorders>
              <w:top w:val="nil"/>
              <w:left w:val="nil"/>
              <w:bottom w:val="single" w:sz="4" w:space="0" w:color="auto"/>
              <w:right w:val="single" w:sz="8" w:space="0" w:color="auto"/>
            </w:tcBorders>
            <w:shd w:val="clear" w:color="auto" w:fill="auto"/>
            <w:noWrap/>
            <w:vAlign w:val="center"/>
          </w:tcPr>
          <w:p w14:paraId="5380C400" w14:textId="77777777" w:rsidR="003A28E7" w:rsidRPr="009961B9" w:rsidRDefault="003A28E7" w:rsidP="00C1101E">
            <w:pPr>
              <w:rPr>
                <w:rFonts w:cs="Calibri"/>
                <w:color w:val="000000"/>
                <w:sz w:val="22"/>
                <w:szCs w:val="22"/>
                <w:lang w:eastAsia="es-CR"/>
              </w:rPr>
            </w:pPr>
          </w:p>
        </w:tc>
        <w:tc>
          <w:tcPr>
            <w:tcW w:w="1200" w:type="dxa"/>
            <w:tcBorders>
              <w:top w:val="nil"/>
              <w:left w:val="single" w:sz="8" w:space="0" w:color="auto"/>
              <w:bottom w:val="single" w:sz="4" w:space="0" w:color="auto"/>
            </w:tcBorders>
            <w:shd w:val="clear" w:color="auto" w:fill="auto"/>
            <w:noWrap/>
            <w:vAlign w:val="center"/>
          </w:tcPr>
          <w:p w14:paraId="0DEC0AEC" w14:textId="77777777" w:rsidR="003A28E7" w:rsidRPr="009961B9" w:rsidRDefault="003A28E7" w:rsidP="00A9434A">
            <w:pPr>
              <w:jc w:val="center"/>
              <w:rPr>
                <w:rFonts w:cs="Calibri"/>
                <w:color w:val="000000"/>
                <w:sz w:val="22"/>
                <w:szCs w:val="22"/>
                <w:lang w:eastAsia="es-CR"/>
              </w:rPr>
            </w:pPr>
          </w:p>
        </w:tc>
        <w:tc>
          <w:tcPr>
            <w:tcW w:w="1200" w:type="dxa"/>
            <w:tcBorders>
              <w:top w:val="nil"/>
              <w:bottom w:val="single" w:sz="4" w:space="0" w:color="auto"/>
            </w:tcBorders>
            <w:shd w:val="clear" w:color="auto" w:fill="auto"/>
            <w:noWrap/>
            <w:vAlign w:val="center"/>
          </w:tcPr>
          <w:p w14:paraId="336BA7D2" w14:textId="77777777" w:rsidR="003A28E7" w:rsidRPr="009961B9" w:rsidRDefault="003A28E7" w:rsidP="00A9434A">
            <w:pPr>
              <w:jc w:val="center"/>
              <w:rPr>
                <w:rFonts w:cs="Calibri"/>
                <w:color w:val="000000"/>
                <w:sz w:val="22"/>
                <w:szCs w:val="22"/>
                <w:lang w:eastAsia="es-CR"/>
              </w:rPr>
            </w:pPr>
          </w:p>
        </w:tc>
        <w:tc>
          <w:tcPr>
            <w:tcW w:w="1200" w:type="dxa"/>
            <w:tcBorders>
              <w:top w:val="nil"/>
              <w:bottom w:val="single" w:sz="4" w:space="0" w:color="auto"/>
            </w:tcBorders>
            <w:shd w:val="clear" w:color="auto" w:fill="auto"/>
            <w:noWrap/>
            <w:vAlign w:val="center"/>
          </w:tcPr>
          <w:p w14:paraId="441203F2" w14:textId="77777777" w:rsidR="003A28E7" w:rsidRPr="009961B9" w:rsidRDefault="003A28E7" w:rsidP="00A9434A">
            <w:pPr>
              <w:jc w:val="center"/>
              <w:rPr>
                <w:rFonts w:cs="Calibri"/>
                <w:color w:val="000000"/>
                <w:sz w:val="22"/>
                <w:szCs w:val="22"/>
                <w:lang w:eastAsia="es-CR"/>
              </w:rPr>
            </w:pPr>
          </w:p>
        </w:tc>
        <w:tc>
          <w:tcPr>
            <w:tcW w:w="1200" w:type="dxa"/>
            <w:tcBorders>
              <w:top w:val="nil"/>
              <w:bottom w:val="single" w:sz="4" w:space="0" w:color="auto"/>
            </w:tcBorders>
            <w:shd w:val="clear" w:color="auto" w:fill="auto"/>
            <w:noWrap/>
            <w:vAlign w:val="center"/>
          </w:tcPr>
          <w:p w14:paraId="022E40E5" w14:textId="77777777" w:rsidR="003A28E7" w:rsidRPr="009961B9" w:rsidRDefault="003A28E7" w:rsidP="00A9434A">
            <w:pPr>
              <w:jc w:val="center"/>
              <w:rPr>
                <w:rFonts w:cs="Calibri"/>
                <w:color w:val="000000"/>
                <w:sz w:val="22"/>
                <w:szCs w:val="22"/>
                <w:lang w:eastAsia="es-CR"/>
              </w:rPr>
            </w:pPr>
          </w:p>
        </w:tc>
        <w:tc>
          <w:tcPr>
            <w:tcW w:w="1200" w:type="dxa"/>
            <w:tcBorders>
              <w:top w:val="nil"/>
              <w:bottom w:val="single" w:sz="4" w:space="0" w:color="auto"/>
            </w:tcBorders>
            <w:shd w:val="clear" w:color="auto" w:fill="auto"/>
            <w:noWrap/>
            <w:vAlign w:val="center"/>
          </w:tcPr>
          <w:p w14:paraId="437C4CD6" w14:textId="77777777" w:rsidR="003A28E7" w:rsidRPr="009961B9" w:rsidRDefault="003A28E7" w:rsidP="00A9434A">
            <w:pPr>
              <w:jc w:val="center"/>
              <w:rPr>
                <w:rFonts w:cs="Calibri"/>
                <w:color w:val="000000"/>
                <w:sz w:val="22"/>
                <w:szCs w:val="22"/>
                <w:lang w:eastAsia="es-CR"/>
              </w:rPr>
            </w:pPr>
          </w:p>
        </w:tc>
      </w:tr>
    </w:tbl>
    <w:p w14:paraId="0D9A3327" w14:textId="56F16F3F" w:rsidR="00C1101E" w:rsidRDefault="003A28E7" w:rsidP="001F48E3">
      <w:pPr>
        <w:pStyle w:val="FUENTES"/>
      </w:pPr>
      <w:r w:rsidRPr="003A28E7">
        <w:t>Elaborado por: Subproceso de Estadística, Dirección de Planificación.</w:t>
      </w:r>
    </w:p>
    <w:p w14:paraId="0745B854" w14:textId="77777777" w:rsidR="003A28E7" w:rsidRPr="003A630D" w:rsidRDefault="003A28E7" w:rsidP="003A630D"/>
    <w:p w14:paraId="7CC21473" w14:textId="5CDEFAC0" w:rsidR="00BD1AFC" w:rsidRPr="003A630D" w:rsidRDefault="00BD1AFC" w:rsidP="00E363DC">
      <w:r w:rsidRPr="003A630D">
        <w:t>En virtud de lo anterior, el número de casos activos en estos despachos judiciales acusa una baja en esta oportunidad, luego de mostrar un modelo ascendente en el trienio 2015-2017.</w:t>
      </w:r>
    </w:p>
    <w:p w14:paraId="3C978AC5" w14:textId="377D71F1" w:rsidR="00BD1AFC" w:rsidRDefault="00BD1AFC" w:rsidP="00E363DC"/>
    <w:p w14:paraId="45EADBE2" w14:textId="77777777" w:rsidR="0021709D" w:rsidRDefault="0021709D" w:rsidP="0021709D">
      <w:pPr>
        <w:pStyle w:val="Descripcin"/>
      </w:pPr>
      <w:r>
        <w:lastRenderedPageBreak/>
        <w:t xml:space="preserve">Gráfico </w:t>
      </w:r>
      <w:r w:rsidR="006B6A9B">
        <w:fldChar w:fldCharType="begin"/>
      </w:r>
      <w:r w:rsidR="006B6A9B">
        <w:instrText xml:space="preserve"> SEQ Gráfico \* ARABIC </w:instrText>
      </w:r>
      <w:r w:rsidR="006B6A9B">
        <w:fldChar w:fldCharType="separate"/>
      </w:r>
      <w:r>
        <w:rPr>
          <w:noProof/>
        </w:rPr>
        <w:t>6</w:t>
      </w:r>
      <w:r w:rsidR="006B6A9B">
        <w:rPr>
          <w:noProof/>
        </w:rPr>
        <w:fldChar w:fldCharType="end"/>
      </w:r>
      <w:r w:rsidRPr="0021709D">
        <w:t xml:space="preserve"> </w:t>
      </w:r>
    </w:p>
    <w:p w14:paraId="70827A0D" w14:textId="64C07239" w:rsidR="0021709D" w:rsidRDefault="0021709D" w:rsidP="0021709D">
      <w:pPr>
        <w:pStyle w:val="Descripcin"/>
      </w:pPr>
      <w:r w:rsidRPr="0021709D">
        <w:t>Circulante al finalizar el año en los Tribunales Penales durante el periodo 2015-2019</w:t>
      </w:r>
    </w:p>
    <w:p w14:paraId="62890F1A" w14:textId="1E6E9AA5" w:rsidR="00472532" w:rsidRDefault="00472532" w:rsidP="00472532">
      <w:pPr>
        <w:jc w:val="center"/>
      </w:pPr>
      <w:r>
        <w:rPr>
          <w:noProof/>
        </w:rPr>
        <w:drawing>
          <wp:inline distT="0" distB="0" distL="0" distR="0" wp14:anchorId="142F7573" wp14:editId="7CFB1EDB">
            <wp:extent cx="5657850" cy="2162755"/>
            <wp:effectExtent l="0" t="0" r="0" b="9525"/>
            <wp:docPr id="3" name="Gráfico 3">
              <a:extLst xmlns:a="http://schemas.openxmlformats.org/drawingml/2006/main">
                <a:ext uri="{FF2B5EF4-FFF2-40B4-BE49-F238E27FC236}">
                  <a16:creationId xmlns:a16="http://schemas.microsoft.com/office/drawing/2014/main" id="{18FD05FC-DC25-4D0B-B0C4-7BE4F042B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B37F4F" w14:textId="1566D3D7" w:rsidR="00BD1AFC" w:rsidRPr="00903C37" w:rsidRDefault="00DF5586" w:rsidP="008C3A68">
      <w:pPr>
        <w:pStyle w:val="FUENTES"/>
      </w:pPr>
      <w:r w:rsidRPr="00C1101E">
        <w:t>Elaborado por: Subproceso de Estadística, Dirección de Planificación.</w:t>
      </w:r>
    </w:p>
    <w:p w14:paraId="2D27C813" w14:textId="77777777" w:rsidR="00BD1AFC" w:rsidRPr="00B2608E" w:rsidRDefault="00BD1AFC" w:rsidP="00CC113E">
      <w:pPr>
        <w:widowControl w:val="0"/>
        <w:autoSpaceDE w:val="0"/>
        <w:autoSpaceDN w:val="0"/>
        <w:adjustRightInd w:val="0"/>
        <w:rPr>
          <w:szCs w:val="24"/>
        </w:rPr>
      </w:pPr>
    </w:p>
    <w:p w14:paraId="6A335A97" w14:textId="7463C392" w:rsidR="00BD1AFC" w:rsidRPr="00237713" w:rsidRDefault="00BD1AFC" w:rsidP="00CC113E">
      <w:pPr>
        <w:widowControl w:val="0"/>
        <w:autoSpaceDE w:val="0"/>
        <w:autoSpaceDN w:val="0"/>
        <w:adjustRightInd w:val="0"/>
        <w:rPr>
          <w:szCs w:val="24"/>
        </w:rPr>
      </w:pPr>
      <w:r w:rsidRPr="00B2608E">
        <w:rPr>
          <w:szCs w:val="24"/>
        </w:rPr>
        <w:t>Est</w:t>
      </w:r>
      <w:r w:rsidRPr="00581B26">
        <w:rPr>
          <w:szCs w:val="24"/>
        </w:rPr>
        <w:t>a coyuntura</w:t>
      </w:r>
      <w:r w:rsidRPr="00F00D2F">
        <w:rPr>
          <w:szCs w:val="24"/>
        </w:rPr>
        <w:t xml:space="preserve"> se encuen</w:t>
      </w:r>
      <w:r w:rsidRPr="003C46B9">
        <w:rPr>
          <w:szCs w:val="24"/>
        </w:rPr>
        <w:t>tra explicad</w:t>
      </w:r>
      <w:r w:rsidRPr="00A57096">
        <w:rPr>
          <w:szCs w:val="24"/>
        </w:rPr>
        <w:t>a -en</w:t>
      </w:r>
      <w:r w:rsidRPr="0080409D">
        <w:rPr>
          <w:szCs w:val="24"/>
        </w:rPr>
        <w:t xml:space="preserve"> esencia- por la b</w:t>
      </w:r>
      <w:r w:rsidRPr="00303DE0">
        <w:rPr>
          <w:szCs w:val="24"/>
        </w:rPr>
        <w:t>recha más ampl</w:t>
      </w:r>
      <w:r w:rsidRPr="002E663E">
        <w:rPr>
          <w:szCs w:val="24"/>
        </w:rPr>
        <w:t>ia ent</w:t>
      </w:r>
      <w:r w:rsidRPr="007B7B45">
        <w:rPr>
          <w:szCs w:val="24"/>
        </w:rPr>
        <w:t xml:space="preserve">re </w:t>
      </w:r>
      <w:r w:rsidRPr="00C230FB">
        <w:rPr>
          <w:szCs w:val="24"/>
        </w:rPr>
        <w:t>la</w:t>
      </w:r>
      <w:r w:rsidRPr="00A833A1">
        <w:rPr>
          <w:szCs w:val="24"/>
        </w:rPr>
        <w:t xml:space="preserve"> </w:t>
      </w:r>
      <w:r w:rsidRPr="001132F4">
        <w:rPr>
          <w:szCs w:val="24"/>
        </w:rPr>
        <w:t>ca</w:t>
      </w:r>
      <w:r w:rsidRPr="007D7878">
        <w:rPr>
          <w:szCs w:val="24"/>
        </w:rPr>
        <w:t xml:space="preserve">ntidad </w:t>
      </w:r>
      <w:r w:rsidRPr="00EA1DF8">
        <w:rPr>
          <w:szCs w:val="24"/>
        </w:rPr>
        <w:t>de procesos terminados versus el caudal</w:t>
      </w:r>
      <w:r w:rsidRPr="00293551">
        <w:rPr>
          <w:szCs w:val="24"/>
        </w:rPr>
        <w:t xml:space="preserve"> de</w:t>
      </w:r>
      <w:r w:rsidRPr="000828E9">
        <w:rPr>
          <w:szCs w:val="24"/>
        </w:rPr>
        <w:t xml:space="preserve"> </w:t>
      </w:r>
      <w:r w:rsidRPr="00900708">
        <w:rPr>
          <w:szCs w:val="24"/>
        </w:rPr>
        <w:t>expedi</w:t>
      </w:r>
      <w:r w:rsidRPr="008A7FB1">
        <w:rPr>
          <w:szCs w:val="24"/>
        </w:rPr>
        <w:t xml:space="preserve">entes ingresados en </w:t>
      </w:r>
      <w:r w:rsidRPr="009034B3">
        <w:rPr>
          <w:szCs w:val="24"/>
        </w:rPr>
        <w:t xml:space="preserve">los </w:t>
      </w:r>
      <w:r w:rsidRPr="003C7E0E">
        <w:rPr>
          <w:szCs w:val="24"/>
        </w:rPr>
        <w:t>tribunales; espec</w:t>
      </w:r>
      <w:r w:rsidRPr="00CB1DF7">
        <w:rPr>
          <w:szCs w:val="24"/>
        </w:rPr>
        <w:t>ialmente, en el últim</w:t>
      </w:r>
      <w:r w:rsidRPr="00DB6708">
        <w:rPr>
          <w:szCs w:val="24"/>
        </w:rPr>
        <w:t xml:space="preserve">o </w:t>
      </w:r>
      <w:r w:rsidRPr="000A71A4">
        <w:rPr>
          <w:szCs w:val="24"/>
        </w:rPr>
        <w:t>a</w:t>
      </w:r>
      <w:r w:rsidRPr="00120CF6">
        <w:rPr>
          <w:szCs w:val="24"/>
        </w:rPr>
        <w:t xml:space="preserve">ño (diferencia de </w:t>
      </w:r>
      <w:r w:rsidR="00AD1C35" w:rsidRPr="00AD1C35">
        <w:rPr>
          <w:szCs w:val="24"/>
        </w:rPr>
        <w:t>3</w:t>
      </w:r>
      <w:r w:rsidR="00AD1C35">
        <w:rPr>
          <w:szCs w:val="24"/>
        </w:rPr>
        <w:t>.</w:t>
      </w:r>
      <w:r w:rsidR="00AD1C35" w:rsidRPr="00AD1C35">
        <w:rPr>
          <w:szCs w:val="24"/>
        </w:rPr>
        <w:t>359</w:t>
      </w:r>
      <w:r w:rsidR="00AD1C35">
        <w:rPr>
          <w:szCs w:val="24"/>
        </w:rPr>
        <w:t xml:space="preserve"> </w:t>
      </w:r>
      <w:r w:rsidRPr="00120CF6">
        <w:rPr>
          <w:szCs w:val="24"/>
        </w:rPr>
        <w:t>unid</w:t>
      </w:r>
      <w:r w:rsidRPr="006D43B5">
        <w:rPr>
          <w:szCs w:val="24"/>
        </w:rPr>
        <w:t>a</w:t>
      </w:r>
      <w:r w:rsidRPr="007E5FCA">
        <w:rPr>
          <w:szCs w:val="24"/>
        </w:rPr>
        <w:t>de</w:t>
      </w:r>
      <w:r w:rsidRPr="006E091D">
        <w:rPr>
          <w:szCs w:val="24"/>
        </w:rPr>
        <w:t>s).</w:t>
      </w:r>
    </w:p>
    <w:p w14:paraId="66CA4B4F" w14:textId="77777777" w:rsidR="0094547C" w:rsidRPr="0094547C" w:rsidRDefault="0094547C" w:rsidP="0094547C"/>
    <w:p w14:paraId="2F5A3E46" w14:textId="2D4457AC" w:rsidR="00BD1AFC" w:rsidRPr="000621A4" w:rsidRDefault="00BD1AFC" w:rsidP="0094547C">
      <w:r w:rsidRPr="0094547C">
        <w:t xml:space="preserve">La composición del circulante actual de acuerdo </w:t>
      </w:r>
      <w:r w:rsidR="002111E7" w:rsidRPr="0094547C">
        <w:t xml:space="preserve">con el </w:t>
      </w:r>
      <w:r w:rsidRPr="0094547C">
        <w:t xml:space="preserve">estado de los expedientes refiere que </w:t>
      </w:r>
      <w:r w:rsidR="0094547C">
        <w:t>19</w:t>
      </w:r>
      <w:r w:rsidR="005B367B">
        <w:t>.743</w:t>
      </w:r>
      <w:r w:rsidRPr="0094547C">
        <w:t xml:space="preserve"> de los </w:t>
      </w:r>
      <w:r w:rsidR="005B367B">
        <w:t>30.040</w:t>
      </w:r>
      <w:r w:rsidRPr="0094547C">
        <w:t xml:space="preserve"> casos se mantienen en trámite (</w:t>
      </w:r>
      <w:r w:rsidR="000621A4" w:rsidRPr="000621A4">
        <w:t>65,7</w:t>
      </w:r>
      <w:r w:rsidRPr="0094547C">
        <w:t xml:space="preserve">%) y </w:t>
      </w:r>
      <w:r w:rsidR="000621A4">
        <w:t>10.297</w:t>
      </w:r>
      <w:r w:rsidRPr="0094547C">
        <w:t xml:space="preserve"> con el dictado de una resolución provisional (</w:t>
      </w:r>
      <w:r w:rsidR="002A31C0" w:rsidRPr="002A31C0">
        <w:t>34,3%</w:t>
      </w:r>
      <w:r w:rsidRPr="0094547C">
        <w:t xml:space="preserve">). </w:t>
      </w:r>
      <w:r w:rsidR="00AC0273" w:rsidRPr="0094547C">
        <w:t>Dicho de otra forma, las dos terceras partes del circulante actual permanecen en trámite y la tercera parte restante</w:t>
      </w:r>
      <w:r w:rsidR="00AC0273" w:rsidRPr="000621A4">
        <w:t>, con resolución provisional.</w:t>
      </w:r>
      <w:r w:rsidR="009C0AC0">
        <w:t xml:space="preserve"> </w:t>
      </w:r>
    </w:p>
    <w:p w14:paraId="3413D0E8" w14:textId="77777777" w:rsidR="00BD1AFC" w:rsidRPr="00B30979" w:rsidRDefault="00BD1AFC" w:rsidP="0094547C"/>
    <w:p w14:paraId="6656A62D" w14:textId="55CC127B" w:rsidR="003A28E7" w:rsidRDefault="003A28E7" w:rsidP="003A28E7">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7</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2</w:t>
      </w:r>
      <w:r w:rsidR="006B6A9B">
        <w:rPr>
          <w:noProof/>
        </w:rPr>
        <w:fldChar w:fldCharType="end"/>
      </w:r>
      <w:r>
        <w:t xml:space="preserve"> </w:t>
      </w:r>
    </w:p>
    <w:p w14:paraId="082D1C08" w14:textId="77777777" w:rsidR="003A28E7" w:rsidRDefault="003A28E7" w:rsidP="003A28E7">
      <w:pPr>
        <w:pStyle w:val="Descripcin"/>
      </w:pPr>
      <w:r>
        <w:t xml:space="preserve">Tribunales Penales: Circulante al finalizar el año </w:t>
      </w:r>
    </w:p>
    <w:p w14:paraId="60ABF993" w14:textId="2F55E931" w:rsidR="003A28E7" w:rsidRDefault="003A28E7" w:rsidP="00143A91">
      <w:pPr>
        <w:pStyle w:val="Descripcin"/>
      </w:pPr>
      <w:r>
        <w:t>según estado del expediente durante el período 2015-2019</w:t>
      </w:r>
    </w:p>
    <w:tbl>
      <w:tblPr>
        <w:tblW w:w="9140" w:type="dxa"/>
        <w:tblCellMar>
          <w:left w:w="70" w:type="dxa"/>
          <w:right w:w="70" w:type="dxa"/>
        </w:tblCellMar>
        <w:tblLook w:val="04A0" w:firstRow="1" w:lastRow="0" w:firstColumn="1" w:lastColumn="0" w:noHBand="0" w:noVBand="1"/>
      </w:tblPr>
      <w:tblGrid>
        <w:gridCol w:w="3140"/>
        <w:gridCol w:w="1200"/>
        <w:gridCol w:w="1367"/>
        <w:gridCol w:w="1200"/>
        <w:gridCol w:w="1200"/>
        <w:gridCol w:w="1033"/>
      </w:tblGrid>
      <w:tr w:rsidR="007E392D" w:rsidRPr="00D756C9" w14:paraId="733A55B4" w14:textId="77777777" w:rsidTr="009647B7">
        <w:trPr>
          <w:trHeight w:val="20"/>
          <w:tblHeader/>
        </w:trPr>
        <w:tc>
          <w:tcPr>
            <w:tcW w:w="3140" w:type="dxa"/>
            <w:vMerge w:val="restart"/>
            <w:tcBorders>
              <w:top w:val="single" w:sz="8" w:space="0" w:color="auto"/>
              <w:left w:val="nil"/>
              <w:bottom w:val="single" w:sz="8" w:space="0" w:color="000000"/>
              <w:right w:val="single" w:sz="8" w:space="0" w:color="auto"/>
            </w:tcBorders>
            <w:vAlign w:val="center"/>
          </w:tcPr>
          <w:p w14:paraId="34B6AA7F" w14:textId="168CF8B4" w:rsidR="007E392D" w:rsidRPr="00D756C9" w:rsidRDefault="007E392D" w:rsidP="00263B86">
            <w:pPr>
              <w:jc w:val="center"/>
              <w:rPr>
                <w:rFonts w:cs="Calibri"/>
                <w:b/>
                <w:bCs/>
                <w:color w:val="000000"/>
                <w:sz w:val="22"/>
                <w:szCs w:val="22"/>
                <w:lang w:eastAsia="es-CR"/>
              </w:rPr>
            </w:pPr>
            <w:r w:rsidRPr="00D756C9">
              <w:rPr>
                <w:rFonts w:cs="Calibri"/>
                <w:b/>
                <w:bCs/>
                <w:color w:val="000000"/>
                <w:sz w:val="22"/>
                <w:szCs w:val="22"/>
                <w:lang w:eastAsia="es-CR"/>
              </w:rPr>
              <w:t>Estado del Expediente</w:t>
            </w:r>
          </w:p>
        </w:tc>
        <w:tc>
          <w:tcPr>
            <w:tcW w:w="6000" w:type="dxa"/>
            <w:gridSpan w:val="5"/>
            <w:tcBorders>
              <w:top w:val="single" w:sz="8" w:space="0" w:color="auto"/>
              <w:left w:val="nil"/>
              <w:bottom w:val="single" w:sz="8" w:space="0" w:color="auto"/>
            </w:tcBorders>
            <w:shd w:val="clear" w:color="auto" w:fill="auto"/>
            <w:noWrap/>
            <w:vAlign w:val="center"/>
          </w:tcPr>
          <w:p w14:paraId="4A1B9B3E" w14:textId="4996D23C" w:rsidR="007E392D" w:rsidRPr="009A72C0" w:rsidRDefault="007E392D" w:rsidP="007E392D">
            <w:pPr>
              <w:jc w:val="center"/>
              <w:rPr>
                <w:rFonts w:cs="Calibri"/>
                <w:b/>
                <w:bCs/>
                <w:color w:val="000000"/>
                <w:sz w:val="22"/>
                <w:szCs w:val="22"/>
                <w:lang w:eastAsia="es-CR"/>
              </w:rPr>
            </w:pPr>
            <w:r w:rsidRPr="009A72C0">
              <w:rPr>
                <w:rFonts w:cs="Calibri"/>
                <w:b/>
                <w:bCs/>
                <w:color w:val="000000"/>
                <w:sz w:val="22"/>
                <w:szCs w:val="22"/>
                <w:lang w:eastAsia="es-CR"/>
              </w:rPr>
              <w:t>Circulante al Finalizar el Año</w:t>
            </w:r>
          </w:p>
        </w:tc>
      </w:tr>
      <w:tr w:rsidR="007E392D" w:rsidRPr="00D756C9" w14:paraId="7675042A" w14:textId="77777777" w:rsidTr="009647B7">
        <w:trPr>
          <w:trHeight w:val="20"/>
          <w:tblHeader/>
        </w:trPr>
        <w:tc>
          <w:tcPr>
            <w:tcW w:w="3140" w:type="dxa"/>
            <w:vMerge/>
            <w:tcBorders>
              <w:top w:val="single" w:sz="8" w:space="0" w:color="auto"/>
              <w:left w:val="nil"/>
              <w:bottom w:val="single" w:sz="8" w:space="0" w:color="000000"/>
              <w:right w:val="single" w:sz="8" w:space="0" w:color="auto"/>
            </w:tcBorders>
            <w:vAlign w:val="center"/>
            <w:hideMark/>
          </w:tcPr>
          <w:p w14:paraId="0183D961" w14:textId="77777777" w:rsidR="007E392D" w:rsidRPr="00491D2F" w:rsidRDefault="007E392D" w:rsidP="007E392D">
            <w:pPr>
              <w:jc w:val="left"/>
              <w:rPr>
                <w:rFonts w:cs="Calibri"/>
                <w:b/>
                <w:bCs/>
                <w:color w:val="000000"/>
                <w:sz w:val="22"/>
                <w:szCs w:val="22"/>
                <w:lang w:eastAsia="es-CR"/>
              </w:rPr>
            </w:pPr>
          </w:p>
        </w:tc>
        <w:tc>
          <w:tcPr>
            <w:tcW w:w="1200" w:type="dxa"/>
            <w:tcBorders>
              <w:top w:val="single" w:sz="8" w:space="0" w:color="auto"/>
              <w:left w:val="nil"/>
              <w:bottom w:val="single" w:sz="8" w:space="0" w:color="auto"/>
            </w:tcBorders>
            <w:shd w:val="clear" w:color="auto" w:fill="auto"/>
            <w:noWrap/>
            <w:vAlign w:val="center"/>
            <w:hideMark/>
          </w:tcPr>
          <w:p w14:paraId="3A370C3F" w14:textId="77777777" w:rsidR="007E392D" w:rsidRPr="00491D2F" w:rsidRDefault="007E392D" w:rsidP="005C2C45">
            <w:pPr>
              <w:jc w:val="center"/>
              <w:rPr>
                <w:rFonts w:cs="Calibri"/>
                <w:b/>
                <w:bCs/>
                <w:color w:val="000000"/>
                <w:sz w:val="22"/>
                <w:szCs w:val="22"/>
                <w:lang w:eastAsia="es-CR"/>
              </w:rPr>
            </w:pPr>
            <w:r w:rsidRPr="00491D2F">
              <w:rPr>
                <w:rFonts w:cs="Calibri"/>
                <w:b/>
                <w:bCs/>
                <w:color w:val="000000"/>
                <w:sz w:val="22"/>
                <w:szCs w:val="22"/>
                <w:lang w:eastAsia="es-CR"/>
              </w:rPr>
              <w:t>2015</w:t>
            </w:r>
          </w:p>
        </w:tc>
        <w:tc>
          <w:tcPr>
            <w:tcW w:w="1367" w:type="dxa"/>
            <w:tcBorders>
              <w:top w:val="single" w:sz="8" w:space="0" w:color="auto"/>
              <w:bottom w:val="single" w:sz="8" w:space="0" w:color="auto"/>
            </w:tcBorders>
            <w:shd w:val="clear" w:color="auto" w:fill="auto"/>
            <w:noWrap/>
            <w:vAlign w:val="center"/>
            <w:hideMark/>
          </w:tcPr>
          <w:p w14:paraId="6CDD9498" w14:textId="77777777" w:rsidR="007E392D" w:rsidRPr="00491D2F" w:rsidRDefault="007E392D" w:rsidP="005C2C45">
            <w:pPr>
              <w:jc w:val="center"/>
              <w:rPr>
                <w:rFonts w:cs="Calibri"/>
                <w:b/>
                <w:bCs/>
                <w:color w:val="000000"/>
                <w:sz w:val="22"/>
                <w:szCs w:val="22"/>
                <w:lang w:eastAsia="es-CR"/>
              </w:rPr>
            </w:pPr>
            <w:r w:rsidRPr="00491D2F">
              <w:rPr>
                <w:rFonts w:cs="Calibri"/>
                <w:b/>
                <w:bCs/>
                <w:color w:val="000000"/>
                <w:sz w:val="22"/>
                <w:szCs w:val="22"/>
                <w:lang w:eastAsia="es-CR"/>
              </w:rPr>
              <w:t>2016</w:t>
            </w:r>
          </w:p>
        </w:tc>
        <w:tc>
          <w:tcPr>
            <w:tcW w:w="1200" w:type="dxa"/>
            <w:tcBorders>
              <w:top w:val="single" w:sz="8" w:space="0" w:color="auto"/>
              <w:bottom w:val="single" w:sz="8" w:space="0" w:color="auto"/>
            </w:tcBorders>
            <w:shd w:val="clear" w:color="auto" w:fill="auto"/>
            <w:noWrap/>
            <w:vAlign w:val="center"/>
            <w:hideMark/>
          </w:tcPr>
          <w:p w14:paraId="0B9A6A02" w14:textId="77777777" w:rsidR="007E392D" w:rsidRPr="00491D2F" w:rsidRDefault="007E392D" w:rsidP="005C2C45">
            <w:pPr>
              <w:jc w:val="center"/>
              <w:rPr>
                <w:rFonts w:cs="Calibri"/>
                <w:b/>
                <w:bCs/>
                <w:color w:val="000000"/>
                <w:sz w:val="22"/>
                <w:szCs w:val="22"/>
                <w:lang w:eastAsia="es-CR"/>
              </w:rPr>
            </w:pPr>
            <w:r w:rsidRPr="00491D2F">
              <w:rPr>
                <w:rFonts w:cs="Calibri"/>
                <w:b/>
                <w:bCs/>
                <w:color w:val="000000"/>
                <w:sz w:val="22"/>
                <w:szCs w:val="22"/>
                <w:lang w:eastAsia="es-CR"/>
              </w:rPr>
              <w:t>2017</w:t>
            </w:r>
          </w:p>
        </w:tc>
        <w:tc>
          <w:tcPr>
            <w:tcW w:w="1200" w:type="dxa"/>
            <w:tcBorders>
              <w:top w:val="single" w:sz="8" w:space="0" w:color="auto"/>
              <w:bottom w:val="single" w:sz="8" w:space="0" w:color="auto"/>
            </w:tcBorders>
            <w:shd w:val="clear" w:color="auto" w:fill="auto"/>
            <w:noWrap/>
            <w:vAlign w:val="center"/>
            <w:hideMark/>
          </w:tcPr>
          <w:p w14:paraId="3DE179A9" w14:textId="77777777" w:rsidR="007E392D" w:rsidRPr="00491D2F" w:rsidRDefault="007E392D" w:rsidP="005C2C45">
            <w:pPr>
              <w:jc w:val="center"/>
              <w:rPr>
                <w:rFonts w:cs="Calibri"/>
                <w:b/>
                <w:bCs/>
                <w:color w:val="000000"/>
                <w:sz w:val="22"/>
                <w:szCs w:val="22"/>
                <w:lang w:eastAsia="es-CR"/>
              </w:rPr>
            </w:pPr>
            <w:r w:rsidRPr="00491D2F">
              <w:rPr>
                <w:rFonts w:cs="Calibri"/>
                <w:b/>
                <w:bCs/>
                <w:color w:val="000000"/>
                <w:sz w:val="22"/>
                <w:szCs w:val="22"/>
                <w:lang w:eastAsia="es-CR"/>
              </w:rPr>
              <w:t>2018</w:t>
            </w:r>
          </w:p>
        </w:tc>
        <w:tc>
          <w:tcPr>
            <w:tcW w:w="1033" w:type="dxa"/>
            <w:tcBorders>
              <w:top w:val="single" w:sz="8" w:space="0" w:color="auto"/>
              <w:bottom w:val="single" w:sz="8" w:space="0" w:color="auto"/>
            </w:tcBorders>
            <w:vAlign w:val="center"/>
          </w:tcPr>
          <w:p w14:paraId="37759EE7" w14:textId="0819BFEB" w:rsidR="007E392D" w:rsidRPr="00491D2F" w:rsidRDefault="007E392D" w:rsidP="005C2C45">
            <w:pPr>
              <w:jc w:val="center"/>
              <w:rPr>
                <w:rFonts w:cs="Calibri"/>
                <w:b/>
                <w:bCs/>
                <w:color w:val="000000"/>
                <w:sz w:val="22"/>
                <w:szCs w:val="22"/>
                <w:lang w:eastAsia="es-CR"/>
              </w:rPr>
            </w:pPr>
            <w:r w:rsidRPr="00491D2F">
              <w:rPr>
                <w:rFonts w:cs="Calibri"/>
                <w:b/>
                <w:bCs/>
                <w:color w:val="000000"/>
                <w:sz w:val="22"/>
                <w:szCs w:val="22"/>
                <w:lang w:eastAsia="es-CR"/>
              </w:rPr>
              <w:t>2019</w:t>
            </w:r>
          </w:p>
        </w:tc>
      </w:tr>
      <w:tr w:rsidR="007E392D" w:rsidRPr="00D756C9" w14:paraId="2B356DEF" w14:textId="77777777" w:rsidTr="009647B7">
        <w:trPr>
          <w:trHeight w:val="20"/>
        </w:trPr>
        <w:tc>
          <w:tcPr>
            <w:tcW w:w="3140" w:type="dxa"/>
            <w:tcBorders>
              <w:top w:val="nil"/>
              <w:left w:val="nil"/>
              <w:bottom w:val="nil"/>
              <w:right w:val="nil"/>
            </w:tcBorders>
            <w:shd w:val="clear" w:color="auto" w:fill="auto"/>
            <w:noWrap/>
            <w:vAlign w:val="bottom"/>
            <w:hideMark/>
          </w:tcPr>
          <w:p w14:paraId="022DAF81" w14:textId="77777777" w:rsidR="007E392D" w:rsidRPr="009647B7" w:rsidRDefault="007E392D" w:rsidP="007E392D">
            <w:pPr>
              <w:jc w:val="center"/>
              <w:rPr>
                <w:rFonts w:cs="Calibri"/>
                <w:b/>
                <w:bCs/>
                <w:color w:val="000000"/>
                <w:sz w:val="18"/>
                <w:szCs w:val="18"/>
                <w:lang w:eastAsia="es-CR"/>
              </w:rPr>
            </w:pPr>
          </w:p>
        </w:tc>
        <w:tc>
          <w:tcPr>
            <w:tcW w:w="1200" w:type="dxa"/>
            <w:tcBorders>
              <w:top w:val="nil"/>
              <w:left w:val="single" w:sz="8" w:space="0" w:color="auto"/>
              <w:bottom w:val="nil"/>
            </w:tcBorders>
            <w:shd w:val="clear" w:color="auto" w:fill="auto"/>
            <w:noWrap/>
            <w:vAlign w:val="bottom"/>
            <w:hideMark/>
          </w:tcPr>
          <w:p w14:paraId="2DB29F3D" w14:textId="7BA6A30C" w:rsidR="007E392D" w:rsidRPr="009647B7" w:rsidRDefault="007E392D" w:rsidP="005C2C45">
            <w:pPr>
              <w:jc w:val="center"/>
              <w:rPr>
                <w:rFonts w:cs="Calibri"/>
                <w:color w:val="000000"/>
                <w:sz w:val="18"/>
                <w:szCs w:val="18"/>
                <w:lang w:eastAsia="es-CR"/>
              </w:rPr>
            </w:pPr>
          </w:p>
        </w:tc>
        <w:tc>
          <w:tcPr>
            <w:tcW w:w="1367" w:type="dxa"/>
            <w:tcBorders>
              <w:top w:val="nil"/>
              <w:bottom w:val="nil"/>
            </w:tcBorders>
            <w:shd w:val="clear" w:color="auto" w:fill="auto"/>
            <w:noWrap/>
            <w:vAlign w:val="bottom"/>
            <w:hideMark/>
          </w:tcPr>
          <w:p w14:paraId="3893A38E" w14:textId="42CA0A75" w:rsidR="007E392D" w:rsidRPr="009647B7" w:rsidRDefault="007E392D" w:rsidP="005C2C45">
            <w:pPr>
              <w:jc w:val="center"/>
              <w:rPr>
                <w:rFonts w:cs="Calibri"/>
                <w:color w:val="000000"/>
                <w:sz w:val="18"/>
                <w:szCs w:val="18"/>
                <w:lang w:eastAsia="es-CR"/>
              </w:rPr>
            </w:pPr>
          </w:p>
        </w:tc>
        <w:tc>
          <w:tcPr>
            <w:tcW w:w="1200" w:type="dxa"/>
            <w:tcBorders>
              <w:top w:val="nil"/>
              <w:bottom w:val="nil"/>
            </w:tcBorders>
            <w:shd w:val="clear" w:color="auto" w:fill="auto"/>
            <w:noWrap/>
            <w:vAlign w:val="bottom"/>
            <w:hideMark/>
          </w:tcPr>
          <w:p w14:paraId="12F65881" w14:textId="5BFFF129" w:rsidR="007E392D" w:rsidRPr="009647B7" w:rsidRDefault="007E392D" w:rsidP="005C2C45">
            <w:pPr>
              <w:jc w:val="center"/>
              <w:rPr>
                <w:rFonts w:cs="Calibri"/>
                <w:color w:val="000000"/>
                <w:sz w:val="18"/>
                <w:szCs w:val="18"/>
                <w:lang w:eastAsia="es-CR"/>
              </w:rPr>
            </w:pPr>
          </w:p>
        </w:tc>
        <w:tc>
          <w:tcPr>
            <w:tcW w:w="1200" w:type="dxa"/>
            <w:tcBorders>
              <w:top w:val="nil"/>
              <w:bottom w:val="nil"/>
            </w:tcBorders>
            <w:shd w:val="clear" w:color="auto" w:fill="auto"/>
            <w:noWrap/>
            <w:vAlign w:val="bottom"/>
            <w:hideMark/>
          </w:tcPr>
          <w:p w14:paraId="0FADFF25" w14:textId="04D396C0" w:rsidR="007E392D" w:rsidRPr="009647B7" w:rsidRDefault="007E392D" w:rsidP="005C2C45">
            <w:pPr>
              <w:jc w:val="center"/>
              <w:rPr>
                <w:rFonts w:cs="Calibri"/>
                <w:color w:val="000000"/>
                <w:sz w:val="18"/>
                <w:szCs w:val="18"/>
                <w:lang w:eastAsia="es-CR"/>
              </w:rPr>
            </w:pPr>
          </w:p>
        </w:tc>
        <w:tc>
          <w:tcPr>
            <w:tcW w:w="1033" w:type="dxa"/>
            <w:tcBorders>
              <w:top w:val="nil"/>
              <w:bottom w:val="nil"/>
            </w:tcBorders>
            <w:vAlign w:val="bottom"/>
          </w:tcPr>
          <w:p w14:paraId="70137E52" w14:textId="444B09F5" w:rsidR="007E392D" w:rsidRPr="009647B7" w:rsidRDefault="007E392D" w:rsidP="005C2C45">
            <w:pPr>
              <w:jc w:val="center"/>
              <w:rPr>
                <w:rFonts w:cs="Calibri"/>
                <w:color w:val="000000"/>
                <w:sz w:val="18"/>
                <w:szCs w:val="18"/>
                <w:lang w:eastAsia="es-CR"/>
              </w:rPr>
            </w:pPr>
          </w:p>
        </w:tc>
      </w:tr>
      <w:tr w:rsidR="007E392D" w:rsidRPr="00D756C9" w14:paraId="7ACEC970" w14:textId="77777777" w:rsidTr="009647B7">
        <w:trPr>
          <w:trHeight w:val="20"/>
        </w:trPr>
        <w:tc>
          <w:tcPr>
            <w:tcW w:w="3140" w:type="dxa"/>
            <w:tcBorders>
              <w:top w:val="nil"/>
              <w:left w:val="nil"/>
              <w:bottom w:val="nil"/>
              <w:right w:val="nil"/>
            </w:tcBorders>
            <w:shd w:val="clear" w:color="auto" w:fill="auto"/>
            <w:noWrap/>
            <w:vAlign w:val="center"/>
            <w:hideMark/>
          </w:tcPr>
          <w:p w14:paraId="3BC7320E" w14:textId="77777777" w:rsidR="007E392D" w:rsidRPr="00D756C9" w:rsidRDefault="007E392D" w:rsidP="00CD6A4A">
            <w:pPr>
              <w:jc w:val="center"/>
              <w:rPr>
                <w:rFonts w:cs="Calibri"/>
                <w:b/>
                <w:bCs/>
                <w:color w:val="000000"/>
                <w:sz w:val="22"/>
                <w:szCs w:val="22"/>
                <w:lang w:eastAsia="es-CR"/>
              </w:rPr>
            </w:pPr>
            <w:r w:rsidRPr="00D756C9">
              <w:rPr>
                <w:rFonts w:cs="Calibri"/>
                <w:b/>
                <w:bCs/>
                <w:color w:val="000000"/>
                <w:sz w:val="22"/>
                <w:szCs w:val="22"/>
                <w:lang w:eastAsia="es-CR"/>
              </w:rPr>
              <w:t>Absolutos</w:t>
            </w:r>
          </w:p>
        </w:tc>
        <w:tc>
          <w:tcPr>
            <w:tcW w:w="1200" w:type="dxa"/>
            <w:tcBorders>
              <w:top w:val="nil"/>
              <w:left w:val="single" w:sz="8" w:space="0" w:color="auto"/>
              <w:bottom w:val="nil"/>
            </w:tcBorders>
            <w:shd w:val="clear" w:color="auto" w:fill="auto"/>
            <w:noWrap/>
            <w:vAlign w:val="center"/>
            <w:hideMark/>
          </w:tcPr>
          <w:p w14:paraId="63D820D2"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29 845</w:t>
            </w:r>
          </w:p>
        </w:tc>
        <w:tc>
          <w:tcPr>
            <w:tcW w:w="1367" w:type="dxa"/>
            <w:tcBorders>
              <w:top w:val="nil"/>
              <w:bottom w:val="nil"/>
            </w:tcBorders>
            <w:shd w:val="clear" w:color="auto" w:fill="auto"/>
            <w:noWrap/>
            <w:vAlign w:val="center"/>
            <w:hideMark/>
          </w:tcPr>
          <w:p w14:paraId="756FFB0B"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31 785</w:t>
            </w:r>
          </w:p>
        </w:tc>
        <w:tc>
          <w:tcPr>
            <w:tcW w:w="1200" w:type="dxa"/>
            <w:tcBorders>
              <w:top w:val="nil"/>
              <w:bottom w:val="nil"/>
            </w:tcBorders>
            <w:shd w:val="clear" w:color="auto" w:fill="auto"/>
            <w:noWrap/>
            <w:vAlign w:val="center"/>
            <w:hideMark/>
          </w:tcPr>
          <w:p w14:paraId="63FEBE45"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32 942</w:t>
            </w:r>
          </w:p>
        </w:tc>
        <w:tc>
          <w:tcPr>
            <w:tcW w:w="1200" w:type="dxa"/>
            <w:tcBorders>
              <w:top w:val="nil"/>
              <w:bottom w:val="nil"/>
            </w:tcBorders>
            <w:shd w:val="clear" w:color="auto" w:fill="auto"/>
            <w:noWrap/>
            <w:vAlign w:val="center"/>
            <w:hideMark/>
          </w:tcPr>
          <w:p w14:paraId="3ED63ED9"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30 403</w:t>
            </w:r>
          </w:p>
        </w:tc>
        <w:tc>
          <w:tcPr>
            <w:tcW w:w="1033" w:type="dxa"/>
            <w:tcBorders>
              <w:top w:val="nil"/>
              <w:bottom w:val="nil"/>
            </w:tcBorders>
            <w:vAlign w:val="center"/>
          </w:tcPr>
          <w:p w14:paraId="660F2B21" w14:textId="76211FCC"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30 040</w:t>
            </w:r>
          </w:p>
        </w:tc>
      </w:tr>
      <w:tr w:rsidR="00F25C5A" w:rsidRPr="00D756C9" w14:paraId="587AAA88" w14:textId="77777777" w:rsidTr="009647B7">
        <w:trPr>
          <w:trHeight w:val="20"/>
        </w:trPr>
        <w:tc>
          <w:tcPr>
            <w:tcW w:w="3140" w:type="dxa"/>
            <w:tcBorders>
              <w:top w:val="nil"/>
              <w:left w:val="nil"/>
              <w:bottom w:val="nil"/>
              <w:right w:val="nil"/>
            </w:tcBorders>
            <w:shd w:val="clear" w:color="auto" w:fill="auto"/>
            <w:noWrap/>
            <w:vAlign w:val="center"/>
          </w:tcPr>
          <w:p w14:paraId="6C5BB694" w14:textId="77777777" w:rsidR="00F25C5A" w:rsidRPr="009647B7" w:rsidRDefault="00F25C5A" w:rsidP="007E392D">
            <w:pPr>
              <w:rPr>
                <w:rFonts w:cs="Calibri"/>
                <w:color w:val="000000"/>
                <w:sz w:val="18"/>
                <w:szCs w:val="18"/>
                <w:lang w:eastAsia="es-CR"/>
              </w:rPr>
            </w:pPr>
          </w:p>
        </w:tc>
        <w:tc>
          <w:tcPr>
            <w:tcW w:w="1200" w:type="dxa"/>
            <w:tcBorders>
              <w:top w:val="nil"/>
              <w:left w:val="single" w:sz="8" w:space="0" w:color="auto"/>
              <w:bottom w:val="nil"/>
            </w:tcBorders>
            <w:shd w:val="clear" w:color="auto" w:fill="auto"/>
            <w:noWrap/>
            <w:vAlign w:val="center"/>
          </w:tcPr>
          <w:p w14:paraId="1578344B" w14:textId="77777777" w:rsidR="00F25C5A" w:rsidRPr="009647B7" w:rsidRDefault="00F25C5A" w:rsidP="005C2C45">
            <w:pPr>
              <w:jc w:val="center"/>
              <w:rPr>
                <w:rFonts w:cs="Calibri"/>
                <w:color w:val="000000"/>
                <w:sz w:val="18"/>
                <w:szCs w:val="18"/>
                <w:lang w:eastAsia="es-CR"/>
              </w:rPr>
            </w:pPr>
          </w:p>
        </w:tc>
        <w:tc>
          <w:tcPr>
            <w:tcW w:w="1367" w:type="dxa"/>
            <w:tcBorders>
              <w:top w:val="nil"/>
              <w:bottom w:val="nil"/>
            </w:tcBorders>
            <w:shd w:val="clear" w:color="auto" w:fill="auto"/>
            <w:noWrap/>
            <w:vAlign w:val="center"/>
          </w:tcPr>
          <w:p w14:paraId="3F7AE3B5" w14:textId="77777777" w:rsidR="00F25C5A" w:rsidRPr="009647B7" w:rsidRDefault="00F25C5A" w:rsidP="005C2C45">
            <w:pPr>
              <w:jc w:val="center"/>
              <w:rPr>
                <w:rFonts w:cs="Calibri"/>
                <w:color w:val="000000"/>
                <w:sz w:val="18"/>
                <w:szCs w:val="18"/>
                <w:lang w:eastAsia="es-CR"/>
              </w:rPr>
            </w:pPr>
          </w:p>
        </w:tc>
        <w:tc>
          <w:tcPr>
            <w:tcW w:w="1200" w:type="dxa"/>
            <w:tcBorders>
              <w:top w:val="nil"/>
              <w:bottom w:val="nil"/>
            </w:tcBorders>
            <w:shd w:val="clear" w:color="auto" w:fill="auto"/>
            <w:noWrap/>
            <w:vAlign w:val="center"/>
          </w:tcPr>
          <w:p w14:paraId="687E7503" w14:textId="77777777" w:rsidR="00F25C5A" w:rsidRPr="009647B7" w:rsidRDefault="00F25C5A" w:rsidP="005C2C45">
            <w:pPr>
              <w:jc w:val="center"/>
              <w:rPr>
                <w:rFonts w:cs="Calibri"/>
                <w:color w:val="000000"/>
                <w:sz w:val="18"/>
                <w:szCs w:val="18"/>
                <w:lang w:eastAsia="es-CR"/>
              </w:rPr>
            </w:pPr>
          </w:p>
        </w:tc>
        <w:tc>
          <w:tcPr>
            <w:tcW w:w="1200" w:type="dxa"/>
            <w:tcBorders>
              <w:top w:val="nil"/>
              <w:bottom w:val="nil"/>
            </w:tcBorders>
            <w:shd w:val="clear" w:color="auto" w:fill="auto"/>
            <w:noWrap/>
            <w:vAlign w:val="center"/>
          </w:tcPr>
          <w:p w14:paraId="565BE142" w14:textId="77777777" w:rsidR="00F25C5A" w:rsidRPr="009647B7" w:rsidRDefault="00F25C5A" w:rsidP="005C2C45">
            <w:pPr>
              <w:jc w:val="center"/>
              <w:rPr>
                <w:rFonts w:cs="Calibri"/>
                <w:color w:val="000000"/>
                <w:sz w:val="18"/>
                <w:szCs w:val="18"/>
                <w:lang w:eastAsia="es-CR"/>
              </w:rPr>
            </w:pPr>
          </w:p>
        </w:tc>
        <w:tc>
          <w:tcPr>
            <w:tcW w:w="1033" w:type="dxa"/>
            <w:tcBorders>
              <w:top w:val="nil"/>
              <w:bottom w:val="nil"/>
            </w:tcBorders>
            <w:vAlign w:val="center"/>
          </w:tcPr>
          <w:p w14:paraId="1DDD93C5" w14:textId="77777777" w:rsidR="00F25C5A" w:rsidRPr="009647B7" w:rsidRDefault="00F25C5A" w:rsidP="005C2C45">
            <w:pPr>
              <w:jc w:val="center"/>
              <w:rPr>
                <w:rFonts w:cs="Calibri"/>
                <w:color w:val="000000"/>
                <w:sz w:val="18"/>
                <w:szCs w:val="18"/>
                <w:lang w:eastAsia="es-CR"/>
              </w:rPr>
            </w:pPr>
          </w:p>
        </w:tc>
      </w:tr>
      <w:tr w:rsidR="007E392D" w:rsidRPr="00D756C9" w14:paraId="2FB0B492" w14:textId="77777777" w:rsidTr="009647B7">
        <w:trPr>
          <w:trHeight w:val="20"/>
        </w:trPr>
        <w:tc>
          <w:tcPr>
            <w:tcW w:w="3140" w:type="dxa"/>
            <w:tcBorders>
              <w:top w:val="nil"/>
              <w:left w:val="nil"/>
              <w:bottom w:val="nil"/>
              <w:right w:val="nil"/>
            </w:tcBorders>
            <w:shd w:val="clear" w:color="auto" w:fill="auto"/>
            <w:noWrap/>
            <w:vAlign w:val="center"/>
            <w:hideMark/>
          </w:tcPr>
          <w:p w14:paraId="6A12C39F" w14:textId="77777777" w:rsidR="007E392D" w:rsidRPr="00D756C9" w:rsidRDefault="007E392D" w:rsidP="007E392D">
            <w:pPr>
              <w:rPr>
                <w:rFonts w:cs="Calibri"/>
                <w:color w:val="000000"/>
                <w:sz w:val="22"/>
                <w:szCs w:val="22"/>
                <w:lang w:eastAsia="es-CR"/>
              </w:rPr>
            </w:pPr>
            <w:r w:rsidRPr="00D756C9">
              <w:rPr>
                <w:rFonts w:cs="Calibri"/>
                <w:color w:val="000000"/>
                <w:sz w:val="22"/>
                <w:szCs w:val="22"/>
                <w:lang w:eastAsia="es-CR"/>
              </w:rPr>
              <w:t>En Trámite</w:t>
            </w:r>
          </w:p>
        </w:tc>
        <w:tc>
          <w:tcPr>
            <w:tcW w:w="1200" w:type="dxa"/>
            <w:tcBorders>
              <w:top w:val="nil"/>
              <w:left w:val="single" w:sz="8" w:space="0" w:color="auto"/>
              <w:bottom w:val="nil"/>
            </w:tcBorders>
            <w:shd w:val="clear" w:color="auto" w:fill="auto"/>
            <w:noWrap/>
            <w:vAlign w:val="center"/>
            <w:hideMark/>
          </w:tcPr>
          <w:p w14:paraId="6CE7A75D"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20 984</w:t>
            </w:r>
          </w:p>
        </w:tc>
        <w:tc>
          <w:tcPr>
            <w:tcW w:w="1367" w:type="dxa"/>
            <w:tcBorders>
              <w:top w:val="nil"/>
              <w:bottom w:val="nil"/>
            </w:tcBorders>
            <w:shd w:val="clear" w:color="auto" w:fill="auto"/>
            <w:noWrap/>
            <w:vAlign w:val="center"/>
            <w:hideMark/>
          </w:tcPr>
          <w:p w14:paraId="0E0C9D9D"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23 086</w:t>
            </w:r>
          </w:p>
        </w:tc>
        <w:tc>
          <w:tcPr>
            <w:tcW w:w="1200" w:type="dxa"/>
            <w:tcBorders>
              <w:top w:val="nil"/>
              <w:bottom w:val="nil"/>
            </w:tcBorders>
            <w:shd w:val="clear" w:color="auto" w:fill="auto"/>
            <w:noWrap/>
            <w:vAlign w:val="center"/>
            <w:hideMark/>
          </w:tcPr>
          <w:p w14:paraId="15074935"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23 281</w:t>
            </w:r>
          </w:p>
        </w:tc>
        <w:tc>
          <w:tcPr>
            <w:tcW w:w="1200" w:type="dxa"/>
            <w:tcBorders>
              <w:top w:val="nil"/>
              <w:bottom w:val="nil"/>
            </w:tcBorders>
            <w:shd w:val="clear" w:color="auto" w:fill="auto"/>
            <w:noWrap/>
            <w:vAlign w:val="center"/>
            <w:hideMark/>
          </w:tcPr>
          <w:p w14:paraId="5390406F"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20 198</w:t>
            </w:r>
          </w:p>
        </w:tc>
        <w:tc>
          <w:tcPr>
            <w:tcW w:w="1033" w:type="dxa"/>
            <w:tcBorders>
              <w:top w:val="nil"/>
              <w:bottom w:val="nil"/>
            </w:tcBorders>
            <w:vAlign w:val="center"/>
          </w:tcPr>
          <w:p w14:paraId="7B39692F" w14:textId="6FCDC30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19 743</w:t>
            </w:r>
          </w:p>
        </w:tc>
      </w:tr>
      <w:tr w:rsidR="007E392D" w:rsidRPr="00D756C9" w14:paraId="3FB9C109" w14:textId="77777777" w:rsidTr="009647B7">
        <w:trPr>
          <w:trHeight w:val="20"/>
        </w:trPr>
        <w:tc>
          <w:tcPr>
            <w:tcW w:w="3140" w:type="dxa"/>
            <w:tcBorders>
              <w:top w:val="nil"/>
              <w:left w:val="nil"/>
              <w:bottom w:val="nil"/>
              <w:right w:val="nil"/>
            </w:tcBorders>
            <w:shd w:val="clear" w:color="auto" w:fill="auto"/>
            <w:noWrap/>
            <w:vAlign w:val="center"/>
            <w:hideMark/>
          </w:tcPr>
          <w:p w14:paraId="290C11B1" w14:textId="77777777" w:rsidR="007E392D" w:rsidRPr="00D756C9" w:rsidRDefault="007E392D" w:rsidP="007E392D">
            <w:pPr>
              <w:rPr>
                <w:rFonts w:cs="Calibri"/>
                <w:color w:val="000000"/>
                <w:sz w:val="22"/>
                <w:szCs w:val="22"/>
                <w:lang w:eastAsia="es-CR"/>
              </w:rPr>
            </w:pPr>
            <w:r w:rsidRPr="00D756C9">
              <w:rPr>
                <w:rFonts w:cs="Calibri"/>
                <w:color w:val="000000"/>
                <w:sz w:val="22"/>
                <w:szCs w:val="22"/>
                <w:lang w:eastAsia="es-CR"/>
              </w:rPr>
              <w:t>Con Resolución Provisional</w:t>
            </w:r>
          </w:p>
        </w:tc>
        <w:tc>
          <w:tcPr>
            <w:tcW w:w="1200" w:type="dxa"/>
            <w:tcBorders>
              <w:top w:val="nil"/>
              <w:left w:val="single" w:sz="8" w:space="0" w:color="auto"/>
              <w:bottom w:val="nil"/>
            </w:tcBorders>
            <w:shd w:val="clear" w:color="auto" w:fill="auto"/>
            <w:noWrap/>
            <w:vAlign w:val="center"/>
            <w:hideMark/>
          </w:tcPr>
          <w:p w14:paraId="4F0F862C"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8 861</w:t>
            </w:r>
          </w:p>
        </w:tc>
        <w:tc>
          <w:tcPr>
            <w:tcW w:w="1367" w:type="dxa"/>
            <w:tcBorders>
              <w:top w:val="nil"/>
              <w:bottom w:val="nil"/>
            </w:tcBorders>
            <w:shd w:val="clear" w:color="auto" w:fill="auto"/>
            <w:noWrap/>
            <w:vAlign w:val="center"/>
            <w:hideMark/>
          </w:tcPr>
          <w:p w14:paraId="219B1BC8"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8 699</w:t>
            </w:r>
          </w:p>
        </w:tc>
        <w:tc>
          <w:tcPr>
            <w:tcW w:w="1200" w:type="dxa"/>
            <w:tcBorders>
              <w:top w:val="nil"/>
              <w:bottom w:val="nil"/>
            </w:tcBorders>
            <w:shd w:val="clear" w:color="auto" w:fill="auto"/>
            <w:noWrap/>
            <w:vAlign w:val="center"/>
            <w:hideMark/>
          </w:tcPr>
          <w:p w14:paraId="56857A4F"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9 661</w:t>
            </w:r>
          </w:p>
        </w:tc>
        <w:tc>
          <w:tcPr>
            <w:tcW w:w="1200" w:type="dxa"/>
            <w:tcBorders>
              <w:top w:val="nil"/>
              <w:bottom w:val="nil"/>
            </w:tcBorders>
            <w:shd w:val="clear" w:color="auto" w:fill="auto"/>
            <w:noWrap/>
            <w:vAlign w:val="center"/>
            <w:hideMark/>
          </w:tcPr>
          <w:p w14:paraId="59B1FA72"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10 205</w:t>
            </w:r>
          </w:p>
        </w:tc>
        <w:tc>
          <w:tcPr>
            <w:tcW w:w="1033" w:type="dxa"/>
            <w:tcBorders>
              <w:top w:val="nil"/>
              <w:bottom w:val="nil"/>
            </w:tcBorders>
            <w:vAlign w:val="center"/>
          </w:tcPr>
          <w:p w14:paraId="61F64902" w14:textId="43BFCF5D"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10 297</w:t>
            </w:r>
          </w:p>
        </w:tc>
      </w:tr>
      <w:tr w:rsidR="007E392D" w:rsidRPr="00D756C9" w14:paraId="483F3EB7" w14:textId="77777777" w:rsidTr="009647B7">
        <w:trPr>
          <w:trHeight w:val="20"/>
        </w:trPr>
        <w:tc>
          <w:tcPr>
            <w:tcW w:w="3140" w:type="dxa"/>
            <w:tcBorders>
              <w:top w:val="nil"/>
              <w:left w:val="nil"/>
              <w:bottom w:val="nil"/>
              <w:right w:val="nil"/>
            </w:tcBorders>
            <w:shd w:val="clear" w:color="auto" w:fill="auto"/>
            <w:noWrap/>
            <w:vAlign w:val="center"/>
            <w:hideMark/>
          </w:tcPr>
          <w:p w14:paraId="542F4265" w14:textId="77777777" w:rsidR="007E392D" w:rsidRPr="009647B7" w:rsidRDefault="007E392D" w:rsidP="007E392D">
            <w:pPr>
              <w:jc w:val="right"/>
              <w:rPr>
                <w:rFonts w:cs="Calibri"/>
                <w:color w:val="000000"/>
                <w:sz w:val="18"/>
                <w:szCs w:val="18"/>
                <w:lang w:eastAsia="es-CR"/>
              </w:rPr>
            </w:pPr>
          </w:p>
        </w:tc>
        <w:tc>
          <w:tcPr>
            <w:tcW w:w="1200" w:type="dxa"/>
            <w:tcBorders>
              <w:top w:val="nil"/>
              <w:left w:val="single" w:sz="8" w:space="0" w:color="auto"/>
              <w:bottom w:val="nil"/>
            </w:tcBorders>
            <w:shd w:val="clear" w:color="auto" w:fill="auto"/>
            <w:noWrap/>
            <w:vAlign w:val="center"/>
            <w:hideMark/>
          </w:tcPr>
          <w:p w14:paraId="34130B83" w14:textId="0DC9DD6A" w:rsidR="007E392D" w:rsidRPr="009647B7" w:rsidRDefault="007E392D" w:rsidP="005C2C45">
            <w:pPr>
              <w:jc w:val="center"/>
              <w:rPr>
                <w:rFonts w:cs="Calibri"/>
                <w:color w:val="000000"/>
                <w:sz w:val="18"/>
                <w:szCs w:val="18"/>
                <w:lang w:eastAsia="es-CR"/>
              </w:rPr>
            </w:pPr>
          </w:p>
        </w:tc>
        <w:tc>
          <w:tcPr>
            <w:tcW w:w="1367" w:type="dxa"/>
            <w:tcBorders>
              <w:top w:val="nil"/>
              <w:bottom w:val="nil"/>
            </w:tcBorders>
            <w:shd w:val="clear" w:color="auto" w:fill="auto"/>
            <w:noWrap/>
            <w:vAlign w:val="center"/>
            <w:hideMark/>
          </w:tcPr>
          <w:p w14:paraId="59AD6CDE" w14:textId="143FE415" w:rsidR="007E392D" w:rsidRPr="009647B7" w:rsidRDefault="007E392D" w:rsidP="005C2C45">
            <w:pPr>
              <w:jc w:val="center"/>
              <w:rPr>
                <w:rFonts w:cs="Calibri"/>
                <w:color w:val="000000"/>
                <w:sz w:val="18"/>
                <w:szCs w:val="18"/>
                <w:lang w:eastAsia="es-CR"/>
              </w:rPr>
            </w:pPr>
          </w:p>
        </w:tc>
        <w:tc>
          <w:tcPr>
            <w:tcW w:w="1200" w:type="dxa"/>
            <w:tcBorders>
              <w:top w:val="nil"/>
              <w:bottom w:val="nil"/>
            </w:tcBorders>
            <w:shd w:val="clear" w:color="auto" w:fill="auto"/>
            <w:noWrap/>
            <w:vAlign w:val="center"/>
            <w:hideMark/>
          </w:tcPr>
          <w:p w14:paraId="6D36570A" w14:textId="721DB26C" w:rsidR="007E392D" w:rsidRPr="009647B7" w:rsidRDefault="007E392D" w:rsidP="005C2C45">
            <w:pPr>
              <w:jc w:val="center"/>
              <w:rPr>
                <w:rFonts w:cs="Calibri"/>
                <w:color w:val="000000"/>
                <w:sz w:val="18"/>
                <w:szCs w:val="18"/>
                <w:lang w:eastAsia="es-CR"/>
              </w:rPr>
            </w:pPr>
          </w:p>
        </w:tc>
        <w:tc>
          <w:tcPr>
            <w:tcW w:w="1200" w:type="dxa"/>
            <w:tcBorders>
              <w:top w:val="nil"/>
              <w:bottom w:val="nil"/>
            </w:tcBorders>
            <w:shd w:val="clear" w:color="auto" w:fill="auto"/>
            <w:noWrap/>
            <w:vAlign w:val="center"/>
            <w:hideMark/>
          </w:tcPr>
          <w:p w14:paraId="58B60508" w14:textId="7852CD4C" w:rsidR="007E392D" w:rsidRPr="009647B7" w:rsidRDefault="007E392D" w:rsidP="005C2C45">
            <w:pPr>
              <w:jc w:val="center"/>
              <w:rPr>
                <w:rFonts w:cs="Calibri"/>
                <w:color w:val="000000"/>
                <w:sz w:val="18"/>
                <w:szCs w:val="18"/>
                <w:lang w:eastAsia="es-CR"/>
              </w:rPr>
            </w:pPr>
          </w:p>
        </w:tc>
        <w:tc>
          <w:tcPr>
            <w:tcW w:w="1033" w:type="dxa"/>
            <w:tcBorders>
              <w:top w:val="nil"/>
              <w:bottom w:val="nil"/>
            </w:tcBorders>
            <w:vAlign w:val="center"/>
          </w:tcPr>
          <w:p w14:paraId="4D754384" w14:textId="1B9AC463" w:rsidR="007E392D" w:rsidRPr="009647B7" w:rsidRDefault="007E392D" w:rsidP="005C2C45">
            <w:pPr>
              <w:jc w:val="center"/>
              <w:rPr>
                <w:rFonts w:cs="Calibri"/>
                <w:color w:val="000000"/>
                <w:sz w:val="18"/>
                <w:szCs w:val="18"/>
                <w:lang w:eastAsia="es-CR"/>
              </w:rPr>
            </w:pPr>
          </w:p>
        </w:tc>
      </w:tr>
      <w:tr w:rsidR="007E392D" w:rsidRPr="00D756C9" w14:paraId="4B88DD09" w14:textId="77777777" w:rsidTr="009647B7">
        <w:trPr>
          <w:trHeight w:val="20"/>
        </w:trPr>
        <w:tc>
          <w:tcPr>
            <w:tcW w:w="3140" w:type="dxa"/>
            <w:tcBorders>
              <w:top w:val="nil"/>
              <w:left w:val="nil"/>
              <w:bottom w:val="nil"/>
              <w:right w:val="nil"/>
            </w:tcBorders>
            <w:shd w:val="clear" w:color="auto" w:fill="auto"/>
            <w:noWrap/>
            <w:vAlign w:val="center"/>
            <w:hideMark/>
          </w:tcPr>
          <w:p w14:paraId="3D55C6C6" w14:textId="77777777" w:rsidR="007E392D" w:rsidRPr="00D756C9" w:rsidRDefault="007E392D" w:rsidP="00CD6A4A">
            <w:pPr>
              <w:jc w:val="center"/>
              <w:rPr>
                <w:rFonts w:cs="Calibri"/>
                <w:b/>
                <w:bCs/>
                <w:color w:val="000000"/>
                <w:sz w:val="22"/>
                <w:szCs w:val="22"/>
                <w:lang w:eastAsia="es-CR"/>
              </w:rPr>
            </w:pPr>
            <w:r w:rsidRPr="00D756C9">
              <w:rPr>
                <w:rFonts w:cs="Calibri"/>
                <w:b/>
                <w:bCs/>
                <w:color w:val="000000"/>
                <w:sz w:val="22"/>
                <w:szCs w:val="22"/>
                <w:lang w:eastAsia="es-CR"/>
              </w:rPr>
              <w:t>Porcentajes</w:t>
            </w:r>
          </w:p>
        </w:tc>
        <w:tc>
          <w:tcPr>
            <w:tcW w:w="1200" w:type="dxa"/>
            <w:tcBorders>
              <w:top w:val="nil"/>
              <w:left w:val="single" w:sz="8" w:space="0" w:color="auto"/>
              <w:bottom w:val="nil"/>
            </w:tcBorders>
            <w:shd w:val="clear" w:color="auto" w:fill="auto"/>
            <w:noWrap/>
            <w:vAlign w:val="center"/>
            <w:hideMark/>
          </w:tcPr>
          <w:p w14:paraId="1EB78109"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100</w:t>
            </w:r>
          </w:p>
        </w:tc>
        <w:tc>
          <w:tcPr>
            <w:tcW w:w="1367" w:type="dxa"/>
            <w:tcBorders>
              <w:top w:val="nil"/>
              <w:bottom w:val="nil"/>
            </w:tcBorders>
            <w:shd w:val="clear" w:color="auto" w:fill="auto"/>
            <w:noWrap/>
            <w:vAlign w:val="center"/>
            <w:hideMark/>
          </w:tcPr>
          <w:p w14:paraId="00DDE75A"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100</w:t>
            </w:r>
          </w:p>
        </w:tc>
        <w:tc>
          <w:tcPr>
            <w:tcW w:w="1200" w:type="dxa"/>
            <w:tcBorders>
              <w:top w:val="nil"/>
              <w:bottom w:val="nil"/>
            </w:tcBorders>
            <w:shd w:val="clear" w:color="auto" w:fill="auto"/>
            <w:noWrap/>
            <w:vAlign w:val="center"/>
            <w:hideMark/>
          </w:tcPr>
          <w:p w14:paraId="5C011A32"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100</w:t>
            </w:r>
          </w:p>
        </w:tc>
        <w:tc>
          <w:tcPr>
            <w:tcW w:w="1200" w:type="dxa"/>
            <w:tcBorders>
              <w:top w:val="nil"/>
              <w:bottom w:val="nil"/>
            </w:tcBorders>
            <w:shd w:val="clear" w:color="auto" w:fill="auto"/>
            <w:noWrap/>
            <w:vAlign w:val="center"/>
            <w:hideMark/>
          </w:tcPr>
          <w:p w14:paraId="3156DA57" w14:textId="77777777"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100</w:t>
            </w:r>
          </w:p>
        </w:tc>
        <w:tc>
          <w:tcPr>
            <w:tcW w:w="1033" w:type="dxa"/>
            <w:tcBorders>
              <w:top w:val="nil"/>
              <w:bottom w:val="nil"/>
            </w:tcBorders>
            <w:vAlign w:val="center"/>
          </w:tcPr>
          <w:p w14:paraId="38BD42FF" w14:textId="2E55BE73" w:rsidR="007E392D" w:rsidRPr="009A72C0" w:rsidRDefault="007E392D" w:rsidP="005C2C45">
            <w:pPr>
              <w:jc w:val="center"/>
              <w:rPr>
                <w:rFonts w:cs="Calibri"/>
                <w:b/>
                <w:bCs/>
                <w:color w:val="000000"/>
                <w:sz w:val="22"/>
                <w:szCs w:val="22"/>
                <w:lang w:eastAsia="es-CR"/>
              </w:rPr>
            </w:pPr>
            <w:r w:rsidRPr="009A72C0">
              <w:rPr>
                <w:rFonts w:cs="Calibri"/>
                <w:b/>
                <w:bCs/>
                <w:color w:val="000000"/>
                <w:sz w:val="22"/>
                <w:szCs w:val="22"/>
                <w:lang w:eastAsia="es-CR"/>
              </w:rPr>
              <w:t>100</w:t>
            </w:r>
          </w:p>
        </w:tc>
      </w:tr>
      <w:tr w:rsidR="00F25C5A" w:rsidRPr="00D756C9" w14:paraId="683BBC2A" w14:textId="77777777" w:rsidTr="009647B7">
        <w:trPr>
          <w:trHeight w:val="20"/>
        </w:trPr>
        <w:tc>
          <w:tcPr>
            <w:tcW w:w="3140" w:type="dxa"/>
            <w:tcBorders>
              <w:top w:val="nil"/>
              <w:left w:val="nil"/>
              <w:bottom w:val="nil"/>
              <w:right w:val="nil"/>
            </w:tcBorders>
            <w:shd w:val="clear" w:color="auto" w:fill="auto"/>
            <w:noWrap/>
            <w:vAlign w:val="center"/>
          </w:tcPr>
          <w:p w14:paraId="4F161C10" w14:textId="77777777" w:rsidR="00F25C5A" w:rsidRPr="009647B7" w:rsidRDefault="00F25C5A" w:rsidP="007E392D">
            <w:pPr>
              <w:rPr>
                <w:rFonts w:cs="Calibri"/>
                <w:color w:val="000000"/>
                <w:sz w:val="18"/>
                <w:szCs w:val="18"/>
                <w:lang w:eastAsia="es-CR"/>
              </w:rPr>
            </w:pPr>
          </w:p>
        </w:tc>
        <w:tc>
          <w:tcPr>
            <w:tcW w:w="1200" w:type="dxa"/>
            <w:tcBorders>
              <w:top w:val="nil"/>
              <w:left w:val="single" w:sz="8" w:space="0" w:color="auto"/>
              <w:bottom w:val="nil"/>
            </w:tcBorders>
            <w:shd w:val="clear" w:color="auto" w:fill="auto"/>
            <w:noWrap/>
            <w:vAlign w:val="center"/>
          </w:tcPr>
          <w:p w14:paraId="1E3F61B0" w14:textId="77777777" w:rsidR="00F25C5A" w:rsidRPr="009647B7" w:rsidRDefault="00F25C5A" w:rsidP="005C2C45">
            <w:pPr>
              <w:jc w:val="center"/>
              <w:rPr>
                <w:rFonts w:cs="Calibri"/>
                <w:color w:val="000000"/>
                <w:sz w:val="18"/>
                <w:szCs w:val="18"/>
                <w:lang w:eastAsia="es-CR"/>
              </w:rPr>
            </w:pPr>
          </w:p>
        </w:tc>
        <w:tc>
          <w:tcPr>
            <w:tcW w:w="1367" w:type="dxa"/>
            <w:tcBorders>
              <w:top w:val="nil"/>
              <w:bottom w:val="nil"/>
            </w:tcBorders>
            <w:shd w:val="clear" w:color="auto" w:fill="auto"/>
            <w:noWrap/>
            <w:vAlign w:val="center"/>
          </w:tcPr>
          <w:p w14:paraId="0093688B" w14:textId="77777777" w:rsidR="00F25C5A" w:rsidRPr="009647B7" w:rsidRDefault="00F25C5A" w:rsidP="005C2C45">
            <w:pPr>
              <w:jc w:val="center"/>
              <w:rPr>
                <w:rFonts w:cs="Calibri"/>
                <w:color w:val="000000"/>
                <w:sz w:val="18"/>
                <w:szCs w:val="18"/>
                <w:lang w:eastAsia="es-CR"/>
              </w:rPr>
            </w:pPr>
          </w:p>
        </w:tc>
        <w:tc>
          <w:tcPr>
            <w:tcW w:w="1200" w:type="dxa"/>
            <w:tcBorders>
              <w:top w:val="nil"/>
              <w:bottom w:val="nil"/>
            </w:tcBorders>
            <w:shd w:val="clear" w:color="auto" w:fill="auto"/>
            <w:noWrap/>
            <w:vAlign w:val="center"/>
          </w:tcPr>
          <w:p w14:paraId="321E5A8A" w14:textId="77777777" w:rsidR="00F25C5A" w:rsidRPr="009647B7" w:rsidRDefault="00F25C5A" w:rsidP="005C2C45">
            <w:pPr>
              <w:jc w:val="center"/>
              <w:rPr>
                <w:rFonts w:cs="Calibri"/>
                <w:color w:val="000000"/>
                <w:sz w:val="18"/>
                <w:szCs w:val="18"/>
                <w:lang w:eastAsia="es-CR"/>
              </w:rPr>
            </w:pPr>
          </w:p>
        </w:tc>
        <w:tc>
          <w:tcPr>
            <w:tcW w:w="1200" w:type="dxa"/>
            <w:tcBorders>
              <w:top w:val="nil"/>
              <w:bottom w:val="nil"/>
            </w:tcBorders>
            <w:shd w:val="clear" w:color="auto" w:fill="auto"/>
            <w:noWrap/>
            <w:vAlign w:val="center"/>
          </w:tcPr>
          <w:p w14:paraId="518422E5" w14:textId="77777777" w:rsidR="00F25C5A" w:rsidRPr="009647B7" w:rsidRDefault="00F25C5A" w:rsidP="005C2C45">
            <w:pPr>
              <w:jc w:val="center"/>
              <w:rPr>
                <w:rFonts w:cs="Calibri"/>
                <w:color w:val="000000"/>
                <w:sz w:val="18"/>
                <w:szCs w:val="18"/>
                <w:lang w:eastAsia="es-CR"/>
              </w:rPr>
            </w:pPr>
          </w:p>
        </w:tc>
        <w:tc>
          <w:tcPr>
            <w:tcW w:w="1033" w:type="dxa"/>
            <w:tcBorders>
              <w:top w:val="nil"/>
              <w:bottom w:val="nil"/>
            </w:tcBorders>
            <w:vAlign w:val="center"/>
          </w:tcPr>
          <w:p w14:paraId="553B8A76" w14:textId="77777777" w:rsidR="00F25C5A" w:rsidRPr="009647B7" w:rsidRDefault="00F25C5A" w:rsidP="005C2C45">
            <w:pPr>
              <w:jc w:val="center"/>
              <w:rPr>
                <w:rFonts w:cs="Calibri"/>
                <w:color w:val="000000"/>
                <w:sz w:val="18"/>
                <w:szCs w:val="18"/>
                <w:lang w:eastAsia="es-CR"/>
              </w:rPr>
            </w:pPr>
          </w:p>
        </w:tc>
      </w:tr>
      <w:tr w:rsidR="007E392D" w:rsidRPr="00D756C9" w14:paraId="4DEC05DF" w14:textId="77777777" w:rsidTr="009647B7">
        <w:trPr>
          <w:trHeight w:val="20"/>
        </w:trPr>
        <w:tc>
          <w:tcPr>
            <w:tcW w:w="3140" w:type="dxa"/>
            <w:tcBorders>
              <w:top w:val="nil"/>
              <w:left w:val="nil"/>
              <w:bottom w:val="nil"/>
              <w:right w:val="nil"/>
            </w:tcBorders>
            <w:shd w:val="clear" w:color="auto" w:fill="auto"/>
            <w:noWrap/>
            <w:vAlign w:val="center"/>
            <w:hideMark/>
          </w:tcPr>
          <w:p w14:paraId="5C948B18" w14:textId="77777777" w:rsidR="007E392D" w:rsidRPr="00D756C9" w:rsidRDefault="007E392D" w:rsidP="007E392D">
            <w:pPr>
              <w:rPr>
                <w:rFonts w:cs="Calibri"/>
                <w:color w:val="000000"/>
                <w:sz w:val="22"/>
                <w:szCs w:val="22"/>
                <w:lang w:eastAsia="es-CR"/>
              </w:rPr>
            </w:pPr>
            <w:r w:rsidRPr="00D756C9">
              <w:rPr>
                <w:rFonts w:cs="Calibri"/>
                <w:color w:val="000000"/>
                <w:sz w:val="22"/>
                <w:szCs w:val="22"/>
                <w:lang w:eastAsia="es-CR"/>
              </w:rPr>
              <w:t>En Trámite</w:t>
            </w:r>
          </w:p>
        </w:tc>
        <w:tc>
          <w:tcPr>
            <w:tcW w:w="1200" w:type="dxa"/>
            <w:tcBorders>
              <w:top w:val="nil"/>
              <w:left w:val="single" w:sz="8" w:space="0" w:color="auto"/>
              <w:bottom w:val="nil"/>
            </w:tcBorders>
            <w:shd w:val="clear" w:color="auto" w:fill="auto"/>
            <w:noWrap/>
            <w:vAlign w:val="center"/>
            <w:hideMark/>
          </w:tcPr>
          <w:p w14:paraId="49A8F5FA"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70</w:t>
            </w:r>
          </w:p>
        </w:tc>
        <w:tc>
          <w:tcPr>
            <w:tcW w:w="1367" w:type="dxa"/>
            <w:tcBorders>
              <w:top w:val="nil"/>
              <w:bottom w:val="nil"/>
            </w:tcBorders>
            <w:shd w:val="clear" w:color="auto" w:fill="auto"/>
            <w:noWrap/>
            <w:vAlign w:val="center"/>
            <w:hideMark/>
          </w:tcPr>
          <w:p w14:paraId="71F164FD"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73</w:t>
            </w:r>
          </w:p>
        </w:tc>
        <w:tc>
          <w:tcPr>
            <w:tcW w:w="1200" w:type="dxa"/>
            <w:tcBorders>
              <w:top w:val="nil"/>
              <w:bottom w:val="nil"/>
            </w:tcBorders>
            <w:shd w:val="clear" w:color="auto" w:fill="auto"/>
            <w:noWrap/>
            <w:vAlign w:val="center"/>
            <w:hideMark/>
          </w:tcPr>
          <w:p w14:paraId="54BC30B3"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71</w:t>
            </w:r>
          </w:p>
        </w:tc>
        <w:tc>
          <w:tcPr>
            <w:tcW w:w="1200" w:type="dxa"/>
            <w:tcBorders>
              <w:top w:val="nil"/>
              <w:bottom w:val="nil"/>
            </w:tcBorders>
            <w:shd w:val="clear" w:color="auto" w:fill="auto"/>
            <w:noWrap/>
            <w:vAlign w:val="center"/>
            <w:hideMark/>
          </w:tcPr>
          <w:p w14:paraId="52A5275B"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66</w:t>
            </w:r>
          </w:p>
        </w:tc>
        <w:tc>
          <w:tcPr>
            <w:tcW w:w="1033" w:type="dxa"/>
            <w:tcBorders>
              <w:top w:val="nil"/>
              <w:bottom w:val="nil"/>
            </w:tcBorders>
            <w:vAlign w:val="center"/>
          </w:tcPr>
          <w:p w14:paraId="528659D3" w14:textId="2A781912"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66</w:t>
            </w:r>
          </w:p>
        </w:tc>
      </w:tr>
      <w:tr w:rsidR="007E392D" w:rsidRPr="00D756C9" w14:paraId="4530E36F" w14:textId="77777777" w:rsidTr="009647B7">
        <w:trPr>
          <w:trHeight w:val="20"/>
        </w:trPr>
        <w:tc>
          <w:tcPr>
            <w:tcW w:w="3140" w:type="dxa"/>
            <w:tcBorders>
              <w:top w:val="nil"/>
              <w:left w:val="nil"/>
              <w:bottom w:val="nil"/>
              <w:right w:val="nil"/>
            </w:tcBorders>
            <w:shd w:val="clear" w:color="auto" w:fill="auto"/>
            <w:noWrap/>
            <w:vAlign w:val="center"/>
            <w:hideMark/>
          </w:tcPr>
          <w:p w14:paraId="72AA1852" w14:textId="77777777" w:rsidR="007E392D" w:rsidRPr="00D756C9" w:rsidRDefault="007E392D" w:rsidP="007E392D">
            <w:pPr>
              <w:rPr>
                <w:rFonts w:cs="Calibri"/>
                <w:color w:val="000000"/>
                <w:sz w:val="22"/>
                <w:szCs w:val="22"/>
                <w:lang w:eastAsia="es-CR"/>
              </w:rPr>
            </w:pPr>
            <w:r w:rsidRPr="00D756C9">
              <w:rPr>
                <w:rFonts w:cs="Calibri"/>
                <w:color w:val="000000"/>
                <w:sz w:val="22"/>
                <w:szCs w:val="22"/>
                <w:lang w:eastAsia="es-CR"/>
              </w:rPr>
              <w:t>Con Resolución Provisional</w:t>
            </w:r>
          </w:p>
        </w:tc>
        <w:tc>
          <w:tcPr>
            <w:tcW w:w="1200" w:type="dxa"/>
            <w:tcBorders>
              <w:top w:val="nil"/>
              <w:left w:val="single" w:sz="8" w:space="0" w:color="auto"/>
              <w:bottom w:val="nil"/>
            </w:tcBorders>
            <w:shd w:val="clear" w:color="auto" w:fill="auto"/>
            <w:noWrap/>
            <w:vAlign w:val="center"/>
            <w:hideMark/>
          </w:tcPr>
          <w:p w14:paraId="0273F99A"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30</w:t>
            </w:r>
          </w:p>
        </w:tc>
        <w:tc>
          <w:tcPr>
            <w:tcW w:w="1367" w:type="dxa"/>
            <w:tcBorders>
              <w:top w:val="nil"/>
              <w:bottom w:val="nil"/>
            </w:tcBorders>
            <w:shd w:val="clear" w:color="auto" w:fill="auto"/>
            <w:noWrap/>
            <w:vAlign w:val="center"/>
            <w:hideMark/>
          </w:tcPr>
          <w:p w14:paraId="363B4D81"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27</w:t>
            </w:r>
          </w:p>
        </w:tc>
        <w:tc>
          <w:tcPr>
            <w:tcW w:w="1200" w:type="dxa"/>
            <w:tcBorders>
              <w:top w:val="nil"/>
              <w:bottom w:val="nil"/>
            </w:tcBorders>
            <w:shd w:val="clear" w:color="auto" w:fill="auto"/>
            <w:noWrap/>
            <w:vAlign w:val="center"/>
            <w:hideMark/>
          </w:tcPr>
          <w:p w14:paraId="1C192F6D"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29</w:t>
            </w:r>
          </w:p>
        </w:tc>
        <w:tc>
          <w:tcPr>
            <w:tcW w:w="1200" w:type="dxa"/>
            <w:tcBorders>
              <w:top w:val="nil"/>
              <w:bottom w:val="nil"/>
            </w:tcBorders>
            <w:shd w:val="clear" w:color="auto" w:fill="auto"/>
            <w:noWrap/>
            <w:vAlign w:val="center"/>
            <w:hideMark/>
          </w:tcPr>
          <w:p w14:paraId="0D3D1FC0" w14:textId="777777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34</w:t>
            </w:r>
          </w:p>
        </w:tc>
        <w:tc>
          <w:tcPr>
            <w:tcW w:w="1033" w:type="dxa"/>
            <w:tcBorders>
              <w:top w:val="nil"/>
              <w:bottom w:val="nil"/>
            </w:tcBorders>
            <w:vAlign w:val="center"/>
          </w:tcPr>
          <w:p w14:paraId="7BBCF817" w14:textId="5C669277" w:rsidR="007E392D" w:rsidRPr="009A72C0" w:rsidRDefault="007E392D" w:rsidP="005C2C45">
            <w:pPr>
              <w:jc w:val="center"/>
              <w:rPr>
                <w:rFonts w:cs="Calibri"/>
                <w:color w:val="000000"/>
                <w:sz w:val="22"/>
                <w:szCs w:val="22"/>
                <w:lang w:eastAsia="es-CR"/>
              </w:rPr>
            </w:pPr>
            <w:r w:rsidRPr="009A72C0">
              <w:rPr>
                <w:rFonts w:cs="Calibri"/>
                <w:color w:val="000000"/>
                <w:sz w:val="22"/>
                <w:szCs w:val="22"/>
                <w:lang w:eastAsia="es-CR"/>
              </w:rPr>
              <w:t>34</w:t>
            </w:r>
          </w:p>
        </w:tc>
      </w:tr>
      <w:tr w:rsidR="007E392D" w:rsidRPr="00D756C9" w14:paraId="21F196C3" w14:textId="52B528B2" w:rsidTr="009647B7">
        <w:trPr>
          <w:trHeight w:val="20"/>
        </w:trPr>
        <w:tc>
          <w:tcPr>
            <w:tcW w:w="3140" w:type="dxa"/>
            <w:tcBorders>
              <w:top w:val="nil"/>
              <w:left w:val="nil"/>
              <w:bottom w:val="single" w:sz="8" w:space="0" w:color="auto"/>
              <w:right w:val="single" w:sz="8" w:space="0" w:color="auto"/>
            </w:tcBorders>
            <w:shd w:val="clear" w:color="auto" w:fill="auto"/>
            <w:noWrap/>
            <w:vAlign w:val="bottom"/>
            <w:hideMark/>
          </w:tcPr>
          <w:p w14:paraId="7F91FA0E" w14:textId="77777777" w:rsidR="007E392D" w:rsidRPr="00D756C9" w:rsidRDefault="007E392D" w:rsidP="007E392D">
            <w:pPr>
              <w:jc w:val="left"/>
              <w:rPr>
                <w:rFonts w:cs="Calibri"/>
                <w:color w:val="000000"/>
                <w:sz w:val="22"/>
                <w:szCs w:val="22"/>
                <w:lang w:eastAsia="es-CR"/>
              </w:rPr>
            </w:pPr>
            <w:r w:rsidRPr="00D756C9">
              <w:rPr>
                <w:rFonts w:cs="Calibri"/>
                <w:color w:val="000000"/>
                <w:sz w:val="22"/>
                <w:szCs w:val="22"/>
                <w:lang w:eastAsia="es-CR"/>
              </w:rPr>
              <w:t> </w:t>
            </w:r>
          </w:p>
        </w:tc>
        <w:tc>
          <w:tcPr>
            <w:tcW w:w="1200" w:type="dxa"/>
            <w:tcBorders>
              <w:top w:val="nil"/>
              <w:left w:val="nil"/>
              <w:bottom w:val="single" w:sz="8" w:space="0" w:color="auto"/>
            </w:tcBorders>
            <w:shd w:val="clear" w:color="auto" w:fill="auto"/>
            <w:noWrap/>
            <w:vAlign w:val="bottom"/>
            <w:hideMark/>
          </w:tcPr>
          <w:p w14:paraId="1E32D809" w14:textId="1B6CD379" w:rsidR="007E392D" w:rsidRPr="009A72C0" w:rsidRDefault="007E392D" w:rsidP="005C2C45">
            <w:pPr>
              <w:jc w:val="center"/>
              <w:rPr>
                <w:rFonts w:cs="Calibri"/>
                <w:color w:val="000000"/>
                <w:sz w:val="22"/>
                <w:szCs w:val="22"/>
                <w:lang w:eastAsia="es-CR"/>
              </w:rPr>
            </w:pPr>
          </w:p>
        </w:tc>
        <w:tc>
          <w:tcPr>
            <w:tcW w:w="1367" w:type="dxa"/>
            <w:tcBorders>
              <w:top w:val="nil"/>
              <w:bottom w:val="single" w:sz="8" w:space="0" w:color="auto"/>
            </w:tcBorders>
            <w:shd w:val="clear" w:color="auto" w:fill="auto"/>
            <w:noWrap/>
            <w:vAlign w:val="bottom"/>
            <w:hideMark/>
          </w:tcPr>
          <w:p w14:paraId="1F9688F2" w14:textId="38F983B4" w:rsidR="007E392D" w:rsidRPr="009A72C0" w:rsidRDefault="007E392D" w:rsidP="005C2C45">
            <w:pPr>
              <w:jc w:val="center"/>
              <w:rPr>
                <w:rFonts w:cs="Calibri"/>
                <w:color w:val="000000"/>
                <w:sz w:val="22"/>
                <w:szCs w:val="22"/>
                <w:lang w:eastAsia="es-CR"/>
              </w:rPr>
            </w:pPr>
          </w:p>
        </w:tc>
        <w:tc>
          <w:tcPr>
            <w:tcW w:w="1200" w:type="dxa"/>
            <w:tcBorders>
              <w:top w:val="nil"/>
              <w:bottom w:val="single" w:sz="8" w:space="0" w:color="auto"/>
            </w:tcBorders>
            <w:shd w:val="clear" w:color="auto" w:fill="auto"/>
            <w:noWrap/>
            <w:vAlign w:val="bottom"/>
            <w:hideMark/>
          </w:tcPr>
          <w:p w14:paraId="6D105DD0" w14:textId="573E5373" w:rsidR="007E392D" w:rsidRPr="009A72C0" w:rsidRDefault="007E392D" w:rsidP="005C2C45">
            <w:pPr>
              <w:jc w:val="center"/>
              <w:rPr>
                <w:rFonts w:cs="Calibri"/>
                <w:color w:val="000000"/>
                <w:sz w:val="22"/>
                <w:szCs w:val="22"/>
                <w:lang w:eastAsia="es-CR"/>
              </w:rPr>
            </w:pPr>
          </w:p>
        </w:tc>
        <w:tc>
          <w:tcPr>
            <w:tcW w:w="1200" w:type="dxa"/>
            <w:tcBorders>
              <w:top w:val="nil"/>
              <w:bottom w:val="single" w:sz="8" w:space="0" w:color="auto"/>
            </w:tcBorders>
            <w:shd w:val="clear" w:color="auto" w:fill="auto"/>
            <w:noWrap/>
            <w:vAlign w:val="bottom"/>
            <w:hideMark/>
          </w:tcPr>
          <w:p w14:paraId="27EBF3B8" w14:textId="0D14526D" w:rsidR="007E392D" w:rsidRPr="009A72C0" w:rsidRDefault="007E392D" w:rsidP="005C2C45">
            <w:pPr>
              <w:jc w:val="center"/>
              <w:rPr>
                <w:rFonts w:cs="Calibri"/>
                <w:color w:val="000000"/>
                <w:sz w:val="22"/>
                <w:szCs w:val="22"/>
                <w:lang w:eastAsia="es-CR"/>
              </w:rPr>
            </w:pPr>
          </w:p>
        </w:tc>
        <w:tc>
          <w:tcPr>
            <w:tcW w:w="1033" w:type="dxa"/>
            <w:tcBorders>
              <w:top w:val="nil"/>
              <w:bottom w:val="single" w:sz="8" w:space="0" w:color="auto"/>
            </w:tcBorders>
          </w:tcPr>
          <w:p w14:paraId="0AE7085D" w14:textId="77777777" w:rsidR="007E392D" w:rsidRPr="009A72C0" w:rsidRDefault="007E392D" w:rsidP="005C2C45">
            <w:pPr>
              <w:jc w:val="center"/>
              <w:rPr>
                <w:rFonts w:cs="Calibri"/>
                <w:color w:val="000000"/>
                <w:sz w:val="22"/>
                <w:szCs w:val="22"/>
                <w:lang w:eastAsia="es-CR"/>
              </w:rPr>
            </w:pPr>
          </w:p>
        </w:tc>
      </w:tr>
    </w:tbl>
    <w:p w14:paraId="565295D8" w14:textId="51A3F9D9" w:rsidR="0090088C" w:rsidRDefault="00E3038D" w:rsidP="00143A91">
      <w:pPr>
        <w:pStyle w:val="FUENTES"/>
      </w:pPr>
      <w:r w:rsidRPr="00E3038D">
        <w:t>Elaborado por: Subproceso de Estadística, Dirección de Planificación.</w:t>
      </w:r>
    </w:p>
    <w:p w14:paraId="08C3722D" w14:textId="611842F5" w:rsidR="00533DC3" w:rsidRPr="00C57A44" w:rsidRDefault="00533DC3" w:rsidP="00C57A44">
      <w:r w:rsidRPr="00C57A44">
        <w:lastRenderedPageBreak/>
        <w:t xml:space="preserve">En este sentido, se debe advertir que </w:t>
      </w:r>
      <w:r w:rsidRPr="00C57A44">
        <w:rPr>
          <w:b/>
          <w:bCs/>
        </w:rPr>
        <w:t>el circulante en trámite ha mantenido el mismo comportamiento que mostr</w:t>
      </w:r>
      <w:r w:rsidR="00001FCD" w:rsidRPr="00C57A44">
        <w:rPr>
          <w:b/>
          <w:bCs/>
        </w:rPr>
        <w:t>ó</w:t>
      </w:r>
      <w:r w:rsidRPr="00C57A44">
        <w:rPr>
          <w:b/>
          <w:bCs/>
        </w:rPr>
        <w:t xml:space="preserve"> el circulante total</w:t>
      </w:r>
      <w:r w:rsidRPr="00C57A44">
        <w:t>, en el último quinquenio.</w:t>
      </w:r>
    </w:p>
    <w:p w14:paraId="4CFFEDBB" w14:textId="77777777" w:rsidR="00533DC3" w:rsidRPr="00C57A44" w:rsidRDefault="00533DC3" w:rsidP="00C57A44"/>
    <w:p w14:paraId="1150006B" w14:textId="77777777" w:rsidR="006B5ADA" w:rsidRPr="00E944C1" w:rsidRDefault="00001FCD" w:rsidP="00C57A44">
      <w:r w:rsidRPr="00C57A44">
        <w:t>Esta aclaración</w:t>
      </w:r>
      <w:r w:rsidR="00245C62" w:rsidRPr="00C57A44">
        <w:t xml:space="preserve"> se realiza</w:t>
      </w:r>
      <w:r w:rsidR="006B5ADA" w:rsidRPr="00C57A44">
        <w:t>,</w:t>
      </w:r>
      <w:r w:rsidR="00245C62" w:rsidRPr="00A30F1B">
        <w:t xml:space="preserve"> por cuanto</w:t>
      </w:r>
      <w:r w:rsidR="006B5ADA" w:rsidRPr="00A30F1B">
        <w:t xml:space="preserve"> se debe considerar que el circulante total se </w:t>
      </w:r>
      <w:r w:rsidR="006B5ADA" w:rsidRPr="009D2A44">
        <w:t>encuentra impactado por el fenómeno de los plazos</w:t>
      </w:r>
      <w:r w:rsidR="000F2AF6" w:rsidRPr="00AF2031">
        <w:t>,</w:t>
      </w:r>
      <w:r w:rsidR="006B5ADA" w:rsidRPr="00AF2031">
        <w:t xml:space="preserve"> en lo</w:t>
      </w:r>
      <w:r w:rsidR="006B5ADA" w:rsidRPr="009E7393">
        <w:t xml:space="preserve">s cuales rigen las </w:t>
      </w:r>
      <w:r w:rsidR="008C2518" w:rsidRPr="002D73AF">
        <w:t xml:space="preserve">diversas </w:t>
      </w:r>
      <w:r w:rsidR="006B5ADA" w:rsidRPr="004F783B">
        <w:t>medidas alternas dictaminadas</w:t>
      </w:r>
      <w:r w:rsidR="006B5ADA" w:rsidRPr="00E944C1">
        <w:t>.</w:t>
      </w:r>
    </w:p>
    <w:p w14:paraId="452CC869" w14:textId="77777777" w:rsidR="006B5ADA" w:rsidRPr="00163848" w:rsidRDefault="006B5ADA" w:rsidP="00C57A44"/>
    <w:p w14:paraId="62113F2E" w14:textId="5D4C4454" w:rsidR="00BD1AFC" w:rsidRPr="00973118" w:rsidRDefault="00533DC3" w:rsidP="00C57A44">
      <w:r w:rsidRPr="008C3A68">
        <w:t>Por otro lado</w:t>
      </w:r>
      <w:r w:rsidR="00BD1AFC" w:rsidRPr="008C3A68">
        <w:t xml:space="preserve">, destaca para el grupo de asuntos con resolución provisional el registro de </w:t>
      </w:r>
      <w:r w:rsidR="002542F7" w:rsidRPr="002542F7">
        <w:t>4</w:t>
      </w:r>
      <w:r w:rsidR="002542F7">
        <w:t>.</w:t>
      </w:r>
      <w:r w:rsidR="002542F7" w:rsidRPr="002542F7">
        <w:t>124</w:t>
      </w:r>
      <w:r w:rsidR="00BD1AFC" w:rsidRPr="00AF2031">
        <w:t xml:space="preserve"> rebeldías por parte de la persona imputada (</w:t>
      </w:r>
      <w:r w:rsidR="002542F7">
        <w:t>40,1</w:t>
      </w:r>
      <w:r w:rsidR="00BD1AFC" w:rsidRPr="00AF2031">
        <w:t xml:space="preserve">%), de </w:t>
      </w:r>
      <w:r w:rsidR="009A1BA8">
        <w:t>3.127</w:t>
      </w:r>
      <w:r w:rsidR="00BD1AFC" w:rsidRPr="00AF2031">
        <w:t xml:space="preserve"> suspensiones del proceso a prueba (</w:t>
      </w:r>
      <w:r w:rsidR="00F65570">
        <w:t>30,4</w:t>
      </w:r>
      <w:r w:rsidR="00BD1AFC" w:rsidRPr="00AF2031">
        <w:t xml:space="preserve">%) y de </w:t>
      </w:r>
      <w:r w:rsidR="00F65570">
        <w:t>2.796</w:t>
      </w:r>
      <w:r w:rsidR="00BD1AFC" w:rsidRPr="00AF2031">
        <w:t xml:space="preserve"> </w:t>
      </w:r>
      <w:r w:rsidR="009A1BA8" w:rsidRPr="009A1BA8">
        <w:t xml:space="preserve">conciliaciones condicionadas </w:t>
      </w:r>
      <w:r w:rsidR="00BD1AFC" w:rsidRPr="00AF2031">
        <w:t>(</w:t>
      </w:r>
      <w:r w:rsidR="00F65570">
        <w:t>27,2</w:t>
      </w:r>
      <w:r w:rsidR="00BD1AFC" w:rsidRPr="00AF2031">
        <w:t>%).</w:t>
      </w:r>
    </w:p>
    <w:p w14:paraId="5DB3FF0B" w14:textId="77777777" w:rsidR="00E81555" w:rsidRPr="001420B0" w:rsidRDefault="00E81555" w:rsidP="00C57A44"/>
    <w:p w14:paraId="27B7474E" w14:textId="1C31FC69" w:rsidR="00E3038D" w:rsidRDefault="00E3038D" w:rsidP="00E3038D">
      <w:pPr>
        <w:pStyle w:val="Descripcin"/>
      </w:pPr>
      <w:r>
        <w:t xml:space="preserve">Cuadro </w:t>
      </w:r>
      <w:r w:rsidR="006B6A9B">
        <w:fldChar w:fldCharType="begin"/>
      </w:r>
      <w:r w:rsidR="006B6A9B">
        <w:instrText xml:space="preserve"> STYLEREF 2</w:instrText>
      </w:r>
      <w:r w:rsidR="006B6A9B">
        <w:instrText xml:space="preserve"> \s </w:instrText>
      </w:r>
      <w:r w:rsidR="006B6A9B">
        <w:fldChar w:fldCharType="separate"/>
      </w:r>
      <w:r w:rsidR="0047400C">
        <w:rPr>
          <w:noProof/>
        </w:rPr>
        <w:t>7</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3</w:t>
      </w:r>
      <w:r w:rsidR="006B6A9B">
        <w:rPr>
          <w:noProof/>
        </w:rPr>
        <w:fldChar w:fldCharType="end"/>
      </w:r>
      <w:r w:rsidRPr="00E3038D">
        <w:t xml:space="preserve"> </w:t>
      </w:r>
    </w:p>
    <w:p w14:paraId="0A30E60C" w14:textId="77777777" w:rsidR="00E3038D" w:rsidRDefault="00E3038D" w:rsidP="00E3038D">
      <w:pPr>
        <w:pStyle w:val="Descripcin"/>
      </w:pPr>
      <w:r>
        <w:t xml:space="preserve">Tribunales Penales: Circulante al finalizar el año </w:t>
      </w:r>
    </w:p>
    <w:p w14:paraId="1E09D162" w14:textId="09F1B407" w:rsidR="00E3038D" w:rsidRDefault="00E3038D" w:rsidP="00143A91">
      <w:pPr>
        <w:pStyle w:val="Descripcin"/>
      </w:pPr>
      <w:r>
        <w:t>con resolución provisional durante el período 2015-2019</w:t>
      </w:r>
    </w:p>
    <w:tbl>
      <w:tblPr>
        <w:tblW w:w="5000" w:type="pct"/>
        <w:jc w:val="center"/>
        <w:tblCellMar>
          <w:left w:w="70" w:type="dxa"/>
          <w:right w:w="70" w:type="dxa"/>
        </w:tblCellMar>
        <w:tblLook w:val="04A0" w:firstRow="1" w:lastRow="0" w:firstColumn="1" w:lastColumn="0" w:noHBand="0" w:noVBand="1"/>
      </w:tblPr>
      <w:tblGrid>
        <w:gridCol w:w="3547"/>
        <w:gridCol w:w="1057"/>
        <w:gridCol w:w="1059"/>
        <w:gridCol w:w="1059"/>
        <w:gridCol w:w="1059"/>
        <w:gridCol w:w="1059"/>
      </w:tblGrid>
      <w:tr w:rsidR="00E61F8B" w:rsidRPr="00E61F8B" w14:paraId="56B9246E" w14:textId="77777777" w:rsidTr="005C2C45">
        <w:trPr>
          <w:trHeight w:val="19"/>
          <w:tblHeader/>
          <w:jc w:val="center"/>
        </w:trPr>
        <w:tc>
          <w:tcPr>
            <w:tcW w:w="200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874A7D7" w14:textId="77777777" w:rsidR="00E61F8B" w:rsidRPr="00E61F8B" w:rsidRDefault="00E61F8B" w:rsidP="00E61F8B">
            <w:pPr>
              <w:jc w:val="center"/>
              <w:rPr>
                <w:rFonts w:cs="Calibri"/>
                <w:b/>
                <w:bCs/>
                <w:sz w:val="22"/>
                <w:szCs w:val="22"/>
                <w:lang w:eastAsia="es-CR"/>
              </w:rPr>
            </w:pPr>
            <w:r w:rsidRPr="00E61F8B">
              <w:rPr>
                <w:rFonts w:cs="Calibri"/>
                <w:b/>
                <w:bCs/>
                <w:sz w:val="22"/>
                <w:szCs w:val="22"/>
                <w:lang w:eastAsia="es-CR"/>
              </w:rPr>
              <w:t>Con Resolución Provisional</w:t>
            </w:r>
          </w:p>
        </w:tc>
        <w:tc>
          <w:tcPr>
            <w:tcW w:w="2994" w:type="pct"/>
            <w:gridSpan w:val="5"/>
            <w:tcBorders>
              <w:top w:val="single" w:sz="8" w:space="0" w:color="auto"/>
              <w:left w:val="nil"/>
              <w:bottom w:val="single" w:sz="8" w:space="0" w:color="auto"/>
            </w:tcBorders>
            <w:shd w:val="clear" w:color="auto" w:fill="auto"/>
            <w:noWrap/>
            <w:vAlign w:val="center"/>
            <w:hideMark/>
          </w:tcPr>
          <w:p w14:paraId="0E57BB4D" w14:textId="77777777" w:rsidR="00E61F8B" w:rsidRPr="00E61F8B" w:rsidRDefault="00E61F8B" w:rsidP="00E61F8B">
            <w:pPr>
              <w:jc w:val="center"/>
              <w:rPr>
                <w:rFonts w:cs="Calibri"/>
                <w:b/>
                <w:bCs/>
                <w:sz w:val="22"/>
                <w:szCs w:val="22"/>
                <w:lang w:eastAsia="es-CR"/>
              </w:rPr>
            </w:pPr>
            <w:r w:rsidRPr="00E61F8B">
              <w:rPr>
                <w:rFonts w:cs="Calibri"/>
                <w:b/>
                <w:bCs/>
                <w:sz w:val="22"/>
                <w:szCs w:val="22"/>
                <w:lang w:eastAsia="es-CR"/>
              </w:rPr>
              <w:t>Circulante al Finalizar el Año</w:t>
            </w:r>
          </w:p>
        </w:tc>
      </w:tr>
      <w:tr w:rsidR="00E61F8B" w:rsidRPr="00E61F8B" w14:paraId="64175945" w14:textId="77777777" w:rsidTr="005C2C45">
        <w:trPr>
          <w:trHeight w:val="19"/>
          <w:tblHeader/>
          <w:jc w:val="center"/>
        </w:trPr>
        <w:tc>
          <w:tcPr>
            <w:tcW w:w="2006" w:type="pct"/>
            <w:vMerge/>
            <w:tcBorders>
              <w:top w:val="single" w:sz="8" w:space="0" w:color="auto"/>
              <w:left w:val="nil"/>
              <w:bottom w:val="single" w:sz="8" w:space="0" w:color="000000"/>
              <w:right w:val="single" w:sz="8" w:space="0" w:color="auto"/>
            </w:tcBorders>
            <w:vAlign w:val="center"/>
            <w:hideMark/>
          </w:tcPr>
          <w:p w14:paraId="17B7774A" w14:textId="77777777" w:rsidR="00E61F8B" w:rsidRPr="00E61F8B" w:rsidRDefault="00E61F8B" w:rsidP="00E61F8B">
            <w:pPr>
              <w:jc w:val="left"/>
              <w:rPr>
                <w:rFonts w:cs="Calibri"/>
                <w:b/>
                <w:bCs/>
                <w:sz w:val="22"/>
                <w:szCs w:val="22"/>
                <w:lang w:eastAsia="es-CR"/>
              </w:rPr>
            </w:pPr>
          </w:p>
        </w:tc>
        <w:tc>
          <w:tcPr>
            <w:tcW w:w="598" w:type="pct"/>
            <w:tcBorders>
              <w:top w:val="single" w:sz="8" w:space="0" w:color="auto"/>
              <w:left w:val="nil"/>
              <w:bottom w:val="single" w:sz="8" w:space="0" w:color="auto"/>
            </w:tcBorders>
            <w:shd w:val="clear" w:color="auto" w:fill="auto"/>
            <w:noWrap/>
            <w:vAlign w:val="center"/>
            <w:hideMark/>
          </w:tcPr>
          <w:p w14:paraId="746817DD" w14:textId="77777777" w:rsidR="00E61F8B" w:rsidRPr="00E61F8B" w:rsidRDefault="00E61F8B" w:rsidP="005C2C45">
            <w:pPr>
              <w:jc w:val="center"/>
              <w:rPr>
                <w:rFonts w:cs="Calibri"/>
                <w:b/>
                <w:bCs/>
                <w:sz w:val="22"/>
                <w:szCs w:val="22"/>
                <w:lang w:eastAsia="es-CR"/>
              </w:rPr>
            </w:pPr>
            <w:r w:rsidRPr="00E61F8B">
              <w:rPr>
                <w:rFonts w:cs="Calibri"/>
                <w:b/>
                <w:bCs/>
                <w:sz w:val="22"/>
                <w:szCs w:val="22"/>
                <w:lang w:eastAsia="es-CR"/>
              </w:rPr>
              <w:t>2015</w:t>
            </w:r>
          </w:p>
        </w:tc>
        <w:tc>
          <w:tcPr>
            <w:tcW w:w="599" w:type="pct"/>
            <w:tcBorders>
              <w:top w:val="single" w:sz="8" w:space="0" w:color="auto"/>
              <w:bottom w:val="single" w:sz="8" w:space="0" w:color="auto"/>
            </w:tcBorders>
            <w:shd w:val="clear" w:color="auto" w:fill="auto"/>
            <w:noWrap/>
            <w:vAlign w:val="center"/>
            <w:hideMark/>
          </w:tcPr>
          <w:p w14:paraId="58686C26" w14:textId="77777777" w:rsidR="00E61F8B" w:rsidRPr="00E61F8B" w:rsidRDefault="00E61F8B" w:rsidP="005C2C45">
            <w:pPr>
              <w:jc w:val="center"/>
              <w:rPr>
                <w:rFonts w:cs="Calibri"/>
                <w:b/>
                <w:bCs/>
                <w:sz w:val="22"/>
                <w:szCs w:val="22"/>
                <w:lang w:eastAsia="es-CR"/>
              </w:rPr>
            </w:pPr>
            <w:r w:rsidRPr="00E61F8B">
              <w:rPr>
                <w:rFonts w:cs="Calibri"/>
                <w:b/>
                <w:bCs/>
                <w:sz w:val="22"/>
                <w:szCs w:val="22"/>
                <w:lang w:eastAsia="es-CR"/>
              </w:rPr>
              <w:t>2016</w:t>
            </w:r>
          </w:p>
        </w:tc>
        <w:tc>
          <w:tcPr>
            <w:tcW w:w="599" w:type="pct"/>
            <w:tcBorders>
              <w:top w:val="single" w:sz="8" w:space="0" w:color="auto"/>
              <w:bottom w:val="single" w:sz="8" w:space="0" w:color="auto"/>
            </w:tcBorders>
            <w:shd w:val="clear" w:color="auto" w:fill="auto"/>
            <w:noWrap/>
            <w:vAlign w:val="center"/>
            <w:hideMark/>
          </w:tcPr>
          <w:p w14:paraId="3909D92D" w14:textId="77777777" w:rsidR="00E61F8B" w:rsidRPr="00E61F8B" w:rsidRDefault="00E61F8B" w:rsidP="005C2C45">
            <w:pPr>
              <w:jc w:val="center"/>
              <w:rPr>
                <w:rFonts w:cs="Calibri"/>
                <w:b/>
                <w:bCs/>
                <w:sz w:val="22"/>
                <w:szCs w:val="22"/>
                <w:lang w:eastAsia="es-CR"/>
              </w:rPr>
            </w:pPr>
            <w:r w:rsidRPr="00E61F8B">
              <w:rPr>
                <w:rFonts w:cs="Calibri"/>
                <w:b/>
                <w:bCs/>
                <w:sz w:val="22"/>
                <w:szCs w:val="22"/>
                <w:lang w:eastAsia="es-CR"/>
              </w:rPr>
              <w:t>2017</w:t>
            </w:r>
          </w:p>
        </w:tc>
        <w:tc>
          <w:tcPr>
            <w:tcW w:w="599" w:type="pct"/>
            <w:tcBorders>
              <w:top w:val="single" w:sz="8" w:space="0" w:color="auto"/>
              <w:bottom w:val="single" w:sz="8" w:space="0" w:color="auto"/>
            </w:tcBorders>
            <w:shd w:val="clear" w:color="auto" w:fill="auto"/>
            <w:noWrap/>
            <w:vAlign w:val="center"/>
            <w:hideMark/>
          </w:tcPr>
          <w:p w14:paraId="49DD785A" w14:textId="77777777" w:rsidR="00E61F8B" w:rsidRPr="00E61F8B" w:rsidRDefault="00E61F8B" w:rsidP="005C2C45">
            <w:pPr>
              <w:jc w:val="center"/>
              <w:rPr>
                <w:rFonts w:cs="Calibri"/>
                <w:b/>
                <w:bCs/>
                <w:sz w:val="22"/>
                <w:szCs w:val="22"/>
                <w:lang w:eastAsia="es-CR"/>
              </w:rPr>
            </w:pPr>
            <w:r w:rsidRPr="00E61F8B">
              <w:rPr>
                <w:rFonts w:cs="Calibri"/>
                <w:b/>
                <w:bCs/>
                <w:sz w:val="22"/>
                <w:szCs w:val="22"/>
                <w:lang w:eastAsia="es-CR"/>
              </w:rPr>
              <w:t>2018</w:t>
            </w:r>
          </w:p>
        </w:tc>
        <w:tc>
          <w:tcPr>
            <w:tcW w:w="599" w:type="pct"/>
            <w:tcBorders>
              <w:top w:val="single" w:sz="8" w:space="0" w:color="auto"/>
              <w:bottom w:val="single" w:sz="8" w:space="0" w:color="auto"/>
            </w:tcBorders>
            <w:shd w:val="clear" w:color="auto" w:fill="auto"/>
            <w:vAlign w:val="center"/>
            <w:hideMark/>
          </w:tcPr>
          <w:p w14:paraId="505EE8D7" w14:textId="77777777" w:rsidR="00E61F8B" w:rsidRPr="00E61F8B" w:rsidRDefault="00E61F8B" w:rsidP="005C2C45">
            <w:pPr>
              <w:jc w:val="center"/>
              <w:rPr>
                <w:rFonts w:cs="Calibri"/>
                <w:b/>
                <w:bCs/>
                <w:sz w:val="22"/>
                <w:szCs w:val="22"/>
                <w:lang w:eastAsia="es-CR"/>
              </w:rPr>
            </w:pPr>
            <w:r w:rsidRPr="00E61F8B">
              <w:rPr>
                <w:rFonts w:cs="Calibri"/>
                <w:b/>
                <w:bCs/>
                <w:sz w:val="22"/>
                <w:szCs w:val="22"/>
                <w:lang w:eastAsia="es-CR"/>
              </w:rPr>
              <w:t>2019</w:t>
            </w:r>
          </w:p>
        </w:tc>
      </w:tr>
      <w:tr w:rsidR="00E61F8B" w:rsidRPr="00E61F8B" w14:paraId="5C0F27F3" w14:textId="77777777" w:rsidTr="005C2C45">
        <w:trPr>
          <w:trHeight w:val="19"/>
          <w:jc w:val="center"/>
        </w:trPr>
        <w:tc>
          <w:tcPr>
            <w:tcW w:w="2006" w:type="pct"/>
            <w:tcBorders>
              <w:top w:val="nil"/>
              <w:left w:val="nil"/>
              <w:bottom w:val="nil"/>
              <w:right w:val="nil"/>
            </w:tcBorders>
            <w:shd w:val="clear" w:color="auto" w:fill="auto"/>
            <w:noWrap/>
            <w:vAlign w:val="center"/>
          </w:tcPr>
          <w:p w14:paraId="6EC88BBF" w14:textId="77777777" w:rsidR="00E61F8B" w:rsidRPr="00E81555" w:rsidRDefault="00E61F8B" w:rsidP="00E61F8B">
            <w:pPr>
              <w:jc w:val="center"/>
              <w:rPr>
                <w:rFonts w:cs="Calibri"/>
                <w:sz w:val="18"/>
                <w:szCs w:val="18"/>
                <w:lang w:eastAsia="es-CR"/>
              </w:rPr>
            </w:pPr>
          </w:p>
        </w:tc>
        <w:tc>
          <w:tcPr>
            <w:tcW w:w="598" w:type="pct"/>
            <w:tcBorders>
              <w:top w:val="nil"/>
              <w:left w:val="single" w:sz="8" w:space="0" w:color="auto"/>
              <w:bottom w:val="nil"/>
            </w:tcBorders>
            <w:shd w:val="clear" w:color="auto" w:fill="auto"/>
            <w:noWrap/>
            <w:vAlign w:val="center"/>
          </w:tcPr>
          <w:p w14:paraId="1EA61CDE" w14:textId="2FAA851D" w:rsidR="00E61F8B" w:rsidRPr="00E81555" w:rsidRDefault="00E61F8B"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65AE3B80" w14:textId="2031C049" w:rsidR="00E61F8B" w:rsidRPr="00E81555" w:rsidRDefault="00E61F8B" w:rsidP="005C2C45">
            <w:pPr>
              <w:jc w:val="center"/>
              <w:rPr>
                <w:sz w:val="18"/>
                <w:szCs w:val="18"/>
                <w:lang w:eastAsia="es-CR"/>
              </w:rPr>
            </w:pPr>
          </w:p>
        </w:tc>
        <w:tc>
          <w:tcPr>
            <w:tcW w:w="599" w:type="pct"/>
            <w:tcBorders>
              <w:top w:val="nil"/>
              <w:bottom w:val="nil"/>
            </w:tcBorders>
            <w:shd w:val="clear" w:color="auto" w:fill="auto"/>
            <w:noWrap/>
            <w:vAlign w:val="center"/>
          </w:tcPr>
          <w:p w14:paraId="682D88F2" w14:textId="7FACB892" w:rsidR="00E61F8B" w:rsidRPr="00E81555" w:rsidRDefault="00E61F8B"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35EB97E3" w14:textId="69C6836C" w:rsidR="00E61F8B" w:rsidRPr="00E81555" w:rsidRDefault="00E61F8B" w:rsidP="005C2C45">
            <w:pPr>
              <w:jc w:val="center"/>
              <w:rPr>
                <w:sz w:val="18"/>
                <w:szCs w:val="18"/>
                <w:lang w:eastAsia="es-CR"/>
              </w:rPr>
            </w:pPr>
          </w:p>
        </w:tc>
        <w:tc>
          <w:tcPr>
            <w:tcW w:w="599" w:type="pct"/>
            <w:tcBorders>
              <w:top w:val="nil"/>
              <w:bottom w:val="nil"/>
            </w:tcBorders>
            <w:shd w:val="clear" w:color="auto" w:fill="auto"/>
            <w:vAlign w:val="center"/>
          </w:tcPr>
          <w:p w14:paraId="2A2EAF7D" w14:textId="5D78439B" w:rsidR="00E61F8B" w:rsidRPr="00E81555" w:rsidRDefault="00E61F8B" w:rsidP="005C2C45">
            <w:pPr>
              <w:jc w:val="center"/>
              <w:rPr>
                <w:rFonts w:cs="Calibri"/>
                <w:sz w:val="18"/>
                <w:szCs w:val="18"/>
                <w:lang w:eastAsia="es-CR"/>
              </w:rPr>
            </w:pPr>
          </w:p>
        </w:tc>
      </w:tr>
      <w:tr w:rsidR="00E61F8B" w:rsidRPr="00E61F8B" w14:paraId="486146B4"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4C7C7170" w14:textId="77777777" w:rsidR="00E61F8B" w:rsidRPr="00E61F8B" w:rsidRDefault="00E61F8B" w:rsidP="00CD6A4A">
            <w:pPr>
              <w:jc w:val="center"/>
              <w:rPr>
                <w:rFonts w:cs="Calibri"/>
                <w:b/>
                <w:bCs/>
                <w:sz w:val="22"/>
                <w:szCs w:val="22"/>
                <w:lang w:eastAsia="es-CR"/>
              </w:rPr>
            </w:pPr>
            <w:r w:rsidRPr="00E61F8B">
              <w:rPr>
                <w:rFonts w:cs="Calibri"/>
                <w:b/>
                <w:bCs/>
                <w:sz w:val="22"/>
                <w:szCs w:val="22"/>
                <w:lang w:eastAsia="es-CR"/>
              </w:rPr>
              <w:t>Absolutos</w:t>
            </w:r>
          </w:p>
        </w:tc>
        <w:tc>
          <w:tcPr>
            <w:tcW w:w="598" w:type="pct"/>
            <w:tcBorders>
              <w:top w:val="nil"/>
              <w:left w:val="single" w:sz="8" w:space="0" w:color="auto"/>
              <w:bottom w:val="nil"/>
            </w:tcBorders>
            <w:shd w:val="clear" w:color="auto" w:fill="auto"/>
            <w:vAlign w:val="center"/>
            <w:hideMark/>
          </w:tcPr>
          <w:p w14:paraId="5D18BF8F"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8 861</w:t>
            </w:r>
          </w:p>
        </w:tc>
        <w:tc>
          <w:tcPr>
            <w:tcW w:w="599" w:type="pct"/>
            <w:tcBorders>
              <w:top w:val="nil"/>
              <w:bottom w:val="nil"/>
            </w:tcBorders>
            <w:shd w:val="clear" w:color="auto" w:fill="auto"/>
            <w:vAlign w:val="center"/>
            <w:hideMark/>
          </w:tcPr>
          <w:p w14:paraId="1979C40B"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8 884</w:t>
            </w:r>
          </w:p>
        </w:tc>
        <w:tc>
          <w:tcPr>
            <w:tcW w:w="599" w:type="pct"/>
            <w:tcBorders>
              <w:top w:val="nil"/>
              <w:bottom w:val="nil"/>
            </w:tcBorders>
            <w:shd w:val="clear" w:color="auto" w:fill="auto"/>
            <w:vAlign w:val="center"/>
            <w:hideMark/>
          </w:tcPr>
          <w:p w14:paraId="6F628D78"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9 661</w:t>
            </w:r>
          </w:p>
        </w:tc>
        <w:tc>
          <w:tcPr>
            <w:tcW w:w="599" w:type="pct"/>
            <w:tcBorders>
              <w:top w:val="nil"/>
              <w:bottom w:val="nil"/>
            </w:tcBorders>
            <w:shd w:val="clear" w:color="auto" w:fill="auto"/>
            <w:vAlign w:val="center"/>
            <w:hideMark/>
          </w:tcPr>
          <w:p w14:paraId="32DA2CA1"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10 205</w:t>
            </w:r>
          </w:p>
        </w:tc>
        <w:tc>
          <w:tcPr>
            <w:tcW w:w="599" w:type="pct"/>
            <w:tcBorders>
              <w:top w:val="nil"/>
              <w:bottom w:val="nil"/>
            </w:tcBorders>
            <w:shd w:val="clear" w:color="auto" w:fill="auto"/>
            <w:vAlign w:val="center"/>
            <w:hideMark/>
          </w:tcPr>
          <w:p w14:paraId="76EEF606"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10 297</w:t>
            </w:r>
          </w:p>
        </w:tc>
      </w:tr>
      <w:tr w:rsidR="00A7702F" w:rsidRPr="00E61F8B" w14:paraId="44C19FCC" w14:textId="77777777" w:rsidTr="005C2C45">
        <w:trPr>
          <w:trHeight w:val="19"/>
          <w:jc w:val="center"/>
        </w:trPr>
        <w:tc>
          <w:tcPr>
            <w:tcW w:w="2006" w:type="pct"/>
            <w:tcBorders>
              <w:top w:val="nil"/>
              <w:left w:val="nil"/>
              <w:bottom w:val="nil"/>
              <w:right w:val="nil"/>
            </w:tcBorders>
            <w:shd w:val="clear" w:color="auto" w:fill="auto"/>
            <w:noWrap/>
            <w:vAlign w:val="center"/>
          </w:tcPr>
          <w:p w14:paraId="753655D2" w14:textId="77777777" w:rsidR="00A7702F" w:rsidRPr="009647B7" w:rsidRDefault="00A7702F" w:rsidP="00E61F8B">
            <w:pPr>
              <w:rPr>
                <w:rFonts w:cs="Calibri"/>
                <w:sz w:val="18"/>
                <w:szCs w:val="18"/>
                <w:lang w:eastAsia="es-CR"/>
              </w:rPr>
            </w:pPr>
          </w:p>
        </w:tc>
        <w:tc>
          <w:tcPr>
            <w:tcW w:w="598" w:type="pct"/>
            <w:tcBorders>
              <w:top w:val="nil"/>
              <w:left w:val="single" w:sz="8" w:space="0" w:color="auto"/>
              <w:bottom w:val="nil"/>
            </w:tcBorders>
            <w:shd w:val="clear" w:color="auto" w:fill="auto"/>
            <w:noWrap/>
            <w:vAlign w:val="center"/>
          </w:tcPr>
          <w:p w14:paraId="40874CC1"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21985E82"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6D6E6542"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3F2F927B"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vAlign w:val="center"/>
          </w:tcPr>
          <w:p w14:paraId="1F135C1E" w14:textId="77777777" w:rsidR="00A7702F" w:rsidRPr="009647B7" w:rsidRDefault="00A7702F" w:rsidP="005C2C45">
            <w:pPr>
              <w:jc w:val="center"/>
              <w:rPr>
                <w:rFonts w:cs="Calibri"/>
                <w:sz w:val="18"/>
                <w:szCs w:val="18"/>
                <w:lang w:eastAsia="es-CR"/>
              </w:rPr>
            </w:pPr>
          </w:p>
        </w:tc>
      </w:tr>
      <w:tr w:rsidR="00E61F8B" w:rsidRPr="00E61F8B" w14:paraId="3E147885"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56E2516A" w14:textId="77777777" w:rsidR="00E61F8B" w:rsidRPr="00E61F8B" w:rsidRDefault="00E61F8B" w:rsidP="00E61F8B">
            <w:pPr>
              <w:rPr>
                <w:rFonts w:cs="Calibri"/>
                <w:sz w:val="22"/>
                <w:szCs w:val="22"/>
                <w:lang w:eastAsia="es-CR"/>
              </w:rPr>
            </w:pPr>
            <w:r w:rsidRPr="00E61F8B">
              <w:rPr>
                <w:rFonts w:cs="Calibri"/>
                <w:sz w:val="22"/>
                <w:szCs w:val="22"/>
                <w:lang w:eastAsia="es-CR"/>
              </w:rPr>
              <w:t>Con rebeldía</w:t>
            </w:r>
          </w:p>
        </w:tc>
        <w:tc>
          <w:tcPr>
            <w:tcW w:w="598" w:type="pct"/>
            <w:tcBorders>
              <w:top w:val="nil"/>
              <w:left w:val="single" w:sz="8" w:space="0" w:color="auto"/>
              <w:bottom w:val="nil"/>
            </w:tcBorders>
            <w:shd w:val="clear" w:color="auto" w:fill="auto"/>
            <w:noWrap/>
            <w:vAlign w:val="center"/>
            <w:hideMark/>
          </w:tcPr>
          <w:p w14:paraId="435A2A2C"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3 028</w:t>
            </w:r>
          </w:p>
        </w:tc>
        <w:tc>
          <w:tcPr>
            <w:tcW w:w="599" w:type="pct"/>
            <w:tcBorders>
              <w:top w:val="nil"/>
              <w:bottom w:val="nil"/>
            </w:tcBorders>
            <w:shd w:val="clear" w:color="auto" w:fill="auto"/>
            <w:noWrap/>
            <w:vAlign w:val="center"/>
            <w:hideMark/>
          </w:tcPr>
          <w:p w14:paraId="7510AB9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3 304</w:t>
            </w:r>
          </w:p>
        </w:tc>
        <w:tc>
          <w:tcPr>
            <w:tcW w:w="599" w:type="pct"/>
            <w:tcBorders>
              <w:top w:val="nil"/>
              <w:bottom w:val="nil"/>
            </w:tcBorders>
            <w:shd w:val="clear" w:color="auto" w:fill="auto"/>
            <w:noWrap/>
            <w:vAlign w:val="center"/>
            <w:hideMark/>
          </w:tcPr>
          <w:p w14:paraId="1B93458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3 988</w:t>
            </w:r>
          </w:p>
        </w:tc>
        <w:tc>
          <w:tcPr>
            <w:tcW w:w="599" w:type="pct"/>
            <w:tcBorders>
              <w:top w:val="nil"/>
              <w:bottom w:val="nil"/>
            </w:tcBorders>
            <w:shd w:val="clear" w:color="auto" w:fill="auto"/>
            <w:noWrap/>
            <w:vAlign w:val="center"/>
            <w:hideMark/>
          </w:tcPr>
          <w:p w14:paraId="7BE00491"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4 172</w:t>
            </w:r>
          </w:p>
        </w:tc>
        <w:tc>
          <w:tcPr>
            <w:tcW w:w="599" w:type="pct"/>
            <w:tcBorders>
              <w:top w:val="nil"/>
              <w:bottom w:val="nil"/>
            </w:tcBorders>
            <w:shd w:val="clear" w:color="auto" w:fill="auto"/>
            <w:vAlign w:val="center"/>
            <w:hideMark/>
          </w:tcPr>
          <w:p w14:paraId="5C1C206A"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4 124</w:t>
            </w:r>
          </w:p>
        </w:tc>
      </w:tr>
      <w:tr w:rsidR="00E61F8B" w:rsidRPr="00E61F8B" w14:paraId="66A132DE"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32606361" w14:textId="77777777" w:rsidR="00E61F8B" w:rsidRPr="00E61F8B" w:rsidRDefault="00E61F8B" w:rsidP="00E61F8B">
            <w:pPr>
              <w:rPr>
                <w:rFonts w:cs="Calibri"/>
                <w:sz w:val="22"/>
                <w:szCs w:val="22"/>
                <w:lang w:eastAsia="es-CR"/>
              </w:rPr>
            </w:pPr>
            <w:r w:rsidRPr="00E61F8B">
              <w:rPr>
                <w:rFonts w:cs="Calibri"/>
                <w:sz w:val="22"/>
                <w:szCs w:val="22"/>
                <w:lang w:eastAsia="es-CR"/>
              </w:rPr>
              <w:t>Suspendido por acción inconstituc.</w:t>
            </w:r>
          </w:p>
        </w:tc>
        <w:tc>
          <w:tcPr>
            <w:tcW w:w="598" w:type="pct"/>
            <w:tcBorders>
              <w:top w:val="nil"/>
              <w:left w:val="single" w:sz="8" w:space="0" w:color="auto"/>
              <w:bottom w:val="nil"/>
            </w:tcBorders>
            <w:shd w:val="clear" w:color="auto" w:fill="auto"/>
            <w:noWrap/>
            <w:vAlign w:val="center"/>
            <w:hideMark/>
          </w:tcPr>
          <w:p w14:paraId="36D14AA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9</w:t>
            </w:r>
          </w:p>
        </w:tc>
        <w:tc>
          <w:tcPr>
            <w:tcW w:w="599" w:type="pct"/>
            <w:tcBorders>
              <w:top w:val="nil"/>
              <w:bottom w:val="nil"/>
            </w:tcBorders>
            <w:shd w:val="clear" w:color="auto" w:fill="auto"/>
            <w:noWrap/>
            <w:vAlign w:val="center"/>
            <w:hideMark/>
          </w:tcPr>
          <w:p w14:paraId="16295D9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12</w:t>
            </w:r>
          </w:p>
        </w:tc>
        <w:tc>
          <w:tcPr>
            <w:tcW w:w="599" w:type="pct"/>
            <w:tcBorders>
              <w:top w:val="nil"/>
              <w:bottom w:val="nil"/>
            </w:tcBorders>
            <w:shd w:val="clear" w:color="auto" w:fill="auto"/>
            <w:noWrap/>
            <w:vAlign w:val="center"/>
            <w:hideMark/>
          </w:tcPr>
          <w:p w14:paraId="4BF7D51A"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7</w:t>
            </w:r>
          </w:p>
        </w:tc>
        <w:tc>
          <w:tcPr>
            <w:tcW w:w="599" w:type="pct"/>
            <w:tcBorders>
              <w:top w:val="nil"/>
              <w:bottom w:val="nil"/>
            </w:tcBorders>
            <w:shd w:val="clear" w:color="auto" w:fill="auto"/>
            <w:noWrap/>
            <w:vAlign w:val="center"/>
            <w:hideMark/>
          </w:tcPr>
          <w:p w14:paraId="7DB7143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63</w:t>
            </w:r>
          </w:p>
        </w:tc>
        <w:tc>
          <w:tcPr>
            <w:tcW w:w="599" w:type="pct"/>
            <w:tcBorders>
              <w:top w:val="nil"/>
              <w:bottom w:val="nil"/>
            </w:tcBorders>
            <w:shd w:val="clear" w:color="auto" w:fill="auto"/>
            <w:vAlign w:val="center"/>
            <w:hideMark/>
          </w:tcPr>
          <w:p w14:paraId="738F970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w:t>
            </w:r>
          </w:p>
        </w:tc>
      </w:tr>
      <w:tr w:rsidR="00E61F8B" w:rsidRPr="00E61F8B" w14:paraId="5F8044DB"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51295453" w14:textId="77777777" w:rsidR="00E61F8B" w:rsidRPr="00E61F8B" w:rsidRDefault="00E61F8B" w:rsidP="00E61F8B">
            <w:pPr>
              <w:rPr>
                <w:rFonts w:cs="Calibri"/>
                <w:sz w:val="22"/>
                <w:szCs w:val="22"/>
                <w:lang w:eastAsia="es-CR"/>
              </w:rPr>
            </w:pPr>
            <w:r w:rsidRPr="00E61F8B">
              <w:rPr>
                <w:rFonts w:cs="Calibri"/>
                <w:sz w:val="22"/>
                <w:szCs w:val="22"/>
                <w:lang w:eastAsia="es-CR"/>
              </w:rPr>
              <w:t>Suspendido por prejudicialidad</w:t>
            </w:r>
          </w:p>
        </w:tc>
        <w:tc>
          <w:tcPr>
            <w:tcW w:w="598" w:type="pct"/>
            <w:tcBorders>
              <w:top w:val="nil"/>
              <w:left w:val="single" w:sz="8" w:space="0" w:color="auto"/>
              <w:bottom w:val="nil"/>
            </w:tcBorders>
            <w:shd w:val="clear" w:color="auto" w:fill="auto"/>
            <w:noWrap/>
            <w:vAlign w:val="center"/>
            <w:hideMark/>
          </w:tcPr>
          <w:p w14:paraId="3994E0A6"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30</w:t>
            </w:r>
          </w:p>
        </w:tc>
        <w:tc>
          <w:tcPr>
            <w:tcW w:w="599" w:type="pct"/>
            <w:tcBorders>
              <w:top w:val="nil"/>
              <w:bottom w:val="nil"/>
            </w:tcBorders>
            <w:shd w:val="clear" w:color="auto" w:fill="auto"/>
            <w:noWrap/>
            <w:vAlign w:val="center"/>
            <w:hideMark/>
          </w:tcPr>
          <w:p w14:paraId="1F7B1ABF"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51</w:t>
            </w:r>
          </w:p>
        </w:tc>
        <w:tc>
          <w:tcPr>
            <w:tcW w:w="599" w:type="pct"/>
            <w:tcBorders>
              <w:top w:val="nil"/>
              <w:bottom w:val="nil"/>
            </w:tcBorders>
            <w:shd w:val="clear" w:color="auto" w:fill="auto"/>
            <w:noWrap/>
            <w:vAlign w:val="center"/>
            <w:hideMark/>
          </w:tcPr>
          <w:p w14:paraId="50BDCE1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36</w:t>
            </w:r>
          </w:p>
        </w:tc>
        <w:tc>
          <w:tcPr>
            <w:tcW w:w="599" w:type="pct"/>
            <w:tcBorders>
              <w:top w:val="nil"/>
              <w:bottom w:val="nil"/>
            </w:tcBorders>
            <w:shd w:val="clear" w:color="auto" w:fill="auto"/>
            <w:noWrap/>
            <w:vAlign w:val="center"/>
            <w:hideMark/>
          </w:tcPr>
          <w:p w14:paraId="1C97B40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75</w:t>
            </w:r>
          </w:p>
        </w:tc>
        <w:tc>
          <w:tcPr>
            <w:tcW w:w="599" w:type="pct"/>
            <w:tcBorders>
              <w:top w:val="nil"/>
              <w:bottom w:val="nil"/>
            </w:tcBorders>
            <w:shd w:val="clear" w:color="auto" w:fill="auto"/>
            <w:vAlign w:val="center"/>
            <w:hideMark/>
          </w:tcPr>
          <w:p w14:paraId="02E327F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40</w:t>
            </w:r>
          </w:p>
        </w:tc>
      </w:tr>
      <w:tr w:rsidR="00E61F8B" w:rsidRPr="00E61F8B" w14:paraId="22DCD084"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56DE6C83" w14:textId="77777777" w:rsidR="00E61F8B" w:rsidRPr="00E61F8B" w:rsidRDefault="00E61F8B" w:rsidP="00E61F8B">
            <w:pPr>
              <w:rPr>
                <w:rFonts w:cs="Calibri"/>
                <w:sz w:val="22"/>
                <w:szCs w:val="22"/>
                <w:lang w:eastAsia="es-CR"/>
              </w:rPr>
            </w:pPr>
            <w:r w:rsidRPr="00E61F8B">
              <w:rPr>
                <w:rFonts w:cs="Calibri"/>
                <w:sz w:val="22"/>
                <w:szCs w:val="22"/>
                <w:lang w:eastAsia="es-CR"/>
              </w:rPr>
              <w:t>Conciliación condicionada</w:t>
            </w:r>
          </w:p>
        </w:tc>
        <w:tc>
          <w:tcPr>
            <w:tcW w:w="598" w:type="pct"/>
            <w:tcBorders>
              <w:top w:val="nil"/>
              <w:left w:val="single" w:sz="8" w:space="0" w:color="auto"/>
              <w:bottom w:val="nil"/>
            </w:tcBorders>
            <w:shd w:val="clear" w:color="auto" w:fill="auto"/>
            <w:noWrap/>
            <w:vAlign w:val="center"/>
            <w:hideMark/>
          </w:tcPr>
          <w:p w14:paraId="2DF5BE19"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2 141</w:t>
            </w:r>
          </w:p>
        </w:tc>
        <w:tc>
          <w:tcPr>
            <w:tcW w:w="599" w:type="pct"/>
            <w:tcBorders>
              <w:top w:val="nil"/>
              <w:bottom w:val="nil"/>
            </w:tcBorders>
            <w:shd w:val="clear" w:color="auto" w:fill="auto"/>
            <w:noWrap/>
            <w:vAlign w:val="center"/>
            <w:hideMark/>
          </w:tcPr>
          <w:p w14:paraId="478A9D1F"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1 907</w:t>
            </w:r>
          </w:p>
        </w:tc>
        <w:tc>
          <w:tcPr>
            <w:tcW w:w="599" w:type="pct"/>
            <w:tcBorders>
              <w:top w:val="nil"/>
              <w:bottom w:val="nil"/>
            </w:tcBorders>
            <w:shd w:val="clear" w:color="auto" w:fill="auto"/>
            <w:noWrap/>
            <w:vAlign w:val="center"/>
            <w:hideMark/>
          </w:tcPr>
          <w:p w14:paraId="2BBA988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2 179</w:t>
            </w:r>
          </w:p>
        </w:tc>
        <w:tc>
          <w:tcPr>
            <w:tcW w:w="599" w:type="pct"/>
            <w:tcBorders>
              <w:top w:val="nil"/>
              <w:bottom w:val="nil"/>
            </w:tcBorders>
            <w:shd w:val="clear" w:color="auto" w:fill="auto"/>
            <w:noWrap/>
            <w:vAlign w:val="center"/>
            <w:hideMark/>
          </w:tcPr>
          <w:p w14:paraId="3079A2CC"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2 458</w:t>
            </w:r>
          </w:p>
        </w:tc>
        <w:tc>
          <w:tcPr>
            <w:tcW w:w="599" w:type="pct"/>
            <w:tcBorders>
              <w:top w:val="nil"/>
              <w:bottom w:val="nil"/>
            </w:tcBorders>
            <w:shd w:val="clear" w:color="auto" w:fill="auto"/>
            <w:vAlign w:val="center"/>
            <w:hideMark/>
          </w:tcPr>
          <w:p w14:paraId="4567315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2 796</w:t>
            </w:r>
          </w:p>
        </w:tc>
      </w:tr>
      <w:tr w:rsidR="00E61F8B" w:rsidRPr="00E61F8B" w14:paraId="49B8AF96"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0C381FBD" w14:textId="77777777" w:rsidR="00E61F8B" w:rsidRPr="00E61F8B" w:rsidRDefault="00E61F8B" w:rsidP="00E61F8B">
            <w:pPr>
              <w:rPr>
                <w:rFonts w:cs="Calibri"/>
                <w:sz w:val="22"/>
                <w:szCs w:val="22"/>
                <w:lang w:eastAsia="es-CR"/>
              </w:rPr>
            </w:pPr>
            <w:r w:rsidRPr="00E61F8B">
              <w:rPr>
                <w:rFonts w:cs="Calibri"/>
                <w:sz w:val="22"/>
                <w:szCs w:val="22"/>
                <w:lang w:eastAsia="es-CR"/>
              </w:rPr>
              <w:t>Suspensión proceso a prueba</w:t>
            </w:r>
          </w:p>
        </w:tc>
        <w:tc>
          <w:tcPr>
            <w:tcW w:w="598" w:type="pct"/>
            <w:tcBorders>
              <w:top w:val="nil"/>
              <w:left w:val="single" w:sz="8" w:space="0" w:color="auto"/>
              <w:bottom w:val="nil"/>
            </w:tcBorders>
            <w:shd w:val="clear" w:color="auto" w:fill="auto"/>
            <w:noWrap/>
            <w:vAlign w:val="center"/>
            <w:hideMark/>
          </w:tcPr>
          <w:p w14:paraId="6026499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3 573</w:t>
            </w:r>
          </w:p>
        </w:tc>
        <w:tc>
          <w:tcPr>
            <w:tcW w:w="599" w:type="pct"/>
            <w:tcBorders>
              <w:top w:val="nil"/>
              <w:bottom w:val="nil"/>
            </w:tcBorders>
            <w:shd w:val="clear" w:color="auto" w:fill="auto"/>
            <w:noWrap/>
            <w:vAlign w:val="center"/>
            <w:hideMark/>
          </w:tcPr>
          <w:p w14:paraId="37E1D49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3 541</w:t>
            </w:r>
          </w:p>
        </w:tc>
        <w:tc>
          <w:tcPr>
            <w:tcW w:w="599" w:type="pct"/>
            <w:tcBorders>
              <w:top w:val="nil"/>
              <w:bottom w:val="nil"/>
            </w:tcBorders>
            <w:shd w:val="clear" w:color="auto" w:fill="auto"/>
            <w:noWrap/>
            <w:vAlign w:val="center"/>
            <w:hideMark/>
          </w:tcPr>
          <w:p w14:paraId="6DA64BB2"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3 355</w:t>
            </w:r>
          </w:p>
        </w:tc>
        <w:tc>
          <w:tcPr>
            <w:tcW w:w="599" w:type="pct"/>
            <w:tcBorders>
              <w:top w:val="nil"/>
              <w:bottom w:val="nil"/>
            </w:tcBorders>
            <w:shd w:val="clear" w:color="auto" w:fill="auto"/>
            <w:noWrap/>
            <w:vAlign w:val="center"/>
            <w:hideMark/>
          </w:tcPr>
          <w:p w14:paraId="1FB2E281"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3 321</w:t>
            </w:r>
          </w:p>
        </w:tc>
        <w:tc>
          <w:tcPr>
            <w:tcW w:w="599" w:type="pct"/>
            <w:tcBorders>
              <w:top w:val="nil"/>
              <w:bottom w:val="nil"/>
            </w:tcBorders>
            <w:shd w:val="clear" w:color="auto" w:fill="auto"/>
            <w:vAlign w:val="center"/>
            <w:hideMark/>
          </w:tcPr>
          <w:p w14:paraId="2CA825A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3 127</w:t>
            </w:r>
          </w:p>
        </w:tc>
      </w:tr>
      <w:tr w:rsidR="00E61F8B" w:rsidRPr="00E61F8B" w14:paraId="36AFAA92"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4D34F15F" w14:textId="77777777" w:rsidR="00E61F8B" w:rsidRPr="00E61F8B" w:rsidRDefault="00E61F8B" w:rsidP="00E61F8B">
            <w:pPr>
              <w:rPr>
                <w:rFonts w:cs="Calibri"/>
                <w:sz w:val="22"/>
                <w:szCs w:val="22"/>
                <w:lang w:eastAsia="es-CR"/>
              </w:rPr>
            </w:pPr>
            <w:r w:rsidRPr="00E61F8B">
              <w:rPr>
                <w:rFonts w:cs="Calibri"/>
                <w:sz w:val="22"/>
                <w:szCs w:val="22"/>
                <w:lang w:eastAsia="es-CR"/>
              </w:rPr>
              <w:t>Suspendido</w:t>
            </w:r>
          </w:p>
        </w:tc>
        <w:tc>
          <w:tcPr>
            <w:tcW w:w="598" w:type="pct"/>
            <w:tcBorders>
              <w:top w:val="nil"/>
              <w:left w:val="single" w:sz="8" w:space="0" w:color="auto"/>
              <w:bottom w:val="nil"/>
            </w:tcBorders>
            <w:shd w:val="clear" w:color="auto" w:fill="auto"/>
            <w:noWrap/>
            <w:vAlign w:val="center"/>
            <w:hideMark/>
          </w:tcPr>
          <w:p w14:paraId="031CA83A"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43</w:t>
            </w:r>
          </w:p>
        </w:tc>
        <w:tc>
          <w:tcPr>
            <w:tcW w:w="599" w:type="pct"/>
            <w:tcBorders>
              <w:top w:val="nil"/>
              <w:bottom w:val="nil"/>
            </w:tcBorders>
            <w:shd w:val="clear" w:color="auto" w:fill="auto"/>
            <w:noWrap/>
            <w:vAlign w:val="center"/>
            <w:hideMark/>
          </w:tcPr>
          <w:p w14:paraId="7D6E5CF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50</w:t>
            </w:r>
          </w:p>
        </w:tc>
        <w:tc>
          <w:tcPr>
            <w:tcW w:w="599" w:type="pct"/>
            <w:tcBorders>
              <w:top w:val="nil"/>
              <w:bottom w:val="nil"/>
            </w:tcBorders>
            <w:shd w:val="clear" w:color="auto" w:fill="auto"/>
            <w:noWrap/>
            <w:vAlign w:val="center"/>
            <w:hideMark/>
          </w:tcPr>
          <w:p w14:paraId="0DF12370"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85</w:t>
            </w:r>
          </w:p>
        </w:tc>
        <w:tc>
          <w:tcPr>
            <w:tcW w:w="599" w:type="pct"/>
            <w:tcBorders>
              <w:top w:val="nil"/>
              <w:bottom w:val="nil"/>
            </w:tcBorders>
            <w:shd w:val="clear" w:color="auto" w:fill="auto"/>
            <w:noWrap/>
            <w:vAlign w:val="center"/>
            <w:hideMark/>
          </w:tcPr>
          <w:p w14:paraId="76E9309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106</w:t>
            </w:r>
          </w:p>
        </w:tc>
        <w:tc>
          <w:tcPr>
            <w:tcW w:w="599" w:type="pct"/>
            <w:tcBorders>
              <w:top w:val="nil"/>
              <w:bottom w:val="nil"/>
            </w:tcBorders>
            <w:shd w:val="clear" w:color="auto" w:fill="auto"/>
            <w:vAlign w:val="center"/>
            <w:hideMark/>
          </w:tcPr>
          <w:p w14:paraId="6AFAE85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198</w:t>
            </w:r>
          </w:p>
        </w:tc>
      </w:tr>
      <w:tr w:rsidR="00E61F8B" w:rsidRPr="00E61F8B" w14:paraId="5891B81E"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0C2F649B" w14:textId="77777777" w:rsidR="00E61F8B" w:rsidRPr="00E61F8B" w:rsidRDefault="00E61F8B" w:rsidP="00E61F8B">
            <w:pPr>
              <w:rPr>
                <w:rFonts w:cs="Calibri"/>
                <w:sz w:val="22"/>
                <w:szCs w:val="22"/>
                <w:lang w:eastAsia="es-CR"/>
              </w:rPr>
            </w:pPr>
            <w:r w:rsidRPr="00E61F8B">
              <w:rPr>
                <w:rFonts w:cs="Calibri"/>
                <w:sz w:val="22"/>
                <w:szCs w:val="22"/>
                <w:lang w:eastAsia="es-CR"/>
              </w:rPr>
              <w:t>Reparación del daño</w:t>
            </w:r>
          </w:p>
        </w:tc>
        <w:tc>
          <w:tcPr>
            <w:tcW w:w="598" w:type="pct"/>
            <w:tcBorders>
              <w:top w:val="nil"/>
              <w:left w:val="single" w:sz="8" w:space="0" w:color="auto"/>
              <w:bottom w:val="nil"/>
            </w:tcBorders>
            <w:shd w:val="clear" w:color="auto" w:fill="auto"/>
            <w:noWrap/>
            <w:vAlign w:val="center"/>
            <w:hideMark/>
          </w:tcPr>
          <w:p w14:paraId="11333F51"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16</w:t>
            </w:r>
          </w:p>
        </w:tc>
        <w:tc>
          <w:tcPr>
            <w:tcW w:w="599" w:type="pct"/>
            <w:tcBorders>
              <w:top w:val="nil"/>
              <w:bottom w:val="nil"/>
            </w:tcBorders>
            <w:shd w:val="clear" w:color="auto" w:fill="auto"/>
            <w:noWrap/>
            <w:vAlign w:val="center"/>
            <w:hideMark/>
          </w:tcPr>
          <w:p w14:paraId="7610B1F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14</w:t>
            </w:r>
          </w:p>
        </w:tc>
        <w:tc>
          <w:tcPr>
            <w:tcW w:w="599" w:type="pct"/>
            <w:tcBorders>
              <w:top w:val="nil"/>
              <w:bottom w:val="nil"/>
            </w:tcBorders>
            <w:shd w:val="clear" w:color="auto" w:fill="auto"/>
            <w:noWrap/>
            <w:vAlign w:val="center"/>
            <w:hideMark/>
          </w:tcPr>
          <w:p w14:paraId="7987F24C"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9</w:t>
            </w:r>
          </w:p>
        </w:tc>
        <w:tc>
          <w:tcPr>
            <w:tcW w:w="599" w:type="pct"/>
            <w:tcBorders>
              <w:top w:val="nil"/>
              <w:bottom w:val="nil"/>
            </w:tcBorders>
            <w:shd w:val="clear" w:color="auto" w:fill="auto"/>
            <w:noWrap/>
            <w:vAlign w:val="center"/>
            <w:hideMark/>
          </w:tcPr>
          <w:p w14:paraId="6F6735D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9</w:t>
            </w:r>
          </w:p>
        </w:tc>
        <w:tc>
          <w:tcPr>
            <w:tcW w:w="599" w:type="pct"/>
            <w:tcBorders>
              <w:top w:val="nil"/>
              <w:bottom w:val="nil"/>
            </w:tcBorders>
            <w:shd w:val="clear" w:color="auto" w:fill="auto"/>
            <w:vAlign w:val="center"/>
            <w:hideMark/>
          </w:tcPr>
          <w:p w14:paraId="65891FB1"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10</w:t>
            </w:r>
          </w:p>
        </w:tc>
      </w:tr>
      <w:tr w:rsidR="00E61F8B" w:rsidRPr="00E61F8B" w14:paraId="7E5FCDD3"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69514989" w14:textId="77777777" w:rsidR="00E61F8B" w:rsidRPr="00E61F8B" w:rsidRDefault="00E61F8B" w:rsidP="00E61F8B">
            <w:pPr>
              <w:rPr>
                <w:rFonts w:cs="Calibri"/>
                <w:sz w:val="22"/>
                <w:szCs w:val="22"/>
                <w:lang w:eastAsia="es-CR"/>
              </w:rPr>
            </w:pPr>
            <w:r w:rsidRPr="00E61F8B">
              <w:rPr>
                <w:rFonts w:cs="Calibri"/>
                <w:sz w:val="22"/>
                <w:szCs w:val="22"/>
                <w:lang w:eastAsia="es-CR"/>
              </w:rPr>
              <w:t>Pago de multa</w:t>
            </w:r>
          </w:p>
        </w:tc>
        <w:tc>
          <w:tcPr>
            <w:tcW w:w="598" w:type="pct"/>
            <w:tcBorders>
              <w:top w:val="nil"/>
              <w:left w:val="single" w:sz="8" w:space="0" w:color="auto"/>
              <w:bottom w:val="nil"/>
            </w:tcBorders>
            <w:shd w:val="clear" w:color="auto" w:fill="auto"/>
            <w:noWrap/>
            <w:vAlign w:val="center"/>
            <w:hideMark/>
          </w:tcPr>
          <w:p w14:paraId="6E7F0986"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1A9D441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1E498A69"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064F9B2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w:t>
            </w:r>
          </w:p>
        </w:tc>
        <w:tc>
          <w:tcPr>
            <w:tcW w:w="599" w:type="pct"/>
            <w:tcBorders>
              <w:top w:val="nil"/>
              <w:bottom w:val="nil"/>
            </w:tcBorders>
            <w:shd w:val="clear" w:color="auto" w:fill="auto"/>
            <w:vAlign w:val="center"/>
            <w:hideMark/>
          </w:tcPr>
          <w:p w14:paraId="36FF620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w:t>
            </w:r>
          </w:p>
        </w:tc>
      </w:tr>
      <w:tr w:rsidR="00E61F8B" w:rsidRPr="00E61F8B" w14:paraId="5A03D2C5"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3C681575" w14:textId="77777777" w:rsidR="00E61F8B" w:rsidRPr="00E61F8B" w:rsidRDefault="00E61F8B" w:rsidP="00E61F8B">
            <w:pPr>
              <w:rPr>
                <w:rFonts w:cs="Calibri"/>
                <w:sz w:val="22"/>
                <w:szCs w:val="22"/>
                <w:lang w:eastAsia="es-CR"/>
              </w:rPr>
            </w:pPr>
            <w:r w:rsidRPr="00E61F8B">
              <w:rPr>
                <w:rFonts w:cs="Calibri"/>
                <w:sz w:val="22"/>
                <w:szCs w:val="22"/>
                <w:lang w:eastAsia="es-CR"/>
              </w:rPr>
              <w:t>Otro</w:t>
            </w:r>
          </w:p>
        </w:tc>
        <w:tc>
          <w:tcPr>
            <w:tcW w:w="598" w:type="pct"/>
            <w:tcBorders>
              <w:top w:val="nil"/>
              <w:left w:val="single" w:sz="8" w:space="0" w:color="auto"/>
              <w:bottom w:val="nil"/>
            </w:tcBorders>
            <w:shd w:val="clear" w:color="auto" w:fill="auto"/>
            <w:noWrap/>
            <w:vAlign w:val="center"/>
            <w:hideMark/>
          </w:tcPr>
          <w:p w14:paraId="000C027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21</w:t>
            </w:r>
          </w:p>
        </w:tc>
        <w:tc>
          <w:tcPr>
            <w:tcW w:w="599" w:type="pct"/>
            <w:tcBorders>
              <w:top w:val="nil"/>
              <w:bottom w:val="nil"/>
            </w:tcBorders>
            <w:shd w:val="clear" w:color="auto" w:fill="auto"/>
            <w:noWrap/>
            <w:vAlign w:val="center"/>
            <w:hideMark/>
          </w:tcPr>
          <w:p w14:paraId="67C69A31"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5</w:t>
            </w:r>
          </w:p>
        </w:tc>
        <w:tc>
          <w:tcPr>
            <w:tcW w:w="599" w:type="pct"/>
            <w:tcBorders>
              <w:top w:val="nil"/>
              <w:bottom w:val="nil"/>
            </w:tcBorders>
            <w:shd w:val="clear" w:color="auto" w:fill="auto"/>
            <w:noWrap/>
            <w:vAlign w:val="center"/>
            <w:hideMark/>
          </w:tcPr>
          <w:p w14:paraId="49162E4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w:t>
            </w:r>
          </w:p>
        </w:tc>
        <w:tc>
          <w:tcPr>
            <w:tcW w:w="599" w:type="pct"/>
            <w:tcBorders>
              <w:top w:val="nil"/>
              <w:bottom w:val="nil"/>
            </w:tcBorders>
            <w:shd w:val="clear" w:color="auto" w:fill="auto"/>
            <w:noWrap/>
            <w:vAlign w:val="center"/>
            <w:hideMark/>
          </w:tcPr>
          <w:p w14:paraId="72FA5785"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08FC819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r>
      <w:tr w:rsidR="00E61F8B" w:rsidRPr="00E61F8B" w14:paraId="4E595FA5" w14:textId="77777777" w:rsidTr="005C2C45">
        <w:trPr>
          <w:trHeight w:val="19"/>
          <w:jc w:val="center"/>
        </w:trPr>
        <w:tc>
          <w:tcPr>
            <w:tcW w:w="2006" w:type="pct"/>
            <w:tcBorders>
              <w:top w:val="nil"/>
              <w:left w:val="nil"/>
              <w:bottom w:val="nil"/>
              <w:right w:val="nil"/>
            </w:tcBorders>
            <w:shd w:val="clear" w:color="auto" w:fill="auto"/>
            <w:noWrap/>
            <w:vAlign w:val="center"/>
          </w:tcPr>
          <w:p w14:paraId="5FB9BEC2" w14:textId="77777777" w:rsidR="00E61F8B" w:rsidRPr="009647B7" w:rsidRDefault="00E61F8B" w:rsidP="00E81555">
            <w:pPr>
              <w:jc w:val="center"/>
              <w:rPr>
                <w:rFonts w:cs="Calibri"/>
                <w:sz w:val="18"/>
                <w:szCs w:val="18"/>
                <w:lang w:eastAsia="es-CR"/>
              </w:rPr>
            </w:pPr>
          </w:p>
        </w:tc>
        <w:tc>
          <w:tcPr>
            <w:tcW w:w="598" w:type="pct"/>
            <w:tcBorders>
              <w:top w:val="nil"/>
              <w:left w:val="single" w:sz="8" w:space="0" w:color="auto"/>
              <w:bottom w:val="nil"/>
            </w:tcBorders>
            <w:shd w:val="clear" w:color="auto" w:fill="auto"/>
            <w:noWrap/>
            <w:vAlign w:val="center"/>
          </w:tcPr>
          <w:p w14:paraId="73D80798" w14:textId="30B9BF80" w:rsidR="00E61F8B" w:rsidRPr="009647B7" w:rsidRDefault="00E61F8B"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41A83A5F" w14:textId="6300CCB2" w:rsidR="00E61F8B" w:rsidRPr="009647B7" w:rsidRDefault="00E61F8B" w:rsidP="005C2C45">
            <w:pPr>
              <w:jc w:val="center"/>
              <w:rPr>
                <w:sz w:val="18"/>
                <w:szCs w:val="18"/>
                <w:lang w:eastAsia="es-CR"/>
              </w:rPr>
            </w:pPr>
          </w:p>
        </w:tc>
        <w:tc>
          <w:tcPr>
            <w:tcW w:w="599" w:type="pct"/>
            <w:tcBorders>
              <w:top w:val="nil"/>
              <w:bottom w:val="nil"/>
            </w:tcBorders>
            <w:shd w:val="clear" w:color="auto" w:fill="auto"/>
            <w:noWrap/>
            <w:vAlign w:val="center"/>
          </w:tcPr>
          <w:p w14:paraId="6DD41491" w14:textId="09DC499D" w:rsidR="00E61F8B" w:rsidRPr="009647B7" w:rsidRDefault="00E61F8B"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7C25F881" w14:textId="60D94295" w:rsidR="00E61F8B" w:rsidRPr="009647B7" w:rsidRDefault="00E61F8B" w:rsidP="005C2C45">
            <w:pPr>
              <w:jc w:val="center"/>
              <w:rPr>
                <w:sz w:val="18"/>
                <w:szCs w:val="18"/>
                <w:lang w:eastAsia="es-CR"/>
              </w:rPr>
            </w:pPr>
          </w:p>
        </w:tc>
        <w:tc>
          <w:tcPr>
            <w:tcW w:w="599" w:type="pct"/>
            <w:tcBorders>
              <w:top w:val="nil"/>
              <w:bottom w:val="nil"/>
            </w:tcBorders>
            <w:shd w:val="clear" w:color="auto" w:fill="auto"/>
            <w:vAlign w:val="center"/>
          </w:tcPr>
          <w:p w14:paraId="57BB7A8D" w14:textId="11756CBD" w:rsidR="00E61F8B" w:rsidRPr="009647B7" w:rsidRDefault="00E61F8B" w:rsidP="005C2C45">
            <w:pPr>
              <w:jc w:val="center"/>
              <w:rPr>
                <w:rFonts w:cs="Calibri"/>
                <w:b/>
                <w:bCs/>
                <w:sz w:val="18"/>
                <w:szCs w:val="18"/>
                <w:lang w:eastAsia="es-CR"/>
              </w:rPr>
            </w:pPr>
          </w:p>
        </w:tc>
      </w:tr>
      <w:tr w:rsidR="00E61F8B" w:rsidRPr="00E61F8B" w14:paraId="253AF4A6"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55B71069" w14:textId="77777777" w:rsidR="00E61F8B" w:rsidRPr="00E61F8B" w:rsidRDefault="00E61F8B" w:rsidP="00CD6A4A">
            <w:pPr>
              <w:jc w:val="center"/>
              <w:rPr>
                <w:rFonts w:cs="Calibri"/>
                <w:b/>
                <w:bCs/>
                <w:sz w:val="22"/>
                <w:szCs w:val="22"/>
                <w:lang w:eastAsia="es-CR"/>
              </w:rPr>
            </w:pPr>
            <w:r w:rsidRPr="00E61F8B">
              <w:rPr>
                <w:rFonts w:cs="Calibri"/>
                <w:b/>
                <w:bCs/>
                <w:sz w:val="22"/>
                <w:szCs w:val="22"/>
                <w:lang w:eastAsia="es-CR"/>
              </w:rPr>
              <w:t>Porcentajes</w:t>
            </w:r>
          </w:p>
        </w:tc>
        <w:tc>
          <w:tcPr>
            <w:tcW w:w="598" w:type="pct"/>
            <w:tcBorders>
              <w:top w:val="nil"/>
              <w:left w:val="single" w:sz="8" w:space="0" w:color="auto"/>
              <w:bottom w:val="nil"/>
            </w:tcBorders>
            <w:shd w:val="clear" w:color="auto" w:fill="auto"/>
            <w:noWrap/>
            <w:vAlign w:val="center"/>
            <w:hideMark/>
          </w:tcPr>
          <w:p w14:paraId="6AFD7352"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100</w:t>
            </w:r>
          </w:p>
        </w:tc>
        <w:tc>
          <w:tcPr>
            <w:tcW w:w="599" w:type="pct"/>
            <w:tcBorders>
              <w:top w:val="nil"/>
              <w:bottom w:val="nil"/>
            </w:tcBorders>
            <w:shd w:val="clear" w:color="auto" w:fill="auto"/>
            <w:noWrap/>
            <w:vAlign w:val="center"/>
            <w:hideMark/>
          </w:tcPr>
          <w:p w14:paraId="183DEF34"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100</w:t>
            </w:r>
          </w:p>
        </w:tc>
        <w:tc>
          <w:tcPr>
            <w:tcW w:w="599" w:type="pct"/>
            <w:tcBorders>
              <w:top w:val="nil"/>
              <w:bottom w:val="nil"/>
            </w:tcBorders>
            <w:shd w:val="clear" w:color="auto" w:fill="auto"/>
            <w:noWrap/>
            <w:vAlign w:val="center"/>
            <w:hideMark/>
          </w:tcPr>
          <w:p w14:paraId="1B0E4C46"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100</w:t>
            </w:r>
          </w:p>
        </w:tc>
        <w:tc>
          <w:tcPr>
            <w:tcW w:w="599" w:type="pct"/>
            <w:tcBorders>
              <w:top w:val="nil"/>
              <w:bottom w:val="nil"/>
            </w:tcBorders>
            <w:shd w:val="clear" w:color="auto" w:fill="auto"/>
            <w:noWrap/>
            <w:vAlign w:val="center"/>
            <w:hideMark/>
          </w:tcPr>
          <w:p w14:paraId="0E90DD9E"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100</w:t>
            </w:r>
          </w:p>
        </w:tc>
        <w:tc>
          <w:tcPr>
            <w:tcW w:w="599" w:type="pct"/>
            <w:tcBorders>
              <w:top w:val="nil"/>
              <w:bottom w:val="nil"/>
            </w:tcBorders>
            <w:shd w:val="clear" w:color="auto" w:fill="auto"/>
            <w:vAlign w:val="center"/>
            <w:hideMark/>
          </w:tcPr>
          <w:p w14:paraId="6692B51D" w14:textId="77777777" w:rsidR="00E61F8B" w:rsidRPr="0046352F" w:rsidRDefault="00E61F8B" w:rsidP="005C2C45">
            <w:pPr>
              <w:jc w:val="center"/>
              <w:rPr>
                <w:rFonts w:cs="Calibri"/>
                <w:b/>
                <w:bCs/>
                <w:sz w:val="22"/>
                <w:szCs w:val="22"/>
                <w:lang w:eastAsia="es-CR"/>
              </w:rPr>
            </w:pPr>
            <w:r w:rsidRPr="0046352F">
              <w:rPr>
                <w:rFonts w:cs="Calibri"/>
                <w:b/>
                <w:bCs/>
                <w:sz w:val="22"/>
                <w:szCs w:val="22"/>
                <w:lang w:eastAsia="es-CR"/>
              </w:rPr>
              <w:t>100</w:t>
            </w:r>
          </w:p>
        </w:tc>
      </w:tr>
      <w:tr w:rsidR="00A7702F" w:rsidRPr="00E61F8B" w14:paraId="53E09D7C" w14:textId="77777777" w:rsidTr="005C2C45">
        <w:trPr>
          <w:trHeight w:val="19"/>
          <w:jc w:val="center"/>
        </w:trPr>
        <w:tc>
          <w:tcPr>
            <w:tcW w:w="2006" w:type="pct"/>
            <w:tcBorders>
              <w:top w:val="nil"/>
              <w:left w:val="nil"/>
              <w:bottom w:val="nil"/>
              <w:right w:val="nil"/>
            </w:tcBorders>
            <w:shd w:val="clear" w:color="auto" w:fill="auto"/>
            <w:noWrap/>
            <w:vAlign w:val="center"/>
          </w:tcPr>
          <w:p w14:paraId="6327F105" w14:textId="77777777" w:rsidR="00A7702F" w:rsidRPr="009647B7" w:rsidRDefault="00A7702F" w:rsidP="00E61F8B">
            <w:pPr>
              <w:rPr>
                <w:rFonts w:cs="Calibri"/>
                <w:sz w:val="18"/>
                <w:szCs w:val="18"/>
                <w:lang w:eastAsia="es-CR"/>
              </w:rPr>
            </w:pPr>
          </w:p>
        </w:tc>
        <w:tc>
          <w:tcPr>
            <w:tcW w:w="598" w:type="pct"/>
            <w:tcBorders>
              <w:top w:val="nil"/>
              <w:left w:val="single" w:sz="8" w:space="0" w:color="auto"/>
              <w:bottom w:val="nil"/>
            </w:tcBorders>
            <w:shd w:val="clear" w:color="auto" w:fill="auto"/>
            <w:noWrap/>
            <w:vAlign w:val="center"/>
          </w:tcPr>
          <w:p w14:paraId="0E564455"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1E88197E"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6646BB7B"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noWrap/>
            <w:vAlign w:val="center"/>
          </w:tcPr>
          <w:p w14:paraId="42934D2D" w14:textId="77777777" w:rsidR="00A7702F" w:rsidRPr="009647B7" w:rsidRDefault="00A7702F" w:rsidP="005C2C45">
            <w:pPr>
              <w:jc w:val="center"/>
              <w:rPr>
                <w:rFonts w:cs="Calibri"/>
                <w:sz w:val="18"/>
                <w:szCs w:val="18"/>
                <w:lang w:eastAsia="es-CR"/>
              </w:rPr>
            </w:pPr>
          </w:p>
        </w:tc>
        <w:tc>
          <w:tcPr>
            <w:tcW w:w="599" w:type="pct"/>
            <w:tcBorders>
              <w:top w:val="nil"/>
              <w:bottom w:val="nil"/>
            </w:tcBorders>
            <w:shd w:val="clear" w:color="auto" w:fill="auto"/>
            <w:vAlign w:val="center"/>
          </w:tcPr>
          <w:p w14:paraId="28049BFA" w14:textId="77777777" w:rsidR="00A7702F" w:rsidRPr="009647B7" w:rsidRDefault="00A7702F" w:rsidP="005C2C45">
            <w:pPr>
              <w:jc w:val="center"/>
              <w:rPr>
                <w:rFonts w:cs="Calibri"/>
                <w:sz w:val="18"/>
                <w:szCs w:val="18"/>
                <w:lang w:eastAsia="es-CR"/>
              </w:rPr>
            </w:pPr>
          </w:p>
        </w:tc>
      </w:tr>
      <w:tr w:rsidR="00E61F8B" w:rsidRPr="00E61F8B" w14:paraId="24EB3FFA"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61C85959" w14:textId="77777777" w:rsidR="00E61F8B" w:rsidRPr="00E61F8B" w:rsidRDefault="00E61F8B" w:rsidP="00E61F8B">
            <w:pPr>
              <w:rPr>
                <w:rFonts w:cs="Calibri"/>
                <w:sz w:val="22"/>
                <w:szCs w:val="22"/>
                <w:lang w:eastAsia="es-CR"/>
              </w:rPr>
            </w:pPr>
            <w:r w:rsidRPr="00E61F8B">
              <w:rPr>
                <w:rFonts w:cs="Calibri"/>
                <w:sz w:val="22"/>
                <w:szCs w:val="22"/>
                <w:lang w:eastAsia="es-CR"/>
              </w:rPr>
              <w:t>Con rebeldía</w:t>
            </w:r>
          </w:p>
        </w:tc>
        <w:tc>
          <w:tcPr>
            <w:tcW w:w="598" w:type="pct"/>
            <w:tcBorders>
              <w:top w:val="nil"/>
              <w:left w:val="single" w:sz="8" w:space="0" w:color="auto"/>
              <w:bottom w:val="nil"/>
            </w:tcBorders>
            <w:shd w:val="clear" w:color="auto" w:fill="auto"/>
            <w:noWrap/>
            <w:vAlign w:val="center"/>
            <w:hideMark/>
          </w:tcPr>
          <w:p w14:paraId="5E188B6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34</w:t>
            </w:r>
          </w:p>
        </w:tc>
        <w:tc>
          <w:tcPr>
            <w:tcW w:w="599" w:type="pct"/>
            <w:tcBorders>
              <w:top w:val="nil"/>
              <w:bottom w:val="nil"/>
            </w:tcBorders>
            <w:shd w:val="clear" w:color="auto" w:fill="auto"/>
            <w:noWrap/>
            <w:vAlign w:val="center"/>
            <w:hideMark/>
          </w:tcPr>
          <w:p w14:paraId="6EA84FEB"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37</w:t>
            </w:r>
          </w:p>
        </w:tc>
        <w:tc>
          <w:tcPr>
            <w:tcW w:w="599" w:type="pct"/>
            <w:tcBorders>
              <w:top w:val="nil"/>
              <w:bottom w:val="nil"/>
            </w:tcBorders>
            <w:shd w:val="clear" w:color="auto" w:fill="auto"/>
            <w:noWrap/>
            <w:vAlign w:val="center"/>
            <w:hideMark/>
          </w:tcPr>
          <w:p w14:paraId="4A0EED5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41</w:t>
            </w:r>
          </w:p>
        </w:tc>
        <w:tc>
          <w:tcPr>
            <w:tcW w:w="599" w:type="pct"/>
            <w:tcBorders>
              <w:top w:val="nil"/>
              <w:bottom w:val="nil"/>
            </w:tcBorders>
            <w:shd w:val="clear" w:color="auto" w:fill="auto"/>
            <w:noWrap/>
            <w:vAlign w:val="center"/>
            <w:hideMark/>
          </w:tcPr>
          <w:p w14:paraId="39B4364A"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46</w:t>
            </w:r>
          </w:p>
        </w:tc>
        <w:tc>
          <w:tcPr>
            <w:tcW w:w="599" w:type="pct"/>
            <w:tcBorders>
              <w:top w:val="nil"/>
              <w:bottom w:val="nil"/>
            </w:tcBorders>
            <w:shd w:val="clear" w:color="auto" w:fill="auto"/>
            <w:vAlign w:val="center"/>
            <w:hideMark/>
          </w:tcPr>
          <w:p w14:paraId="51938F3F" w14:textId="2885E631" w:rsidR="00E61F8B" w:rsidRPr="0046352F" w:rsidRDefault="00E61F8B" w:rsidP="005C2C45">
            <w:pPr>
              <w:jc w:val="center"/>
              <w:rPr>
                <w:rFonts w:cs="Calibri"/>
                <w:sz w:val="22"/>
                <w:szCs w:val="22"/>
                <w:lang w:eastAsia="es-CR"/>
              </w:rPr>
            </w:pPr>
            <w:r w:rsidRPr="0046352F">
              <w:rPr>
                <w:rFonts w:cs="Calibri"/>
                <w:sz w:val="22"/>
                <w:szCs w:val="22"/>
                <w:lang w:eastAsia="es-CR"/>
              </w:rPr>
              <w:t>40</w:t>
            </w:r>
          </w:p>
        </w:tc>
      </w:tr>
      <w:tr w:rsidR="00E61F8B" w:rsidRPr="00E61F8B" w14:paraId="72BFBEB9"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7002165C" w14:textId="77777777" w:rsidR="00E61F8B" w:rsidRPr="00E61F8B" w:rsidRDefault="00E61F8B" w:rsidP="00E61F8B">
            <w:pPr>
              <w:rPr>
                <w:rFonts w:cs="Calibri"/>
                <w:sz w:val="22"/>
                <w:szCs w:val="22"/>
                <w:lang w:eastAsia="es-CR"/>
              </w:rPr>
            </w:pPr>
            <w:r w:rsidRPr="00E61F8B">
              <w:rPr>
                <w:rFonts w:cs="Calibri"/>
                <w:sz w:val="22"/>
                <w:szCs w:val="22"/>
                <w:lang w:eastAsia="es-CR"/>
              </w:rPr>
              <w:t>Suspendido por acción inconstituc.</w:t>
            </w:r>
          </w:p>
        </w:tc>
        <w:tc>
          <w:tcPr>
            <w:tcW w:w="598" w:type="pct"/>
            <w:tcBorders>
              <w:top w:val="nil"/>
              <w:left w:val="single" w:sz="8" w:space="0" w:color="auto"/>
              <w:bottom w:val="nil"/>
            </w:tcBorders>
            <w:shd w:val="clear" w:color="auto" w:fill="auto"/>
            <w:noWrap/>
            <w:vAlign w:val="center"/>
            <w:hideMark/>
          </w:tcPr>
          <w:p w14:paraId="1B20BEA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523E266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3553A67E"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6526F34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22500440" w14:textId="35019BA6" w:rsidR="00E61F8B" w:rsidRPr="0046352F" w:rsidRDefault="00E61F8B" w:rsidP="005C2C45">
            <w:pPr>
              <w:jc w:val="center"/>
              <w:rPr>
                <w:rFonts w:cs="Calibri"/>
                <w:sz w:val="22"/>
                <w:szCs w:val="22"/>
                <w:lang w:eastAsia="es-CR"/>
              </w:rPr>
            </w:pPr>
            <w:r w:rsidRPr="0046352F">
              <w:rPr>
                <w:rFonts w:cs="Calibri"/>
                <w:sz w:val="22"/>
                <w:szCs w:val="22"/>
                <w:lang w:eastAsia="es-CR"/>
              </w:rPr>
              <w:t>0</w:t>
            </w:r>
          </w:p>
        </w:tc>
      </w:tr>
      <w:tr w:rsidR="00E61F8B" w:rsidRPr="00E61F8B" w14:paraId="2DF11EA0"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4104B73E" w14:textId="77777777" w:rsidR="00E61F8B" w:rsidRPr="00E61F8B" w:rsidRDefault="00E61F8B" w:rsidP="00E61F8B">
            <w:pPr>
              <w:rPr>
                <w:rFonts w:cs="Calibri"/>
                <w:sz w:val="22"/>
                <w:szCs w:val="22"/>
                <w:lang w:eastAsia="es-CR"/>
              </w:rPr>
            </w:pPr>
            <w:r w:rsidRPr="00E61F8B">
              <w:rPr>
                <w:rFonts w:cs="Calibri"/>
                <w:sz w:val="22"/>
                <w:szCs w:val="22"/>
                <w:lang w:eastAsia="es-CR"/>
              </w:rPr>
              <w:t>Suspendido por prejudicialidad</w:t>
            </w:r>
          </w:p>
        </w:tc>
        <w:tc>
          <w:tcPr>
            <w:tcW w:w="598" w:type="pct"/>
            <w:tcBorders>
              <w:top w:val="nil"/>
              <w:left w:val="single" w:sz="8" w:space="0" w:color="auto"/>
              <w:bottom w:val="nil"/>
            </w:tcBorders>
            <w:shd w:val="clear" w:color="auto" w:fill="auto"/>
            <w:noWrap/>
            <w:vAlign w:val="center"/>
            <w:hideMark/>
          </w:tcPr>
          <w:p w14:paraId="6CF69F0F"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4C4104F9"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w:t>
            </w:r>
          </w:p>
        </w:tc>
        <w:tc>
          <w:tcPr>
            <w:tcW w:w="599" w:type="pct"/>
            <w:tcBorders>
              <w:top w:val="nil"/>
              <w:bottom w:val="nil"/>
            </w:tcBorders>
            <w:shd w:val="clear" w:color="auto" w:fill="auto"/>
            <w:noWrap/>
            <w:vAlign w:val="center"/>
            <w:hideMark/>
          </w:tcPr>
          <w:p w14:paraId="7568AE7A"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4BFA7F59"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63F44B14" w14:textId="04AA1B64" w:rsidR="00E61F8B" w:rsidRPr="0046352F" w:rsidRDefault="00E61F8B" w:rsidP="005C2C45">
            <w:pPr>
              <w:jc w:val="center"/>
              <w:rPr>
                <w:rFonts w:cs="Calibri"/>
                <w:sz w:val="22"/>
                <w:szCs w:val="22"/>
                <w:lang w:eastAsia="es-CR"/>
              </w:rPr>
            </w:pPr>
            <w:r w:rsidRPr="0046352F">
              <w:rPr>
                <w:rFonts w:cs="Calibri"/>
                <w:sz w:val="22"/>
                <w:szCs w:val="22"/>
                <w:lang w:eastAsia="es-CR"/>
              </w:rPr>
              <w:t>0</w:t>
            </w:r>
          </w:p>
        </w:tc>
      </w:tr>
      <w:tr w:rsidR="00E61F8B" w:rsidRPr="00E61F8B" w14:paraId="67FE20CD"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1630AA3B" w14:textId="77777777" w:rsidR="00E61F8B" w:rsidRPr="00E61F8B" w:rsidRDefault="00E61F8B" w:rsidP="00E61F8B">
            <w:pPr>
              <w:rPr>
                <w:rFonts w:cs="Calibri"/>
                <w:sz w:val="22"/>
                <w:szCs w:val="22"/>
                <w:lang w:eastAsia="es-CR"/>
              </w:rPr>
            </w:pPr>
            <w:r w:rsidRPr="00E61F8B">
              <w:rPr>
                <w:rFonts w:cs="Calibri"/>
                <w:sz w:val="22"/>
                <w:szCs w:val="22"/>
                <w:lang w:eastAsia="es-CR"/>
              </w:rPr>
              <w:t>Conciliación condicionada</w:t>
            </w:r>
          </w:p>
        </w:tc>
        <w:tc>
          <w:tcPr>
            <w:tcW w:w="598" w:type="pct"/>
            <w:tcBorders>
              <w:top w:val="nil"/>
              <w:left w:val="single" w:sz="8" w:space="0" w:color="auto"/>
              <w:bottom w:val="nil"/>
            </w:tcBorders>
            <w:shd w:val="clear" w:color="auto" w:fill="auto"/>
            <w:noWrap/>
            <w:vAlign w:val="center"/>
            <w:hideMark/>
          </w:tcPr>
          <w:p w14:paraId="63FF658F"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24</w:t>
            </w:r>
          </w:p>
        </w:tc>
        <w:tc>
          <w:tcPr>
            <w:tcW w:w="599" w:type="pct"/>
            <w:tcBorders>
              <w:top w:val="nil"/>
              <w:bottom w:val="nil"/>
            </w:tcBorders>
            <w:shd w:val="clear" w:color="auto" w:fill="auto"/>
            <w:noWrap/>
            <w:vAlign w:val="center"/>
            <w:hideMark/>
          </w:tcPr>
          <w:p w14:paraId="57E80DC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21</w:t>
            </w:r>
          </w:p>
        </w:tc>
        <w:tc>
          <w:tcPr>
            <w:tcW w:w="599" w:type="pct"/>
            <w:tcBorders>
              <w:top w:val="nil"/>
              <w:bottom w:val="nil"/>
            </w:tcBorders>
            <w:shd w:val="clear" w:color="auto" w:fill="auto"/>
            <w:noWrap/>
            <w:vAlign w:val="center"/>
            <w:hideMark/>
          </w:tcPr>
          <w:p w14:paraId="7C650AD7"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23</w:t>
            </w:r>
          </w:p>
        </w:tc>
        <w:tc>
          <w:tcPr>
            <w:tcW w:w="599" w:type="pct"/>
            <w:tcBorders>
              <w:top w:val="nil"/>
              <w:bottom w:val="nil"/>
            </w:tcBorders>
            <w:shd w:val="clear" w:color="auto" w:fill="auto"/>
            <w:noWrap/>
            <w:vAlign w:val="center"/>
            <w:hideMark/>
          </w:tcPr>
          <w:p w14:paraId="4B5DD6DC"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29</w:t>
            </w:r>
          </w:p>
        </w:tc>
        <w:tc>
          <w:tcPr>
            <w:tcW w:w="599" w:type="pct"/>
            <w:tcBorders>
              <w:top w:val="nil"/>
              <w:bottom w:val="nil"/>
            </w:tcBorders>
            <w:shd w:val="clear" w:color="auto" w:fill="auto"/>
            <w:vAlign w:val="center"/>
            <w:hideMark/>
          </w:tcPr>
          <w:p w14:paraId="6A08A065" w14:textId="77029BDD" w:rsidR="00E61F8B" w:rsidRPr="0046352F" w:rsidRDefault="00E61F8B" w:rsidP="005C2C45">
            <w:pPr>
              <w:jc w:val="center"/>
              <w:rPr>
                <w:rFonts w:cs="Calibri"/>
                <w:sz w:val="22"/>
                <w:szCs w:val="22"/>
                <w:lang w:eastAsia="es-CR"/>
              </w:rPr>
            </w:pPr>
            <w:r w:rsidRPr="0046352F">
              <w:rPr>
                <w:rFonts w:cs="Calibri"/>
                <w:sz w:val="22"/>
                <w:szCs w:val="22"/>
                <w:lang w:eastAsia="es-CR"/>
              </w:rPr>
              <w:t>27</w:t>
            </w:r>
          </w:p>
        </w:tc>
      </w:tr>
      <w:tr w:rsidR="00E61F8B" w:rsidRPr="00E61F8B" w14:paraId="0F13FD2F"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1B3D37B6" w14:textId="77777777" w:rsidR="00E61F8B" w:rsidRPr="00E61F8B" w:rsidRDefault="00E61F8B" w:rsidP="00E61F8B">
            <w:pPr>
              <w:rPr>
                <w:rFonts w:cs="Calibri"/>
                <w:sz w:val="22"/>
                <w:szCs w:val="22"/>
                <w:lang w:eastAsia="es-CR"/>
              </w:rPr>
            </w:pPr>
            <w:r w:rsidRPr="00E61F8B">
              <w:rPr>
                <w:rFonts w:cs="Calibri"/>
                <w:sz w:val="22"/>
                <w:szCs w:val="22"/>
                <w:lang w:eastAsia="es-CR"/>
              </w:rPr>
              <w:t>Suspensión proceso a prueba</w:t>
            </w:r>
          </w:p>
        </w:tc>
        <w:tc>
          <w:tcPr>
            <w:tcW w:w="598" w:type="pct"/>
            <w:tcBorders>
              <w:top w:val="nil"/>
              <w:left w:val="single" w:sz="8" w:space="0" w:color="auto"/>
              <w:bottom w:val="nil"/>
            </w:tcBorders>
            <w:shd w:val="clear" w:color="auto" w:fill="auto"/>
            <w:noWrap/>
            <w:vAlign w:val="center"/>
            <w:hideMark/>
          </w:tcPr>
          <w:p w14:paraId="168EEF6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40</w:t>
            </w:r>
          </w:p>
        </w:tc>
        <w:tc>
          <w:tcPr>
            <w:tcW w:w="599" w:type="pct"/>
            <w:tcBorders>
              <w:top w:val="nil"/>
              <w:bottom w:val="nil"/>
            </w:tcBorders>
            <w:shd w:val="clear" w:color="auto" w:fill="auto"/>
            <w:noWrap/>
            <w:vAlign w:val="center"/>
            <w:hideMark/>
          </w:tcPr>
          <w:p w14:paraId="0483E5D1"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40</w:t>
            </w:r>
          </w:p>
        </w:tc>
        <w:tc>
          <w:tcPr>
            <w:tcW w:w="599" w:type="pct"/>
            <w:tcBorders>
              <w:top w:val="nil"/>
              <w:bottom w:val="nil"/>
            </w:tcBorders>
            <w:shd w:val="clear" w:color="auto" w:fill="auto"/>
            <w:noWrap/>
            <w:vAlign w:val="center"/>
            <w:hideMark/>
          </w:tcPr>
          <w:p w14:paraId="531445C3"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35</w:t>
            </w:r>
          </w:p>
        </w:tc>
        <w:tc>
          <w:tcPr>
            <w:tcW w:w="599" w:type="pct"/>
            <w:tcBorders>
              <w:top w:val="nil"/>
              <w:bottom w:val="nil"/>
            </w:tcBorders>
            <w:shd w:val="clear" w:color="auto" w:fill="auto"/>
            <w:noWrap/>
            <w:vAlign w:val="center"/>
            <w:hideMark/>
          </w:tcPr>
          <w:p w14:paraId="4BC5249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24</w:t>
            </w:r>
          </w:p>
        </w:tc>
        <w:tc>
          <w:tcPr>
            <w:tcW w:w="599" w:type="pct"/>
            <w:tcBorders>
              <w:top w:val="nil"/>
              <w:bottom w:val="nil"/>
            </w:tcBorders>
            <w:shd w:val="clear" w:color="auto" w:fill="auto"/>
            <w:vAlign w:val="center"/>
            <w:hideMark/>
          </w:tcPr>
          <w:p w14:paraId="65191A54" w14:textId="55002F78" w:rsidR="00E61F8B" w:rsidRPr="0046352F" w:rsidRDefault="00E61F8B" w:rsidP="005C2C45">
            <w:pPr>
              <w:jc w:val="center"/>
              <w:rPr>
                <w:rFonts w:cs="Calibri"/>
                <w:sz w:val="22"/>
                <w:szCs w:val="22"/>
                <w:lang w:eastAsia="es-CR"/>
              </w:rPr>
            </w:pPr>
            <w:r w:rsidRPr="0046352F">
              <w:rPr>
                <w:rFonts w:cs="Calibri"/>
                <w:sz w:val="22"/>
                <w:szCs w:val="22"/>
                <w:lang w:eastAsia="es-CR"/>
              </w:rPr>
              <w:t>30</w:t>
            </w:r>
          </w:p>
        </w:tc>
      </w:tr>
      <w:tr w:rsidR="00E61F8B" w:rsidRPr="00E61F8B" w14:paraId="71D7A657"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0CE4A06F" w14:textId="77777777" w:rsidR="00E61F8B" w:rsidRPr="00E61F8B" w:rsidRDefault="00E61F8B" w:rsidP="00E61F8B">
            <w:pPr>
              <w:rPr>
                <w:rFonts w:cs="Calibri"/>
                <w:sz w:val="22"/>
                <w:szCs w:val="22"/>
                <w:lang w:eastAsia="es-CR"/>
              </w:rPr>
            </w:pPr>
            <w:r w:rsidRPr="00E61F8B">
              <w:rPr>
                <w:rFonts w:cs="Calibri"/>
                <w:sz w:val="22"/>
                <w:szCs w:val="22"/>
                <w:lang w:eastAsia="es-CR"/>
              </w:rPr>
              <w:t>Suspendido</w:t>
            </w:r>
          </w:p>
        </w:tc>
        <w:tc>
          <w:tcPr>
            <w:tcW w:w="598" w:type="pct"/>
            <w:tcBorders>
              <w:top w:val="nil"/>
              <w:left w:val="single" w:sz="8" w:space="0" w:color="auto"/>
              <w:bottom w:val="nil"/>
            </w:tcBorders>
            <w:shd w:val="clear" w:color="auto" w:fill="auto"/>
            <w:noWrap/>
            <w:vAlign w:val="center"/>
            <w:hideMark/>
          </w:tcPr>
          <w:p w14:paraId="39EB8A2E"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1C20E7F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w:t>
            </w:r>
          </w:p>
        </w:tc>
        <w:tc>
          <w:tcPr>
            <w:tcW w:w="599" w:type="pct"/>
            <w:tcBorders>
              <w:top w:val="nil"/>
              <w:bottom w:val="nil"/>
            </w:tcBorders>
            <w:shd w:val="clear" w:color="auto" w:fill="auto"/>
            <w:noWrap/>
            <w:vAlign w:val="center"/>
            <w:hideMark/>
          </w:tcPr>
          <w:p w14:paraId="356FE61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1</w:t>
            </w:r>
          </w:p>
        </w:tc>
        <w:tc>
          <w:tcPr>
            <w:tcW w:w="599" w:type="pct"/>
            <w:tcBorders>
              <w:top w:val="nil"/>
              <w:bottom w:val="nil"/>
            </w:tcBorders>
            <w:shd w:val="clear" w:color="auto" w:fill="auto"/>
            <w:noWrap/>
            <w:vAlign w:val="center"/>
            <w:hideMark/>
          </w:tcPr>
          <w:p w14:paraId="20DAE7C2"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08F9CA6E" w14:textId="7939E254" w:rsidR="00E61F8B" w:rsidRPr="0046352F" w:rsidRDefault="00F65570" w:rsidP="005C2C45">
            <w:pPr>
              <w:jc w:val="center"/>
              <w:rPr>
                <w:rFonts w:cs="Calibri"/>
                <w:sz w:val="22"/>
                <w:szCs w:val="22"/>
                <w:lang w:eastAsia="es-CR"/>
              </w:rPr>
            </w:pPr>
            <w:r w:rsidRPr="0046352F">
              <w:rPr>
                <w:rFonts w:cs="Calibri"/>
                <w:sz w:val="22"/>
                <w:szCs w:val="22"/>
                <w:lang w:eastAsia="es-CR"/>
              </w:rPr>
              <w:t>2</w:t>
            </w:r>
          </w:p>
        </w:tc>
      </w:tr>
      <w:tr w:rsidR="00E61F8B" w:rsidRPr="00E61F8B" w14:paraId="7B9D3B69"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79154346" w14:textId="77777777" w:rsidR="00E61F8B" w:rsidRPr="00E61F8B" w:rsidRDefault="00E61F8B" w:rsidP="00E61F8B">
            <w:pPr>
              <w:rPr>
                <w:rFonts w:cs="Calibri"/>
                <w:sz w:val="22"/>
                <w:szCs w:val="22"/>
                <w:lang w:eastAsia="es-CR"/>
              </w:rPr>
            </w:pPr>
            <w:r w:rsidRPr="00E61F8B">
              <w:rPr>
                <w:rFonts w:cs="Calibri"/>
                <w:sz w:val="22"/>
                <w:szCs w:val="22"/>
                <w:lang w:eastAsia="es-CR"/>
              </w:rPr>
              <w:t>Reparación del daño</w:t>
            </w:r>
          </w:p>
        </w:tc>
        <w:tc>
          <w:tcPr>
            <w:tcW w:w="598" w:type="pct"/>
            <w:tcBorders>
              <w:top w:val="nil"/>
              <w:left w:val="single" w:sz="8" w:space="0" w:color="auto"/>
              <w:bottom w:val="nil"/>
            </w:tcBorders>
            <w:shd w:val="clear" w:color="auto" w:fill="auto"/>
            <w:noWrap/>
            <w:vAlign w:val="center"/>
            <w:hideMark/>
          </w:tcPr>
          <w:p w14:paraId="3FC2D562"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3080DB4E"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5A6A1CD8"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33E17EAF"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6CC5CED9" w14:textId="49773AE9" w:rsidR="00E61F8B" w:rsidRPr="0046352F" w:rsidRDefault="00E61F8B" w:rsidP="005C2C45">
            <w:pPr>
              <w:jc w:val="center"/>
              <w:rPr>
                <w:rFonts w:cs="Calibri"/>
                <w:sz w:val="22"/>
                <w:szCs w:val="22"/>
                <w:lang w:eastAsia="es-CR"/>
              </w:rPr>
            </w:pPr>
            <w:r w:rsidRPr="0046352F">
              <w:rPr>
                <w:rFonts w:cs="Calibri"/>
                <w:sz w:val="22"/>
                <w:szCs w:val="22"/>
                <w:lang w:eastAsia="es-CR"/>
              </w:rPr>
              <w:t>0</w:t>
            </w:r>
          </w:p>
        </w:tc>
      </w:tr>
      <w:tr w:rsidR="00E61F8B" w:rsidRPr="00E61F8B" w14:paraId="0A1461A9"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59FD3097" w14:textId="77777777" w:rsidR="00E61F8B" w:rsidRPr="00E61F8B" w:rsidRDefault="00E61F8B" w:rsidP="00E61F8B">
            <w:pPr>
              <w:rPr>
                <w:rFonts w:cs="Calibri"/>
                <w:sz w:val="22"/>
                <w:szCs w:val="22"/>
                <w:lang w:eastAsia="es-CR"/>
              </w:rPr>
            </w:pPr>
            <w:r w:rsidRPr="00E61F8B">
              <w:rPr>
                <w:rFonts w:cs="Calibri"/>
                <w:sz w:val="22"/>
                <w:szCs w:val="22"/>
                <w:lang w:eastAsia="es-CR"/>
              </w:rPr>
              <w:t>Pago de multa</w:t>
            </w:r>
          </w:p>
        </w:tc>
        <w:tc>
          <w:tcPr>
            <w:tcW w:w="598" w:type="pct"/>
            <w:tcBorders>
              <w:top w:val="nil"/>
              <w:left w:val="single" w:sz="8" w:space="0" w:color="auto"/>
              <w:bottom w:val="nil"/>
            </w:tcBorders>
            <w:shd w:val="clear" w:color="auto" w:fill="auto"/>
            <w:noWrap/>
            <w:vAlign w:val="center"/>
            <w:hideMark/>
          </w:tcPr>
          <w:p w14:paraId="613DFE06"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22471EF9"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1D7BF46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375CB564"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7AA79537" w14:textId="0D703FAE" w:rsidR="00E61F8B" w:rsidRPr="0046352F" w:rsidRDefault="00E61F8B" w:rsidP="005C2C45">
            <w:pPr>
              <w:jc w:val="center"/>
              <w:rPr>
                <w:rFonts w:cs="Calibri"/>
                <w:sz w:val="22"/>
                <w:szCs w:val="22"/>
                <w:lang w:eastAsia="es-CR"/>
              </w:rPr>
            </w:pPr>
            <w:r w:rsidRPr="0046352F">
              <w:rPr>
                <w:rFonts w:cs="Calibri"/>
                <w:sz w:val="22"/>
                <w:szCs w:val="22"/>
                <w:lang w:eastAsia="es-CR"/>
              </w:rPr>
              <w:t>0</w:t>
            </w:r>
          </w:p>
        </w:tc>
      </w:tr>
      <w:tr w:rsidR="00E61F8B" w:rsidRPr="00E61F8B" w14:paraId="45CD17ED" w14:textId="77777777" w:rsidTr="005C2C45">
        <w:trPr>
          <w:trHeight w:val="19"/>
          <w:jc w:val="center"/>
        </w:trPr>
        <w:tc>
          <w:tcPr>
            <w:tcW w:w="2006" w:type="pct"/>
            <w:tcBorders>
              <w:top w:val="nil"/>
              <w:left w:val="nil"/>
              <w:bottom w:val="nil"/>
              <w:right w:val="nil"/>
            </w:tcBorders>
            <w:shd w:val="clear" w:color="auto" w:fill="auto"/>
            <w:noWrap/>
            <w:vAlign w:val="center"/>
            <w:hideMark/>
          </w:tcPr>
          <w:p w14:paraId="4AF33B7A" w14:textId="77777777" w:rsidR="00E61F8B" w:rsidRPr="00E61F8B" w:rsidRDefault="00E61F8B" w:rsidP="00E61F8B">
            <w:pPr>
              <w:rPr>
                <w:rFonts w:cs="Calibri"/>
                <w:sz w:val="22"/>
                <w:szCs w:val="22"/>
                <w:lang w:eastAsia="es-CR"/>
              </w:rPr>
            </w:pPr>
            <w:r w:rsidRPr="00E61F8B">
              <w:rPr>
                <w:rFonts w:cs="Calibri"/>
                <w:sz w:val="22"/>
                <w:szCs w:val="22"/>
                <w:lang w:eastAsia="es-CR"/>
              </w:rPr>
              <w:t>Otro</w:t>
            </w:r>
          </w:p>
        </w:tc>
        <w:tc>
          <w:tcPr>
            <w:tcW w:w="598" w:type="pct"/>
            <w:tcBorders>
              <w:top w:val="nil"/>
              <w:left w:val="single" w:sz="8" w:space="0" w:color="auto"/>
              <w:bottom w:val="nil"/>
            </w:tcBorders>
            <w:shd w:val="clear" w:color="auto" w:fill="auto"/>
            <w:noWrap/>
            <w:vAlign w:val="center"/>
            <w:hideMark/>
          </w:tcPr>
          <w:p w14:paraId="703DA22A"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07832637"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4D5DB052"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noWrap/>
            <w:vAlign w:val="center"/>
            <w:hideMark/>
          </w:tcPr>
          <w:p w14:paraId="1E42174D" w14:textId="77777777" w:rsidR="00E61F8B" w:rsidRPr="0046352F" w:rsidRDefault="00E61F8B" w:rsidP="005C2C45">
            <w:pPr>
              <w:jc w:val="center"/>
              <w:rPr>
                <w:rFonts w:cs="Calibri"/>
                <w:sz w:val="22"/>
                <w:szCs w:val="22"/>
                <w:lang w:eastAsia="es-CR"/>
              </w:rPr>
            </w:pPr>
            <w:r w:rsidRPr="0046352F">
              <w:rPr>
                <w:rFonts w:cs="Calibri"/>
                <w:sz w:val="22"/>
                <w:szCs w:val="22"/>
                <w:lang w:eastAsia="es-CR"/>
              </w:rPr>
              <w:t>0</w:t>
            </w:r>
          </w:p>
        </w:tc>
        <w:tc>
          <w:tcPr>
            <w:tcW w:w="599" w:type="pct"/>
            <w:tcBorders>
              <w:top w:val="nil"/>
              <w:bottom w:val="nil"/>
            </w:tcBorders>
            <w:shd w:val="clear" w:color="auto" w:fill="auto"/>
            <w:vAlign w:val="center"/>
            <w:hideMark/>
          </w:tcPr>
          <w:p w14:paraId="6884B2D2" w14:textId="252063CD" w:rsidR="00E61F8B" w:rsidRPr="0046352F" w:rsidRDefault="00E61F8B" w:rsidP="005C2C45">
            <w:pPr>
              <w:jc w:val="center"/>
              <w:rPr>
                <w:rFonts w:cs="Calibri"/>
                <w:sz w:val="22"/>
                <w:szCs w:val="22"/>
                <w:lang w:eastAsia="es-CR"/>
              </w:rPr>
            </w:pPr>
            <w:r w:rsidRPr="0046352F">
              <w:rPr>
                <w:rFonts w:cs="Calibri"/>
                <w:sz w:val="22"/>
                <w:szCs w:val="22"/>
                <w:lang w:eastAsia="es-CR"/>
              </w:rPr>
              <w:t>0</w:t>
            </w:r>
          </w:p>
        </w:tc>
      </w:tr>
      <w:tr w:rsidR="00E61F8B" w:rsidRPr="00E61F8B" w14:paraId="5353795D" w14:textId="77777777" w:rsidTr="005C2C45">
        <w:trPr>
          <w:trHeight w:val="19"/>
          <w:jc w:val="center"/>
        </w:trPr>
        <w:tc>
          <w:tcPr>
            <w:tcW w:w="2006" w:type="pct"/>
            <w:tcBorders>
              <w:top w:val="nil"/>
              <w:left w:val="nil"/>
              <w:bottom w:val="single" w:sz="8" w:space="0" w:color="auto"/>
              <w:right w:val="nil"/>
            </w:tcBorders>
            <w:shd w:val="clear" w:color="auto" w:fill="auto"/>
            <w:noWrap/>
            <w:vAlign w:val="center"/>
          </w:tcPr>
          <w:p w14:paraId="681BBFAE" w14:textId="3AEF82B0" w:rsidR="00E61F8B" w:rsidRPr="00E81555" w:rsidRDefault="00E61F8B" w:rsidP="00E61F8B">
            <w:pPr>
              <w:rPr>
                <w:rFonts w:cs="Calibri"/>
                <w:sz w:val="18"/>
                <w:szCs w:val="18"/>
                <w:lang w:eastAsia="es-CR"/>
              </w:rPr>
            </w:pPr>
          </w:p>
        </w:tc>
        <w:tc>
          <w:tcPr>
            <w:tcW w:w="598" w:type="pct"/>
            <w:tcBorders>
              <w:top w:val="nil"/>
              <w:left w:val="single" w:sz="8" w:space="0" w:color="auto"/>
              <w:bottom w:val="single" w:sz="8" w:space="0" w:color="auto"/>
            </w:tcBorders>
            <w:shd w:val="clear" w:color="auto" w:fill="auto"/>
            <w:noWrap/>
            <w:vAlign w:val="center"/>
          </w:tcPr>
          <w:p w14:paraId="0B955539" w14:textId="00DD0AAF" w:rsidR="00E61F8B" w:rsidRPr="00E81555" w:rsidRDefault="00E61F8B" w:rsidP="005C2C45">
            <w:pPr>
              <w:jc w:val="center"/>
              <w:rPr>
                <w:rFonts w:cs="Calibri"/>
                <w:sz w:val="18"/>
                <w:szCs w:val="18"/>
                <w:lang w:eastAsia="es-CR"/>
              </w:rPr>
            </w:pPr>
          </w:p>
        </w:tc>
        <w:tc>
          <w:tcPr>
            <w:tcW w:w="599" w:type="pct"/>
            <w:tcBorders>
              <w:top w:val="nil"/>
              <w:bottom w:val="single" w:sz="8" w:space="0" w:color="auto"/>
            </w:tcBorders>
            <w:shd w:val="clear" w:color="auto" w:fill="auto"/>
            <w:noWrap/>
            <w:vAlign w:val="center"/>
          </w:tcPr>
          <w:p w14:paraId="7AF32B78" w14:textId="1B32A47D" w:rsidR="00E61F8B" w:rsidRPr="00E81555" w:rsidRDefault="00E61F8B" w:rsidP="005C2C45">
            <w:pPr>
              <w:jc w:val="center"/>
              <w:rPr>
                <w:rFonts w:cs="Calibri"/>
                <w:sz w:val="18"/>
                <w:szCs w:val="18"/>
                <w:lang w:eastAsia="es-CR"/>
              </w:rPr>
            </w:pPr>
          </w:p>
        </w:tc>
        <w:tc>
          <w:tcPr>
            <w:tcW w:w="599" w:type="pct"/>
            <w:tcBorders>
              <w:top w:val="nil"/>
              <w:bottom w:val="single" w:sz="8" w:space="0" w:color="auto"/>
            </w:tcBorders>
            <w:shd w:val="clear" w:color="auto" w:fill="auto"/>
            <w:noWrap/>
            <w:vAlign w:val="center"/>
          </w:tcPr>
          <w:p w14:paraId="5DD78A89" w14:textId="2005D7C0" w:rsidR="00E61F8B" w:rsidRPr="00E81555" w:rsidRDefault="00E61F8B" w:rsidP="005C2C45">
            <w:pPr>
              <w:jc w:val="center"/>
              <w:rPr>
                <w:rFonts w:cs="Calibri"/>
                <w:sz w:val="18"/>
                <w:szCs w:val="18"/>
                <w:lang w:eastAsia="es-CR"/>
              </w:rPr>
            </w:pPr>
          </w:p>
        </w:tc>
        <w:tc>
          <w:tcPr>
            <w:tcW w:w="599" w:type="pct"/>
            <w:tcBorders>
              <w:top w:val="nil"/>
              <w:bottom w:val="single" w:sz="8" w:space="0" w:color="auto"/>
            </w:tcBorders>
            <w:shd w:val="clear" w:color="auto" w:fill="auto"/>
            <w:noWrap/>
            <w:vAlign w:val="center"/>
          </w:tcPr>
          <w:p w14:paraId="30EA91FF" w14:textId="5DCD175B" w:rsidR="00E61F8B" w:rsidRPr="00E81555" w:rsidRDefault="00E61F8B" w:rsidP="005C2C45">
            <w:pPr>
              <w:jc w:val="center"/>
              <w:rPr>
                <w:rFonts w:cs="Calibri"/>
                <w:sz w:val="18"/>
                <w:szCs w:val="18"/>
                <w:lang w:eastAsia="es-CR"/>
              </w:rPr>
            </w:pPr>
          </w:p>
        </w:tc>
        <w:tc>
          <w:tcPr>
            <w:tcW w:w="599" w:type="pct"/>
            <w:tcBorders>
              <w:top w:val="nil"/>
              <w:bottom w:val="single" w:sz="8" w:space="0" w:color="auto"/>
            </w:tcBorders>
            <w:shd w:val="clear" w:color="auto" w:fill="auto"/>
            <w:vAlign w:val="center"/>
          </w:tcPr>
          <w:p w14:paraId="31EFB084" w14:textId="66A18736" w:rsidR="00E61F8B" w:rsidRPr="00E81555" w:rsidRDefault="00E61F8B" w:rsidP="005C2C45">
            <w:pPr>
              <w:jc w:val="center"/>
              <w:rPr>
                <w:rFonts w:cs="Calibri"/>
                <w:sz w:val="18"/>
                <w:szCs w:val="18"/>
                <w:lang w:eastAsia="es-CR"/>
              </w:rPr>
            </w:pPr>
          </w:p>
        </w:tc>
      </w:tr>
    </w:tbl>
    <w:p w14:paraId="4E0804A1" w14:textId="10C41F5A" w:rsidR="00E61F8B" w:rsidRDefault="00E3038D" w:rsidP="00143A91">
      <w:pPr>
        <w:pStyle w:val="FUENTES"/>
      </w:pPr>
      <w:r w:rsidRPr="00E3038D">
        <w:t>Elaborado por: Subproceso de Estadística, Dirección de Planificación.</w:t>
      </w:r>
    </w:p>
    <w:p w14:paraId="63FF1F5B" w14:textId="77777777" w:rsidR="00E3038D" w:rsidRDefault="00E3038D" w:rsidP="00084035"/>
    <w:p w14:paraId="2FBD32B3" w14:textId="78675465" w:rsidR="00BD1AFC" w:rsidRPr="009D2A44" w:rsidRDefault="00BD1AFC" w:rsidP="009D2A44">
      <w:r w:rsidRPr="009D2A44">
        <w:lastRenderedPageBreak/>
        <w:t xml:space="preserve">La clasificación del circulante según tipo de despacho expresa para el cierre del último año que </w:t>
      </w:r>
      <w:r w:rsidR="00FF4498">
        <w:t>23.134</w:t>
      </w:r>
      <w:r w:rsidRPr="009D2A44">
        <w:t xml:space="preserve"> causas se ventilaban en los tribunales penales ordinarios (</w:t>
      </w:r>
      <w:r w:rsidR="00B56163">
        <w:t>77</w:t>
      </w:r>
      <w:r w:rsidRPr="009D2A44">
        <w:t xml:space="preserve">%) y </w:t>
      </w:r>
      <w:r w:rsidR="00B56163">
        <w:t>6.905</w:t>
      </w:r>
      <w:r w:rsidRPr="009D2A44">
        <w:t xml:space="preserve"> en las secciones especializadas en la modalidad de flagrancia (</w:t>
      </w:r>
      <w:r w:rsidR="00B56163">
        <w:t>23</w:t>
      </w:r>
      <w:r w:rsidRPr="009D2A44">
        <w:t xml:space="preserve">%). </w:t>
      </w:r>
    </w:p>
    <w:p w14:paraId="084ED0CD" w14:textId="77777777" w:rsidR="00BD1AFC" w:rsidRPr="009D2A44" w:rsidRDefault="00BD1AFC" w:rsidP="009D2A44"/>
    <w:p w14:paraId="66236687" w14:textId="51907C77" w:rsidR="00913DCF" w:rsidRDefault="00913DCF" w:rsidP="00913DCF">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7</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4</w:t>
      </w:r>
      <w:r w:rsidR="006B6A9B">
        <w:rPr>
          <w:noProof/>
        </w:rPr>
        <w:fldChar w:fldCharType="end"/>
      </w:r>
      <w:r w:rsidRPr="00913DCF">
        <w:t xml:space="preserve"> </w:t>
      </w:r>
    </w:p>
    <w:p w14:paraId="38CE05A4" w14:textId="0D112775" w:rsidR="00913DCF" w:rsidRDefault="00913DCF" w:rsidP="00913DCF">
      <w:pPr>
        <w:pStyle w:val="Descripcin"/>
      </w:pPr>
      <w:r>
        <w:t>Tribunales Penales: Circulante al finalizar el año según</w:t>
      </w:r>
    </w:p>
    <w:p w14:paraId="7B09CCC1" w14:textId="52BB484F" w:rsidR="00913DCF" w:rsidRDefault="00913DCF" w:rsidP="00143A91">
      <w:pPr>
        <w:pStyle w:val="Descripcin"/>
      </w:pPr>
      <w:r>
        <w:t>tipo de despacho durante el período 2015-2019</w:t>
      </w:r>
    </w:p>
    <w:tbl>
      <w:tblPr>
        <w:tblW w:w="5000" w:type="pct"/>
        <w:jc w:val="center"/>
        <w:tblCellMar>
          <w:left w:w="70" w:type="dxa"/>
          <w:right w:w="70" w:type="dxa"/>
        </w:tblCellMar>
        <w:tblLook w:val="04A0" w:firstRow="1" w:lastRow="0" w:firstColumn="1" w:lastColumn="0" w:noHBand="0" w:noVBand="1"/>
      </w:tblPr>
      <w:tblGrid>
        <w:gridCol w:w="2227"/>
        <w:gridCol w:w="1323"/>
        <w:gridCol w:w="1322"/>
        <w:gridCol w:w="1322"/>
        <w:gridCol w:w="1322"/>
        <w:gridCol w:w="1324"/>
      </w:tblGrid>
      <w:tr w:rsidR="00B56163" w:rsidRPr="00FF4498" w14:paraId="20842D4C" w14:textId="77777777" w:rsidTr="005C2C45">
        <w:trPr>
          <w:trHeight w:val="20"/>
          <w:tblHeader/>
          <w:jc w:val="center"/>
        </w:trPr>
        <w:tc>
          <w:tcPr>
            <w:tcW w:w="1259" w:type="pct"/>
            <w:vMerge w:val="restart"/>
            <w:tcBorders>
              <w:top w:val="single" w:sz="8" w:space="0" w:color="auto"/>
              <w:left w:val="nil"/>
              <w:right w:val="nil"/>
            </w:tcBorders>
            <w:shd w:val="clear" w:color="auto" w:fill="auto"/>
            <w:noWrap/>
            <w:vAlign w:val="center"/>
            <w:hideMark/>
          </w:tcPr>
          <w:p w14:paraId="27C0874D" w14:textId="67D2B76F" w:rsidR="00B56163" w:rsidRPr="00FF4498" w:rsidRDefault="00B56163" w:rsidP="00B56163">
            <w:pPr>
              <w:jc w:val="center"/>
              <w:rPr>
                <w:rFonts w:cs="Calibri"/>
                <w:b/>
                <w:bCs/>
                <w:color w:val="000000"/>
                <w:sz w:val="22"/>
                <w:szCs w:val="22"/>
                <w:lang w:eastAsia="es-CR"/>
              </w:rPr>
            </w:pPr>
            <w:r w:rsidRPr="00FF4498">
              <w:rPr>
                <w:rFonts w:cs="Calibri"/>
                <w:b/>
                <w:bCs/>
                <w:color w:val="000000"/>
                <w:sz w:val="22"/>
                <w:szCs w:val="22"/>
                <w:lang w:eastAsia="es-CR"/>
              </w:rPr>
              <w:t>Tipo de Tribunal</w:t>
            </w:r>
          </w:p>
        </w:tc>
        <w:tc>
          <w:tcPr>
            <w:tcW w:w="3741" w:type="pct"/>
            <w:gridSpan w:val="5"/>
            <w:tcBorders>
              <w:top w:val="single" w:sz="8" w:space="0" w:color="auto"/>
              <w:left w:val="single" w:sz="8" w:space="0" w:color="auto"/>
              <w:bottom w:val="single" w:sz="8" w:space="0" w:color="auto"/>
            </w:tcBorders>
            <w:shd w:val="clear" w:color="auto" w:fill="auto"/>
            <w:noWrap/>
            <w:vAlign w:val="center"/>
            <w:hideMark/>
          </w:tcPr>
          <w:p w14:paraId="201353D7" w14:textId="77777777" w:rsidR="00B56163" w:rsidRPr="00FF4498" w:rsidRDefault="00B56163" w:rsidP="00FF4498">
            <w:pPr>
              <w:jc w:val="center"/>
              <w:rPr>
                <w:rFonts w:cs="Calibri"/>
                <w:b/>
                <w:bCs/>
                <w:color w:val="000000"/>
                <w:sz w:val="22"/>
                <w:szCs w:val="22"/>
                <w:lang w:eastAsia="es-CR"/>
              </w:rPr>
            </w:pPr>
            <w:r w:rsidRPr="00FF4498">
              <w:rPr>
                <w:rFonts w:cs="Calibri"/>
                <w:b/>
                <w:bCs/>
                <w:color w:val="000000"/>
                <w:sz w:val="22"/>
                <w:szCs w:val="22"/>
                <w:lang w:eastAsia="es-CR"/>
              </w:rPr>
              <w:t>Circulante al Finalizar el Año</w:t>
            </w:r>
          </w:p>
        </w:tc>
      </w:tr>
      <w:tr w:rsidR="00B56163" w:rsidRPr="00FF4498" w14:paraId="76FC25D0" w14:textId="77777777" w:rsidTr="005C2C45">
        <w:trPr>
          <w:trHeight w:val="20"/>
          <w:tblHeader/>
          <w:jc w:val="center"/>
        </w:trPr>
        <w:tc>
          <w:tcPr>
            <w:tcW w:w="1259" w:type="pct"/>
            <w:vMerge/>
            <w:tcBorders>
              <w:left w:val="nil"/>
              <w:bottom w:val="single" w:sz="8" w:space="0" w:color="auto"/>
              <w:right w:val="nil"/>
            </w:tcBorders>
            <w:shd w:val="clear" w:color="auto" w:fill="auto"/>
            <w:noWrap/>
            <w:vAlign w:val="center"/>
            <w:hideMark/>
          </w:tcPr>
          <w:p w14:paraId="09CA71B3" w14:textId="5021681B" w:rsidR="00B56163" w:rsidRPr="00FF4498" w:rsidRDefault="00B56163" w:rsidP="00FF4498">
            <w:pPr>
              <w:jc w:val="center"/>
              <w:rPr>
                <w:rFonts w:cs="Calibri"/>
                <w:b/>
                <w:bCs/>
                <w:color w:val="000000"/>
                <w:sz w:val="22"/>
                <w:szCs w:val="22"/>
                <w:lang w:eastAsia="es-CR"/>
              </w:rPr>
            </w:pPr>
          </w:p>
        </w:tc>
        <w:tc>
          <w:tcPr>
            <w:tcW w:w="748" w:type="pct"/>
            <w:tcBorders>
              <w:top w:val="single" w:sz="8" w:space="0" w:color="auto"/>
              <w:left w:val="single" w:sz="8" w:space="0" w:color="auto"/>
              <w:bottom w:val="single" w:sz="8" w:space="0" w:color="auto"/>
            </w:tcBorders>
            <w:shd w:val="clear" w:color="auto" w:fill="auto"/>
            <w:noWrap/>
            <w:vAlign w:val="center"/>
            <w:hideMark/>
          </w:tcPr>
          <w:p w14:paraId="36789AE2" w14:textId="77777777" w:rsidR="00B56163" w:rsidRPr="00FF4498" w:rsidRDefault="00B56163" w:rsidP="00FF4498">
            <w:pPr>
              <w:jc w:val="center"/>
              <w:rPr>
                <w:rFonts w:cs="Calibri"/>
                <w:b/>
                <w:bCs/>
                <w:color w:val="000000"/>
                <w:sz w:val="22"/>
                <w:szCs w:val="22"/>
                <w:lang w:eastAsia="es-CR"/>
              </w:rPr>
            </w:pPr>
            <w:r w:rsidRPr="00FF4498">
              <w:rPr>
                <w:rFonts w:cs="Calibri"/>
                <w:b/>
                <w:bCs/>
                <w:color w:val="000000"/>
                <w:sz w:val="22"/>
                <w:szCs w:val="22"/>
                <w:lang w:eastAsia="es-CR"/>
              </w:rPr>
              <w:t>2015</w:t>
            </w:r>
          </w:p>
        </w:tc>
        <w:tc>
          <w:tcPr>
            <w:tcW w:w="748" w:type="pct"/>
            <w:tcBorders>
              <w:top w:val="single" w:sz="8" w:space="0" w:color="auto"/>
              <w:bottom w:val="single" w:sz="8" w:space="0" w:color="auto"/>
            </w:tcBorders>
            <w:shd w:val="clear" w:color="auto" w:fill="auto"/>
            <w:noWrap/>
            <w:vAlign w:val="center"/>
            <w:hideMark/>
          </w:tcPr>
          <w:p w14:paraId="4BDAB0CC" w14:textId="77777777" w:rsidR="00B56163" w:rsidRPr="00FF4498" w:rsidRDefault="00B56163" w:rsidP="00FF4498">
            <w:pPr>
              <w:jc w:val="center"/>
              <w:rPr>
                <w:rFonts w:cs="Calibri"/>
                <w:b/>
                <w:bCs/>
                <w:color w:val="000000"/>
                <w:sz w:val="22"/>
                <w:szCs w:val="22"/>
                <w:lang w:eastAsia="es-CR"/>
              </w:rPr>
            </w:pPr>
            <w:r w:rsidRPr="00FF4498">
              <w:rPr>
                <w:rFonts w:cs="Calibri"/>
                <w:b/>
                <w:bCs/>
                <w:color w:val="000000"/>
                <w:sz w:val="22"/>
                <w:szCs w:val="22"/>
                <w:lang w:eastAsia="es-CR"/>
              </w:rPr>
              <w:t>2016</w:t>
            </w:r>
          </w:p>
        </w:tc>
        <w:tc>
          <w:tcPr>
            <w:tcW w:w="748" w:type="pct"/>
            <w:tcBorders>
              <w:top w:val="single" w:sz="8" w:space="0" w:color="auto"/>
              <w:bottom w:val="single" w:sz="8" w:space="0" w:color="auto"/>
            </w:tcBorders>
            <w:shd w:val="clear" w:color="auto" w:fill="auto"/>
            <w:noWrap/>
            <w:vAlign w:val="center"/>
            <w:hideMark/>
          </w:tcPr>
          <w:p w14:paraId="1FBD586E" w14:textId="77777777" w:rsidR="00B56163" w:rsidRPr="00FF4498" w:rsidRDefault="00B56163" w:rsidP="00FF4498">
            <w:pPr>
              <w:jc w:val="center"/>
              <w:rPr>
                <w:rFonts w:cs="Calibri"/>
                <w:b/>
                <w:bCs/>
                <w:color w:val="000000"/>
                <w:sz w:val="22"/>
                <w:szCs w:val="22"/>
                <w:lang w:eastAsia="es-CR"/>
              </w:rPr>
            </w:pPr>
            <w:r w:rsidRPr="00FF4498">
              <w:rPr>
                <w:rFonts w:cs="Calibri"/>
                <w:b/>
                <w:bCs/>
                <w:color w:val="000000"/>
                <w:sz w:val="22"/>
                <w:szCs w:val="22"/>
                <w:lang w:eastAsia="es-CR"/>
              </w:rPr>
              <w:t>2017</w:t>
            </w:r>
          </w:p>
        </w:tc>
        <w:tc>
          <w:tcPr>
            <w:tcW w:w="748" w:type="pct"/>
            <w:tcBorders>
              <w:top w:val="single" w:sz="8" w:space="0" w:color="auto"/>
              <w:bottom w:val="single" w:sz="8" w:space="0" w:color="auto"/>
            </w:tcBorders>
            <w:shd w:val="clear" w:color="auto" w:fill="auto"/>
            <w:noWrap/>
            <w:vAlign w:val="center"/>
            <w:hideMark/>
          </w:tcPr>
          <w:p w14:paraId="3DF63107" w14:textId="77777777" w:rsidR="00B56163" w:rsidRPr="00FF4498" w:rsidRDefault="00B56163" w:rsidP="00FF4498">
            <w:pPr>
              <w:jc w:val="center"/>
              <w:rPr>
                <w:rFonts w:cs="Calibri"/>
                <w:b/>
                <w:bCs/>
                <w:color w:val="000000"/>
                <w:sz w:val="22"/>
                <w:szCs w:val="22"/>
                <w:lang w:eastAsia="es-CR"/>
              </w:rPr>
            </w:pPr>
            <w:r w:rsidRPr="00FF4498">
              <w:rPr>
                <w:rFonts w:cs="Calibri"/>
                <w:b/>
                <w:bCs/>
                <w:color w:val="000000"/>
                <w:sz w:val="22"/>
                <w:szCs w:val="22"/>
                <w:lang w:eastAsia="es-CR"/>
              </w:rPr>
              <w:t>2018</w:t>
            </w:r>
          </w:p>
        </w:tc>
        <w:tc>
          <w:tcPr>
            <w:tcW w:w="749" w:type="pct"/>
            <w:tcBorders>
              <w:top w:val="single" w:sz="8" w:space="0" w:color="auto"/>
              <w:bottom w:val="single" w:sz="8" w:space="0" w:color="auto"/>
            </w:tcBorders>
            <w:shd w:val="clear" w:color="auto" w:fill="auto"/>
            <w:noWrap/>
            <w:vAlign w:val="center"/>
            <w:hideMark/>
          </w:tcPr>
          <w:p w14:paraId="28C3B4CF" w14:textId="77777777" w:rsidR="00B56163" w:rsidRPr="00FF4498" w:rsidRDefault="00B56163" w:rsidP="00FF4498">
            <w:pPr>
              <w:jc w:val="center"/>
              <w:rPr>
                <w:rFonts w:cs="Calibri"/>
                <w:b/>
                <w:bCs/>
                <w:color w:val="000000"/>
                <w:sz w:val="22"/>
                <w:szCs w:val="22"/>
                <w:lang w:eastAsia="es-CR"/>
              </w:rPr>
            </w:pPr>
            <w:r w:rsidRPr="00FF4498">
              <w:rPr>
                <w:rFonts w:cs="Calibri"/>
                <w:b/>
                <w:bCs/>
                <w:color w:val="000000"/>
                <w:sz w:val="22"/>
                <w:szCs w:val="22"/>
                <w:lang w:eastAsia="es-CR"/>
              </w:rPr>
              <w:t>2019</w:t>
            </w:r>
          </w:p>
        </w:tc>
      </w:tr>
      <w:tr w:rsidR="00FF4498" w:rsidRPr="00FF4498" w14:paraId="28B6C89C" w14:textId="77777777" w:rsidTr="00E81555">
        <w:trPr>
          <w:trHeight w:val="20"/>
          <w:jc w:val="center"/>
        </w:trPr>
        <w:tc>
          <w:tcPr>
            <w:tcW w:w="1259" w:type="pct"/>
            <w:tcBorders>
              <w:top w:val="nil"/>
              <w:left w:val="nil"/>
              <w:bottom w:val="nil"/>
              <w:right w:val="nil"/>
            </w:tcBorders>
            <w:shd w:val="clear" w:color="auto" w:fill="auto"/>
            <w:noWrap/>
            <w:vAlign w:val="center"/>
          </w:tcPr>
          <w:p w14:paraId="42439ABE" w14:textId="77777777" w:rsidR="00FF4498" w:rsidRPr="00E81555" w:rsidRDefault="00FF4498" w:rsidP="00FF4498">
            <w:pPr>
              <w:jc w:val="center"/>
              <w:rPr>
                <w:rFonts w:cs="Calibri"/>
                <w:color w:val="000000"/>
                <w:sz w:val="18"/>
                <w:szCs w:val="18"/>
                <w:lang w:eastAsia="es-CR"/>
              </w:rPr>
            </w:pPr>
          </w:p>
        </w:tc>
        <w:tc>
          <w:tcPr>
            <w:tcW w:w="748" w:type="pct"/>
            <w:tcBorders>
              <w:top w:val="nil"/>
              <w:left w:val="single" w:sz="8" w:space="0" w:color="auto"/>
              <w:bottom w:val="nil"/>
            </w:tcBorders>
            <w:shd w:val="clear" w:color="auto" w:fill="auto"/>
            <w:noWrap/>
            <w:vAlign w:val="center"/>
          </w:tcPr>
          <w:p w14:paraId="3694405E" w14:textId="25B74718" w:rsidR="00FF4498" w:rsidRPr="00E81555" w:rsidRDefault="00FF4498"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70762BB7" w14:textId="14E1639D" w:rsidR="00FF4498" w:rsidRPr="00E81555" w:rsidRDefault="00FF4498"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0077F5F5" w14:textId="10868D24" w:rsidR="00FF4498" w:rsidRPr="00E81555" w:rsidRDefault="00FF4498" w:rsidP="00263B86">
            <w:pPr>
              <w:jc w:val="center"/>
              <w:rPr>
                <w:rFonts w:ascii="Times New Roman" w:hAnsi="Times New Roman"/>
                <w:color w:val="000000"/>
                <w:sz w:val="18"/>
                <w:szCs w:val="18"/>
                <w:lang w:eastAsia="es-CR"/>
              </w:rPr>
            </w:pPr>
          </w:p>
        </w:tc>
        <w:tc>
          <w:tcPr>
            <w:tcW w:w="748" w:type="pct"/>
            <w:tcBorders>
              <w:top w:val="nil"/>
              <w:bottom w:val="nil"/>
            </w:tcBorders>
            <w:shd w:val="clear" w:color="auto" w:fill="auto"/>
            <w:noWrap/>
            <w:vAlign w:val="center"/>
          </w:tcPr>
          <w:p w14:paraId="15236FD4" w14:textId="4A649A76" w:rsidR="00FF4498" w:rsidRPr="00E81555" w:rsidRDefault="00FF4498" w:rsidP="00263B86">
            <w:pPr>
              <w:jc w:val="center"/>
              <w:rPr>
                <w:rFonts w:cs="Calibri"/>
                <w:color w:val="000000"/>
                <w:sz w:val="18"/>
                <w:szCs w:val="18"/>
                <w:lang w:eastAsia="es-CR"/>
              </w:rPr>
            </w:pPr>
          </w:p>
        </w:tc>
        <w:tc>
          <w:tcPr>
            <w:tcW w:w="749" w:type="pct"/>
            <w:tcBorders>
              <w:top w:val="nil"/>
              <w:bottom w:val="nil"/>
            </w:tcBorders>
            <w:shd w:val="clear" w:color="auto" w:fill="auto"/>
            <w:noWrap/>
            <w:vAlign w:val="center"/>
          </w:tcPr>
          <w:p w14:paraId="0B85D7DC" w14:textId="2C2CB691" w:rsidR="00FF4498" w:rsidRPr="00E81555" w:rsidRDefault="00FF4498" w:rsidP="00263B86">
            <w:pPr>
              <w:jc w:val="center"/>
              <w:rPr>
                <w:rFonts w:ascii="Times New Roman" w:hAnsi="Times New Roman"/>
                <w:color w:val="000000"/>
                <w:sz w:val="18"/>
                <w:szCs w:val="18"/>
                <w:lang w:eastAsia="es-CR"/>
              </w:rPr>
            </w:pPr>
          </w:p>
        </w:tc>
      </w:tr>
      <w:tr w:rsidR="00FF4498" w:rsidRPr="00FF4498" w14:paraId="491C831B" w14:textId="77777777" w:rsidTr="005C2C45">
        <w:trPr>
          <w:trHeight w:val="20"/>
          <w:jc w:val="center"/>
        </w:trPr>
        <w:tc>
          <w:tcPr>
            <w:tcW w:w="1259" w:type="pct"/>
            <w:tcBorders>
              <w:top w:val="nil"/>
              <w:left w:val="nil"/>
              <w:bottom w:val="nil"/>
              <w:right w:val="nil"/>
            </w:tcBorders>
            <w:shd w:val="clear" w:color="auto" w:fill="auto"/>
            <w:noWrap/>
            <w:vAlign w:val="center"/>
            <w:hideMark/>
          </w:tcPr>
          <w:p w14:paraId="073AD4EA" w14:textId="77777777" w:rsidR="00FF4498" w:rsidRPr="00FF4498" w:rsidRDefault="00FF4498" w:rsidP="00CD6A4A">
            <w:pPr>
              <w:jc w:val="center"/>
              <w:rPr>
                <w:rFonts w:cs="Calibri"/>
                <w:b/>
                <w:bCs/>
                <w:color w:val="000000"/>
                <w:sz w:val="22"/>
                <w:szCs w:val="22"/>
                <w:lang w:eastAsia="es-CR"/>
              </w:rPr>
            </w:pPr>
            <w:r w:rsidRPr="00FF4498">
              <w:rPr>
                <w:rFonts w:cs="Calibri"/>
                <w:b/>
                <w:bCs/>
                <w:color w:val="000000"/>
                <w:sz w:val="22"/>
                <w:szCs w:val="22"/>
                <w:lang w:eastAsia="es-CR"/>
              </w:rPr>
              <w:t>Absolutos</w:t>
            </w:r>
          </w:p>
        </w:tc>
        <w:tc>
          <w:tcPr>
            <w:tcW w:w="748" w:type="pct"/>
            <w:tcBorders>
              <w:top w:val="nil"/>
              <w:left w:val="single" w:sz="8" w:space="0" w:color="auto"/>
              <w:bottom w:val="nil"/>
            </w:tcBorders>
            <w:shd w:val="clear" w:color="auto" w:fill="auto"/>
            <w:noWrap/>
            <w:vAlign w:val="center"/>
            <w:hideMark/>
          </w:tcPr>
          <w:p w14:paraId="7706D4BB"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29 845</w:t>
            </w:r>
          </w:p>
        </w:tc>
        <w:tc>
          <w:tcPr>
            <w:tcW w:w="748" w:type="pct"/>
            <w:tcBorders>
              <w:top w:val="nil"/>
              <w:bottom w:val="nil"/>
            </w:tcBorders>
            <w:shd w:val="clear" w:color="auto" w:fill="auto"/>
            <w:noWrap/>
            <w:vAlign w:val="center"/>
            <w:hideMark/>
          </w:tcPr>
          <w:p w14:paraId="5C1C0993"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31 785</w:t>
            </w:r>
          </w:p>
        </w:tc>
        <w:tc>
          <w:tcPr>
            <w:tcW w:w="748" w:type="pct"/>
            <w:tcBorders>
              <w:top w:val="nil"/>
              <w:bottom w:val="nil"/>
            </w:tcBorders>
            <w:shd w:val="clear" w:color="auto" w:fill="auto"/>
            <w:noWrap/>
            <w:vAlign w:val="center"/>
            <w:hideMark/>
          </w:tcPr>
          <w:p w14:paraId="3AA82365"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32 942</w:t>
            </w:r>
          </w:p>
        </w:tc>
        <w:tc>
          <w:tcPr>
            <w:tcW w:w="748" w:type="pct"/>
            <w:tcBorders>
              <w:top w:val="nil"/>
              <w:bottom w:val="nil"/>
            </w:tcBorders>
            <w:shd w:val="clear" w:color="auto" w:fill="auto"/>
            <w:noWrap/>
            <w:vAlign w:val="center"/>
            <w:hideMark/>
          </w:tcPr>
          <w:p w14:paraId="5F62AF1C"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30 403</w:t>
            </w:r>
          </w:p>
        </w:tc>
        <w:tc>
          <w:tcPr>
            <w:tcW w:w="749" w:type="pct"/>
            <w:tcBorders>
              <w:top w:val="nil"/>
              <w:bottom w:val="nil"/>
            </w:tcBorders>
            <w:shd w:val="clear" w:color="auto" w:fill="auto"/>
            <w:noWrap/>
            <w:vAlign w:val="center"/>
            <w:hideMark/>
          </w:tcPr>
          <w:p w14:paraId="67E4A1B5"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30 039</w:t>
            </w:r>
          </w:p>
        </w:tc>
      </w:tr>
      <w:tr w:rsidR="00A7702F" w:rsidRPr="00FF4498" w14:paraId="528E8847" w14:textId="77777777" w:rsidTr="005C2C45">
        <w:trPr>
          <w:trHeight w:val="20"/>
          <w:jc w:val="center"/>
        </w:trPr>
        <w:tc>
          <w:tcPr>
            <w:tcW w:w="1259" w:type="pct"/>
            <w:tcBorders>
              <w:top w:val="nil"/>
              <w:left w:val="nil"/>
              <w:bottom w:val="nil"/>
              <w:right w:val="nil"/>
            </w:tcBorders>
            <w:shd w:val="clear" w:color="auto" w:fill="auto"/>
            <w:noWrap/>
            <w:vAlign w:val="center"/>
          </w:tcPr>
          <w:p w14:paraId="392C6EA6" w14:textId="77777777" w:rsidR="00A7702F" w:rsidRPr="009647B7" w:rsidRDefault="00A7702F" w:rsidP="00FF4498">
            <w:pPr>
              <w:rPr>
                <w:rFonts w:cs="Calibri"/>
                <w:color w:val="000000"/>
                <w:sz w:val="18"/>
                <w:szCs w:val="18"/>
                <w:lang w:eastAsia="es-CR"/>
              </w:rPr>
            </w:pPr>
          </w:p>
        </w:tc>
        <w:tc>
          <w:tcPr>
            <w:tcW w:w="748" w:type="pct"/>
            <w:tcBorders>
              <w:top w:val="nil"/>
              <w:left w:val="single" w:sz="8" w:space="0" w:color="auto"/>
              <w:bottom w:val="nil"/>
            </w:tcBorders>
            <w:shd w:val="clear" w:color="auto" w:fill="auto"/>
            <w:noWrap/>
            <w:vAlign w:val="center"/>
          </w:tcPr>
          <w:p w14:paraId="789D9757" w14:textId="77777777" w:rsidR="00A7702F" w:rsidRPr="009647B7" w:rsidRDefault="00A7702F"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50C3E64E" w14:textId="77777777" w:rsidR="00A7702F" w:rsidRPr="009647B7" w:rsidRDefault="00A7702F"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0667285D" w14:textId="77777777" w:rsidR="00A7702F" w:rsidRPr="009647B7" w:rsidRDefault="00A7702F"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3E842C16" w14:textId="77777777" w:rsidR="00A7702F" w:rsidRPr="009647B7" w:rsidRDefault="00A7702F" w:rsidP="00263B86">
            <w:pPr>
              <w:jc w:val="center"/>
              <w:rPr>
                <w:rFonts w:cs="Calibri"/>
                <w:color w:val="000000"/>
                <w:sz w:val="18"/>
                <w:szCs w:val="18"/>
                <w:lang w:eastAsia="es-CR"/>
              </w:rPr>
            </w:pPr>
          </w:p>
        </w:tc>
        <w:tc>
          <w:tcPr>
            <w:tcW w:w="749" w:type="pct"/>
            <w:tcBorders>
              <w:top w:val="nil"/>
              <w:bottom w:val="nil"/>
            </w:tcBorders>
            <w:shd w:val="clear" w:color="auto" w:fill="auto"/>
            <w:noWrap/>
            <w:vAlign w:val="center"/>
          </w:tcPr>
          <w:p w14:paraId="6F9C1996" w14:textId="77777777" w:rsidR="00A7702F" w:rsidRPr="009647B7" w:rsidRDefault="00A7702F" w:rsidP="00263B86">
            <w:pPr>
              <w:jc w:val="center"/>
              <w:rPr>
                <w:rFonts w:cs="Calibri"/>
                <w:color w:val="000000"/>
                <w:sz w:val="18"/>
                <w:szCs w:val="18"/>
                <w:lang w:eastAsia="es-CR"/>
              </w:rPr>
            </w:pPr>
          </w:p>
        </w:tc>
      </w:tr>
      <w:tr w:rsidR="00FF4498" w:rsidRPr="00FF4498" w14:paraId="3D1B7DE7" w14:textId="77777777" w:rsidTr="005C2C45">
        <w:trPr>
          <w:trHeight w:val="20"/>
          <w:jc w:val="center"/>
        </w:trPr>
        <w:tc>
          <w:tcPr>
            <w:tcW w:w="1259" w:type="pct"/>
            <w:tcBorders>
              <w:top w:val="nil"/>
              <w:left w:val="nil"/>
              <w:bottom w:val="nil"/>
              <w:right w:val="nil"/>
            </w:tcBorders>
            <w:shd w:val="clear" w:color="auto" w:fill="auto"/>
            <w:noWrap/>
            <w:vAlign w:val="center"/>
            <w:hideMark/>
          </w:tcPr>
          <w:p w14:paraId="65DE814B" w14:textId="77777777" w:rsidR="00FF4498" w:rsidRPr="00FF4498" w:rsidRDefault="00FF4498" w:rsidP="00FF4498">
            <w:pPr>
              <w:rPr>
                <w:rFonts w:cs="Calibri"/>
                <w:color w:val="000000"/>
                <w:sz w:val="22"/>
                <w:szCs w:val="22"/>
                <w:lang w:eastAsia="es-CR"/>
              </w:rPr>
            </w:pPr>
            <w:r w:rsidRPr="00FF4498">
              <w:rPr>
                <w:rFonts w:cs="Calibri"/>
                <w:color w:val="000000"/>
                <w:sz w:val="22"/>
                <w:szCs w:val="22"/>
                <w:lang w:eastAsia="es-CR"/>
              </w:rPr>
              <w:t>Ordinario</w:t>
            </w:r>
          </w:p>
        </w:tc>
        <w:tc>
          <w:tcPr>
            <w:tcW w:w="748" w:type="pct"/>
            <w:tcBorders>
              <w:top w:val="nil"/>
              <w:left w:val="single" w:sz="8" w:space="0" w:color="auto"/>
              <w:bottom w:val="nil"/>
            </w:tcBorders>
            <w:shd w:val="clear" w:color="auto" w:fill="auto"/>
            <w:noWrap/>
            <w:vAlign w:val="center"/>
            <w:hideMark/>
          </w:tcPr>
          <w:p w14:paraId="2412F5F6"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23 609</w:t>
            </w:r>
          </w:p>
        </w:tc>
        <w:tc>
          <w:tcPr>
            <w:tcW w:w="748" w:type="pct"/>
            <w:tcBorders>
              <w:top w:val="nil"/>
              <w:bottom w:val="nil"/>
            </w:tcBorders>
            <w:shd w:val="clear" w:color="auto" w:fill="auto"/>
            <w:noWrap/>
            <w:vAlign w:val="center"/>
            <w:hideMark/>
          </w:tcPr>
          <w:p w14:paraId="06729E6F"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25 664</w:t>
            </w:r>
          </w:p>
        </w:tc>
        <w:tc>
          <w:tcPr>
            <w:tcW w:w="748" w:type="pct"/>
            <w:tcBorders>
              <w:top w:val="nil"/>
              <w:bottom w:val="nil"/>
            </w:tcBorders>
            <w:shd w:val="clear" w:color="auto" w:fill="auto"/>
            <w:noWrap/>
            <w:vAlign w:val="center"/>
            <w:hideMark/>
          </w:tcPr>
          <w:p w14:paraId="7634C769"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26 114</w:t>
            </w:r>
          </w:p>
        </w:tc>
        <w:tc>
          <w:tcPr>
            <w:tcW w:w="748" w:type="pct"/>
            <w:tcBorders>
              <w:top w:val="nil"/>
              <w:bottom w:val="nil"/>
            </w:tcBorders>
            <w:shd w:val="clear" w:color="auto" w:fill="auto"/>
            <w:noWrap/>
            <w:vAlign w:val="center"/>
            <w:hideMark/>
          </w:tcPr>
          <w:p w14:paraId="61D30519"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23 297</w:t>
            </w:r>
          </w:p>
        </w:tc>
        <w:tc>
          <w:tcPr>
            <w:tcW w:w="749" w:type="pct"/>
            <w:tcBorders>
              <w:top w:val="nil"/>
              <w:bottom w:val="nil"/>
            </w:tcBorders>
            <w:shd w:val="clear" w:color="auto" w:fill="auto"/>
            <w:noWrap/>
            <w:vAlign w:val="center"/>
            <w:hideMark/>
          </w:tcPr>
          <w:p w14:paraId="777776F5"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23 134</w:t>
            </w:r>
          </w:p>
        </w:tc>
      </w:tr>
      <w:tr w:rsidR="00FF4498" w:rsidRPr="00FF4498" w14:paraId="47B3B2AB" w14:textId="77777777" w:rsidTr="005C2C45">
        <w:trPr>
          <w:trHeight w:val="20"/>
          <w:jc w:val="center"/>
        </w:trPr>
        <w:tc>
          <w:tcPr>
            <w:tcW w:w="1259" w:type="pct"/>
            <w:tcBorders>
              <w:top w:val="nil"/>
              <w:left w:val="nil"/>
              <w:bottom w:val="nil"/>
              <w:right w:val="nil"/>
            </w:tcBorders>
            <w:shd w:val="clear" w:color="auto" w:fill="auto"/>
            <w:noWrap/>
            <w:vAlign w:val="center"/>
            <w:hideMark/>
          </w:tcPr>
          <w:p w14:paraId="62B9EC25" w14:textId="77777777" w:rsidR="00FF4498" w:rsidRPr="00FF4498" w:rsidRDefault="00FF4498" w:rsidP="00FF4498">
            <w:pPr>
              <w:rPr>
                <w:rFonts w:cs="Calibri"/>
                <w:color w:val="000000"/>
                <w:sz w:val="22"/>
                <w:szCs w:val="22"/>
                <w:lang w:eastAsia="es-CR"/>
              </w:rPr>
            </w:pPr>
            <w:r w:rsidRPr="00FF4498">
              <w:rPr>
                <w:rFonts w:cs="Calibri"/>
                <w:color w:val="000000"/>
                <w:sz w:val="22"/>
                <w:szCs w:val="22"/>
                <w:lang w:eastAsia="es-CR"/>
              </w:rPr>
              <w:t>Flagrancia</w:t>
            </w:r>
          </w:p>
        </w:tc>
        <w:tc>
          <w:tcPr>
            <w:tcW w:w="748" w:type="pct"/>
            <w:tcBorders>
              <w:top w:val="nil"/>
              <w:left w:val="single" w:sz="8" w:space="0" w:color="auto"/>
              <w:bottom w:val="nil"/>
            </w:tcBorders>
            <w:shd w:val="clear" w:color="auto" w:fill="auto"/>
            <w:noWrap/>
            <w:vAlign w:val="center"/>
            <w:hideMark/>
          </w:tcPr>
          <w:p w14:paraId="11A5307E"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6 236</w:t>
            </w:r>
          </w:p>
        </w:tc>
        <w:tc>
          <w:tcPr>
            <w:tcW w:w="748" w:type="pct"/>
            <w:tcBorders>
              <w:top w:val="nil"/>
              <w:bottom w:val="nil"/>
            </w:tcBorders>
            <w:shd w:val="clear" w:color="auto" w:fill="auto"/>
            <w:noWrap/>
            <w:vAlign w:val="center"/>
            <w:hideMark/>
          </w:tcPr>
          <w:p w14:paraId="09421E94"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6 121</w:t>
            </w:r>
          </w:p>
        </w:tc>
        <w:tc>
          <w:tcPr>
            <w:tcW w:w="748" w:type="pct"/>
            <w:tcBorders>
              <w:top w:val="nil"/>
              <w:bottom w:val="nil"/>
            </w:tcBorders>
            <w:shd w:val="clear" w:color="auto" w:fill="auto"/>
            <w:noWrap/>
            <w:vAlign w:val="center"/>
            <w:hideMark/>
          </w:tcPr>
          <w:p w14:paraId="489BCE36"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6 828</w:t>
            </w:r>
          </w:p>
        </w:tc>
        <w:tc>
          <w:tcPr>
            <w:tcW w:w="748" w:type="pct"/>
            <w:tcBorders>
              <w:top w:val="nil"/>
              <w:bottom w:val="nil"/>
            </w:tcBorders>
            <w:shd w:val="clear" w:color="auto" w:fill="auto"/>
            <w:noWrap/>
            <w:vAlign w:val="center"/>
            <w:hideMark/>
          </w:tcPr>
          <w:p w14:paraId="1C42BB2C"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7 106</w:t>
            </w:r>
          </w:p>
        </w:tc>
        <w:tc>
          <w:tcPr>
            <w:tcW w:w="749" w:type="pct"/>
            <w:tcBorders>
              <w:top w:val="nil"/>
              <w:bottom w:val="nil"/>
            </w:tcBorders>
            <w:shd w:val="clear" w:color="auto" w:fill="auto"/>
            <w:noWrap/>
            <w:vAlign w:val="center"/>
            <w:hideMark/>
          </w:tcPr>
          <w:p w14:paraId="47133A63"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6 905</w:t>
            </w:r>
          </w:p>
        </w:tc>
      </w:tr>
      <w:tr w:rsidR="00FF4498" w:rsidRPr="00FF4498" w14:paraId="53FE3D22" w14:textId="77777777" w:rsidTr="00E81555">
        <w:trPr>
          <w:trHeight w:val="20"/>
          <w:jc w:val="center"/>
        </w:trPr>
        <w:tc>
          <w:tcPr>
            <w:tcW w:w="1259" w:type="pct"/>
            <w:tcBorders>
              <w:top w:val="nil"/>
              <w:left w:val="nil"/>
              <w:bottom w:val="nil"/>
              <w:right w:val="nil"/>
            </w:tcBorders>
            <w:shd w:val="clear" w:color="auto" w:fill="auto"/>
            <w:noWrap/>
            <w:vAlign w:val="center"/>
          </w:tcPr>
          <w:p w14:paraId="53DA27A1" w14:textId="77777777" w:rsidR="00FF4498" w:rsidRPr="00E81555" w:rsidRDefault="00FF4498" w:rsidP="00FF4498">
            <w:pPr>
              <w:jc w:val="right"/>
              <w:rPr>
                <w:rFonts w:cs="Calibri"/>
                <w:color w:val="000000"/>
                <w:sz w:val="18"/>
                <w:szCs w:val="18"/>
                <w:lang w:eastAsia="es-CR"/>
              </w:rPr>
            </w:pPr>
          </w:p>
        </w:tc>
        <w:tc>
          <w:tcPr>
            <w:tcW w:w="748" w:type="pct"/>
            <w:tcBorders>
              <w:top w:val="nil"/>
              <w:left w:val="single" w:sz="8" w:space="0" w:color="auto"/>
              <w:bottom w:val="nil"/>
            </w:tcBorders>
            <w:shd w:val="clear" w:color="auto" w:fill="auto"/>
            <w:noWrap/>
            <w:vAlign w:val="center"/>
          </w:tcPr>
          <w:p w14:paraId="732F3FB3" w14:textId="4AC3E6A3" w:rsidR="00FF4498" w:rsidRPr="00E81555" w:rsidRDefault="00FF4498"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76ABABA9" w14:textId="1B91FDD7" w:rsidR="00FF4498" w:rsidRPr="00E81555" w:rsidRDefault="00FF4498"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32E5797E" w14:textId="52F4FCC5" w:rsidR="00FF4498" w:rsidRPr="00E81555" w:rsidRDefault="00FF4498" w:rsidP="00263B86">
            <w:pPr>
              <w:jc w:val="center"/>
              <w:rPr>
                <w:rFonts w:ascii="Times New Roman" w:hAnsi="Times New Roman"/>
                <w:color w:val="000000"/>
                <w:sz w:val="18"/>
                <w:szCs w:val="18"/>
                <w:lang w:eastAsia="es-CR"/>
              </w:rPr>
            </w:pPr>
          </w:p>
        </w:tc>
        <w:tc>
          <w:tcPr>
            <w:tcW w:w="748" w:type="pct"/>
            <w:tcBorders>
              <w:top w:val="nil"/>
              <w:bottom w:val="nil"/>
            </w:tcBorders>
            <w:shd w:val="clear" w:color="auto" w:fill="auto"/>
            <w:noWrap/>
            <w:vAlign w:val="center"/>
          </w:tcPr>
          <w:p w14:paraId="28729D6F" w14:textId="07A7FF2C" w:rsidR="00FF4498" w:rsidRPr="00E81555" w:rsidRDefault="00FF4498" w:rsidP="00263B86">
            <w:pPr>
              <w:jc w:val="center"/>
              <w:rPr>
                <w:rFonts w:cs="Calibri"/>
                <w:color w:val="000000"/>
                <w:sz w:val="18"/>
                <w:szCs w:val="18"/>
                <w:lang w:eastAsia="es-CR"/>
              </w:rPr>
            </w:pPr>
          </w:p>
        </w:tc>
        <w:tc>
          <w:tcPr>
            <w:tcW w:w="749" w:type="pct"/>
            <w:tcBorders>
              <w:top w:val="nil"/>
              <w:bottom w:val="nil"/>
            </w:tcBorders>
            <w:shd w:val="clear" w:color="auto" w:fill="auto"/>
            <w:noWrap/>
            <w:vAlign w:val="center"/>
          </w:tcPr>
          <w:p w14:paraId="500E69D0" w14:textId="1FAE9572" w:rsidR="00FF4498" w:rsidRPr="00E81555" w:rsidRDefault="00FF4498" w:rsidP="00263B86">
            <w:pPr>
              <w:jc w:val="center"/>
              <w:rPr>
                <w:rFonts w:ascii="Times New Roman" w:hAnsi="Times New Roman"/>
                <w:color w:val="000000"/>
                <w:sz w:val="18"/>
                <w:szCs w:val="18"/>
                <w:lang w:eastAsia="es-CR"/>
              </w:rPr>
            </w:pPr>
          </w:p>
        </w:tc>
      </w:tr>
      <w:tr w:rsidR="00FF4498" w:rsidRPr="00FF4498" w14:paraId="2CAE4FB5" w14:textId="77777777" w:rsidTr="005C2C45">
        <w:trPr>
          <w:trHeight w:val="20"/>
          <w:jc w:val="center"/>
        </w:trPr>
        <w:tc>
          <w:tcPr>
            <w:tcW w:w="1259" w:type="pct"/>
            <w:tcBorders>
              <w:top w:val="nil"/>
              <w:left w:val="nil"/>
              <w:bottom w:val="nil"/>
              <w:right w:val="nil"/>
            </w:tcBorders>
            <w:shd w:val="clear" w:color="auto" w:fill="auto"/>
            <w:noWrap/>
            <w:vAlign w:val="center"/>
            <w:hideMark/>
          </w:tcPr>
          <w:p w14:paraId="5B7C22C2" w14:textId="77777777" w:rsidR="00FF4498" w:rsidRPr="00FF4498" w:rsidRDefault="00FF4498" w:rsidP="00CD6A4A">
            <w:pPr>
              <w:jc w:val="center"/>
              <w:rPr>
                <w:rFonts w:cs="Calibri"/>
                <w:b/>
                <w:bCs/>
                <w:color w:val="000000"/>
                <w:sz w:val="22"/>
                <w:szCs w:val="22"/>
                <w:lang w:eastAsia="es-CR"/>
              </w:rPr>
            </w:pPr>
            <w:r w:rsidRPr="00FF4498">
              <w:rPr>
                <w:rFonts w:cs="Calibri"/>
                <w:b/>
                <w:bCs/>
                <w:color w:val="000000"/>
                <w:sz w:val="22"/>
                <w:szCs w:val="22"/>
                <w:lang w:eastAsia="es-CR"/>
              </w:rPr>
              <w:t>Porcentajes</w:t>
            </w:r>
          </w:p>
        </w:tc>
        <w:tc>
          <w:tcPr>
            <w:tcW w:w="748" w:type="pct"/>
            <w:tcBorders>
              <w:top w:val="nil"/>
              <w:left w:val="single" w:sz="8" w:space="0" w:color="auto"/>
              <w:bottom w:val="nil"/>
            </w:tcBorders>
            <w:shd w:val="clear" w:color="auto" w:fill="auto"/>
            <w:noWrap/>
            <w:vAlign w:val="center"/>
            <w:hideMark/>
          </w:tcPr>
          <w:p w14:paraId="444E4B69"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100</w:t>
            </w:r>
          </w:p>
        </w:tc>
        <w:tc>
          <w:tcPr>
            <w:tcW w:w="748" w:type="pct"/>
            <w:tcBorders>
              <w:top w:val="nil"/>
              <w:bottom w:val="nil"/>
            </w:tcBorders>
            <w:shd w:val="clear" w:color="auto" w:fill="auto"/>
            <w:noWrap/>
            <w:vAlign w:val="center"/>
            <w:hideMark/>
          </w:tcPr>
          <w:p w14:paraId="0AAFDA4F"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100</w:t>
            </w:r>
          </w:p>
        </w:tc>
        <w:tc>
          <w:tcPr>
            <w:tcW w:w="748" w:type="pct"/>
            <w:tcBorders>
              <w:top w:val="nil"/>
              <w:bottom w:val="nil"/>
            </w:tcBorders>
            <w:shd w:val="clear" w:color="auto" w:fill="auto"/>
            <w:noWrap/>
            <w:vAlign w:val="center"/>
            <w:hideMark/>
          </w:tcPr>
          <w:p w14:paraId="1756B00A"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100</w:t>
            </w:r>
          </w:p>
        </w:tc>
        <w:tc>
          <w:tcPr>
            <w:tcW w:w="748" w:type="pct"/>
            <w:tcBorders>
              <w:top w:val="nil"/>
              <w:bottom w:val="nil"/>
            </w:tcBorders>
            <w:shd w:val="clear" w:color="auto" w:fill="auto"/>
            <w:noWrap/>
            <w:vAlign w:val="center"/>
            <w:hideMark/>
          </w:tcPr>
          <w:p w14:paraId="73AC30F8"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100</w:t>
            </w:r>
          </w:p>
        </w:tc>
        <w:tc>
          <w:tcPr>
            <w:tcW w:w="749" w:type="pct"/>
            <w:tcBorders>
              <w:top w:val="nil"/>
              <w:bottom w:val="nil"/>
            </w:tcBorders>
            <w:shd w:val="clear" w:color="auto" w:fill="auto"/>
            <w:noWrap/>
            <w:vAlign w:val="center"/>
            <w:hideMark/>
          </w:tcPr>
          <w:p w14:paraId="2FDF82EB" w14:textId="77777777" w:rsidR="00FF4498" w:rsidRPr="00FF4498" w:rsidRDefault="00FF4498" w:rsidP="00263B86">
            <w:pPr>
              <w:jc w:val="center"/>
              <w:rPr>
                <w:rFonts w:cs="Calibri"/>
                <w:b/>
                <w:bCs/>
                <w:color w:val="000000"/>
                <w:sz w:val="22"/>
                <w:szCs w:val="22"/>
                <w:lang w:eastAsia="es-CR"/>
              </w:rPr>
            </w:pPr>
            <w:r w:rsidRPr="00FF4498">
              <w:rPr>
                <w:rFonts w:cs="Calibri"/>
                <w:b/>
                <w:bCs/>
                <w:color w:val="000000"/>
                <w:sz w:val="22"/>
                <w:szCs w:val="22"/>
                <w:lang w:eastAsia="es-CR"/>
              </w:rPr>
              <w:t>100</w:t>
            </w:r>
          </w:p>
        </w:tc>
      </w:tr>
      <w:tr w:rsidR="00A7702F" w:rsidRPr="00FF4498" w14:paraId="33B99D0E" w14:textId="77777777" w:rsidTr="005C2C45">
        <w:trPr>
          <w:trHeight w:val="20"/>
          <w:jc w:val="center"/>
        </w:trPr>
        <w:tc>
          <w:tcPr>
            <w:tcW w:w="1259" w:type="pct"/>
            <w:tcBorders>
              <w:top w:val="nil"/>
              <w:left w:val="nil"/>
              <w:bottom w:val="nil"/>
              <w:right w:val="nil"/>
            </w:tcBorders>
            <w:shd w:val="clear" w:color="auto" w:fill="auto"/>
            <w:noWrap/>
            <w:vAlign w:val="center"/>
          </w:tcPr>
          <w:p w14:paraId="43C13A6C" w14:textId="77777777" w:rsidR="00A7702F" w:rsidRPr="009647B7" w:rsidRDefault="00A7702F" w:rsidP="00FF4498">
            <w:pPr>
              <w:rPr>
                <w:rFonts w:cs="Calibri"/>
                <w:color w:val="000000"/>
                <w:sz w:val="18"/>
                <w:szCs w:val="18"/>
                <w:lang w:eastAsia="es-CR"/>
              </w:rPr>
            </w:pPr>
          </w:p>
        </w:tc>
        <w:tc>
          <w:tcPr>
            <w:tcW w:w="748" w:type="pct"/>
            <w:tcBorders>
              <w:top w:val="nil"/>
              <w:left w:val="single" w:sz="8" w:space="0" w:color="auto"/>
              <w:bottom w:val="nil"/>
            </w:tcBorders>
            <w:shd w:val="clear" w:color="auto" w:fill="auto"/>
            <w:noWrap/>
            <w:vAlign w:val="center"/>
          </w:tcPr>
          <w:p w14:paraId="66EB0B7C" w14:textId="77777777" w:rsidR="00A7702F" w:rsidRPr="009647B7" w:rsidRDefault="00A7702F"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62249479" w14:textId="77777777" w:rsidR="00A7702F" w:rsidRPr="009647B7" w:rsidRDefault="00A7702F"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3060CC89" w14:textId="77777777" w:rsidR="00A7702F" w:rsidRPr="009647B7" w:rsidRDefault="00A7702F" w:rsidP="00263B86">
            <w:pPr>
              <w:jc w:val="center"/>
              <w:rPr>
                <w:rFonts w:cs="Calibri"/>
                <w:color w:val="000000"/>
                <w:sz w:val="18"/>
                <w:szCs w:val="18"/>
                <w:lang w:eastAsia="es-CR"/>
              </w:rPr>
            </w:pPr>
          </w:p>
        </w:tc>
        <w:tc>
          <w:tcPr>
            <w:tcW w:w="748" w:type="pct"/>
            <w:tcBorders>
              <w:top w:val="nil"/>
              <w:bottom w:val="nil"/>
            </w:tcBorders>
            <w:shd w:val="clear" w:color="auto" w:fill="auto"/>
            <w:noWrap/>
            <w:vAlign w:val="center"/>
          </w:tcPr>
          <w:p w14:paraId="0C9370CD" w14:textId="77777777" w:rsidR="00A7702F" w:rsidRPr="009647B7" w:rsidRDefault="00A7702F" w:rsidP="00263B86">
            <w:pPr>
              <w:jc w:val="center"/>
              <w:rPr>
                <w:rFonts w:cs="Calibri"/>
                <w:color w:val="000000"/>
                <w:sz w:val="18"/>
                <w:szCs w:val="18"/>
                <w:lang w:eastAsia="es-CR"/>
              </w:rPr>
            </w:pPr>
          </w:p>
        </w:tc>
        <w:tc>
          <w:tcPr>
            <w:tcW w:w="749" w:type="pct"/>
            <w:tcBorders>
              <w:top w:val="nil"/>
              <w:bottom w:val="nil"/>
            </w:tcBorders>
            <w:shd w:val="clear" w:color="auto" w:fill="auto"/>
            <w:noWrap/>
            <w:vAlign w:val="center"/>
          </w:tcPr>
          <w:p w14:paraId="0F5B1176" w14:textId="77777777" w:rsidR="00A7702F" w:rsidRPr="009647B7" w:rsidRDefault="00A7702F" w:rsidP="00263B86">
            <w:pPr>
              <w:jc w:val="center"/>
              <w:rPr>
                <w:rFonts w:cs="Calibri"/>
                <w:color w:val="000000"/>
                <w:sz w:val="18"/>
                <w:szCs w:val="18"/>
                <w:lang w:eastAsia="es-CR"/>
              </w:rPr>
            </w:pPr>
          </w:p>
        </w:tc>
      </w:tr>
      <w:tr w:rsidR="00FF4498" w:rsidRPr="00FF4498" w14:paraId="261E8A39" w14:textId="77777777" w:rsidTr="005C2C45">
        <w:trPr>
          <w:trHeight w:val="20"/>
          <w:jc w:val="center"/>
        </w:trPr>
        <w:tc>
          <w:tcPr>
            <w:tcW w:w="1259" w:type="pct"/>
            <w:tcBorders>
              <w:top w:val="nil"/>
              <w:left w:val="nil"/>
              <w:bottom w:val="nil"/>
              <w:right w:val="nil"/>
            </w:tcBorders>
            <w:shd w:val="clear" w:color="auto" w:fill="auto"/>
            <w:noWrap/>
            <w:vAlign w:val="center"/>
            <w:hideMark/>
          </w:tcPr>
          <w:p w14:paraId="3634A088" w14:textId="77777777" w:rsidR="00FF4498" w:rsidRPr="00FF4498" w:rsidRDefault="00FF4498" w:rsidP="00FF4498">
            <w:pPr>
              <w:rPr>
                <w:rFonts w:cs="Calibri"/>
                <w:color w:val="000000"/>
                <w:sz w:val="22"/>
                <w:szCs w:val="22"/>
                <w:lang w:eastAsia="es-CR"/>
              </w:rPr>
            </w:pPr>
            <w:r w:rsidRPr="00FF4498">
              <w:rPr>
                <w:rFonts w:cs="Calibri"/>
                <w:color w:val="000000"/>
                <w:sz w:val="22"/>
                <w:szCs w:val="22"/>
                <w:lang w:eastAsia="es-CR"/>
              </w:rPr>
              <w:t>Ordinario</w:t>
            </w:r>
          </w:p>
        </w:tc>
        <w:tc>
          <w:tcPr>
            <w:tcW w:w="748" w:type="pct"/>
            <w:tcBorders>
              <w:top w:val="nil"/>
              <w:left w:val="single" w:sz="8" w:space="0" w:color="auto"/>
              <w:bottom w:val="nil"/>
            </w:tcBorders>
            <w:shd w:val="clear" w:color="auto" w:fill="auto"/>
            <w:noWrap/>
            <w:vAlign w:val="center"/>
            <w:hideMark/>
          </w:tcPr>
          <w:p w14:paraId="1BFF49B7"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79</w:t>
            </w:r>
          </w:p>
        </w:tc>
        <w:tc>
          <w:tcPr>
            <w:tcW w:w="748" w:type="pct"/>
            <w:tcBorders>
              <w:top w:val="nil"/>
              <w:bottom w:val="nil"/>
            </w:tcBorders>
            <w:shd w:val="clear" w:color="auto" w:fill="auto"/>
            <w:noWrap/>
            <w:vAlign w:val="center"/>
            <w:hideMark/>
          </w:tcPr>
          <w:p w14:paraId="2BBBAFD3"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81</w:t>
            </w:r>
          </w:p>
        </w:tc>
        <w:tc>
          <w:tcPr>
            <w:tcW w:w="748" w:type="pct"/>
            <w:tcBorders>
              <w:top w:val="nil"/>
              <w:bottom w:val="nil"/>
            </w:tcBorders>
            <w:shd w:val="clear" w:color="auto" w:fill="auto"/>
            <w:noWrap/>
            <w:vAlign w:val="center"/>
            <w:hideMark/>
          </w:tcPr>
          <w:p w14:paraId="5A54E9EC"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79</w:t>
            </w:r>
          </w:p>
        </w:tc>
        <w:tc>
          <w:tcPr>
            <w:tcW w:w="748" w:type="pct"/>
            <w:tcBorders>
              <w:top w:val="nil"/>
              <w:bottom w:val="nil"/>
            </w:tcBorders>
            <w:shd w:val="clear" w:color="auto" w:fill="auto"/>
            <w:noWrap/>
            <w:vAlign w:val="center"/>
            <w:hideMark/>
          </w:tcPr>
          <w:p w14:paraId="069EEC63"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77</w:t>
            </w:r>
          </w:p>
        </w:tc>
        <w:tc>
          <w:tcPr>
            <w:tcW w:w="749" w:type="pct"/>
            <w:tcBorders>
              <w:top w:val="nil"/>
              <w:bottom w:val="nil"/>
            </w:tcBorders>
            <w:shd w:val="clear" w:color="auto" w:fill="auto"/>
            <w:noWrap/>
            <w:vAlign w:val="center"/>
            <w:hideMark/>
          </w:tcPr>
          <w:p w14:paraId="19DF49CA"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77</w:t>
            </w:r>
          </w:p>
        </w:tc>
      </w:tr>
      <w:tr w:rsidR="00FF4498" w:rsidRPr="00FF4498" w14:paraId="7BA38780" w14:textId="77777777" w:rsidTr="005C2C45">
        <w:trPr>
          <w:trHeight w:val="20"/>
          <w:jc w:val="center"/>
        </w:trPr>
        <w:tc>
          <w:tcPr>
            <w:tcW w:w="1259" w:type="pct"/>
            <w:tcBorders>
              <w:top w:val="nil"/>
              <w:left w:val="nil"/>
              <w:bottom w:val="nil"/>
              <w:right w:val="nil"/>
            </w:tcBorders>
            <w:shd w:val="clear" w:color="auto" w:fill="auto"/>
            <w:noWrap/>
            <w:vAlign w:val="center"/>
            <w:hideMark/>
          </w:tcPr>
          <w:p w14:paraId="7CA97D40" w14:textId="77777777" w:rsidR="00FF4498" w:rsidRPr="00FF4498" w:rsidRDefault="00FF4498" w:rsidP="00FF4498">
            <w:pPr>
              <w:rPr>
                <w:rFonts w:cs="Calibri"/>
                <w:color w:val="000000"/>
                <w:sz w:val="22"/>
                <w:szCs w:val="22"/>
                <w:lang w:eastAsia="es-CR"/>
              </w:rPr>
            </w:pPr>
            <w:r w:rsidRPr="00FF4498">
              <w:rPr>
                <w:rFonts w:cs="Calibri"/>
                <w:color w:val="000000"/>
                <w:sz w:val="22"/>
                <w:szCs w:val="22"/>
                <w:lang w:eastAsia="es-CR"/>
              </w:rPr>
              <w:t>Flagrancia</w:t>
            </w:r>
          </w:p>
        </w:tc>
        <w:tc>
          <w:tcPr>
            <w:tcW w:w="748" w:type="pct"/>
            <w:tcBorders>
              <w:top w:val="nil"/>
              <w:left w:val="single" w:sz="8" w:space="0" w:color="auto"/>
              <w:bottom w:val="nil"/>
            </w:tcBorders>
            <w:shd w:val="clear" w:color="auto" w:fill="auto"/>
            <w:noWrap/>
            <w:vAlign w:val="center"/>
            <w:hideMark/>
          </w:tcPr>
          <w:p w14:paraId="0D370A92"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21</w:t>
            </w:r>
          </w:p>
        </w:tc>
        <w:tc>
          <w:tcPr>
            <w:tcW w:w="748" w:type="pct"/>
            <w:tcBorders>
              <w:top w:val="nil"/>
              <w:bottom w:val="nil"/>
            </w:tcBorders>
            <w:shd w:val="clear" w:color="auto" w:fill="auto"/>
            <w:noWrap/>
            <w:vAlign w:val="center"/>
            <w:hideMark/>
          </w:tcPr>
          <w:p w14:paraId="139D4282"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19</w:t>
            </w:r>
          </w:p>
        </w:tc>
        <w:tc>
          <w:tcPr>
            <w:tcW w:w="748" w:type="pct"/>
            <w:tcBorders>
              <w:top w:val="nil"/>
              <w:bottom w:val="nil"/>
            </w:tcBorders>
            <w:shd w:val="clear" w:color="auto" w:fill="auto"/>
            <w:noWrap/>
            <w:vAlign w:val="center"/>
            <w:hideMark/>
          </w:tcPr>
          <w:p w14:paraId="130D22F0"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21</w:t>
            </w:r>
          </w:p>
        </w:tc>
        <w:tc>
          <w:tcPr>
            <w:tcW w:w="748" w:type="pct"/>
            <w:tcBorders>
              <w:top w:val="nil"/>
              <w:bottom w:val="nil"/>
            </w:tcBorders>
            <w:shd w:val="clear" w:color="auto" w:fill="auto"/>
            <w:noWrap/>
            <w:vAlign w:val="center"/>
            <w:hideMark/>
          </w:tcPr>
          <w:p w14:paraId="7A01FD04"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23</w:t>
            </w:r>
          </w:p>
        </w:tc>
        <w:tc>
          <w:tcPr>
            <w:tcW w:w="749" w:type="pct"/>
            <w:tcBorders>
              <w:top w:val="nil"/>
              <w:bottom w:val="nil"/>
            </w:tcBorders>
            <w:shd w:val="clear" w:color="auto" w:fill="auto"/>
            <w:noWrap/>
            <w:vAlign w:val="center"/>
            <w:hideMark/>
          </w:tcPr>
          <w:p w14:paraId="39548C9F" w14:textId="77777777" w:rsidR="00FF4498" w:rsidRPr="00FF4498" w:rsidRDefault="00FF4498" w:rsidP="00263B86">
            <w:pPr>
              <w:jc w:val="center"/>
              <w:rPr>
                <w:rFonts w:cs="Calibri"/>
                <w:color w:val="000000"/>
                <w:sz w:val="22"/>
                <w:szCs w:val="22"/>
                <w:lang w:eastAsia="es-CR"/>
              </w:rPr>
            </w:pPr>
            <w:r w:rsidRPr="00FF4498">
              <w:rPr>
                <w:rFonts w:cs="Calibri"/>
                <w:color w:val="000000"/>
                <w:sz w:val="22"/>
                <w:szCs w:val="22"/>
                <w:lang w:eastAsia="es-CR"/>
              </w:rPr>
              <w:t>23</w:t>
            </w:r>
          </w:p>
        </w:tc>
      </w:tr>
      <w:tr w:rsidR="00FF4498" w:rsidRPr="00FF4498" w14:paraId="47E69901" w14:textId="77777777" w:rsidTr="00E81555">
        <w:trPr>
          <w:trHeight w:val="20"/>
          <w:jc w:val="center"/>
        </w:trPr>
        <w:tc>
          <w:tcPr>
            <w:tcW w:w="1259" w:type="pct"/>
            <w:tcBorders>
              <w:top w:val="nil"/>
              <w:left w:val="nil"/>
              <w:bottom w:val="single" w:sz="8" w:space="0" w:color="auto"/>
              <w:right w:val="nil"/>
            </w:tcBorders>
            <w:shd w:val="clear" w:color="auto" w:fill="auto"/>
            <w:noWrap/>
            <w:vAlign w:val="center"/>
          </w:tcPr>
          <w:p w14:paraId="4B922E3D" w14:textId="0FE429EA" w:rsidR="00FF4498" w:rsidRPr="00E81555" w:rsidRDefault="00FF4498" w:rsidP="00FF4498">
            <w:pPr>
              <w:rPr>
                <w:rFonts w:cs="Calibri"/>
                <w:color w:val="000000"/>
                <w:sz w:val="18"/>
                <w:szCs w:val="18"/>
                <w:lang w:eastAsia="es-CR"/>
              </w:rPr>
            </w:pPr>
          </w:p>
        </w:tc>
        <w:tc>
          <w:tcPr>
            <w:tcW w:w="748" w:type="pct"/>
            <w:tcBorders>
              <w:top w:val="nil"/>
              <w:left w:val="single" w:sz="8" w:space="0" w:color="auto"/>
              <w:bottom w:val="single" w:sz="8" w:space="0" w:color="auto"/>
            </w:tcBorders>
            <w:shd w:val="clear" w:color="auto" w:fill="auto"/>
            <w:noWrap/>
            <w:vAlign w:val="center"/>
          </w:tcPr>
          <w:p w14:paraId="4204B400" w14:textId="5F530B44" w:rsidR="00FF4498" w:rsidRPr="00E81555" w:rsidRDefault="00FF4498" w:rsidP="00263B86">
            <w:pPr>
              <w:jc w:val="center"/>
              <w:rPr>
                <w:rFonts w:cs="Calibri"/>
                <w:color w:val="000000"/>
                <w:sz w:val="18"/>
                <w:szCs w:val="18"/>
                <w:lang w:eastAsia="es-CR"/>
              </w:rPr>
            </w:pPr>
          </w:p>
        </w:tc>
        <w:tc>
          <w:tcPr>
            <w:tcW w:w="748" w:type="pct"/>
            <w:tcBorders>
              <w:top w:val="nil"/>
              <w:bottom w:val="single" w:sz="8" w:space="0" w:color="auto"/>
            </w:tcBorders>
            <w:shd w:val="clear" w:color="auto" w:fill="auto"/>
            <w:noWrap/>
            <w:vAlign w:val="center"/>
          </w:tcPr>
          <w:p w14:paraId="497A35AC" w14:textId="07478F59" w:rsidR="00FF4498" w:rsidRPr="00E81555" w:rsidRDefault="00FF4498" w:rsidP="00263B86">
            <w:pPr>
              <w:jc w:val="center"/>
              <w:rPr>
                <w:rFonts w:cs="Calibri"/>
                <w:color w:val="000000"/>
                <w:sz w:val="18"/>
                <w:szCs w:val="18"/>
                <w:lang w:eastAsia="es-CR"/>
              </w:rPr>
            </w:pPr>
          </w:p>
        </w:tc>
        <w:tc>
          <w:tcPr>
            <w:tcW w:w="748" w:type="pct"/>
            <w:tcBorders>
              <w:top w:val="nil"/>
              <w:bottom w:val="single" w:sz="8" w:space="0" w:color="auto"/>
            </w:tcBorders>
            <w:shd w:val="clear" w:color="auto" w:fill="auto"/>
            <w:noWrap/>
            <w:vAlign w:val="center"/>
          </w:tcPr>
          <w:p w14:paraId="7069E0DF" w14:textId="17BB4B61" w:rsidR="00FF4498" w:rsidRPr="00E81555" w:rsidRDefault="00FF4498" w:rsidP="00263B86">
            <w:pPr>
              <w:jc w:val="center"/>
              <w:rPr>
                <w:rFonts w:cs="Calibri"/>
                <w:color w:val="000000"/>
                <w:sz w:val="18"/>
                <w:szCs w:val="18"/>
                <w:lang w:eastAsia="es-CR"/>
              </w:rPr>
            </w:pPr>
          </w:p>
        </w:tc>
        <w:tc>
          <w:tcPr>
            <w:tcW w:w="748" w:type="pct"/>
            <w:tcBorders>
              <w:top w:val="nil"/>
              <w:bottom w:val="single" w:sz="8" w:space="0" w:color="auto"/>
            </w:tcBorders>
            <w:shd w:val="clear" w:color="auto" w:fill="auto"/>
            <w:noWrap/>
            <w:vAlign w:val="center"/>
          </w:tcPr>
          <w:p w14:paraId="28E4BF9A" w14:textId="71FD2682" w:rsidR="00FF4498" w:rsidRPr="00E81555" w:rsidRDefault="00FF4498" w:rsidP="00263B86">
            <w:pPr>
              <w:jc w:val="center"/>
              <w:rPr>
                <w:rFonts w:cs="Calibri"/>
                <w:color w:val="000000"/>
                <w:sz w:val="18"/>
                <w:szCs w:val="18"/>
                <w:lang w:eastAsia="es-CR"/>
              </w:rPr>
            </w:pPr>
          </w:p>
        </w:tc>
        <w:tc>
          <w:tcPr>
            <w:tcW w:w="749" w:type="pct"/>
            <w:tcBorders>
              <w:top w:val="nil"/>
              <w:bottom w:val="single" w:sz="8" w:space="0" w:color="auto"/>
            </w:tcBorders>
            <w:shd w:val="clear" w:color="auto" w:fill="auto"/>
            <w:noWrap/>
            <w:vAlign w:val="center"/>
          </w:tcPr>
          <w:p w14:paraId="6A9742B2" w14:textId="5873EAA2" w:rsidR="00FF4498" w:rsidRPr="00E81555" w:rsidRDefault="00FF4498" w:rsidP="00263B86">
            <w:pPr>
              <w:jc w:val="center"/>
              <w:rPr>
                <w:rFonts w:cs="Calibri"/>
                <w:color w:val="000000"/>
                <w:sz w:val="18"/>
                <w:szCs w:val="18"/>
                <w:lang w:eastAsia="es-CR"/>
              </w:rPr>
            </w:pPr>
          </w:p>
        </w:tc>
      </w:tr>
    </w:tbl>
    <w:p w14:paraId="7AF117DF" w14:textId="10BDEBBB" w:rsidR="00FF4498" w:rsidRDefault="00913DCF" w:rsidP="00143A91">
      <w:pPr>
        <w:pStyle w:val="FUENTES"/>
      </w:pPr>
      <w:r w:rsidRPr="00913DCF">
        <w:t>Elaborado por: Subproceso de Estadística, Dirección de Planificación.</w:t>
      </w:r>
    </w:p>
    <w:p w14:paraId="7F12919E" w14:textId="77777777" w:rsidR="00913DCF" w:rsidRDefault="00913DCF" w:rsidP="00CC113E">
      <w:pPr>
        <w:widowControl w:val="0"/>
        <w:autoSpaceDE w:val="0"/>
        <w:autoSpaceDN w:val="0"/>
        <w:adjustRightInd w:val="0"/>
        <w:rPr>
          <w:sz w:val="22"/>
          <w:szCs w:val="22"/>
        </w:rPr>
      </w:pPr>
    </w:p>
    <w:p w14:paraId="0126A0B7" w14:textId="6E6E5DF0" w:rsidR="001873F6" w:rsidRPr="00B56163" w:rsidRDefault="001873F6" w:rsidP="00B56163">
      <w:r w:rsidRPr="00B56163">
        <w:t>En aras de complementar este abordaje, a continuación</w:t>
      </w:r>
      <w:r w:rsidR="00B27D8A">
        <w:t>,</w:t>
      </w:r>
      <w:r w:rsidRPr="00B56163">
        <w:t xml:space="preserve"> se presenta el detalle del circulante</w:t>
      </w:r>
      <w:r w:rsidR="000F2AF6" w:rsidRPr="00B56163">
        <w:t xml:space="preserve"> al finalizar el año</w:t>
      </w:r>
      <w:r w:rsidR="008C2518" w:rsidRPr="00B56163">
        <w:t xml:space="preserve"> en los tribunales penales</w:t>
      </w:r>
      <w:r w:rsidRPr="00B56163">
        <w:t>, según</w:t>
      </w:r>
      <w:r w:rsidR="008C2518" w:rsidRPr="00B56163">
        <w:t xml:space="preserve"> </w:t>
      </w:r>
      <w:r w:rsidRPr="00B56163">
        <w:t xml:space="preserve">el estado de los expedientes, </w:t>
      </w:r>
      <w:r w:rsidRPr="00B56163">
        <w:rPr>
          <w:b/>
          <w:bCs/>
        </w:rPr>
        <w:t>para cada tipo de Tribunal</w:t>
      </w:r>
      <w:r w:rsidR="00E2061A" w:rsidRPr="00B56163">
        <w:t xml:space="preserve">, en </w:t>
      </w:r>
      <w:r w:rsidR="00182C4C">
        <w:t xml:space="preserve">los últimos </w:t>
      </w:r>
      <w:r w:rsidR="00B27D8A">
        <w:t>tres</w:t>
      </w:r>
      <w:r w:rsidR="00182C4C">
        <w:t xml:space="preserve"> años</w:t>
      </w:r>
      <w:r w:rsidR="00E2061A" w:rsidRPr="00B56163">
        <w:t xml:space="preserve">. </w:t>
      </w:r>
    </w:p>
    <w:p w14:paraId="41F04C05" w14:textId="77777777" w:rsidR="003C7927" w:rsidRPr="00B56163" w:rsidRDefault="003C7927" w:rsidP="00B56163"/>
    <w:p w14:paraId="7B2993DF" w14:textId="784B0500" w:rsidR="00913DCF" w:rsidRDefault="00913DCF" w:rsidP="00913DCF">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7</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5</w:t>
      </w:r>
      <w:r w:rsidR="006B6A9B">
        <w:rPr>
          <w:noProof/>
        </w:rPr>
        <w:fldChar w:fldCharType="end"/>
      </w:r>
      <w:r w:rsidRPr="00913DCF">
        <w:t xml:space="preserve"> </w:t>
      </w:r>
    </w:p>
    <w:p w14:paraId="6D8A018F" w14:textId="77777777" w:rsidR="00913DCF" w:rsidRDefault="00913DCF" w:rsidP="00913DCF">
      <w:pPr>
        <w:pStyle w:val="Descripcin"/>
      </w:pPr>
      <w:r>
        <w:t xml:space="preserve">Tribunales Penales: Circulante al finalizar el año </w:t>
      </w:r>
    </w:p>
    <w:p w14:paraId="155429E2" w14:textId="6A1821E3" w:rsidR="00913DCF" w:rsidRDefault="00913DCF" w:rsidP="00143A91">
      <w:pPr>
        <w:pStyle w:val="Descripcin"/>
      </w:pPr>
      <w:r>
        <w:t>según estado de los expedientes y tipo de tribunal durante el período 2017-2019</w:t>
      </w:r>
    </w:p>
    <w:tbl>
      <w:tblPr>
        <w:tblW w:w="9781" w:type="dxa"/>
        <w:jc w:val="center"/>
        <w:tblLayout w:type="fixed"/>
        <w:tblCellMar>
          <w:left w:w="70" w:type="dxa"/>
          <w:right w:w="70" w:type="dxa"/>
        </w:tblCellMar>
        <w:tblLook w:val="04A0" w:firstRow="1" w:lastRow="0" w:firstColumn="1" w:lastColumn="0" w:noHBand="0" w:noVBand="1"/>
      </w:tblPr>
      <w:tblGrid>
        <w:gridCol w:w="1692"/>
        <w:gridCol w:w="879"/>
        <w:gridCol w:w="831"/>
        <w:gridCol w:w="992"/>
        <w:gridCol w:w="879"/>
        <w:gridCol w:w="822"/>
        <w:gridCol w:w="993"/>
        <w:gridCol w:w="879"/>
        <w:gridCol w:w="822"/>
        <w:gridCol w:w="992"/>
      </w:tblGrid>
      <w:tr w:rsidR="00D10064" w:rsidRPr="004F783B" w14:paraId="48AB46A6" w14:textId="77777777" w:rsidTr="00DD0DB5">
        <w:trPr>
          <w:trHeight w:val="20"/>
          <w:tblHeader/>
          <w:jc w:val="center"/>
        </w:trPr>
        <w:tc>
          <w:tcPr>
            <w:tcW w:w="1692"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2DBFCF85" w14:textId="77777777" w:rsidR="00D10064" w:rsidRPr="004F783B" w:rsidRDefault="00D10064" w:rsidP="00D10064">
            <w:pPr>
              <w:jc w:val="center"/>
              <w:rPr>
                <w:rFonts w:cs="Calibri"/>
                <w:b/>
                <w:bCs/>
                <w:color w:val="000000"/>
                <w:sz w:val="22"/>
                <w:szCs w:val="22"/>
                <w:lang w:eastAsia="es-CR"/>
              </w:rPr>
            </w:pPr>
            <w:r w:rsidRPr="004F783B">
              <w:rPr>
                <w:rFonts w:cs="Calibri"/>
                <w:b/>
                <w:bCs/>
                <w:color w:val="000000"/>
                <w:sz w:val="22"/>
                <w:szCs w:val="22"/>
                <w:lang w:eastAsia="es-CR"/>
              </w:rPr>
              <w:t>Estado del Expediente</w:t>
            </w:r>
          </w:p>
        </w:tc>
        <w:tc>
          <w:tcPr>
            <w:tcW w:w="8089" w:type="dxa"/>
            <w:gridSpan w:val="9"/>
            <w:tcBorders>
              <w:top w:val="single" w:sz="8" w:space="0" w:color="auto"/>
              <w:left w:val="nil"/>
              <w:bottom w:val="single" w:sz="8" w:space="0" w:color="auto"/>
            </w:tcBorders>
            <w:shd w:val="clear" w:color="auto" w:fill="auto"/>
            <w:noWrap/>
            <w:vAlign w:val="center"/>
            <w:hideMark/>
          </w:tcPr>
          <w:p w14:paraId="3288E44E" w14:textId="77777777" w:rsidR="00D10064" w:rsidRPr="004F783B" w:rsidRDefault="00D10064" w:rsidP="00D10064">
            <w:pPr>
              <w:jc w:val="center"/>
              <w:rPr>
                <w:rFonts w:cs="Calibri"/>
                <w:b/>
                <w:bCs/>
                <w:color w:val="000000"/>
                <w:sz w:val="22"/>
                <w:szCs w:val="22"/>
                <w:lang w:eastAsia="es-CR"/>
              </w:rPr>
            </w:pPr>
            <w:r w:rsidRPr="004F783B">
              <w:rPr>
                <w:rFonts w:cs="Calibri"/>
                <w:b/>
                <w:bCs/>
                <w:color w:val="000000"/>
                <w:sz w:val="22"/>
                <w:szCs w:val="22"/>
                <w:lang w:eastAsia="es-CR"/>
              </w:rPr>
              <w:t>Tipo de Tribunal y Año</w:t>
            </w:r>
          </w:p>
        </w:tc>
      </w:tr>
      <w:tr w:rsidR="004F783B" w:rsidRPr="004F783B" w14:paraId="0D9989F0" w14:textId="77777777" w:rsidTr="005C2C45">
        <w:trPr>
          <w:trHeight w:val="20"/>
          <w:tblHeader/>
          <w:jc w:val="center"/>
        </w:trPr>
        <w:tc>
          <w:tcPr>
            <w:tcW w:w="1692" w:type="dxa"/>
            <w:vMerge/>
            <w:tcBorders>
              <w:top w:val="single" w:sz="8" w:space="0" w:color="auto"/>
              <w:left w:val="nil"/>
              <w:bottom w:val="single" w:sz="8" w:space="0" w:color="000000"/>
              <w:right w:val="single" w:sz="8" w:space="0" w:color="auto"/>
            </w:tcBorders>
            <w:vAlign w:val="center"/>
            <w:hideMark/>
          </w:tcPr>
          <w:p w14:paraId="6DC21EA0" w14:textId="77777777" w:rsidR="00D10064" w:rsidRPr="004F783B" w:rsidRDefault="00D10064" w:rsidP="00D10064">
            <w:pPr>
              <w:jc w:val="left"/>
              <w:rPr>
                <w:rFonts w:cs="Calibri"/>
                <w:b/>
                <w:bCs/>
                <w:color w:val="000000"/>
                <w:sz w:val="22"/>
                <w:szCs w:val="22"/>
                <w:lang w:eastAsia="es-CR"/>
              </w:rPr>
            </w:pPr>
          </w:p>
        </w:tc>
        <w:tc>
          <w:tcPr>
            <w:tcW w:w="2702" w:type="dxa"/>
            <w:gridSpan w:val="3"/>
            <w:tcBorders>
              <w:top w:val="single" w:sz="8" w:space="0" w:color="auto"/>
              <w:left w:val="nil"/>
              <w:bottom w:val="single" w:sz="8" w:space="0" w:color="auto"/>
              <w:right w:val="single" w:sz="8" w:space="0" w:color="auto"/>
            </w:tcBorders>
            <w:shd w:val="clear" w:color="auto" w:fill="auto"/>
            <w:noWrap/>
            <w:vAlign w:val="center"/>
            <w:hideMark/>
          </w:tcPr>
          <w:p w14:paraId="4B1DD58A" w14:textId="77777777" w:rsidR="00D10064" w:rsidRPr="004F783B" w:rsidRDefault="00D10064" w:rsidP="00D10064">
            <w:pPr>
              <w:jc w:val="center"/>
              <w:rPr>
                <w:rFonts w:cs="Calibri"/>
                <w:b/>
                <w:bCs/>
                <w:color w:val="000000"/>
                <w:sz w:val="22"/>
                <w:szCs w:val="22"/>
                <w:lang w:eastAsia="es-CR"/>
              </w:rPr>
            </w:pPr>
            <w:r w:rsidRPr="004F783B">
              <w:rPr>
                <w:rFonts w:cs="Calibri"/>
                <w:b/>
                <w:bCs/>
                <w:color w:val="000000"/>
                <w:sz w:val="22"/>
                <w:szCs w:val="22"/>
                <w:lang w:eastAsia="es-CR"/>
              </w:rPr>
              <w:t>2017</w:t>
            </w:r>
          </w:p>
        </w:tc>
        <w:tc>
          <w:tcPr>
            <w:tcW w:w="2694" w:type="dxa"/>
            <w:gridSpan w:val="3"/>
            <w:tcBorders>
              <w:top w:val="single" w:sz="8" w:space="0" w:color="auto"/>
              <w:left w:val="nil"/>
              <w:bottom w:val="single" w:sz="8" w:space="0" w:color="auto"/>
              <w:right w:val="single" w:sz="8" w:space="0" w:color="auto"/>
            </w:tcBorders>
            <w:shd w:val="clear" w:color="auto" w:fill="auto"/>
            <w:noWrap/>
            <w:vAlign w:val="center"/>
            <w:hideMark/>
          </w:tcPr>
          <w:p w14:paraId="5295DAE2" w14:textId="77777777" w:rsidR="00D10064" w:rsidRPr="004F783B" w:rsidRDefault="00D10064" w:rsidP="00D10064">
            <w:pPr>
              <w:jc w:val="center"/>
              <w:rPr>
                <w:rFonts w:cs="Calibri"/>
                <w:b/>
                <w:bCs/>
                <w:color w:val="000000"/>
                <w:sz w:val="22"/>
                <w:szCs w:val="22"/>
                <w:lang w:eastAsia="es-CR"/>
              </w:rPr>
            </w:pPr>
            <w:r w:rsidRPr="004F783B">
              <w:rPr>
                <w:rFonts w:cs="Calibri"/>
                <w:b/>
                <w:bCs/>
                <w:color w:val="000000"/>
                <w:sz w:val="22"/>
                <w:szCs w:val="22"/>
                <w:lang w:eastAsia="es-CR"/>
              </w:rPr>
              <w:t>2018</w:t>
            </w:r>
          </w:p>
        </w:tc>
        <w:tc>
          <w:tcPr>
            <w:tcW w:w="2693" w:type="dxa"/>
            <w:gridSpan w:val="3"/>
            <w:tcBorders>
              <w:top w:val="single" w:sz="8" w:space="0" w:color="auto"/>
              <w:left w:val="nil"/>
              <w:bottom w:val="single" w:sz="8" w:space="0" w:color="auto"/>
            </w:tcBorders>
            <w:shd w:val="clear" w:color="auto" w:fill="auto"/>
            <w:noWrap/>
            <w:vAlign w:val="center"/>
            <w:hideMark/>
          </w:tcPr>
          <w:p w14:paraId="59FB0271" w14:textId="77777777" w:rsidR="00D10064" w:rsidRPr="004F783B" w:rsidRDefault="00D10064" w:rsidP="00D10064">
            <w:pPr>
              <w:jc w:val="center"/>
              <w:rPr>
                <w:rFonts w:cs="Calibri"/>
                <w:b/>
                <w:bCs/>
                <w:color w:val="000000"/>
                <w:sz w:val="22"/>
                <w:szCs w:val="22"/>
                <w:lang w:eastAsia="es-CR"/>
              </w:rPr>
            </w:pPr>
            <w:r w:rsidRPr="004F783B">
              <w:rPr>
                <w:rFonts w:cs="Calibri"/>
                <w:b/>
                <w:bCs/>
                <w:color w:val="000000"/>
                <w:sz w:val="22"/>
                <w:szCs w:val="22"/>
                <w:lang w:eastAsia="es-CR"/>
              </w:rPr>
              <w:t>2019</w:t>
            </w:r>
          </w:p>
        </w:tc>
      </w:tr>
      <w:tr w:rsidR="004F783B" w:rsidRPr="004F783B" w14:paraId="4D361FF9" w14:textId="77777777" w:rsidTr="005C2C45">
        <w:trPr>
          <w:trHeight w:val="20"/>
          <w:tblHeader/>
          <w:jc w:val="center"/>
        </w:trPr>
        <w:tc>
          <w:tcPr>
            <w:tcW w:w="1692" w:type="dxa"/>
            <w:vMerge/>
            <w:tcBorders>
              <w:top w:val="single" w:sz="8" w:space="0" w:color="auto"/>
              <w:left w:val="nil"/>
              <w:bottom w:val="single" w:sz="8" w:space="0" w:color="000000"/>
              <w:right w:val="single" w:sz="8" w:space="0" w:color="auto"/>
            </w:tcBorders>
            <w:vAlign w:val="center"/>
            <w:hideMark/>
          </w:tcPr>
          <w:p w14:paraId="564D6A58" w14:textId="77777777" w:rsidR="00D10064" w:rsidRPr="004F783B" w:rsidRDefault="00D10064" w:rsidP="00D10064">
            <w:pPr>
              <w:jc w:val="left"/>
              <w:rPr>
                <w:rFonts w:cs="Calibri"/>
                <w:b/>
                <w:bCs/>
                <w:color w:val="000000"/>
                <w:sz w:val="22"/>
                <w:szCs w:val="22"/>
                <w:lang w:eastAsia="es-CR"/>
              </w:rPr>
            </w:pPr>
          </w:p>
        </w:tc>
        <w:tc>
          <w:tcPr>
            <w:tcW w:w="879" w:type="dxa"/>
            <w:tcBorders>
              <w:top w:val="single" w:sz="8" w:space="0" w:color="auto"/>
              <w:left w:val="nil"/>
              <w:bottom w:val="single" w:sz="8" w:space="0" w:color="auto"/>
            </w:tcBorders>
            <w:shd w:val="clear" w:color="auto" w:fill="auto"/>
            <w:noWrap/>
            <w:vAlign w:val="center"/>
            <w:hideMark/>
          </w:tcPr>
          <w:p w14:paraId="72F5879C"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Total</w:t>
            </w:r>
          </w:p>
        </w:tc>
        <w:tc>
          <w:tcPr>
            <w:tcW w:w="831" w:type="dxa"/>
            <w:tcBorders>
              <w:top w:val="single" w:sz="8" w:space="0" w:color="auto"/>
              <w:bottom w:val="single" w:sz="8" w:space="0" w:color="auto"/>
            </w:tcBorders>
            <w:shd w:val="clear" w:color="auto" w:fill="auto"/>
            <w:noWrap/>
            <w:vAlign w:val="center"/>
            <w:hideMark/>
          </w:tcPr>
          <w:p w14:paraId="50605D1D"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Ordi- nario</w:t>
            </w:r>
          </w:p>
        </w:tc>
        <w:tc>
          <w:tcPr>
            <w:tcW w:w="992" w:type="dxa"/>
            <w:tcBorders>
              <w:top w:val="single" w:sz="8" w:space="0" w:color="auto"/>
              <w:bottom w:val="single" w:sz="8" w:space="0" w:color="auto"/>
              <w:right w:val="single" w:sz="8" w:space="0" w:color="auto"/>
            </w:tcBorders>
            <w:shd w:val="clear" w:color="auto" w:fill="auto"/>
            <w:noWrap/>
            <w:vAlign w:val="center"/>
            <w:hideMark/>
          </w:tcPr>
          <w:p w14:paraId="1BE0FBAD"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Flagran- cia</w:t>
            </w:r>
          </w:p>
        </w:tc>
        <w:tc>
          <w:tcPr>
            <w:tcW w:w="879" w:type="dxa"/>
            <w:tcBorders>
              <w:top w:val="single" w:sz="8" w:space="0" w:color="auto"/>
              <w:left w:val="nil"/>
              <w:bottom w:val="single" w:sz="8" w:space="0" w:color="auto"/>
            </w:tcBorders>
            <w:shd w:val="clear" w:color="auto" w:fill="auto"/>
            <w:noWrap/>
            <w:vAlign w:val="center"/>
            <w:hideMark/>
          </w:tcPr>
          <w:p w14:paraId="2123E308"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Total</w:t>
            </w:r>
          </w:p>
        </w:tc>
        <w:tc>
          <w:tcPr>
            <w:tcW w:w="822" w:type="dxa"/>
            <w:tcBorders>
              <w:top w:val="single" w:sz="8" w:space="0" w:color="auto"/>
              <w:bottom w:val="single" w:sz="8" w:space="0" w:color="auto"/>
            </w:tcBorders>
            <w:shd w:val="clear" w:color="auto" w:fill="auto"/>
            <w:noWrap/>
            <w:vAlign w:val="center"/>
            <w:hideMark/>
          </w:tcPr>
          <w:p w14:paraId="78C972CF"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Ordi- nario</w:t>
            </w:r>
          </w:p>
        </w:tc>
        <w:tc>
          <w:tcPr>
            <w:tcW w:w="993" w:type="dxa"/>
            <w:tcBorders>
              <w:top w:val="single" w:sz="8" w:space="0" w:color="auto"/>
              <w:bottom w:val="single" w:sz="8" w:space="0" w:color="auto"/>
              <w:right w:val="single" w:sz="8" w:space="0" w:color="auto"/>
            </w:tcBorders>
            <w:shd w:val="clear" w:color="auto" w:fill="auto"/>
            <w:noWrap/>
            <w:vAlign w:val="center"/>
            <w:hideMark/>
          </w:tcPr>
          <w:p w14:paraId="63466549"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Flagran- cia</w:t>
            </w:r>
          </w:p>
        </w:tc>
        <w:tc>
          <w:tcPr>
            <w:tcW w:w="879" w:type="dxa"/>
            <w:tcBorders>
              <w:top w:val="single" w:sz="8" w:space="0" w:color="auto"/>
              <w:left w:val="nil"/>
              <w:bottom w:val="single" w:sz="8" w:space="0" w:color="auto"/>
            </w:tcBorders>
            <w:shd w:val="clear" w:color="auto" w:fill="auto"/>
            <w:noWrap/>
            <w:vAlign w:val="center"/>
            <w:hideMark/>
          </w:tcPr>
          <w:p w14:paraId="1EA8858D"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Total</w:t>
            </w:r>
          </w:p>
        </w:tc>
        <w:tc>
          <w:tcPr>
            <w:tcW w:w="822" w:type="dxa"/>
            <w:tcBorders>
              <w:top w:val="single" w:sz="8" w:space="0" w:color="auto"/>
              <w:bottom w:val="single" w:sz="8" w:space="0" w:color="auto"/>
            </w:tcBorders>
            <w:shd w:val="clear" w:color="auto" w:fill="auto"/>
            <w:noWrap/>
            <w:vAlign w:val="center"/>
            <w:hideMark/>
          </w:tcPr>
          <w:p w14:paraId="42183881"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Ordi- nario</w:t>
            </w:r>
          </w:p>
        </w:tc>
        <w:tc>
          <w:tcPr>
            <w:tcW w:w="992" w:type="dxa"/>
            <w:tcBorders>
              <w:top w:val="single" w:sz="8" w:space="0" w:color="auto"/>
              <w:bottom w:val="single" w:sz="8" w:space="0" w:color="auto"/>
            </w:tcBorders>
            <w:shd w:val="clear" w:color="auto" w:fill="auto"/>
            <w:noWrap/>
            <w:vAlign w:val="center"/>
            <w:hideMark/>
          </w:tcPr>
          <w:p w14:paraId="363C953D" w14:textId="77777777" w:rsidR="00D10064" w:rsidRPr="00E944C1" w:rsidRDefault="00D10064" w:rsidP="005C2C45">
            <w:pPr>
              <w:jc w:val="center"/>
              <w:rPr>
                <w:rFonts w:cs="Calibri"/>
                <w:b/>
                <w:bCs/>
                <w:color w:val="000000"/>
                <w:sz w:val="20"/>
                <w:lang w:eastAsia="es-CR"/>
              </w:rPr>
            </w:pPr>
            <w:r w:rsidRPr="00E944C1">
              <w:rPr>
                <w:rFonts w:cs="Calibri"/>
                <w:b/>
                <w:bCs/>
                <w:color w:val="000000"/>
                <w:sz w:val="20"/>
                <w:lang w:eastAsia="es-CR"/>
              </w:rPr>
              <w:t>Flagran- cia</w:t>
            </w:r>
          </w:p>
        </w:tc>
      </w:tr>
      <w:tr w:rsidR="007F49CA" w:rsidRPr="004F783B" w14:paraId="7C88129D" w14:textId="77777777" w:rsidTr="005C2C45">
        <w:trPr>
          <w:trHeight w:val="20"/>
          <w:jc w:val="center"/>
        </w:trPr>
        <w:tc>
          <w:tcPr>
            <w:tcW w:w="1692" w:type="dxa"/>
            <w:tcBorders>
              <w:top w:val="nil"/>
              <w:left w:val="nil"/>
              <w:bottom w:val="nil"/>
              <w:right w:val="nil"/>
            </w:tcBorders>
            <w:shd w:val="clear" w:color="auto" w:fill="auto"/>
            <w:noWrap/>
            <w:vAlign w:val="center"/>
          </w:tcPr>
          <w:p w14:paraId="7C9F33E2" w14:textId="77777777" w:rsidR="007F49CA" w:rsidRPr="00E81555" w:rsidRDefault="007F49CA" w:rsidP="007F49CA">
            <w:pPr>
              <w:jc w:val="center"/>
              <w:rPr>
                <w:rFonts w:cs="Calibri"/>
                <w:color w:val="000000"/>
                <w:sz w:val="18"/>
                <w:szCs w:val="18"/>
                <w:lang w:eastAsia="es-CR"/>
              </w:rPr>
            </w:pPr>
          </w:p>
        </w:tc>
        <w:tc>
          <w:tcPr>
            <w:tcW w:w="879" w:type="dxa"/>
            <w:tcBorders>
              <w:top w:val="nil"/>
              <w:left w:val="single" w:sz="8" w:space="0" w:color="auto"/>
              <w:bottom w:val="nil"/>
            </w:tcBorders>
            <w:shd w:val="clear" w:color="auto" w:fill="auto"/>
            <w:noWrap/>
            <w:vAlign w:val="center"/>
          </w:tcPr>
          <w:p w14:paraId="02966A07" w14:textId="77777777" w:rsidR="007F49CA" w:rsidRPr="00E81555" w:rsidRDefault="007F49CA" w:rsidP="005C2C45">
            <w:pPr>
              <w:jc w:val="center"/>
              <w:rPr>
                <w:rFonts w:cs="Calibri"/>
                <w:color w:val="000000"/>
                <w:sz w:val="18"/>
                <w:szCs w:val="18"/>
                <w:lang w:eastAsia="es-CR"/>
              </w:rPr>
            </w:pPr>
          </w:p>
        </w:tc>
        <w:tc>
          <w:tcPr>
            <w:tcW w:w="831" w:type="dxa"/>
            <w:tcBorders>
              <w:top w:val="nil"/>
              <w:bottom w:val="nil"/>
            </w:tcBorders>
            <w:shd w:val="clear" w:color="auto" w:fill="auto"/>
            <w:noWrap/>
            <w:vAlign w:val="center"/>
          </w:tcPr>
          <w:p w14:paraId="5F6E4B02" w14:textId="77777777" w:rsidR="007F49CA" w:rsidRPr="00E81555" w:rsidRDefault="007F49CA" w:rsidP="005C2C45">
            <w:pPr>
              <w:jc w:val="center"/>
              <w:rPr>
                <w:rFonts w:cs="Calibri"/>
                <w:color w:val="000000"/>
                <w:sz w:val="18"/>
                <w:szCs w:val="18"/>
                <w:lang w:eastAsia="es-CR"/>
              </w:rPr>
            </w:pPr>
          </w:p>
        </w:tc>
        <w:tc>
          <w:tcPr>
            <w:tcW w:w="992" w:type="dxa"/>
            <w:tcBorders>
              <w:top w:val="nil"/>
              <w:bottom w:val="nil"/>
              <w:right w:val="single" w:sz="8" w:space="0" w:color="auto"/>
            </w:tcBorders>
            <w:shd w:val="clear" w:color="auto" w:fill="auto"/>
            <w:noWrap/>
            <w:vAlign w:val="center"/>
          </w:tcPr>
          <w:p w14:paraId="25407BF9" w14:textId="77777777" w:rsidR="007F49CA" w:rsidRPr="00E81555" w:rsidRDefault="007F49CA"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35E0CDAF" w14:textId="77777777" w:rsidR="007F49CA" w:rsidRPr="00E81555" w:rsidRDefault="007F49CA"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0C3F7E55" w14:textId="77777777" w:rsidR="007F49CA" w:rsidRPr="00E81555" w:rsidRDefault="007F49CA" w:rsidP="005C2C45">
            <w:pPr>
              <w:jc w:val="center"/>
              <w:rPr>
                <w:rFonts w:cs="Calibri"/>
                <w:color w:val="000000"/>
                <w:sz w:val="18"/>
                <w:szCs w:val="18"/>
                <w:lang w:eastAsia="es-CR"/>
              </w:rPr>
            </w:pPr>
          </w:p>
        </w:tc>
        <w:tc>
          <w:tcPr>
            <w:tcW w:w="993" w:type="dxa"/>
            <w:tcBorders>
              <w:top w:val="nil"/>
              <w:bottom w:val="nil"/>
              <w:right w:val="single" w:sz="8" w:space="0" w:color="auto"/>
            </w:tcBorders>
            <w:shd w:val="clear" w:color="auto" w:fill="auto"/>
            <w:noWrap/>
            <w:vAlign w:val="center"/>
          </w:tcPr>
          <w:p w14:paraId="7ADE287D" w14:textId="77777777" w:rsidR="007F49CA" w:rsidRPr="00E81555" w:rsidRDefault="007F49CA"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37C44AA8" w14:textId="77777777" w:rsidR="007F49CA" w:rsidRPr="00E81555" w:rsidRDefault="007F49CA"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0070E3A1" w14:textId="77777777" w:rsidR="007F49CA" w:rsidRPr="00E81555" w:rsidRDefault="007F49CA" w:rsidP="005C2C45">
            <w:pPr>
              <w:jc w:val="center"/>
              <w:rPr>
                <w:rFonts w:cs="Calibri"/>
                <w:color w:val="000000"/>
                <w:sz w:val="18"/>
                <w:szCs w:val="18"/>
                <w:lang w:eastAsia="es-CR"/>
              </w:rPr>
            </w:pPr>
          </w:p>
        </w:tc>
        <w:tc>
          <w:tcPr>
            <w:tcW w:w="992" w:type="dxa"/>
            <w:tcBorders>
              <w:top w:val="nil"/>
              <w:bottom w:val="nil"/>
            </w:tcBorders>
            <w:shd w:val="clear" w:color="auto" w:fill="auto"/>
            <w:noWrap/>
            <w:vAlign w:val="center"/>
          </w:tcPr>
          <w:p w14:paraId="05D94DBE" w14:textId="77777777" w:rsidR="007F49CA" w:rsidRPr="00E81555" w:rsidRDefault="007F49CA" w:rsidP="005C2C45">
            <w:pPr>
              <w:jc w:val="center"/>
              <w:rPr>
                <w:rFonts w:cs="Calibri"/>
                <w:color w:val="000000"/>
                <w:sz w:val="18"/>
                <w:szCs w:val="18"/>
                <w:lang w:eastAsia="es-CR"/>
              </w:rPr>
            </w:pPr>
          </w:p>
        </w:tc>
      </w:tr>
      <w:tr w:rsidR="004F783B" w:rsidRPr="004F783B" w14:paraId="0B40C652" w14:textId="77777777" w:rsidTr="005C2C45">
        <w:trPr>
          <w:trHeight w:val="20"/>
          <w:jc w:val="center"/>
        </w:trPr>
        <w:tc>
          <w:tcPr>
            <w:tcW w:w="1692" w:type="dxa"/>
            <w:tcBorders>
              <w:top w:val="nil"/>
              <w:left w:val="nil"/>
              <w:bottom w:val="nil"/>
              <w:right w:val="nil"/>
            </w:tcBorders>
            <w:shd w:val="clear" w:color="auto" w:fill="auto"/>
            <w:noWrap/>
            <w:vAlign w:val="center"/>
            <w:hideMark/>
          </w:tcPr>
          <w:p w14:paraId="39606731" w14:textId="77777777" w:rsidR="00D10064" w:rsidRPr="004F783B" w:rsidRDefault="00D10064" w:rsidP="007F49CA">
            <w:pPr>
              <w:jc w:val="center"/>
              <w:rPr>
                <w:rFonts w:cs="Calibri"/>
                <w:b/>
                <w:bCs/>
                <w:color w:val="000000"/>
                <w:sz w:val="22"/>
                <w:szCs w:val="22"/>
                <w:lang w:eastAsia="es-CR"/>
              </w:rPr>
            </w:pPr>
            <w:r w:rsidRPr="004F783B">
              <w:rPr>
                <w:rFonts w:cs="Calibri"/>
                <w:b/>
                <w:bCs/>
                <w:color w:val="000000"/>
                <w:sz w:val="22"/>
                <w:szCs w:val="22"/>
                <w:lang w:eastAsia="es-CR"/>
              </w:rPr>
              <w:t>Absolutos</w:t>
            </w:r>
          </w:p>
        </w:tc>
        <w:tc>
          <w:tcPr>
            <w:tcW w:w="879" w:type="dxa"/>
            <w:tcBorders>
              <w:top w:val="nil"/>
              <w:left w:val="single" w:sz="8" w:space="0" w:color="auto"/>
              <w:bottom w:val="nil"/>
            </w:tcBorders>
            <w:shd w:val="clear" w:color="auto" w:fill="auto"/>
            <w:noWrap/>
            <w:vAlign w:val="center"/>
            <w:hideMark/>
          </w:tcPr>
          <w:p w14:paraId="42638304" w14:textId="77777777" w:rsidR="00D10064" w:rsidRPr="004F783B" w:rsidRDefault="00D10064" w:rsidP="005C2C45">
            <w:pPr>
              <w:jc w:val="center"/>
              <w:rPr>
                <w:rFonts w:cs="Calibri"/>
                <w:b/>
                <w:bCs/>
                <w:color w:val="000000"/>
                <w:sz w:val="22"/>
                <w:szCs w:val="22"/>
                <w:lang w:eastAsia="es-CR"/>
              </w:rPr>
            </w:pPr>
            <w:r w:rsidRPr="004F783B">
              <w:rPr>
                <w:rFonts w:cs="Calibri"/>
                <w:b/>
                <w:bCs/>
                <w:color w:val="000000"/>
                <w:sz w:val="22"/>
                <w:szCs w:val="22"/>
                <w:lang w:eastAsia="es-CR"/>
              </w:rPr>
              <w:t>32 942</w:t>
            </w:r>
          </w:p>
        </w:tc>
        <w:tc>
          <w:tcPr>
            <w:tcW w:w="831" w:type="dxa"/>
            <w:tcBorders>
              <w:top w:val="nil"/>
              <w:bottom w:val="nil"/>
            </w:tcBorders>
            <w:shd w:val="clear" w:color="auto" w:fill="auto"/>
            <w:noWrap/>
            <w:vAlign w:val="center"/>
            <w:hideMark/>
          </w:tcPr>
          <w:p w14:paraId="7EA5FD7A" w14:textId="77777777" w:rsidR="00D10064" w:rsidRPr="00E944C1" w:rsidRDefault="00D10064" w:rsidP="005C2C45">
            <w:pPr>
              <w:jc w:val="center"/>
              <w:rPr>
                <w:rFonts w:cs="Calibri"/>
                <w:b/>
                <w:bCs/>
                <w:color w:val="000000"/>
                <w:sz w:val="22"/>
                <w:szCs w:val="22"/>
                <w:lang w:eastAsia="es-CR"/>
              </w:rPr>
            </w:pPr>
            <w:r w:rsidRPr="00E944C1">
              <w:rPr>
                <w:rFonts w:cs="Calibri"/>
                <w:b/>
                <w:bCs/>
                <w:color w:val="000000"/>
                <w:sz w:val="22"/>
                <w:szCs w:val="22"/>
                <w:lang w:eastAsia="es-CR"/>
              </w:rPr>
              <w:t>26 114</w:t>
            </w:r>
          </w:p>
        </w:tc>
        <w:tc>
          <w:tcPr>
            <w:tcW w:w="992" w:type="dxa"/>
            <w:tcBorders>
              <w:top w:val="nil"/>
              <w:bottom w:val="nil"/>
              <w:right w:val="single" w:sz="8" w:space="0" w:color="auto"/>
            </w:tcBorders>
            <w:shd w:val="clear" w:color="auto" w:fill="auto"/>
            <w:noWrap/>
            <w:vAlign w:val="center"/>
            <w:hideMark/>
          </w:tcPr>
          <w:p w14:paraId="40FA2708" w14:textId="77777777" w:rsidR="00D10064" w:rsidRPr="00CB5BFC" w:rsidRDefault="00D10064" w:rsidP="005C2C45">
            <w:pPr>
              <w:jc w:val="center"/>
              <w:rPr>
                <w:rFonts w:cs="Calibri"/>
                <w:b/>
                <w:bCs/>
                <w:color w:val="000000"/>
                <w:sz w:val="22"/>
                <w:szCs w:val="22"/>
                <w:lang w:eastAsia="es-CR"/>
              </w:rPr>
            </w:pPr>
            <w:r w:rsidRPr="00CB5BFC">
              <w:rPr>
                <w:rFonts w:cs="Calibri"/>
                <w:b/>
                <w:bCs/>
                <w:color w:val="000000"/>
                <w:sz w:val="22"/>
                <w:szCs w:val="22"/>
                <w:lang w:eastAsia="es-CR"/>
              </w:rPr>
              <w:t>6 828</w:t>
            </w:r>
          </w:p>
        </w:tc>
        <w:tc>
          <w:tcPr>
            <w:tcW w:w="879" w:type="dxa"/>
            <w:tcBorders>
              <w:top w:val="nil"/>
              <w:left w:val="nil"/>
              <w:bottom w:val="nil"/>
            </w:tcBorders>
            <w:shd w:val="clear" w:color="auto" w:fill="auto"/>
            <w:noWrap/>
            <w:vAlign w:val="center"/>
            <w:hideMark/>
          </w:tcPr>
          <w:p w14:paraId="57B84588" w14:textId="77777777" w:rsidR="00D10064" w:rsidRPr="00163848" w:rsidRDefault="00D10064" w:rsidP="005C2C45">
            <w:pPr>
              <w:jc w:val="center"/>
              <w:rPr>
                <w:rFonts w:cs="Calibri"/>
                <w:b/>
                <w:bCs/>
                <w:color w:val="000000"/>
                <w:sz w:val="22"/>
                <w:szCs w:val="22"/>
                <w:lang w:eastAsia="es-CR"/>
              </w:rPr>
            </w:pPr>
            <w:r w:rsidRPr="00163848">
              <w:rPr>
                <w:rFonts w:cs="Calibri"/>
                <w:b/>
                <w:bCs/>
                <w:color w:val="000000"/>
                <w:sz w:val="22"/>
                <w:szCs w:val="22"/>
                <w:lang w:eastAsia="es-CR"/>
              </w:rPr>
              <w:t>30 403</w:t>
            </w:r>
          </w:p>
        </w:tc>
        <w:tc>
          <w:tcPr>
            <w:tcW w:w="822" w:type="dxa"/>
            <w:tcBorders>
              <w:top w:val="nil"/>
              <w:bottom w:val="nil"/>
            </w:tcBorders>
            <w:shd w:val="clear" w:color="auto" w:fill="auto"/>
            <w:noWrap/>
            <w:vAlign w:val="center"/>
            <w:hideMark/>
          </w:tcPr>
          <w:p w14:paraId="53505443" w14:textId="77777777" w:rsidR="00D10064" w:rsidRPr="006775FA" w:rsidRDefault="00D10064" w:rsidP="005C2C45">
            <w:pPr>
              <w:jc w:val="center"/>
              <w:rPr>
                <w:rFonts w:cs="Calibri"/>
                <w:b/>
                <w:bCs/>
                <w:color w:val="000000"/>
                <w:sz w:val="22"/>
                <w:szCs w:val="22"/>
                <w:lang w:eastAsia="es-CR"/>
              </w:rPr>
            </w:pPr>
            <w:r w:rsidRPr="006775FA">
              <w:rPr>
                <w:rFonts w:cs="Calibri"/>
                <w:b/>
                <w:bCs/>
                <w:color w:val="000000"/>
                <w:sz w:val="22"/>
                <w:szCs w:val="22"/>
                <w:lang w:eastAsia="es-CR"/>
              </w:rPr>
              <w:t>23 297</w:t>
            </w:r>
          </w:p>
        </w:tc>
        <w:tc>
          <w:tcPr>
            <w:tcW w:w="993" w:type="dxa"/>
            <w:tcBorders>
              <w:top w:val="nil"/>
              <w:bottom w:val="nil"/>
              <w:right w:val="single" w:sz="8" w:space="0" w:color="auto"/>
            </w:tcBorders>
            <w:shd w:val="clear" w:color="auto" w:fill="auto"/>
            <w:noWrap/>
            <w:vAlign w:val="center"/>
            <w:hideMark/>
          </w:tcPr>
          <w:p w14:paraId="4BBD70B8" w14:textId="77777777" w:rsidR="00D10064" w:rsidRPr="008C3A68" w:rsidRDefault="00D10064" w:rsidP="005C2C45">
            <w:pPr>
              <w:jc w:val="center"/>
              <w:rPr>
                <w:rFonts w:cs="Calibri"/>
                <w:b/>
                <w:bCs/>
                <w:color w:val="000000"/>
                <w:sz w:val="22"/>
                <w:szCs w:val="22"/>
                <w:lang w:eastAsia="es-CR"/>
              </w:rPr>
            </w:pPr>
            <w:r w:rsidRPr="008C3A68">
              <w:rPr>
                <w:rFonts w:cs="Calibri"/>
                <w:b/>
                <w:bCs/>
                <w:color w:val="000000"/>
                <w:sz w:val="22"/>
                <w:szCs w:val="22"/>
                <w:lang w:eastAsia="es-CR"/>
              </w:rPr>
              <w:t>7 106</w:t>
            </w:r>
          </w:p>
        </w:tc>
        <w:tc>
          <w:tcPr>
            <w:tcW w:w="879" w:type="dxa"/>
            <w:tcBorders>
              <w:top w:val="nil"/>
              <w:left w:val="nil"/>
              <w:bottom w:val="nil"/>
            </w:tcBorders>
            <w:shd w:val="clear" w:color="auto" w:fill="auto"/>
            <w:noWrap/>
            <w:vAlign w:val="center"/>
            <w:hideMark/>
          </w:tcPr>
          <w:p w14:paraId="3D9A2FA4" w14:textId="77777777" w:rsidR="00D10064" w:rsidRPr="00DD4B39" w:rsidRDefault="00D10064" w:rsidP="005C2C45">
            <w:pPr>
              <w:jc w:val="center"/>
              <w:rPr>
                <w:rFonts w:cs="Calibri"/>
                <w:b/>
                <w:bCs/>
                <w:color w:val="000000"/>
                <w:sz w:val="22"/>
                <w:szCs w:val="22"/>
                <w:lang w:eastAsia="es-CR"/>
              </w:rPr>
            </w:pPr>
            <w:r w:rsidRPr="00887C03">
              <w:rPr>
                <w:rFonts w:cs="Calibri"/>
                <w:b/>
                <w:bCs/>
                <w:color w:val="000000"/>
                <w:sz w:val="22"/>
                <w:szCs w:val="22"/>
                <w:lang w:eastAsia="es-CR"/>
              </w:rPr>
              <w:t>30 039</w:t>
            </w:r>
          </w:p>
        </w:tc>
        <w:tc>
          <w:tcPr>
            <w:tcW w:w="822" w:type="dxa"/>
            <w:tcBorders>
              <w:top w:val="nil"/>
              <w:bottom w:val="nil"/>
            </w:tcBorders>
            <w:shd w:val="clear" w:color="auto" w:fill="auto"/>
            <w:noWrap/>
            <w:vAlign w:val="center"/>
            <w:hideMark/>
          </w:tcPr>
          <w:p w14:paraId="5F227686" w14:textId="77777777" w:rsidR="00D10064" w:rsidRPr="00DD4B39" w:rsidRDefault="00D10064" w:rsidP="005C2C45">
            <w:pPr>
              <w:jc w:val="center"/>
              <w:rPr>
                <w:rFonts w:cs="Calibri"/>
                <w:b/>
                <w:bCs/>
                <w:color w:val="000000"/>
                <w:sz w:val="22"/>
                <w:szCs w:val="22"/>
                <w:lang w:eastAsia="es-CR"/>
              </w:rPr>
            </w:pPr>
            <w:r w:rsidRPr="00DD4B39">
              <w:rPr>
                <w:rFonts w:cs="Calibri"/>
                <w:b/>
                <w:bCs/>
                <w:color w:val="000000"/>
                <w:sz w:val="22"/>
                <w:szCs w:val="22"/>
                <w:lang w:eastAsia="es-CR"/>
              </w:rPr>
              <w:t>23 134</w:t>
            </w:r>
          </w:p>
        </w:tc>
        <w:tc>
          <w:tcPr>
            <w:tcW w:w="992" w:type="dxa"/>
            <w:tcBorders>
              <w:top w:val="nil"/>
              <w:bottom w:val="nil"/>
            </w:tcBorders>
            <w:shd w:val="clear" w:color="auto" w:fill="auto"/>
            <w:noWrap/>
            <w:vAlign w:val="center"/>
            <w:hideMark/>
          </w:tcPr>
          <w:p w14:paraId="4829EB9D" w14:textId="77777777" w:rsidR="00D10064" w:rsidRPr="00A73900" w:rsidRDefault="00D10064" w:rsidP="005C2C45">
            <w:pPr>
              <w:jc w:val="center"/>
              <w:rPr>
                <w:rFonts w:cs="Calibri"/>
                <w:b/>
                <w:bCs/>
                <w:color w:val="000000"/>
                <w:sz w:val="22"/>
                <w:szCs w:val="22"/>
                <w:lang w:eastAsia="es-CR"/>
              </w:rPr>
            </w:pPr>
            <w:r w:rsidRPr="00E739AE">
              <w:rPr>
                <w:rFonts w:cs="Calibri"/>
                <w:b/>
                <w:bCs/>
                <w:color w:val="000000"/>
                <w:sz w:val="22"/>
                <w:szCs w:val="22"/>
                <w:lang w:eastAsia="es-CR"/>
              </w:rPr>
              <w:t>6 905</w:t>
            </w:r>
          </w:p>
        </w:tc>
      </w:tr>
      <w:tr w:rsidR="00A7702F" w:rsidRPr="004F783B" w14:paraId="5AC6A7E0" w14:textId="77777777" w:rsidTr="005C2C45">
        <w:trPr>
          <w:trHeight w:val="20"/>
          <w:jc w:val="center"/>
        </w:trPr>
        <w:tc>
          <w:tcPr>
            <w:tcW w:w="1692" w:type="dxa"/>
            <w:tcBorders>
              <w:top w:val="nil"/>
              <w:left w:val="nil"/>
              <w:bottom w:val="nil"/>
              <w:right w:val="nil"/>
            </w:tcBorders>
            <w:shd w:val="clear" w:color="auto" w:fill="auto"/>
            <w:noWrap/>
            <w:vAlign w:val="center"/>
          </w:tcPr>
          <w:p w14:paraId="45E10276" w14:textId="77777777" w:rsidR="00A7702F" w:rsidRPr="009647B7" w:rsidRDefault="00A7702F" w:rsidP="00D10064">
            <w:pPr>
              <w:rPr>
                <w:rFonts w:cs="Calibri"/>
                <w:color w:val="000000"/>
                <w:sz w:val="18"/>
                <w:szCs w:val="18"/>
                <w:lang w:eastAsia="es-CR"/>
              </w:rPr>
            </w:pPr>
          </w:p>
        </w:tc>
        <w:tc>
          <w:tcPr>
            <w:tcW w:w="879" w:type="dxa"/>
            <w:tcBorders>
              <w:top w:val="nil"/>
              <w:left w:val="single" w:sz="8" w:space="0" w:color="auto"/>
              <w:bottom w:val="nil"/>
            </w:tcBorders>
            <w:shd w:val="clear" w:color="auto" w:fill="auto"/>
            <w:noWrap/>
            <w:vAlign w:val="center"/>
          </w:tcPr>
          <w:p w14:paraId="642852D0" w14:textId="77777777" w:rsidR="00A7702F" w:rsidRPr="009647B7" w:rsidRDefault="00A7702F" w:rsidP="005C2C45">
            <w:pPr>
              <w:jc w:val="center"/>
              <w:rPr>
                <w:rFonts w:cs="Calibri"/>
                <w:color w:val="000000"/>
                <w:sz w:val="18"/>
                <w:szCs w:val="18"/>
                <w:lang w:eastAsia="es-CR"/>
              </w:rPr>
            </w:pPr>
          </w:p>
        </w:tc>
        <w:tc>
          <w:tcPr>
            <w:tcW w:w="831" w:type="dxa"/>
            <w:tcBorders>
              <w:top w:val="nil"/>
              <w:bottom w:val="nil"/>
            </w:tcBorders>
            <w:shd w:val="clear" w:color="auto" w:fill="auto"/>
            <w:noWrap/>
            <w:vAlign w:val="center"/>
          </w:tcPr>
          <w:p w14:paraId="79FDEF9E" w14:textId="77777777" w:rsidR="00A7702F" w:rsidRPr="009647B7" w:rsidRDefault="00A7702F" w:rsidP="005C2C45">
            <w:pPr>
              <w:jc w:val="center"/>
              <w:rPr>
                <w:rFonts w:cs="Calibri"/>
                <w:color w:val="000000"/>
                <w:sz w:val="18"/>
                <w:szCs w:val="18"/>
                <w:lang w:eastAsia="es-CR"/>
              </w:rPr>
            </w:pPr>
          </w:p>
        </w:tc>
        <w:tc>
          <w:tcPr>
            <w:tcW w:w="992" w:type="dxa"/>
            <w:tcBorders>
              <w:top w:val="nil"/>
              <w:bottom w:val="nil"/>
              <w:right w:val="single" w:sz="8" w:space="0" w:color="auto"/>
            </w:tcBorders>
            <w:shd w:val="clear" w:color="auto" w:fill="auto"/>
            <w:noWrap/>
            <w:vAlign w:val="center"/>
          </w:tcPr>
          <w:p w14:paraId="1DDE7C7B" w14:textId="77777777" w:rsidR="00A7702F" w:rsidRPr="009647B7" w:rsidRDefault="00A7702F"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7B5A4CBA" w14:textId="77777777" w:rsidR="00A7702F" w:rsidRPr="009647B7" w:rsidRDefault="00A7702F"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523E77CD" w14:textId="77777777" w:rsidR="00A7702F" w:rsidRPr="009647B7" w:rsidRDefault="00A7702F" w:rsidP="005C2C45">
            <w:pPr>
              <w:jc w:val="center"/>
              <w:rPr>
                <w:rFonts w:cs="Calibri"/>
                <w:color w:val="000000"/>
                <w:sz w:val="18"/>
                <w:szCs w:val="18"/>
                <w:lang w:eastAsia="es-CR"/>
              </w:rPr>
            </w:pPr>
          </w:p>
        </w:tc>
        <w:tc>
          <w:tcPr>
            <w:tcW w:w="993" w:type="dxa"/>
            <w:tcBorders>
              <w:top w:val="nil"/>
              <w:bottom w:val="nil"/>
              <w:right w:val="single" w:sz="8" w:space="0" w:color="auto"/>
            </w:tcBorders>
            <w:shd w:val="clear" w:color="auto" w:fill="auto"/>
            <w:noWrap/>
            <w:vAlign w:val="center"/>
          </w:tcPr>
          <w:p w14:paraId="4186D39B" w14:textId="77777777" w:rsidR="00A7702F" w:rsidRPr="009647B7" w:rsidRDefault="00A7702F"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6C70BCDE" w14:textId="77777777" w:rsidR="00A7702F" w:rsidRPr="009647B7" w:rsidRDefault="00A7702F"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3C0A8F81" w14:textId="77777777" w:rsidR="00A7702F" w:rsidRPr="009647B7" w:rsidRDefault="00A7702F" w:rsidP="005C2C45">
            <w:pPr>
              <w:jc w:val="center"/>
              <w:rPr>
                <w:rFonts w:cs="Calibri"/>
                <w:color w:val="000000"/>
                <w:sz w:val="18"/>
                <w:szCs w:val="18"/>
                <w:lang w:eastAsia="es-CR"/>
              </w:rPr>
            </w:pPr>
          </w:p>
        </w:tc>
        <w:tc>
          <w:tcPr>
            <w:tcW w:w="992" w:type="dxa"/>
            <w:tcBorders>
              <w:top w:val="nil"/>
              <w:bottom w:val="nil"/>
            </w:tcBorders>
            <w:shd w:val="clear" w:color="auto" w:fill="auto"/>
            <w:noWrap/>
            <w:vAlign w:val="center"/>
          </w:tcPr>
          <w:p w14:paraId="7C300F44" w14:textId="77777777" w:rsidR="00A7702F" w:rsidRPr="009647B7" w:rsidRDefault="00A7702F" w:rsidP="005C2C45">
            <w:pPr>
              <w:jc w:val="center"/>
              <w:rPr>
                <w:rFonts w:cs="Calibri"/>
                <w:color w:val="000000"/>
                <w:sz w:val="18"/>
                <w:szCs w:val="18"/>
                <w:lang w:eastAsia="es-CR"/>
              </w:rPr>
            </w:pPr>
          </w:p>
        </w:tc>
      </w:tr>
      <w:tr w:rsidR="004F783B" w:rsidRPr="004F783B" w14:paraId="44E5D761" w14:textId="77777777" w:rsidTr="005C2C45">
        <w:trPr>
          <w:trHeight w:val="20"/>
          <w:jc w:val="center"/>
        </w:trPr>
        <w:tc>
          <w:tcPr>
            <w:tcW w:w="1692" w:type="dxa"/>
            <w:tcBorders>
              <w:top w:val="nil"/>
              <w:left w:val="nil"/>
              <w:bottom w:val="nil"/>
              <w:right w:val="nil"/>
            </w:tcBorders>
            <w:shd w:val="clear" w:color="auto" w:fill="auto"/>
            <w:noWrap/>
            <w:vAlign w:val="center"/>
            <w:hideMark/>
          </w:tcPr>
          <w:p w14:paraId="4F04FAED" w14:textId="77777777" w:rsidR="00D10064" w:rsidRPr="004F783B" w:rsidRDefault="00D10064" w:rsidP="00D10064">
            <w:pPr>
              <w:rPr>
                <w:rFonts w:cs="Calibri"/>
                <w:color w:val="000000"/>
                <w:sz w:val="22"/>
                <w:szCs w:val="22"/>
                <w:lang w:eastAsia="es-CR"/>
              </w:rPr>
            </w:pPr>
            <w:r w:rsidRPr="004F783B">
              <w:rPr>
                <w:rFonts w:cs="Calibri"/>
                <w:color w:val="000000"/>
                <w:sz w:val="22"/>
                <w:szCs w:val="22"/>
                <w:lang w:eastAsia="es-CR"/>
              </w:rPr>
              <w:t>En Trámite</w:t>
            </w:r>
          </w:p>
        </w:tc>
        <w:tc>
          <w:tcPr>
            <w:tcW w:w="879" w:type="dxa"/>
            <w:tcBorders>
              <w:top w:val="nil"/>
              <w:left w:val="single" w:sz="8" w:space="0" w:color="auto"/>
              <w:bottom w:val="nil"/>
            </w:tcBorders>
            <w:shd w:val="clear" w:color="auto" w:fill="auto"/>
            <w:noWrap/>
            <w:vAlign w:val="center"/>
            <w:hideMark/>
          </w:tcPr>
          <w:p w14:paraId="0D1B2659" w14:textId="77777777" w:rsidR="00D10064" w:rsidRPr="004F783B" w:rsidRDefault="00D10064" w:rsidP="005C2C45">
            <w:pPr>
              <w:jc w:val="center"/>
              <w:rPr>
                <w:rFonts w:cs="Calibri"/>
                <w:color w:val="000000"/>
                <w:sz w:val="22"/>
                <w:szCs w:val="22"/>
                <w:lang w:eastAsia="es-CR"/>
              </w:rPr>
            </w:pPr>
            <w:r w:rsidRPr="004F783B">
              <w:rPr>
                <w:rFonts w:cs="Calibri"/>
                <w:color w:val="000000"/>
                <w:sz w:val="22"/>
                <w:szCs w:val="22"/>
                <w:lang w:eastAsia="es-CR"/>
              </w:rPr>
              <w:t>23 281</w:t>
            </w:r>
          </w:p>
        </w:tc>
        <w:tc>
          <w:tcPr>
            <w:tcW w:w="831" w:type="dxa"/>
            <w:tcBorders>
              <w:top w:val="nil"/>
              <w:bottom w:val="nil"/>
            </w:tcBorders>
            <w:shd w:val="clear" w:color="auto" w:fill="auto"/>
            <w:noWrap/>
            <w:vAlign w:val="center"/>
            <w:hideMark/>
          </w:tcPr>
          <w:p w14:paraId="659AEC69" w14:textId="77777777" w:rsidR="00D10064" w:rsidRPr="00E944C1" w:rsidRDefault="00D10064" w:rsidP="005C2C45">
            <w:pPr>
              <w:jc w:val="center"/>
              <w:rPr>
                <w:rFonts w:cs="Calibri"/>
                <w:color w:val="000000"/>
                <w:sz w:val="22"/>
                <w:szCs w:val="22"/>
                <w:lang w:eastAsia="es-CR"/>
              </w:rPr>
            </w:pPr>
            <w:r w:rsidRPr="00E944C1">
              <w:rPr>
                <w:rFonts w:cs="Calibri"/>
                <w:color w:val="000000"/>
                <w:sz w:val="22"/>
                <w:szCs w:val="22"/>
                <w:lang w:eastAsia="es-CR"/>
              </w:rPr>
              <w:t>21 778</w:t>
            </w:r>
          </w:p>
        </w:tc>
        <w:tc>
          <w:tcPr>
            <w:tcW w:w="992" w:type="dxa"/>
            <w:tcBorders>
              <w:top w:val="nil"/>
              <w:bottom w:val="nil"/>
              <w:right w:val="single" w:sz="8" w:space="0" w:color="auto"/>
            </w:tcBorders>
            <w:shd w:val="clear" w:color="auto" w:fill="auto"/>
            <w:noWrap/>
            <w:vAlign w:val="center"/>
            <w:hideMark/>
          </w:tcPr>
          <w:p w14:paraId="036C6E4F" w14:textId="77777777" w:rsidR="00D10064" w:rsidRPr="00CB5BFC" w:rsidRDefault="00D10064" w:rsidP="005C2C45">
            <w:pPr>
              <w:jc w:val="center"/>
              <w:rPr>
                <w:rFonts w:cs="Calibri"/>
                <w:color w:val="000000"/>
                <w:sz w:val="22"/>
                <w:szCs w:val="22"/>
                <w:lang w:eastAsia="es-CR"/>
              </w:rPr>
            </w:pPr>
            <w:r w:rsidRPr="00CB5BFC">
              <w:rPr>
                <w:rFonts w:cs="Calibri"/>
                <w:color w:val="000000"/>
                <w:sz w:val="22"/>
                <w:szCs w:val="22"/>
                <w:lang w:eastAsia="es-CR"/>
              </w:rPr>
              <w:t>1 503</w:t>
            </w:r>
          </w:p>
        </w:tc>
        <w:tc>
          <w:tcPr>
            <w:tcW w:w="879" w:type="dxa"/>
            <w:tcBorders>
              <w:top w:val="nil"/>
              <w:left w:val="nil"/>
              <w:bottom w:val="nil"/>
            </w:tcBorders>
            <w:shd w:val="clear" w:color="auto" w:fill="auto"/>
            <w:noWrap/>
            <w:vAlign w:val="center"/>
            <w:hideMark/>
          </w:tcPr>
          <w:p w14:paraId="71D09155" w14:textId="77777777" w:rsidR="00D10064" w:rsidRPr="00163848" w:rsidRDefault="00D10064" w:rsidP="005C2C45">
            <w:pPr>
              <w:jc w:val="center"/>
              <w:rPr>
                <w:rFonts w:cs="Calibri"/>
                <w:color w:val="000000"/>
                <w:sz w:val="22"/>
                <w:szCs w:val="22"/>
                <w:lang w:eastAsia="es-CR"/>
              </w:rPr>
            </w:pPr>
            <w:r w:rsidRPr="00163848">
              <w:rPr>
                <w:rFonts w:cs="Calibri"/>
                <w:color w:val="000000"/>
                <w:sz w:val="22"/>
                <w:szCs w:val="22"/>
                <w:lang w:eastAsia="es-CR"/>
              </w:rPr>
              <w:t>20 198</w:t>
            </w:r>
          </w:p>
        </w:tc>
        <w:tc>
          <w:tcPr>
            <w:tcW w:w="822" w:type="dxa"/>
            <w:tcBorders>
              <w:top w:val="nil"/>
              <w:bottom w:val="nil"/>
            </w:tcBorders>
            <w:shd w:val="clear" w:color="auto" w:fill="auto"/>
            <w:noWrap/>
            <w:vAlign w:val="center"/>
            <w:hideMark/>
          </w:tcPr>
          <w:p w14:paraId="69645267" w14:textId="77777777" w:rsidR="00D10064" w:rsidRPr="006775FA" w:rsidRDefault="00D10064" w:rsidP="005C2C45">
            <w:pPr>
              <w:jc w:val="center"/>
              <w:rPr>
                <w:rFonts w:cs="Calibri"/>
                <w:color w:val="000000"/>
                <w:sz w:val="22"/>
                <w:szCs w:val="22"/>
                <w:lang w:eastAsia="es-CR"/>
              </w:rPr>
            </w:pPr>
            <w:r w:rsidRPr="006775FA">
              <w:rPr>
                <w:rFonts w:cs="Calibri"/>
                <w:color w:val="000000"/>
                <w:sz w:val="22"/>
                <w:szCs w:val="22"/>
                <w:lang w:eastAsia="es-CR"/>
              </w:rPr>
              <w:t>18 545</w:t>
            </w:r>
          </w:p>
        </w:tc>
        <w:tc>
          <w:tcPr>
            <w:tcW w:w="993" w:type="dxa"/>
            <w:tcBorders>
              <w:top w:val="nil"/>
              <w:bottom w:val="nil"/>
              <w:right w:val="single" w:sz="8" w:space="0" w:color="auto"/>
            </w:tcBorders>
            <w:shd w:val="clear" w:color="auto" w:fill="auto"/>
            <w:noWrap/>
            <w:vAlign w:val="center"/>
            <w:hideMark/>
          </w:tcPr>
          <w:p w14:paraId="48BA223E" w14:textId="77777777" w:rsidR="00D10064" w:rsidRPr="008C3A68" w:rsidRDefault="00D10064" w:rsidP="005C2C45">
            <w:pPr>
              <w:jc w:val="center"/>
              <w:rPr>
                <w:rFonts w:cs="Calibri"/>
                <w:color w:val="000000"/>
                <w:sz w:val="22"/>
                <w:szCs w:val="22"/>
                <w:lang w:eastAsia="es-CR"/>
              </w:rPr>
            </w:pPr>
            <w:r w:rsidRPr="008C3A68">
              <w:rPr>
                <w:rFonts w:cs="Calibri"/>
                <w:color w:val="000000"/>
                <w:sz w:val="22"/>
                <w:szCs w:val="22"/>
                <w:lang w:eastAsia="es-CR"/>
              </w:rPr>
              <w:t>1 653</w:t>
            </w:r>
          </w:p>
        </w:tc>
        <w:tc>
          <w:tcPr>
            <w:tcW w:w="879" w:type="dxa"/>
            <w:tcBorders>
              <w:top w:val="nil"/>
              <w:left w:val="nil"/>
              <w:bottom w:val="nil"/>
            </w:tcBorders>
            <w:shd w:val="clear" w:color="auto" w:fill="auto"/>
            <w:noWrap/>
            <w:vAlign w:val="center"/>
            <w:hideMark/>
          </w:tcPr>
          <w:p w14:paraId="27C082C9" w14:textId="77777777" w:rsidR="00D10064" w:rsidRPr="00DD4B39" w:rsidRDefault="00D10064" w:rsidP="005C2C45">
            <w:pPr>
              <w:jc w:val="center"/>
              <w:rPr>
                <w:rFonts w:cs="Calibri"/>
                <w:color w:val="000000"/>
                <w:sz w:val="22"/>
                <w:szCs w:val="22"/>
                <w:lang w:eastAsia="es-CR"/>
              </w:rPr>
            </w:pPr>
            <w:r w:rsidRPr="00887C03">
              <w:rPr>
                <w:rFonts w:cs="Calibri"/>
                <w:color w:val="000000"/>
                <w:sz w:val="22"/>
                <w:szCs w:val="22"/>
                <w:lang w:eastAsia="es-CR"/>
              </w:rPr>
              <w:t>19 742</w:t>
            </w:r>
          </w:p>
        </w:tc>
        <w:tc>
          <w:tcPr>
            <w:tcW w:w="822" w:type="dxa"/>
            <w:tcBorders>
              <w:top w:val="nil"/>
              <w:bottom w:val="nil"/>
            </w:tcBorders>
            <w:shd w:val="clear" w:color="auto" w:fill="auto"/>
            <w:noWrap/>
            <w:vAlign w:val="center"/>
            <w:hideMark/>
          </w:tcPr>
          <w:p w14:paraId="1F661FD4" w14:textId="77777777" w:rsidR="00D10064" w:rsidRPr="00DD4B39" w:rsidRDefault="00D10064" w:rsidP="005C2C45">
            <w:pPr>
              <w:jc w:val="center"/>
              <w:rPr>
                <w:rFonts w:cs="Calibri"/>
                <w:color w:val="000000"/>
                <w:sz w:val="22"/>
                <w:szCs w:val="22"/>
                <w:lang w:eastAsia="es-CR"/>
              </w:rPr>
            </w:pPr>
            <w:r w:rsidRPr="00DD4B39">
              <w:rPr>
                <w:rFonts w:cs="Calibri"/>
                <w:color w:val="000000"/>
                <w:sz w:val="22"/>
                <w:szCs w:val="22"/>
                <w:lang w:eastAsia="es-CR"/>
              </w:rPr>
              <w:t>18 195</w:t>
            </w:r>
          </w:p>
        </w:tc>
        <w:tc>
          <w:tcPr>
            <w:tcW w:w="992" w:type="dxa"/>
            <w:tcBorders>
              <w:top w:val="nil"/>
              <w:bottom w:val="nil"/>
            </w:tcBorders>
            <w:shd w:val="clear" w:color="auto" w:fill="auto"/>
            <w:noWrap/>
            <w:vAlign w:val="center"/>
            <w:hideMark/>
          </w:tcPr>
          <w:p w14:paraId="2BDFD472" w14:textId="77777777" w:rsidR="00D10064" w:rsidRPr="00A73900" w:rsidRDefault="00D10064" w:rsidP="005C2C45">
            <w:pPr>
              <w:jc w:val="center"/>
              <w:rPr>
                <w:rFonts w:cs="Calibri"/>
                <w:color w:val="000000"/>
                <w:sz w:val="22"/>
                <w:szCs w:val="22"/>
                <w:lang w:eastAsia="es-CR"/>
              </w:rPr>
            </w:pPr>
            <w:r w:rsidRPr="00E739AE">
              <w:rPr>
                <w:rFonts w:cs="Calibri"/>
                <w:color w:val="000000"/>
                <w:sz w:val="22"/>
                <w:szCs w:val="22"/>
                <w:lang w:eastAsia="es-CR"/>
              </w:rPr>
              <w:t>1 547</w:t>
            </w:r>
          </w:p>
        </w:tc>
      </w:tr>
      <w:tr w:rsidR="004F783B" w:rsidRPr="004F783B" w14:paraId="2C11FE9D" w14:textId="77777777" w:rsidTr="005C2C45">
        <w:trPr>
          <w:trHeight w:val="20"/>
          <w:jc w:val="center"/>
        </w:trPr>
        <w:tc>
          <w:tcPr>
            <w:tcW w:w="1692" w:type="dxa"/>
            <w:tcBorders>
              <w:top w:val="nil"/>
              <w:left w:val="nil"/>
              <w:bottom w:val="nil"/>
              <w:right w:val="nil"/>
            </w:tcBorders>
            <w:shd w:val="clear" w:color="auto" w:fill="auto"/>
            <w:noWrap/>
            <w:vAlign w:val="center"/>
            <w:hideMark/>
          </w:tcPr>
          <w:p w14:paraId="40848665" w14:textId="77777777" w:rsidR="00D10064" w:rsidRPr="004F783B" w:rsidRDefault="00D10064" w:rsidP="00D10064">
            <w:pPr>
              <w:rPr>
                <w:rFonts w:cs="Calibri"/>
                <w:color w:val="000000"/>
                <w:sz w:val="22"/>
                <w:szCs w:val="22"/>
                <w:lang w:eastAsia="es-CR"/>
              </w:rPr>
            </w:pPr>
            <w:r w:rsidRPr="004F783B">
              <w:rPr>
                <w:rFonts w:cs="Calibri"/>
                <w:color w:val="000000"/>
                <w:sz w:val="22"/>
                <w:szCs w:val="22"/>
                <w:lang w:eastAsia="es-CR"/>
              </w:rPr>
              <w:t>Con Resolución Provisional</w:t>
            </w:r>
          </w:p>
        </w:tc>
        <w:tc>
          <w:tcPr>
            <w:tcW w:w="879" w:type="dxa"/>
            <w:tcBorders>
              <w:top w:val="nil"/>
              <w:left w:val="single" w:sz="8" w:space="0" w:color="auto"/>
              <w:bottom w:val="nil"/>
            </w:tcBorders>
            <w:shd w:val="clear" w:color="auto" w:fill="auto"/>
            <w:noWrap/>
            <w:vAlign w:val="center"/>
            <w:hideMark/>
          </w:tcPr>
          <w:p w14:paraId="3724A895" w14:textId="77777777" w:rsidR="00D10064" w:rsidRPr="004F783B" w:rsidRDefault="00D10064" w:rsidP="005C2C45">
            <w:pPr>
              <w:jc w:val="center"/>
              <w:rPr>
                <w:rFonts w:cs="Calibri"/>
                <w:color w:val="000000"/>
                <w:sz w:val="22"/>
                <w:szCs w:val="22"/>
                <w:lang w:eastAsia="es-CR"/>
              </w:rPr>
            </w:pPr>
            <w:r w:rsidRPr="004F783B">
              <w:rPr>
                <w:rFonts w:cs="Calibri"/>
                <w:color w:val="000000"/>
                <w:sz w:val="22"/>
                <w:szCs w:val="22"/>
                <w:lang w:eastAsia="es-CR"/>
              </w:rPr>
              <w:t>9 661</w:t>
            </w:r>
          </w:p>
        </w:tc>
        <w:tc>
          <w:tcPr>
            <w:tcW w:w="831" w:type="dxa"/>
            <w:tcBorders>
              <w:top w:val="nil"/>
              <w:bottom w:val="nil"/>
            </w:tcBorders>
            <w:shd w:val="clear" w:color="auto" w:fill="auto"/>
            <w:noWrap/>
            <w:vAlign w:val="center"/>
            <w:hideMark/>
          </w:tcPr>
          <w:p w14:paraId="14643872" w14:textId="77777777" w:rsidR="00D10064" w:rsidRPr="00E944C1" w:rsidRDefault="00D10064" w:rsidP="005C2C45">
            <w:pPr>
              <w:jc w:val="center"/>
              <w:rPr>
                <w:rFonts w:cs="Calibri"/>
                <w:color w:val="000000"/>
                <w:sz w:val="22"/>
                <w:szCs w:val="22"/>
                <w:lang w:eastAsia="es-CR"/>
              </w:rPr>
            </w:pPr>
            <w:r w:rsidRPr="00E944C1">
              <w:rPr>
                <w:rFonts w:cs="Calibri"/>
                <w:color w:val="000000"/>
                <w:sz w:val="22"/>
                <w:szCs w:val="22"/>
                <w:lang w:eastAsia="es-CR"/>
              </w:rPr>
              <w:t>4 336</w:t>
            </w:r>
          </w:p>
        </w:tc>
        <w:tc>
          <w:tcPr>
            <w:tcW w:w="992" w:type="dxa"/>
            <w:tcBorders>
              <w:top w:val="nil"/>
              <w:bottom w:val="nil"/>
              <w:right w:val="single" w:sz="8" w:space="0" w:color="auto"/>
            </w:tcBorders>
            <w:shd w:val="clear" w:color="auto" w:fill="auto"/>
            <w:noWrap/>
            <w:vAlign w:val="center"/>
            <w:hideMark/>
          </w:tcPr>
          <w:p w14:paraId="63D6187F" w14:textId="77777777" w:rsidR="00D10064" w:rsidRPr="00CB5BFC" w:rsidRDefault="00D10064" w:rsidP="005C2C45">
            <w:pPr>
              <w:jc w:val="center"/>
              <w:rPr>
                <w:rFonts w:cs="Calibri"/>
                <w:color w:val="000000"/>
                <w:sz w:val="22"/>
                <w:szCs w:val="22"/>
                <w:lang w:eastAsia="es-CR"/>
              </w:rPr>
            </w:pPr>
            <w:r w:rsidRPr="00CB5BFC">
              <w:rPr>
                <w:rFonts w:cs="Calibri"/>
                <w:color w:val="000000"/>
                <w:sz w:val="22"/>
                <w:szCs w:val="22"/>
                <w:lang w:eastAsia="es-CR"/>
              </w:rPr>
              <w:t>5 325</w:t>
            </w:r>
          </w:p>
        </w:tc>
        <w:tc>
          <w:tcPr>
            <w:tcW w:w="879" w:type="dxa"/>
            <w:tcBorders>
              <w:top w:val="nil"/>
              <w:left w:val="nil"/>
              <w:bottom w:val="nil"/>
            </w:tcBorders>
            <w:shd w:val="clear" w:color="auto" w:fill="auto"/>
            <w:noWrap/>
            <w:vAlign w:val="center"/>
            <w:hideMark/>
          </w:tcPr>
          <w:p w14:paraId="2776AAFC" w14:textId="77777777" w:rsidR="00D10064" w:rsidRPr="00163848" w:rsidRDefault="00D10064" w:rsidP="005C2C45">
            <w:pPr>
              <w:jc w:val="center"/>
              <w:rPr>
                <w:rFonts w:cs="Calibri"/>
                <w:color w:val="000000"/>
                <w:sz w:val="22"/>
                <w:szCs w:val="22"/>
                <w:lang w:eastAsia="es-CR"/>
              </w:rPr>
            </w:pPr>
            <w:r w:rsidRPr="00163848">
              <w:rPr>
                <w:rFonts w:cs="Calibri"/>
                <w:color w:val="000000"/>
                <w:sz w:val="22"/>
                <w:szCs w:val="22"/>
                <w:lang w:eastAsia="es-CR"/>
              </w:rPr>
              <w:t>10 205</w:t>
            </w:r>
          </w:p>
        </w:tc>
        <w:tc>
          <w:tcPr>
            <w:tcW w:w="822" w:type="dxa"/>
            <w:tcBorders>
              <w:top w:val="nil"/>
              <w:bottom w:val="nil"/>
            </w:tcBorders>
            <w:shd w:val="clear" w:color="auto" w:fill="auto"/>
            <w:noWrap/>
            <w:vAlign w:val="center"/>
            <w:hideMark/>
          </w:tcPr>
          <w:p w14:paraId="0E8A6023" w14:textId="77777777" w:rsidR="00D10064" w:rsidRPr="006775FA" w:rsidRDefault="00D10064" w:rsidP="005C2C45">
            <w:pPr>
              <w:jc w:val="center"/>
              <w:rPr>
                <w:rFonts w:cs="Calibri"/>
                <w:color w:val="000000"/>
                <w:sz w:val="22"/>
                <w:szCs w:val="22"/>
                <w:lang w:eastAsia="es-CR"/>
              </w:rPr>
            </w:pPr>
            <w:r w:rsidRPr="006775FA">
              <w:rPr>
                <w:rFonts w:cs="Calibri"/>
                <w:color w:val="000000"/>
                <w:sz w:val="22"/>
                <w:szCs w:val="22"/>
                <w:lang w:eastAsia="es-CR"/>
              </w:rPr>
              <w:t>4 752</w:t>
            </w:r>
          </w:p>
        </w:tc>
        <w:tc>
          <w:tcPr>
            <w:tcW w:w="993" w:type="dxa"/>
            <w:tcBorders>
              <w:top w:val="nil"/>
              <w:bottom w:val="nil"/>
              <w:right w:val="single" w:sz="8" w:space="0" w:color="auto"/>
            </w:tcBorders>
            <w:shd w:val="clear" w:color="auto" w:fill="auto"/>
            <w:noWrap/>
            <w:vAlign w:val="center"/>
            <w:hideMark/>
          </w:tcPr>
          <w:p w14:paraId="6D96E957" w14:textId="77777777" w:rsidR="00D10064" w:rsidRPr="008C3A68" w:rsidRDefault="00D10064" w:rsidP="005C2C45">
            <w:pPr>
              <w:jc w:val="center"/>
              <w:rPr>
                <w:rFonts w:cs="Calibri"/>
                <w:color w:val="000000"/>
                <w:sz w:val="22"/>
                <w:szCs w:val="22"/>
                <w:lang w:eastAsia="es-CR"/>
              </w:rPr>
            </w:pPr>
            <w:r w:rsidRPr="008C3A68">
              <w:rPr>
                <w:rFonts w:cs="Calibri"/>
                <w:color w:val="000000"/>
                <w:sz w:val="22"/>
                <w:szCs w:val="22"/>
                <w:lang w:eastAsia="es-CR"/>
              </w:rPr>
              <w:t>5 453</w:t>
            </w:r>
          </w:p>
        </w:tc>
        <w:tc>
          <w:tcPr>
            <w:tcW w:w="879" w:type="dxa"/>
            <w:tcBorders>
              <w:top w:val="nil"/>
              <w:left w:val="nil"/>
              <w:bottom w:val="nil"/>
            </w:tcBorders>
            <w:shd w:val="clear" w:color="auto" w:fill="auto"/>
            <w:noWrap/>
            <w:vAlign w:val="center"/>
            <w:hideMark/>
          </w:tcPr>
          <w:p w14:paraId="5182AB83" w14:textId="77777777" w:rsidR="00D10064" w:rsidRPr="00DD4B39" w:rsidRDefault="00D10064" w:rsidP="005C2C45">
            <w:pPr>
              <w:jc w:val="center"/>
              <w:rPr>
                <w:rFonts w:cs="Calibri"/>
                <w:color w:val="000000"/>
                <w:sz w:val="22"/>
                <w:szCs w:val="22"/>
                <w:lang w:eastAsia="es-CR"/>
              </w:rPr>
            </w:pPr>
            <w:r w:rsidRPr="00887C03">
              <w:rPr>
                <w:rFonts w:cs="Calibri"/>
                <w:color w:val="000000"/>
                <w:sz w:val="22"/>
                <w:szCs w:val="22"/>
                <w:lang w:eastAsia="es-CR"/>
              </w:rPr>
              <w:t>10 297</w:t>
            </w:r>
          </w:p>
        </w:tc>
        <w:tc>
          <w:tcPr>
            <w:tcW w:w="822" w:type="dxa"/>
            <w:tcBorders>
              <w:top w:val="nil"/>
              <w:bottom w:val="nil"/>
            </w:tcBorders>
            <w:shd w:val="clear" w:color="auto" w:fill="auto"/>
            <w:noWrap/>
            <w:vAlign w:val="center"/>
            <w:hideMark/>
          </w:tcPr>
          <w:p w14:paraId="1CFA92A4" w14:textId="77777777" w:rsidR="00D10064" w:rsidRPr="00DD4B39" w:rsidRDefault="00D10064" w:rsidP="005C2C45">
            <w:pPr>
              <w:jc w:val="center"/>
              <w:rPr>
                <w:rFonts w:cs="Calibri"/>
                <w:color w:val="000000"/>
                <w:sz w:val="22"/>
                <w:szCs w:val="22"/>
                <w:lang w:eastAsia="es-CR"/>
              </w:rPr>
            </w:pPr>
            <w:r w:rsidRPr="00DD4B39">
              <w:rPr>
                <w:rFonts w:cs="Calibri"/>
                <w:color w:val="000000"/>
                <w:sz w:val="22"/>
                <w:szCs w:val="22"/>
                <w:lang w:eastAsia="es-CR"/>
              </w:rPr>
              <w:t>4 939</w:t>
            </w:r>
          </w:p>
        </w:tc>
        <w:tc>
          <w:tcPr>
            <w:tcW w:w="992" w:type="dxa"/>
            <w:tcBorders>
              <w:top w:val="nil"/>
              <w:bottom w:val="nil"/>
            </w:tcBorders>
            <w:shd w:val="clear" w:color="auto" w:fill="auto"/>
            <w:noWrap/>
            <w:vAlign w:val="center"/>
            <w:hideMark/>
          </w:tcPr>
          <w:p w14:paraId="53D84D15" w14:textId="77777777" w:rsidR="00D10064" w:rsidRPr="00A73900" w:rsidRDefault="00D10064" w:rsidP="005C2C45">
            <w:pPr>
              <w:jc w:val="center"/>
              <w:rPr>
                <w:rFonts w:cs="Calibri"/>
                <w:color w:val="000000"/>
                <w:sz w:val="22"/>
                <w:szCs w:val="22"/>
                <w:lang w:eastAsia="es-CR"/>
              </w:rPr>
            </w:pPr>
            <w:r w:rsidRPr="00E739AE">
              <w:rPr>
                <w:rFonts w:cs="Calibri"/>
                <w:color w:val="000000"/>
                <w:sz w:val="22"/>
                <w:szCs w:val="22"/>
                <w:lang w:eastAsia="es-CR"/>
              </w:rPr>
              <w:t>5 358</w:t>
            </w:r>
          </w:p>
        </w:tc>
      </w:tr>
      <w:tr w:rsidR="007F49CA" w:rsidRPr="004F783B" w14:paraId="36836362" w14:textId="77777777" w:rsidTr="00A7702F">
        <w:trPr>
          <w:trHeight w:val="70"/>
          <w:jc w:val="center"/>
        </w:trPr>
        <w:tc>
          <w:tcPr>
            <w:tcW w:w="1692" w:type="dxa"/>
            <w:tcBorders>
              <w:top w:val="nil"/>
              <w:left w:val="nil"/>
              <w:bottom w:val="nil"/>
              <w:right w:val="nil"/>
            </w:tcBorders>
            <w:shd w:val="clear" w:color="auto" w:fill="auto"/>
            <w:noWrap/>
            <w:vAlign w:val="center"/>
          </w:tcPr>
          <w:p w14:paraId="050031B6" w14:textId="77777777" w:rsidR="007F49CA" w:rsidRPr="00E81555" w:rsidRDefault="007F49CA" w:rsidP="007F49CA">
            <w:pPr>
              <w:jc w:val="center"/>
              <w:rPr>
                <w:rFonts w:cs="Calibri"/>
                <w:color w:val="000000"/>
                <w:sz w:val="18"/>
                <w:szCs w:val="18"/>
                <w:lang w:eastAsia="es-CR"/>
              </w:rPr>
            </w:pPr>
          </w:p>
        </w:tc>
        <w:tc>
          <w:tcPr>
            <w:tcW w:w="879" w:type="dxa"/>
            <w:tcBorders>
              <w:top w:val="nil"/>
              <w:left w:val="single" w:sz="8" w:space="0" w:color="auto"/>
              <w:bottom w:val="nil"/>
            </w:tcBorders>
            <w:shd w:val="clear" w:color="auto" w:fill="auto"/>
            <w:noWrap/>
            <w:vAlign w:val="center"/>
          </w:tcPr>
          <w:p w14:paraId="737FB38F" w14:textId="77777777" w:rsidR="007F49CA" w:rsidRPr="00E81555" w:rsidRDefault="007F49CA" w:rsidP="005C2C45">
            <w:pPr>
              <w:jc w:val="center"/>
              <w:rPr>
                <w:rFonts w:cs="Calibri"/>
                <w:color w:val="000000"/>
                <w:sz w:val="18"/>
                <w:szCs w:val="18"/>
                <w:lang w:eastAsia="es-CR"/>
              </w:rPr>
            </w:pPr>
          </w:p>
        </w:tc>
        <w:tc>
          <w:tcPr>
            <w:tcW w:w="831" w:type="dxa"/>
            <w:tcBorders>
              <w:top w:val="nil"/>
              <w:bottom w:val="nil"/>
            </w:tcBorders>
            <w:shd w:val="clear" w:color="auto" w:fill="auto"/>
            <w:noWrap/>
            <w:vAlign w:val="center"/>
          </w:tcPr>
          <w:p w14:paraId="051867BE" w14:textId="77777777" w:rsidR="007F49CA" w:rsidRPr="00E81555" w:rsidRDefault="007F49CA" w:rsidP="005C2C45">
            <w:pPr>
              <w:jc w:val="center"/>
              <w:rPr>
                <w:rFonts w:cs="Calibri"/>
                <w:color w:val="000000"/>
                <w:sz w:val="18"/>
                <w:szCs w:val="18"/>
                <w:lang w:eastAsia="es-CR"/>
              </w:rPr>
            </w:pPr>
          </w:p>
        </w:tc>
        <w:tc>
          <w:tcPr>
            <w:tcW w:w="992" w:type="dxa"/>
            <w:tcBorders>
              <w:top w:val="nil"/>
              <w:bottom w:val="nil"/>
              <w:right w:val="single" w:sz="8" w:space="0" w:color="auto"/>
            </w:tcBorders>
            <w:shd w:val="clear" w:color="auto" w:fill="auto"/>
            <w:noWrap/>
            <w:vAlign w:val="center"/>
          </w:tcPr>
          <w:p w14:paraId="1450A1FE" w14:textId="77777777" w:rsidR="007F49CA" w:rsidRPr="00E81555" w:rsidRDefault="007F49CA"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74634910" w14:textId="77777777" w:rsidR="007F49CA" w:rsidRPr="00E81555" w:rsidRDefault="007F49CA"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1FF6E912" w14:textId="77777777" w:rsidR="007F49CA" w:rsidRPr="00E81555" w:rsidRDefault="007F49CA" w:rsidP="005C2C45">
            <w:pPr>
              <w:jc w:val="center"/>
              <w:rPr>
                <w:rFonts w:cs="Calibri"/>
                <w:color w:val="000000"/>
                <w:sz w:val="18"/>
                <w:szCs w:val="18"/>
                <w:lang w:eastAsia="es-CR"/>
              </w:rPr>
            </w:pPr>
          </w:p>
        </w:tc>
        <w:tc>
          <w:tcPr>
            <w:tcW w:w="993" w:type="dxa"/>
            <w:tcBorders>
              <w:top w:val="nil"/>
              <w:bottom w:val="nil"/>
              <w:right w:val="single" w:sz="8" w:space="0" w:color="auto"/>
            </w:tcBorders>
            <w:shd w:val="clear" w:color="auto" w:fill="auto"/>
            <w:noWrap/>
            <w:vAlign w:val="center"/>
          </w:tcPr>
          <w:p w14:paraId="5E580D90" w14:textId="77777777" w:rsidR="007F49CA" w:rsidRPr="00E81555" w:rsidRDefault="007F49CA"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730D25BA" w14:textId="77777777" w:rsidR="007F49CA" w:rsidRPr="00E81555" w:rsidRDefault="007F49CA"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5A6D374C" w14:textId="77777777" w:rsidR="007F49CA" w:rsidRPr="00E81555" w:rsidRDefault="007F49CA" w:rsidP="005C2C45">
            <w:pPr>
              <w:jc w:val="center"/>
              <w:rPr>
                <w:rFonts w:cs="Calibri"/>
                <w:color w:val="000000"/>
                <w:sz w:val="18"/>
                <w:szCs w:val="18"/>
                <w:lang w:eastAsia="es-CR"/>
              </w:rPr>
            </w:pPr>
          </w:p>
        </w:tc>
        <w:tc>
          <w:tcPr>
            <w:tcW w:w="992" w:type="dxa"/>
            <w:tcBorders>
              <w:top w:val="nil"/>
              <w:bottom w:val="nil"/>
            </w:tcBorders>
            <w:shd w:val="clear" w:color="auto" w:fill="auto"/>
            <w:noWrap/>
            <w:vAlign w:val="center"/>
          </w:tcPr>
          <w:p w14:paraId="2AEF39A6" w14:textId="77777777" w:rsidR="007F49CA" w:rsidRPr="00E81555" w:rsidRDefault="007F49CA" w:rsidP="005C2C45">
            <w:pPr>
              <w:jc w:val="center"/>
              <w:rPr>
                <w:rFonts w:cs="Calibri"/>
                <w:color w:val="000000"/>
                <w:sz w:val="18"/>
                <w:szCs w:val="18"/>
                <w:lang w:eastAsia="es-CR"/>
              </w:rPr>
            </w:pPr>
          </w:p>
        </w:tc>
      </w:tr>
      <w:tr w:rsidR="004F783B" w:rsidRPr="004F783B" w14:paraId="69EEA625" w14:textId="77777777" w:rsidTr="005C2C45">
        <w:trPr>
          <w:trHeight w:val="20"/>
          <w:jc w:val="center"/>
        </w:trPr>
        <w:tc>
          <w:tcPr>
            <w:tcW w:w="1692" w:type="dxa"/>
            <w:tcBorders>
              <w:top w:val="nil"/>
              <w:left w:val="nil"/>
              <w:bottom w:val="nil"/>
              <w:right w:val="nil"/>
            </w:tcBorders>
            <w:shd w:val="clear" w:color="auto" w:fill="auto"/>
            <w:noWrap/>
            <w:vAlign w:val="center"/>
            <w:hideMark/>
          </w:tcPr>
          <w:p w14:paraId="5BFF4DE8" w14:textId="77777777" w:rsidR="00D10064" w:rsidRPr="004F783B" w:rsidRDefault="00D10064" w:rsidP="007F49CA">
            <w:pPr>
              <w:jc w:val="center"/>
              <w:rPr>
                <w:rFonts w:cs="Calibri"/>
                <w:b/>
                <w:bCs/>
                <w:color w:val="000000"/>
                <w:sz w:val="22"/>
                <w:szCs w:val="22"/>
                <w:lang w:eastAsia="es-CR"/>
              </w:rPr>
            </w:pPr>
            <w:r w:rsidRPr="004F783B">
              <w:rPr>
                <w:rFonts w:cs="Calibri"/>
                <w:b/>
                <w:bCs/>
                <w:color w:val="000000"/>
                <w:sz w:val="22"/>
                <w:szCs w:val="22"/>
                <w:lang w:eastAsia="es-CR"/>
              </w:rPr>
              <w:t>Porcentajes</w:t>
            </w:r>
          </w:p>
        </w:tc>
        <w:tc>
          <w:tcPr>
            <w:tcW w:w="879" w:type="dxa"/>
            <w:tcBorders>
              <w:top w:val="nil"/>
              <w:left w:val="single" w:sz="8" w:space="0" w:color="auto"/>
              <w:bottom w:val="nil"/>
            </w:tcBorders>
            <w:shd w:val="clear" w:color="auto" w:fill="auto"/>
            <w:noWrap/>
            <w:vAlign w:val="center"/>
            <w:hideMark/>
          </w:tcPr>
          <w:p w14:paraId="6C5C9458" w14:textId="77777777" w:rsidR="00D10064" w:rsidRPr="004F783B" w:rsidRDefault="00D10064" w:rsidP="005C2C45">
            <w:pPr>
              <w:jc w:val="center"/>
              <w:rPr>
                <w:rFonts w:cs="Calibri"/>
                <w:b/>
                <w:bCs/>
                <w:color w:val="000000"/>
                <w:sz w:val="22"/>
                <w:szCs w:val="22"/>
                <w:lang w:eastAsia="es-CR"/>
              </w:rPr>
            </w:pPr>
            <w:r w:rsidRPr="004F783B">
              <w:rPr>
                <w:rFonts w:cs="Calibri"/>
                <w:b/>
                <w:bCs/>
                <w:color w:val="000000"/>
                <w:sz w:val="22"/>
                <w:szCs w:val="22"/>
                <w:lang w:eastAsia="es-CR"/>
              </w:rPr>
              <w:t>100</w:t>
            </w:r>
          </w:p>
        </w:tc>
        <w:tc>
          <w:tcPr>
            <w:tcW w:w="831" w:type="dxa"/>
            <w:tcBorders>
              <w:top w:val="nil"/>
              <w:bottom w:val="nil"/>
            </w:tcBorders>
            <w:shd w:val="clear" w:color="auto" w:fill="auto"/>
            <w:noWrap/>
            <w:vAlign w:val="center"/>
            <w:hideMark/>
          </w:tcPr>
          <w:p w14:paraId="36B3F6B8" w14:textId="77777777" w:rsidR="00D10064" w:rsidRPr="00E944C1" w:rsidRDefault="00D10064" w:rsidP="005C2C45">
            <w:pPr>
              <w:jc w:val="center"/>
              <w:rPr>
                <w:rFonts w:cs="Calibri"/>
                <w:b/>
                <w:bCs/>
                <w:color w:val="000000"/>
                <w:sz w:val="22"/>
                <w:szCs w:val="22"/>
                <w:lang w:eastAsia="es-CR"/>
              </w:rPr>
            </w:pPr>
            <w:r w:rsidRPr="00E944C1">
              <w:rPr>
                <w:rFonts w:cs="Calibri"/>
                <w:b/>
                <w:bCs/>
                <w:color w:val="000000"/>
                <w:sz w:val="22"/>
                <w:szCs w:val="22"/>
                <w:lang w:eastAsia="es-CR"/>
              </w:rPr>
              <w:t>100</w:t>
            </w:r>
          </w:p>
        </w:tc>
        <w:tc>
          <w:tcPr>
            <w:tcW w:w="992" w:type="dxa"/>
            <w:tcBorders>
              <w:top w:val="nil"/>
              <w:bottom w:val="nil"/>
              <w:right w:val="single" w:sz="8" w:space="0" w:color="auto"/>
            </w:tcBorders>
            <w:shd w:val="clear" w:color="auto" w:fill="auto"/>
            <w:noWrap/>
            <w:vAlign w:val="center"/>
            <w:hideMark/>
          </w:tcPr>
          <w:p w14:paraId="310CC956" w14:textId="77777777" w:rsidR="00D10064" w:rsidRPr="00CB5BFC" w:rsidRDefault="00D10064" w:rsidP="005C2C45">
            <w:pPr>
              <w:jc w:val="center"/>
              <w:rPr>
                <w:rFonts w:cs="Calibri"/>
                <w:b/>
                <w:bCs/>
                <w:color w:val="000000"/>
                <w:sz w:val="22"/>
                <w:szCs w:val="22"/>
                <w:lang w:eastAsia="es-CR"/>
              </w:rPr>
            </w:pPr>
            <w:r w:rsidRPr="00CB5BFC">
              <w:rPr>
                <w:rFonts w:cs="Calibri"/>
                <w:b/>
                <w:bCs/>
                <w:color w:val="000000"/>
                <w:sz w:val="22"/>
                <w:szCs w:val="22"/>
                <w:lang w:eastAsia="es-CR"/>
              </w:rPr>
              <w:t>100</w:t>
            </w:r>
          </w:p>
        </w:tc>
        <w:tc>
          <w:tcPr>
            <w:tcW w:w="879" w:type="dxa"/>
            <w:tcBorders>
              <w:top w:val="nil"/>
              <w:left w:val="nil"/>
              <w:bottom w:val="nil"/>
            </w:tcBorders>
            <w:shd w:val="clear" w:color="auto" w:fill="auto"/>
            <w:noWrap/>
            <w:vAlign w:val="center"/>
            <w:hideMark/>
          </w:tcPr>
          <w:p w14:paraId="5294AF93" w14:textId="77777777" w:rsidR="00D10064" w:rsidRPr="00163848" w:rsidRDefault="00D10064" w:rsidP="005C2C45">
            <w:pPr>
              <w:jc w:val="center"/>
              <w:rPr>
                <w:rFonts w:cs="Calibri"/>
                <w:b/>
                <w:bCs/>
                <w:color w:val="000000"/>
                <w:sz w:val="22"/>
                <w:szCs w:val="22"/>
                <w:lang w:eastAsia="es-CR"/>
              </w:rPr>
            </w:pPr>
            <w:r w:rsidRPr="00163848">
              <w:rPr>
                <w:rFonts w:cs="Calibri"/>
                <w:b/>
                <w:bCs/>
                <w:color w:val="000000"/>
                <w:sz w:val="22"/>
                <w:szCs w:val="22"/>
                <w:lang w:eastAsia="es-CR"/>
              </w:rPr>
              <w:t>100</w:t>
            </w:r>
          </w:p>
        </w:tc>
        <w:tc>
          <w:tcPr>
            <w:tcW w:w="822" w:type="dxa"/>
            <w:tcBorders>
              <w:top w:val="nil"/>
              <w:bottom w:val="nil"/>
            </w:tcBorders>
            <w:shd w:val="clear" w:color="auto" w:fill="auto"/>
            <w:noWrap/>
            <w:vAlign w:val="center"/>
            <w:hideMark/>
          </w:tcPr>
          <w:p w14:paraId="2D20713F" w14:textId="77777777" w:rsidR="00D10064" w:rsidRPr="006775FA" w:rsidRDefault="00D10064" w:rsidP="005C2C45">
            <w:pPr>
              <w:jc w:val="center"/>
              <w:rPr>
                <w:rFonts w:cs="Calibri"/>
                <w:b/>
                <w:bCs/>
                <w:color w:val="000000"/>
                <w:sz w:val="22"/>
                <w:szCs w:val="22"/>
                <w:lang w:eastAsia="es-CR"/>
              </w:rPr>
            </w:pPr>
            <w:r w:rsidRPr="006775FA">
              <w:rPr>
                <w:rFonts w:cs="Calibri"/>
                <w:b/>
                <w:bCs/>
                <w:color w:val="000000"/>
                <w:sz w:val="22"/>
                <w:szCs w:val="22"/>
                <w:lang w:eastAsia="es-CR"/>
              </w:rPr>
              <w:t>100</w:t>
            </w:r>
          </w:p>
        </w:tc>
        <w:tc>
          <w:tcPr>
            <w:tcW w:w="993" w:type="dxa"/>
            <w:tcBorders>
              <w:top w:val="nil"/>
              <w:bottom w:val="nil"/>
              <w:right w:val="single" w:sz="8" w:space="0" w:color="auto"/>
            </w:tcBorders>
            <w:shd w:val="clear" w:color="auto" w:fill="auto"/>
            <w:noWrap/>
            <w:vAlign w:val="center"/>
            <w:hideMark/>
          </w:tcPr>
          <w:p w14:paraId="50A5455E" w14:textId="77777777" w:rsidR="00D10064" w:rsidRPr="008C3A68" w:rsidRDefault="00D10064" w:rsidP="005C2C45">
            <w:pPr>
              <w:jc w:val="center"/>
              <w:rPr>
                <w:rFonts w:cs="Calibri"/>
                <w:b/>
                <w:bCs/>
                <w:color w:val="000000"/>
                <w:sz w:val="22"/>
                <w:szCs w:val="22"/>
                <w:lang w:eastAsia="es-CR"/>
              </w:rPr>
            </w:pPr>
            <w:r w:rsidRPr="008C3A68">
              <w:rPr>
                <w:rFonts w:cs="Calibri"/>
                <w:b/>
                <w:bCs/>
                <w:color w:val="000000"/>
                <w:sz w:val="22"/>
                <w:szCs w:val="22"/>
                <w:lang w:eastAsia="es-CR"/>
              </w:rPr>
              <w:t>100</w:t>
            </w:r>
          </w:p>
        </w:tc>
        <w:tc>
          <w:tcPr>
            <w:tcW w:w="879" w:type="dxa"/>
            <w:tcBorders>
              <w:top w:val="nil"/>
              <w:left w:val="nil"/>
              <w:bottom w:val="nil"/>
            </w:tcBorders>
            <w:shd w:val="clear" w:color="auto" w:fill="auto"/>
            <w:noWrap/>
            <w:vAlign w:val="center"/>
            <w:hideMark/>
          </w:tcPr>
          <w:p w14:paraId="6F630BED" w14:textId="77777777" w:rsidR="00D10064" w:rsidRPr="00DD4B39" w:rsidRDefault="00D10064" w:rsidP="005C2C45">
            <w:pPr>
              <w:jc w:val="center"/>
              <w:rPr>
                <w:rFonts w:cs="Calibri"/>
                <w:b/>
                <w:bCs/>
                <w:color w:val="000000"/>
                <w:sz w:val="22"/>
                <w:szCs w:val="22"/>
                <w:lang w:eastAsia="es-CR"/>
              </w:rPr>
            </w:pPr>
            <w:r w:rsidRPr="00887C03">
              <w:rPr>
                <w:rFonts w:cs="Calibri"/>
                <w:b/>
                <w:bCs/>
                <w:color w:val="000000"/>
                <w:sz w:val="22"/>
                <w:szCs w:val="22"/>
                <w:lang w:eastAsia="es-CR"/>
              </w:rPr>
              <w:t>100</w:t>
            </w:r>
          </w:p>
        </w:tc>
        <w:tc>
          <w:tcPr>
            <w:tcW w:w="822" w:type="dxa"/>
            <w:tcBorders>
              <w:top w:val="nil"/>
              <w:bottom w:val="nil"/>
            </w:tcBorders>
            <w:shd w:val="clear" w:color="auto" w:fill="auto"/>
            <w:noWrap/>
            <w:vAlign w:val="center"/>
            <w:hideMark/>
          </w:tcPr>
          <w:p w14:paraId="45CD68B3" w14:textId="77777777" w:rsidR="00D10064" w:rsidRPr="00DD4B39" w:rsidRDefault="00D10064" w:rsidP="005C2C45">
            <w:pPr>
              <w:jc w:val="center"/>
              <w:rPr>
                <w:rFonts w:cs="Calibri"/>
                <w:b/>
                <w:bCs/>
                <w:color w:val="000000"/>
                <w:sz w:val="22"/>
                <w:szCs w:val="22"/>
                <w:lang w:eastAsia="es-CR"/>
              </w:rPr>
            </w:pPr>
            <w:r w:rsidRPr="00DD4B39">
              <w:rPr>
                <w:rFonts w:cs="Calibri"/>
                <w:b/>
                <w:bCs/>
                <w:color w:val="000000"/>
                <w:sz w:val="22"/>
                <w:szCs w:val="22"/>
                <w:lang w:eastAsia="es-CR"/>
              </w:rPr>
              <w:t>100</w:t>
            </w:r>
          </w:p>
        </w:tc>
        <w:tc>
          <w:tcPr>
            <w:tcW w:w="992" w:type="dxa"/>
            <w:tcBorders>
              <w:top w:val="nil"/>
              <w:bottom w:val="nil"/>
            </w:tcBorders>
            <w:shd w:val="clear" w:color="auto" w:fill="auto"/>
            <w:noWrap/>
            <w:vAlign w:val="center"/>
            <w:hideMark/>
          </w:tcPr>
          <w:p w14:paraId="7436808D" w14:textId="77777777" w:rsidR="00D10064" w:rsidRPr="00A73900" w:rsidRDefault="00D10064" w:rsidP="005C2C45">
            <w:pPr>
              <w:jc w:val="center"/>
              <w:rPr>
                <w:rFonts w:cs="Calibri"/>
                <w:b/>
                <w:bCs/>
                <w:color w:val="000000"/>
                <w:sz w:val="22"/>
                <w:szCs w:val="22"/>
                <w:lang w:eastAsia="es-CR"/>
              </w:rPr>
            </w:pPr>
            <w:r w:rsidRPr="00E739AE">
              <w:rPr>
                <w:rFonts w:cs="Calibri"/>
                <w:b/>
                <w:bCs/>
                <w:color w:val="000000"/>
                <w:sz w:val="22"/>
                <w:szCs w:val="22"/>
                <w:lang w:eastAsia="es-CR"/>
              </w:rPr>
              <w:t>100</w:t>
            </w:r>
          </w:p>
        </w:tc>
      </w:tr>
      <w:tr w:rsidR="00A7702F" w:rsidRPr="004F783B" w14:paraId="7AD2A422" w14:textId="77777777" w:rsidTr="005C2C45">
        <w:trPr>
          <w:trHeight w:val="20"/>
          <w:jc w:val="center"/>
        </w:trPr>
        <w:tc>
          <w:tcPr>
            <w:tcW w:w="1692" w:type="dxa"/>
            <w:tcBorders>
              <w:top w:val="nil"/>
              <w:left w:val="nil"/>
              <w:bottom w:val="nil"/>
              <w:right w:val="nil"/>
            </w:tcBorders>
            <w:shd w:val="clear" w:color="auto" w:fill="auto"/>
            <w:noWrap/>
            <w:vAlign w:val="center"/>
          </w:tcPr>
          <w:p w14:paraId="1697A1FA" w14:textId="77777777" w:rsidR="00A7702F" w:rsidRPr="009647B7" w:rsidRDefault="00A7702F" w:rsidP="00D10064">
            <w:pPr>
              <w:rPr>
                <w:rFonts w:cs="Calibri"/>
                <w:color w:val="000000"/>
                <w:sz w:val="18"/>
                <w:szCs w:val="18"/>
                <w:lang w:eastAsia="es-CR"/>
              </w:rPr>
            </w:pPr>
          </w:p>
        </w:tc>
        <w:tc>
          <w:tcPr>
            <w:tcW w:w="879" w:type="dxa"/>
            <w:tcBorders>
              <w:top w:val="nil"/>
              <w:left w:val="single" w:sz="8" w:space="0" w:color="auto"/>
              <w:bottom w:val="nil"/>
            </w:tcBorders>
            <w:shd w:val="clear" w:color="auto" w:fill="auto"/>
            <w:noWrap/>
            <w:vAlign w:val="center"/>
          </w:tcPr>
          <w:p w14:paraId="522DBCCD" w14:textId="77777777" w:rsidR="00A7702F" w:rsidRPr="009647B7" w:rsidRDefault="00A7702F" w:rsidP="005C2C45">
            <w:pPr>
              <w:jc w:val="center"/>
              <w:rPr>
                <w:rFonts w:cs="Calibri"/>
                <w:color w:val="000000"/>
                <w:sz w:val="18"/>
                <w:szCs w:val="18"/>
                <w:lang w:eastAsia="es-CR"/>
              </w:rPr>
            </w:pPr>
          </w:p>
        </w:tc>
        <w:tc>
          <w:tcPr>
            <w:tcW w:w="831" w:type="dxa"/>
            <w:tcBorders>
              <w:top w:val="nil"/>
              <w:bottom w:val="nil"/>
            </w:tcBorders>
            <w:shd w:val="clear" w:color="auto" w:fill="auto"/>
            <w:noWrap/>
            <w:vAlign w:val="center"/>
          </w:tcPr>
          <w:p w14:paraId="3FB0DB2A" w14:textId="77777777" w:rsidR="00A7702F" w:rsidRPr="009647B7" w:rsidRDefault="00A7702F" w:rsidP="005C2C45">
            <w:pPr>
              <w:jc w:val="center"/>
              <w:rPr>
                <w:rFonts w:cs="Calibri"/>
                <w:color w:val="000000"/>
                <w:sz w:val="18"/>
                <w:szCs w:val="18"/>
                <w:lang w:eastAsia="es-CR"/>
              </w:rPr>
            </w:pPr>
          </w:p>
        </w:tc>
        <w:tc>
          <w:tcPr>
            <w:tcW w:w="992" w:type="dxa"/>
            <w:tcBorders>
              <w:top w:val="nil"/>
              <w:bottom w:val="nil"/>
              <w:right w:val="single" w:sz="8" w:space="0" w:color="auto"/>
            </w:tcBorders>
            <w:shd w:val="clear" w:color="auto" w:fill="auto"/>
            <w:noWrap/>
            <w:vAlign w:val="center"/>
          </w:tcPr>
          <w:p w14:paraId="7ED4BA2A" w14:textId="77777777" w:rsidR="00A7702F" w:rsidRPr="009647B7" w:rsidRDefault="00A7702F"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41F6CA47" w14:textId="77777777" w:rsidR="00A7702F" w:rsidRPr="009647B7" w:rsidRDefault="00A7702F"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33BAEAB9" w14:textId="77777777" w:rsidR="00A7702F" w:rsidRPr="009647B7" w:rsidRDefault="00A7702F" w:rsidP="005C2C45">
            <w:pPr>
              <w:jc w:val="center"/>
              <w:rPr>
                <w:rFonts w:cs="Calibri"/>
                <w:color w:val="000000"/>
                <w:sz w:val="18"/>
                <w:szCs w:val="18"/>
                <w:lang w:eastAsia="es-CR"/>
              </w:rPr>
            </w:pPr>
          </w:p>
        </w:tc>
        <w:tc>
          <w:tcPr>
            <w:tcW w:w="993" w:type="dxa"/>
            <w:tcBorders>
              <w:top w:val="nil"/>
              <w:bottom w:val="nil"/>
              <w:right w:val="single" w:sz="8" w:space="0" w:color="auto"/>
            </w:tcBorders>
            <w:shd w:val="clear" w:color="auto" w:fill="auto"/>
            <w:noWrap/>
            <w:vAlign w:val="center"/>
          </w:tcPr>
          <w:p w14:paraId="24CB8863" w14:textId="77777777" w:rsidR="00A7702F" w:rsidRPr="009647B7" w:rsidRDefault="00A7702F" w:rsidP="005C2C45">
            <w:pPr>
              <w:jc w:val="center"/>
              <w:rPr>
                <w:rFonts w:cs="Calibri"/>
                <w:color w:val="000000"/>
                <w:sz w:val="18"/>
                <w:szCs w:val="18"/>
                <w:lang w:eastAsia="es-CR"/>
              </w:rPr>
            </w:pPr>
          </w:p>
        </w:tc>
        <w:tc>
          <w:tcPr>
            <w:tcW w:w="879" w:type="dxa"/>
            <w:tcBorders>
              <w:top w:val="nil"/>
              <w:left w:val="nil"/>
              <w:bottom w:val="nil"/>
            </w:tcBorders>
            <w:shd w:val="clear" w:color="auto" w:fill="auto"/>
            <w:noWrap/>
            <w:vAlign w:val="center"/>
          </w:tcPr>
          <w:p w14:paraId="2F3BF4E3" w14:textId="77777777" w:rsidR="00A7702F" w:rsidRPr="009647B7" w:rsidRDefault="00A7702F" w:rsidP="005C2C45">
            <w:pPr>
              <w:jc w:val="center"/>
              <w:rPr>
                <w:rFonts w:cs="Calibri"/>
                <w:color w:val="000000"/>
                <w:sz w:val="18"/>
                <w:szCs w:val="18"/>
                <w:lang w:eastAsia="es-CR"/>
              </w:rPr>
            </w:pPr>
          </w:p>
        </w:tc>
        <w:tc>
          <w:tcPr>
            <w:tcW w:w="822" w:type="dxa"/>
            <w:tcBorders>
              <w:top w:val="nil"/>
              <w:bottom w:val="nil"/>
            </w:tcBorders>
            <w:shd w:val="clear" w:color="auto" w:fill="auto"/>
            <w:noWrap/>
            <w:vAlign w:val="center"/>
          </w:tcPr>
          <w:p w14:paraId="2A2E87C6" w14:textId="77777777" w:rsidR="00A7702F" w:rsidRPr="009647B7" w:rsidRDefault="00A7702F" w:rsidP="005C2C45">
            <w:pPr>
              <w:jc w:val="center"/>
              <w:rPr>
                <w:rFonts w:cs="Calibri"/>
                <w:color w:val="000000"/>
                <w:sz w:val="18"/>
                <w:szCs w:val="18"/>
                <w:lang w:eastAsia="es-CR"/>
              </w:rPr>
            </w:pPr>
          </w:p>
        </w:tc>
        <w:tc>
          <w:tcPr>
            <w:tcW w:w="992" w:type="dxa"/>
            <w:tcBorders>
              <w:top w:val="nil"/>
              <w:bottom w:val="nil"/>
            </w:tcBorders>
            <w:shd w:val="clear" w:color="auto" w:fill="auto"/>
            <w:noWrap/>
            <w:vAlign w:val="center"/>
          </w:tcPr>
          <w:p w14:paraId="561B9291" w14:textId="77777777" w:rsidR="00A7702F" w:rsidRPr="009647B7" w:rsidRDefault="00A7702F" w:rsidP="005C2C45">
            <w:pPr>
              <w:jc w:val="center"/>
              <w:rPr>
                <w:rFonts w:cs="Calibri"/>
                <w:color w:val="000000"/>
                <w:sz w:val="18"/>
                <w:szCs w:val="18"/>
                <w:lang w:eastAsia="es-CR"/>
              </w:rPr>
            </w:pPr>
          </w:p>
        </w:tc>
      </w:tr>
      <w:tr w:rsidR="004F783B" w:rsidRPr="004F783B" w14:paraId="0021E30D" w14:textId="77777777" w:rsidTr="005C2C45">
        <w:trPr>
          <w:trHeight w:val="20"/>
          <w:jc w:val="center"/>
        </w:trPr>
        <w:tc>
          <w:tcPr>
            <w:tcW w:w="1692" w:type="dxa"/>
            <w:tcBorders>
              <w:top w:val="nil"/>
              <w:left w:val="nil"/>
              <w:bottom w:val="nil"/>
              <w:right w:val="nil"/>
            </w:tcBorders>
            <w:shd w:val="clear" w:color="auto" w:fill="auto"/>
            <w:noWrap/>
            <w:vAlign w:val="center"/>
            <w:hideMark/>
          </w:tcPr>
          <w:p w14:paraId="0368BC47" w14:textId="77777777" w:rsidR="00D10064" w:rsidRPr="004F783B" w:rsidRDefault="00D10064" w:rsidP="00D10064">
            <w:pPr>
              <w:rPr>
                <w:rFonts w:cs="Calibri"/>
                <w:color w:val="000000"/>
                <w:sz w:val="22"/>
                <w:szCs w:val="22"/>
                <w:lang w:eastAsia="es-CR"/>
              </w:rPr>
            </w:pPr>
            <w:r w:rsidRPr="004F783B">
              <w:rPr>
                <w:rFonts w:cs="Calibri"/>
                <w:color w:val="000000"/>
                <w:sz w:val="22"/>
                <w:szCs w:val="22"/>
                <w:lang w:eastAsia="es-CR"/>
              </w:rPr>
              <w:t>En Trámite</w:t>
            </w:r>
          </w:p>
        </w:tc>
        <w:tc>
          <w:tcPr>
            <w:tcW w:w="879" w:type="dxa"/>
            <w:tcBorders>
              <w:top w:val="nil"/>
              <w:left w:val="single" w:sz="8" w:space="0" w:color="auto"/>
              <w:bottom w:val="nil"/>
            </w:tcBorders>
            <w:shd w:val="clear" w:color="auto" w:fill="auto"/>
            <w:noWrap/>
            <w:vAlign w:val="center"/>
            <w:hideMark/>
          </w:tcPr>
          <w:p w14:paraId="640B934F" w14:textId="77777777" w:rsidR="00D10064" w:rsidRPr="004F783B" w:rsidRDefault="00D10064" w:rsidP="005C2C45">
            <w:pPr>
              <w:jc w:val="center"/>
              <w:rPr>
                <w:rFonts w:cs="Calibri"/>
                <w:color w:val="000000"/>
                <w:sz w:val="22"/>
                <w:szCs w:val="22"/>
                <w:lang w:eastAsia="es-CR"/>
              </w:rPr>
            </w:pPr>
            <w:r w:rsidRPr="004F783B">
              <w:rPr>
                <w:rFonts w:cs="Calibri"/>
                <w:color w:val="000000"/>
                <w:sz w:val="22"/>
                <w:szCs w:val="22"/>
                <w:lang w:eastAsia="es-CR"/>
              </w:rPr>
              <w:t>71</w:t>
            </w:r>
          </w:p>
        </w:tc>
        <w:tc>
          <w:tcPr>
            <w:tcW w:w="831" w:type="dxa"/>
            <w:tcBorders>
              <w:top w:val="nil"/>
              <w:bottom w:val="nil"/>
            </w:tcBorders>
            <w:shd w:val="clear" w:color="auto" w:fill="auto"/>
            <w:noWrap/>
            <w:vAlign w:val="center"/>
            <w:hideMark/>
          </w:tcPr>
          <w:p w14:paraId="2B1F1B49" w14:textId="77777777" w:rsidR="00D10064" w:rsidRPr="00E944C1" w:rsidRDefault="00D10064" w:rsidP="005C2C45">
            <w:pPr>
              <w:jc w:val="center"/>
              <w:rPr>
                <w:rFonts w:cs="Calibri"/>
                <w:color w:val="000000"/>
                <w:sz w:val="22"/>
                <w:szCs w:val="22"/>
                <w:lang w:eastAsia="es-CR"/>
              </w:rPr>
            </w:pPr>
            <w:r w:rsidRPr="00E944C1">
              <w:rPr>
                <w:rFonts w:cs="Calibri"/>
                <w:color w:val="000000"/>
                <w:sz w:val="22"/>
                <w:szCs w:val="22"/>
                <w:lang w:eastAsia="es-CR"/>
              </w:rPr>
              <w:t>83</w:t>
            </w:r>
          </w:p>
        </w:tc>
        <w:tc>
          <w:tcPr>
            <w:tcW w:w="992" w:type="dxa"/>
            <w:tcBorders>
              <w:top w:val="nil"/>
              <w:bottom w:val="nil"/>
              <w:right w:val="single" w:sz="8" w:space="0" w:color="auto"/>
            </w:tcBorders>
            <w:shd w:val="clear" w:color="auto" w:fill="auto"/>
            <w:noWrap/>
            <w:vAlign w:val="center"/>
            <w:hideMark/>
          </w:tcPr>
          <w:p w14:paraId="63669456" w14:textId="77777777" w:rsidR="00D10064" w:rsidRPr="00CB5BFC" w:rsidRDefault="00D10064" w:rsidP="005C2C45">
            <w:pPr>
              <w:jc w:val="center"/>
              <w:rPr>
                <w:rFonts w:cs="Calibri"/>
                <w:color w:val="000000"/>
                <w:sz w:val="22"/>
                <w:szCs w:val="22"/>
                <w:lang w:eastAsia="es-CR"/>
              </w:rPr>
            </w:pPr>
            <w:r w:rsidRPr="00CB5BFC">
              <w:rPr>
                <w:rFonts w:cs="Calibri"/>
                <w:color w:val="000000"/>
                <w:sz w:val="22"/>
                <w:szCs w:val="22"/>
                <w:lang w:eastAsia="es-CR"/>
              </w:rPr>
              <w:t>22</w:t>
            </w:r>
          </w:p>
        </w:tc>
        <w:tc>
          <w:tcPr>
            <w:tcW w:w="879" w:type="dxa"/>
            <w:tcBorders>
              <w:top w:val="nil"/>
              <w:left w:val="nil"/>
              <w:bottom w:val="nil"/>
            </w:tcBorders>
            <w:shd w:val="clear" w:color="auto" w:fill="auto"/>
            <w:noWrap/>
            <w:vAlign w:val="center"/>
            <w:hideMark/>
          </w:tcPr>
          <w:p w14:paraId="715598C2" w14:textId="77777777" w:rsidR="00D10064" w:rsidRPr="00163848" w:rsidRDefault="00D10064" w:rsidP="005C2C45">
            <w:pPr>
              <w:jc w:val="center"/>
              <w:rPr>
                <w:rFonts w:cs="Calibri"/>
                <w:color w:val="000000"/>
                <w:sz w:val="22"/>
                <w:szCs w:val="22"/>
                <w:lang w:eastAsia="es-CR"/>
              </w:rPr>
            </w:pPr>
            <w:r w:rsidRPr="00163848">
              <w:rPr>
                <w:rFonts w:cs="Calibri"/>
                <w:color w:val="000000"/>
                <w:sz w:val="22"/>
                <w:szCs w:val="22"/>
                <w:lang w:eastAsia="es-CR"/>
              </w:rPr>
              <w:t>66</w:t>
            </w:r>
          </w:p>
        </w:tc>
        <w:tc>
          <w:tcPr>
            <w:tcW w:w="822" w:type="dxa"/>
            <w:tcBorders>
              <w:top w:val="nil"/>
              <w:bottom w:val="nil"/>
            </w:tcBorders>
            <w:shd w:val="clear" w:color="auto" w:fill="auto"/>
            <w:noWrap/>
            <w:vAlign w:val="center"/>
            <w:hideMark/>
          </w:tcPr>
          <w:p w14:paraId="7BD22B6E" w14:textId="77777777" w:rsidR="00D10064" w:rsidRPr="006775FA" w:rsidRDefault="00D10064" w:rsidP="005C2C45">
            <w:pPr>
              <w:jc w:val="center"/>
              <w:rPr>
                <w:rFonts w:cs="Calibri"/>
                <w:color w:val="000000"/>
                <w:sz w:val="22"/>
                <w:szCs w:val="22"/>
                <w:lang w:eastAsia="es-CR"/>
              </w:rPr>
            </w:pPr>
            <w:r w:rsidRPr="006775FA">
              <w:rPr>
                <w:rFonts w:cs="Calibri"/>
                <w:color w:val="000000"/>
                <w:sz w:val="22"/>
                <w:szCs w:val="22"/>
                <w:lang w:eastAsia="es-CR"/>
              </w:rPr>
              <w:t>80</w:t>
            </w:r>
          </w:p>
        </w:tc>
        <w:tc>
          <w:tcPr>
            <w:tcW w:w="993" w:type="dxa"/>
            <w:tcBorders>
              <w:top w:val="nil"/>
              <w:bottom w:val="nil"/>
              <w:right w:val="single" w:sz="8" w:space="0" w:color="auto"/>
            </w:tcBorders>
            <w:shd w:val="clear" w:color="auto" w:fill="auto"/>
            <w:noWrap/>
            <w:vAlign w:val="center"/>
            <w:hideMark/>
          </w:tcPr>
          <w:p w14:paraId="48D91CF6" w14:textId="77777777" w:rsidR="00D10064" w:rsidRPr="008C3A68" w:rsidRDefault="00D10064" w:rsidP="005C2C45">
            <w:pPr>
              <w:jc w:val="center"/>
              <w:rPr>
                <w:rFonts w:cs="Calibri"/>
                <w:color w:val="000000"/>
                <w:sz w:val="22"/>
                <w:szCs w:val="22"/>
                <w:lang w:eastAsia="es-CR"/>
              </w:rPr>
            </w:pPr>
            <w:r w:rsidRPr="008C3A68">
              <w:rPr>
                <w:rFonts w:cs="Calibri"/>
                <w:color w:val="000000"/>
                <w:sz w:val="22"/>
                <w:szCs w:val="22"/>
                <w:lang w:eastAsia="es-CR"/>
              </w:rPr>
              <w:t>23</w:t>
            </w:r>
          </w:p>
        </w:tc>
        <w:tc>
          <w:tcPr>
            <w:tcW w:w="879" w:type="dxa"/>
            <w:tcBorders>
              <w:top w:val="nil"/>
              <w:left w:val="nil"/>
              <w:bottom w:val="nil"/>
            </w:tcBorders>
            <w:shd w:val="clear" w:color="auto" w:fill="auto"/>
            <w:noWrap/>
            <w:vAlign w:val="center"/>
            <w:hideMark/>
          </w:tcPr>
          <w:p w14:paraId="4C38E8E6" w14:textId="77777777" w:rsidR="00D10064" w:rsidRPr="00DD4B39" w:rsidRDefault="00D10064" w:rsidP="005C2C45">
            <w:pPr>
              <w:jc w:val="center"/>
              <w:rPr>
                <w:rFonts w:cs="Calibri"/>
                <w:color w:val="000000"/>
                <w:sz w:val="22"/>
                <w:szCs w:val="22"/>
                <w:lang w:eastAsia="es-CR"/>
              </w:rPr>
            </w:pPr>
            <w:r w:rsidRPr="00887C03">
              <w:rPr>
                <w:rFonts w:cs="Calibri"/>
                <w:color w:val="000000"/>
                <w:sz w:val="22"/>
                <w:szCs w:val="22"/>
                <w:lang w:eastAsia="es-CR"/>
              </w:rPr>
              <w:t>66</w:t>
            </w:r>
          </w:p>
        </w:tc>
        <w:tc>
          <w:tcPr>
            <w:tcW w:w="822" w:type="dxa"/>
            <w:tcBorders>
              <w:top w:val="nil"/>
              <w:bottom w:val="nil"/>
            </w:tcBorders>
            <w:shd w:val="clear" w:color="auto" w:fill="auto"/>
            <w:noWrap/>
            <w:vAlign w:val="center"/>
            <w:hideMark/>
          </w:tcPr>
          <w:p w14:paraId="3E4BB019" w14:textId="77777777" w:rsidR="00D10064" w:rsidRPr="00DD4B39" w:rsidRDefault="00D10064" w:rsidP="005C2C45">
            <w:pPr>
              <w:jc w:val="center"/>
              <w:rPr>
                <w:rFonts w:cs="Calibri"/>
                <w:color w:val="000000"/>
                <w:sz w:val="22"/>
                <w:szCs w:val="22"/>
                <w:lang w:eastAsia="es-CR"/>
              </w:rPr>
            </w:pPr>
            <w:r w:rsidRPr="00DD4B39">
              <w:rPr>
                <w:rFonts w:cs="Calibri"/>
                <w:color w:val="000000"/>
                <w:sz w:val="22"/>
                <w:szCs w:val="22"/>
                <w:lang w:eastAsia="es-CR"/>
              </w:rPr>
              <w:t>79</w:t>
            </w:r>
          </w:p>
        </w:tc>
        <w:tc>
          <w:tcPr>
            <w:tcW w:w="992" w:type="dxa"/>
            <w:tcBorders>
              <w:top w:val="nil"/>
              <w:bottom w:val="nil"/>
            </w:tcBorders>
            <w:shd w:val="clear" w:color="auto" w:fill="auto"/>
            <w:noWrap/>
            <w:vAlign w:val="center"/>
            <w:hideMark/>
          </w:tcPr>
          <w:p w14:paraId="78AF822D" w14:textId="77777777" w:rsidR="00D10064" w:rsidRPr="00A73900" w:rsidRDefault="00D10064" w:rsidP="005C2C45">
            <w:pPr>
              <w:jc w:val="center"/>
              <w:rPr>
                <w:rFonts w:cs="Calibri"/>
                <w:color w:val="000000"/>
                <w:sz w:val="22"/>
                <w:szCs w:val="22"/>
                <w:lang w:eastAsia="es-CR"/>
              </w:rPr>
            </w:pPr>
            <w:r w:rsidRPr="00E739AE">
              <w:rPr>
                <w:rFonts w:cs="Calibri"/>
                <w:color w:val="000000"/>
                <w:sz w:val="22"/>
                <w:szCs w:val="22"/>
                <w:lang w:eastAsia="es-CR"/>
              </w:rPr>
              <w:t>22</w:t>
            </w:r>
          </w:p>
        </w:tc>
      </w:tr>
      <w:tr w:rsidR="004F783B" w:rsidRPr="004F783B" w14:paraId="139DD5DD" w14:textId="77777777" w:rsidTr="005C2C45">
        <w:trPr>
          <w:trHeight w:val="20"/>
          <w:jc w:val="center"/>
        </w:trPr>
        <w:tc>
          <w:tcPr>
            <w:tcW w:w="1692" w:type="dxa"/>
            <w:tcBorders>
              <w:top w:val="nil"/>
              <w:left w:val="nil"/>
              <w:bottom w:val="nil"/>
              <w:right w:val="nil"/>
            </w:tcBorders>
            <w:shd w:val="clear" w:color="auto" w:fill="auto"/>
            <w:noWrap/>
            <w:vAlign w:val="center"/>
            <w:hideMark/>
          </w:tcPr>
          <w:p w14:paraId="2F101003" w14:textId="77777777" w:rsidR="00D10064" w:rsidRPr="004F783B" w:rsidRDefault="00D10064" w:rsidP="00D10064">
            <w:pPr>
              <w:rPr>
                <w:rFonts w:cs="Calibri"/>
                <w:color w:val="000000"/>
                <w:sz w:val="22"/>
                <w:szCs w:val="22"/>
                <w:lang w:eastAsia="es-CR"/>
              </w:rPr>
            </w:pPr>
            <w:r w:rsidRPr="004F783B">
              <w:rPr>
                <w:rFonts w:cs="Calibri"/>
                <w:color w:val="000000"/>
                <w:sz w:val="22"/>
                <w:szCs w:val="22"/>
                <w:lang w:eastAsia="es-CR"/>
              </w:rPr>
              <w:t>Con Resolución Provisional</w:t>
            </w:r>
          </w:p>
        </w:tc>
        <w:tc>
          <w:tcPr>
            <w:tcW w:w="879" w:type="dxa"/>
            <w:tcBorders>
              <w:top w:val="nil"/>
              <w:left w:val="single" w:sz="8" w:space="0" w:color="auto"/>
              <w:bottom w:val="nil"/>
            </w:tcBorders>
            <w:shd w:val="clear" w:color="auto" w:fill="auto"/>
            <w:noWrap/>
            <w:vAlign w:val="center"/>
            <w:hideMark/>
          </w:tcPr>
          <w:p w14:paraId="164315F7" w14:textId="77777777" w:rsidR="00D10064" w:rsidRPr="004F783B" w:rsidRDefault="00D10064" w:rsidP="005C2C45">
            <w:pPr>
              <w:jc w:val="center"/>
              <w:rPr>
                <w:rFonts w:cs="Calibri"/>
                <w:color w:val="000000"/>
                <w:sz w:val="22"/>
                <w:szCs w:val="22"/>
                <w:lang w:eastAsia="es-CR"/>
              </w:rPr>
            </w:pPr>
            <w:r w:rsidRPr="004F783B">
              <w:rPr>
                <w:rFonts w:cs="Calibri"/>
                <w:color w:val="000000"/>
                <w:sz w:val="22"/>
                <w:szCs w:val="22"/>
                <w:lang w:eastAsia="es-CR"/>
              </w:rPr>
              <w:t>29</w:t>
            </w:r>
          </w:p>
        </w:tc>
        <w:tc>
          <w:tcPr>
            <w:tcW w:w="831" w:type="dxa"/>
            <w:tcBorders>
              <w:top w:val="nil"/>
              <w:bottom w:val="nil"/>
            </w:tcBorders>
            <w:shd w:val="clear" w:color="auto" w:fill="auto"/>
            <w:noWrap/>
            <w:vAlign w:val="center"/>
            <w:hideMark/>
          </w:tcPr>
          <w:p w14:paraId="26AE628C" w14:textId="77777777" w:rsidR="00D10064" w:rsidRPr="00E944C1" w:rsidRDefault="00D10064" w:rsidP="005C2C45">
            <w:pPr>
              <w:jc w:val="center"/>
              <w:rPr>
                <w:rFonts w:cs="Calibri"/>
                <w:color w:val="000000"/>
                <w:sz w:val="22"/>
                <w:szCs w:val="22"/>
                <w:lang w:eastAsia="es-CR"/>
              </w:rPr>
            </w:pPr>
            <w:r w:rsidRPr="00E944C1">
              <w:rPr>
                <w:rFonts w:cs="Calibri"/>
                <w:color w:val="000000"/>
                <w:sz w:val="22"/>
                <w:szCs w:val="22"/>
                <w:lang w:eastAsia="es-CR"/>
              </w:rPr>
              <w:t>17</w:t>
            </w:r>
          </w:p>
        </w:tc>
        <w:tc>
          <w:tcPr>
            <w:tcW w:w="992" w:type="dxa"/>
            <w:tcBorders>
              <w:top w:val="nil"/>
              <w:bottom w:val="nil"/>
              <w:right w:val="single" w:sz="8" w:space="0" w:color="auto"/>
            </w:tcBorders>
            <w:shd w:val="clear" w:color="auto" w:fill="auto"/>
            <w:noWrap/>
            <w:vAlign w:val="center"/>
            <w:hideMark/>
          </w:tcPr>
          <w:p w14:paraId="0B076915" w14:textId="77777777" w:rsidR="00D10064" w:rsidRPr="00CB5BFC" w:rsidRDefault="00D10064" w:rsidP="005C2C45">
            <w:pPr>
              <w:jc w:val="center"/>
              <w:rPr>
                <w:rFonts w:cs="Calibri"/>
                <w:color w:val="000000"/>
                <w:sz w:val="22"/>
                <w:szCs w:val="22"/>
                <w:lang w:eastAsia="es-CR"/>
              </w:rPr>
            </w:pPr>
            <w:r w:rsidRPr="00CB5BFC">
              <w:rPr>
                <w:rFonts w:cs="Calibri"/>
                <w:color w:val="000000"/>
                <w:sz w:val="22"/>
                <w:szCs w:val="22"/>
                <w:lang w:eastAsia="es-CR"/>
              </w:rPr>
              <w:t>78</w:t>
            </w:r>
          </w:p>
        </w:tc>
        <w:tc>
          <w:tcPr>
            <w:tcW w:w="879" w:type="dxa"/>
            <w:tcBorders>
              <w:top w:val="nil"/>
              <w:left w:val="nil"/>
              <w:bottom w:val="nil"/>
            </w:tcBorders>
            <w:shd w:val="clear" w:color="auto" w:fill="auto"/>
            <w:noWrap/>
            <w:vAlign w:val="center"/>
            <w:hideMark/>
          </w:tcPr>
          <w:p w14:paraId="36570466" w14:textId="77777777" w:rsidR="00D10064" w:rsidRPr="00163848" w:rsidRDefault="00D10064" w:rsidP="005C2C45">
            <w:pPr>
              <w:jc w:val="center"/>
              <w:rPr>
                <w:rFonts w:cs="Calibri"/>
                <w:color w:val="000000"/>
                <w:sz w:val="22"/>
                <w:szCs w:val="22"/>
                <w:lang w:eastAsia="es-CR"/>
              </w:rPr>
            </w:pPr>
            <w:r w:rsidRPr="00163848">
              <w:rPr>
                <w:rFonts w:cs="Calibri"/>
                <w:color w:val="000000"/>
                <w:sz w:val="22"/>
                <w:szCs w:val="22"/>
                <w:lang w:eastAsia="es-CR"/>
              </w:rPr>
              <w:t>34</w:t>
            </w:r>
          </w:p>
        </w:tc>
        <w:tc>
          <w:tcPr>
            <w:tcW w:w="822" w:type="dxa"/>
            <w:tcBorders>
              <w:top w:val="nil"/>
              <w:bottom w:val="nil"/>
            </w:tcBorders>
            <w:shd w:val="clear" w:color="auto" w:fill="auto"/>
            <w:noWrap/>
            <w:vAlign w:val="center"/>
            <w:hideMark/>
          </w:tcPr>
          <w:p w14:paraId="4350989E" w14:textId="77777777" w:rsidR="00D10064" w:rsidRPr="006775FA" w:rsidRDefault="00D10064" w:rsidP="005C2C45">
            <w:pPr>
              <w:jc w:val="center"/>
              <w:rPr>
                <w:rFonts w:cs="Calibri"/>
                <w:color w:val="000000"/>
                <w:sz w:val="22"/>
                <w:szCs w:val="22"/>
                <w:lang w:eastAsia="es-CR"/>
              </w:rPr>
            </w:pPr>
            <w:r w:rsidRPr="006775FA">
              <w:rPr>
                <w:rFonts w:cs="Calibri"/>
                <w:color w:val="000000"/>
                <w:sz w:val="22"/>
                <w:szCs w:val="22"/>
                <w:lang w:eastAsia="es-CR"/>
              </w:rPr>
              <w:t>20</w:t>
            </w:r>
          </w:p>
        </w:tc>
        <w:tc>
          <w:tcPr>
            <w:tcW w:w="993" w:type="dxa"/>
            <w:tcBorders>
              <w:top w:val="nil"/>
              <w:bottom w:val="nil"/>
              <w:right w:val="single" w:sz="8" w:space="0" w:color="auto"/>
            </w:tcBorders>
            <w:shd w:val="clear" w:color="auto" w:fill="auto"/>
            <w:noWrap/>
            <w:vAlign w:val="center"/>
            <w:hideMark/>
          </w:tcPr>
          <w:p w14:paraId="05FBBDE5" w14:textId="77777777" w:rsidR="00D10064" w:rsidRPr="008C3A68" w:rsidRDefault="00D10064" w:rsidP="005C2C45">
            <w:pPr>
              <w:jc w:val="center"/>
              <w:rPr>
                <w:rFonts w:cs="Calibri"/>
                <w:color w:val="000000"/>
                <w:sz w:val="22"/>
                <w:szCs w:val="22"/>
                <w:lang w:eastAsia="es-CR"/>
              </w:rPr>
            </w:pPr>
            <w:r w:rsidRPr="008C3A68">
              <w:rPr>
                <w:rFonts w:cs="Calibri"/>
                <w:color w:val="000000"/>
                <w:sz w:val="22"/>
                <w:szCs w:val="22"/>
                <w:lang w:eastAsia="es-CR"/>
              </w:rPr>
              <w:t>77</w:t>
            </w:r>
          </w:p>
        </w:tc>
        <w:tc>
          <w:tcPr>
            <w:tcW w:w="879" w:type="dxa"/>
            <w:tcBorders>
              <w:top w:val="nil"/>
              <w:left w:val="nil"/>
              <w:bottom w:val="nil"/>
            </w:tcBorders>
            <w:shd w:val="clear" w:color="auto" w:fill="auto"/>
            <w:noWrap/>
            <w:vAlign w:val="center"/>
            <w:hideMark/>
          </w:tcPr>
          <w:p w14:paraId="25B09B29" w14:textId="77777777" w:rsidR="00D10064" w:rsidRPr="00DD4B39" w:rsidRDefault="00D10064" w:rsidP="005C2C45">
            <w:pPr>
              <w:jc w:val="center"/>
              <w:rPr>
                <w:rFonts w:cs="Calibri"/>
                <w:color w:val="000000"/>
                <w:sz w:val="22"/>
                <w:szCs w:val="22"/>
                <w:lang w:eastAsia="es-CR"/>
              </w:rPr>
            </w:pPr>
            <w:r w:rsidRPr="00887C03">
              <w:rPr>
                <w:rFonts w:cs="Calibri"/>
                <w:color w:val="000000"/>
                <w:sz w:val="22"/>
                <w:szCs w:val="22"/>
                <w:lang w:eastAsia="es-CR"/>
              </w:rPr>
              <w:t>34</w:t>
            </w:r>
          </w:p>
        </w:tc>
        <w:tc>
          <w:tcPr>
            <w:tcW w:w="822" w:type="dxa"/>
            <w:tcBorders>
              <w:top w:val="nil"/>
              <w:bottom w:val="nil"/>
            </w:tcBorders>
            <w:shd w:val="clear" w:color="auto" w:fill="auto"/>
            <w:noWrap/>
            <w:vAlign w:val="center"/>
            <w:hideMark/>
          </w:tcPr>
          <w:p w14:paraId="033D4ABE" w14:textId="77777777" w:rsidR="00D10064" w:rsidRPr="00DD4B39" w:rsidRDefault="00D10064" w:rsidP="005C2C45">
            <w:pPr>
              <w:jc w:val="center"/>
              <w:rPr>
                <w:rFonts w:cs="Calibri"/>
                <w:color w:val="000000"/>
                <w:sz w:val="22"/>
                <w:szCs w:val="22"/>
                <w:lang w:eastAsia="es-CR"/>
              </w:rPr>
            </w:pPr>
            <w:r w:rsidRPr="00DD4B39">
              <w:rPr>
                <w:rFonts w:cs="Calibri"/>
                <w:color w:val="000000"/>
                <w:sz w:val="22"/>
                <w:szCs w:val="22"/>
                <w:lang w:eastAsia="es-CR"/>
              </w:rPr>
              <w:t>21</w:t>
            </w:r>
          </w:p>
        </w:tc>
        <w:tc>
          <w:tcPr>
            <w:tcW w:w="992" w:type="dxa"/>
            <w:tcBorders>
              <w:top w:val="nil"/>
              <w:bottom w:val="nil"/>
            </w:tcBorders>
            <w:shd w:val="clear" w:color="auto" w:fill="auto"/>
            <w:noWrap/>
            <w:vAlign w:val="center"/>
            <w:hideMark/>
          </w:tcPr>
          <w:p w14:paraId="6168FC24" w14:textId="77777777" w:rsidR="00D10064" w:rsidRPr="00A73900" w:rsidRDefault="00D10064" w:rsidP="005C2C45">
            <w:pPr>
              <w:jc w:val="center"/>
              <w:rPr>
                <w:rFonts w:cs="Calibri"/>
                <w:color w:val="000000"/>
                <w:sz w:val="22"/>
                <w:szCs w:val="22"/>
                <w:lang w:eastAsia="es-CR"/>
              </w:rPr>
            </w:pPr>
            <w:r w:rsidRPr="00E739AE">
              <w:rPr>
                <w:rFonts w:cs="Calibri"/>
                <w:color w:val="000000"/>
                <w:sz w:val="22"/>
                <w:szCs w:val="22"/>
                <w:lang w:eastAsia="es-CR"/>
              </w:rPr>
              <w:t>78</w:t>
            </w:r>
          </w:p>
        </w:tc>
      </w:tr>
      <w:tr w:rsidR="004F783B" w:rsidRPr="009647B7" w14:paraId="644CD5B9" w14:textId="77777777" w:rsidTr="00E81555">
        <w:trPr>
          <w:trHeight w:val="20"/>
          <w:jc w:val="center"/>
        </w:trPr>
        <w:tc>
          <w:tcPr>
            <w:tcW w:w="1692" w:type="dxa"/>
            <w:tcBorders>
              <w:top w:val="nil"/>
              <w:left w:val="nil"/>
              <w:bottom w:val="single" w:sz="8" w:space="0" w:color="auto"/>
              <w:right w:val="nil"/>
            </w:tcBorders>
            <w:shd w:val="clear" w:color="auto" w:fill="auto"/>
            <w:noWrap/>
            <w:vAlign w:val="center"/>
          </w:tcPr>
          <w:p w14:paraId="29222F2B" w14:textId="751E26EE" w:rsidR="00D10064" w:rsidRPr="009647B7" w:rsidRDefault="00D10064" w:rsidP="00D10064">
            <w:pPr>
              <w:rPr>
                <w:rFonts w:cs="Calibri"/>
                <w:color w:val="000000"/>
                <w:sz w:val="18"/>
                <w:szCs w:val="18"/>
                <w:lang w:eastAsia="es-CR"/>
              </w:rPr>
            </w:pPr>
          </w:p>
        </w:tc>
        <w:tc>
          <w:tcPr>
            <w:tcW w:w="879" w:type="dxa"/>
            <w:tcBorders>
              <w:top w:val="nil"/>
              <w:left w:val="single" w:sz="8" w:space="0" w:color="auto"/>
              <w:bottom w:val="single" w:sz="8" w:space="0" w:color="auto"/>
            </w:tcBorders>
            <w:shd w:val="clear" w:color="auto" w:fill="auto"/>
            <w:noWrap/>
            <w:vAlign w:val="center"/>
          </w:tcPr>
          <w:p w14:paraId="1F783AB9" w14:textId="7B2C6BE8" w:rsidR="00D10064" w:rsidRPr="009647B7" w:rsidRDefault="00D10064" w:rsidP="005C2C45">
            <w:pPr>
              <w:jc w:val="center"/>
              <w:rPr>
                <w:rFonts w:cs="Calibri"/>
                <w:color w:val="000000"/>
                <w:sz w:val="18"/>
                <w:szCs w:val="18"/>
                <w:lang w:eastAsia="es-CR"/>
              </w:rPr>
            </w:pPr>
          </w:p>
        </w:tc>
        <w:tc>
          <w:tcPr>
            <w:tcW w:w="831" w:type="dxa"/>
            <w:tcBorders>
              <w:top w:val="nil"/>
              <w:bottom w:val="single" w:sz="8" w:space="0" w:color="auto"/>
            </w:tcBorders>
            <w:shd w:val="clear" w:color="auto" w:fill="auto"/>
            <w:noWrap/>
            <w:vAlign w:val="center"/>
          </w:tcPr>
          <w:p w14:paraId="6271843A" w14:textId="7234A115" w:rsidR="00D10064" w:rsidRPr="009647B7" w:rsidRDefault="00D10064" w:rsidP="005C2C45">
            <w:pPr>
              <w:jc w:val="center"/>
              <w:rPr>
                <w:rFonts w:cs="Calibri"/>
                <w:color w:val="000000"/>
                <w:sz w:val="18"/>
                <w:szCs w:val="18"/>
                <w:lang w:eastAsia="es-CR"/>
              </w:rPr>
            </w:pPr>
          </w:p>
        </w:tc>
        <w:tc>
          <w:tcPr>
            <w:tcW w:w="992" w:type="dxa"/>
            <w:tcBorders>
              <w:top w:val="nil"/>
              <w:bottom w:val="single" w:sz="8" w:space="0" w:color="auto"/>
              <w:right w:val="single" w:sz="8" w:space="0" w:color="auto"/>
            </w:tcBorders>
            <w:shd w:val="clear" w:color="auto" w:fill="auto"/>
            <w:noWrap/>
            <w:vAlign w:val="center"/>
          </w:tcPr>
          <w:p w14:paraId="37EA87AD" w14:textId="6814A1EE" w:rsidR="00D10064" w:rsidRPr="009647B7" w:rsidRDefault="00D10064" w:rsidP="005C2C45">
            <w:pPr>
              <w:jc w:val="center"/>
              <w:rPr>
                <w:rFonts w:cs="Calibri"/>
                <w:color w:val="000000"/>
                <w:sz w:val="18"/>
                <w:szCs w:val="18"/>
                <w:lang w:eastAsia="es-CR"/>
              </w:rPr>
            </w:pPr>
          </w:p>
        </w:tc>
        <w:tc>
          <w:tcPr>
            <w:tcW w:w="879" w:type="dxa"/>
            <w:tcBorders>
              <w:top w:val="nil"/>
              <w:left w:val="nil"/>
              <w:bottom w:val="single" w:sz="8" w:space="0" w:color="auto"/>
            </w:tcBorders>
            <w:shd w:val="clear" w:color="auto" w:fill="auto"/>
            <w:noWrap/>
            <w:vAlign w:val="center"/>
          </w:tcPr>
          <w:p w14:paraId="3B63D330" w14:textId="00F3B0A9" w:rsidR="00D10064" w:rsidRPr="009647B7" w:rsidRDefault="00D10064" w:rsidP="005C2C45">
            <w:pPr>
              <w:jc w:val="center"/>
              <w:rPr>
                <w:rFonts w:cs="Calibri"/>
                <w:color w:val="000000"/>
                <w:sz w:val="18"/>
                <w:szCs w:val="18"/>
                <w:lang w:eastAsia="es-CR"/>
              </w:rPr>
            </w:pPr>
          </w:p>
        </w:tc>
        <w:tc>
          <w:tcPr>
            <w:tcW w:w="822" w:type="dxa"/>
            <w:tcBorders>
              <w:top w:val="nil"/>
              <w:bottom w:val="single" w:sz="8" w:space="0" w:color="auto"/>
            </w:tcBorders>
            <w:shd w:val="clear" w:color="auto" w:fill="auto"/>
            <w:noWrap/>
            <w:vAlign w:val="center"/>
          </w:tcPr>
          <w:p w14:paraId="7FA99C05" w14:textId="1FCCE736" w:rsidR="00D10064" w:rsidRPr="009647B7" w:rsidRDefault="00D10064" w:rsidP="005C2C45">
            <w:pPr>
              <w:jc w:val="center"/>
              <w:rPr>
                <w:rFonts w:cs="Calibri"/>
                <w:color w:val="000000"/>
                <w:sz w:val="18"/>
                <w:szCs w:val="18"/>
                <w:lang w:eastAsia="es-CR"/>
              </w:rPr>
            </w:pPr>
          </w:p>
        </w:tc>
        <w:tc>
          <w:tcPr>
            <w:tcW w:w="993" w:type="dxa"/>
            <w:tcBorders>
              <w:top w:val="nil"/>
              <w:bottom w:val="single" w:sz="8" w:space="0" w:color="auto"/>
              <w:right w:val="single" w:sz="8" w:space="0" w:color="auto"/>
            </w:tcBorders>
            <w:shd w:val="clear" w:color="auto" w:fill="auto"/>
            <w:noWrap/>
            <w:vAlign w:val="center"/>
          </w:tcPr>
          <w:p w14:paraId="28D365E0" w14:textId="12CED5B8" w:rsidR="00D10064" w:rsidRPr="009647B7" w:rsidRDefault="00D10064" w:rsidP="005C2C45">
            <w:pPr>
              <w:jc w:val="center"/>
              <w:rPr>
                <w:rFonts w:cs="Calibri"/>
                <w:color w:val="000000"/>
                <w:sz w:val="18"/>
                <w:szCs w:val="18"/>
                <w:lang w:eastAsia="es-CR"/>
              </w:rPr>
            </w:pPr>
          </w:p>
        </w:tc>
        <w:tc>
          <w:tcPr>
            <w:tcW w:w="879" w:type="dxa"/>
            <w:tcBorders>
              <w:top w:val="nil"/>
              <w:left w:val="nil"/>
              <w:bottom w:val="single" w:sz="8" w:space="0" w:color="auto"/>
            </w:tcBorders>
            <w:shd w:val="clear" w:color="auto" w:fill="auto"/>
            <w:noWrap/>
            <w:vAlign w:val="center"/>
          </w:tcPr>
          <w:p w14:paraId="50F8182B" w14:textId="23E99D52" w:rsidR="00D10064" w:rsidRPr="009647B7" w:rsidRDefault="00D10064" w:rsidP="005C2C45">
            <w:pPr>
              <w:jc w:val="center"/>
              <w:rPr>
                <w:rFonts w:cs="Calibri"/>
                <w:color w:val="000000"/>
                <w:sz w:val="18"/>
                <w:szCs w:val="18"/>
                <w:lang w:eastAsia="es-CR"/>
              </w:rPr>
            </w:pPr>
          </w:p>
        </w:tc>
        <w:tc>
          <w:tcPr>
            <w:tcW w:w="822" w:type="dxa"/>
            <w:tcBorders>
              <w:top w:val="nil"/>
              <w:bottom w:val="single" w:sz="8" w:space="0" w:color="auto"/>
            </w:tcBorders>
            <w:shd w:val="clear" w:color="auto" w:fill="auto"/>
            <w:noWrap/>
            <w:vAlign w:val="center"/>
          </w:tcPr>
          <w:p w14:paraId="58C402A2" w14:textId="544507BA" w:rsidR="00D10064" w:rsidRPr="009647B7" w:rsidRDefault="00D10064" w:rsidP="005C2C45">
            <w:pPr>
              <w:jc w:val="center"/>
              <w:rPr>
                <w:rFonts w:cs="Calibri"/>
                <w:color w:val="000000"/>
                <w:sz w:val="18"/>
                <w:szCs w:val="18"/>
                <w:lang w:eastAsia="es-CR"/>
              </w:rPr>
            </w:pPr>
          </w:p>
        </w:tc>
        <w:tc>
          <w:tcPr>
            <w:tcW w:w="992" w:type="dxa"/>
            <w:tcBorders>
              <w:top w:val="nil"/>
              <w:bottom w:val="single" w:sz="8" w:space="0" w:color="auto"/>
            </w:tcBorders>
            <w:shd w:val="clear" w:color="auto" w:fill="auto"/>
            <w:noWrap/>
            <w:vAlign w:val="center"/>
          </w:tcPr>
          <w:p w14:paraId="72A5F8F5" w14:textId="77463DDA" w:rsidR="00D10064" w:rsidRPr="009647B7" w:rsidRDefault="00D10064" w:rsidP="005C2C45">
            <w:pPr>
              <w:jc w:val="center"/>
              <w:rPr>
                <w:rFonts w:cs="Calibri"/>
                <w:color w:val="000000"/>
                <w:sz w:val="18"/>
                <w:szCs w:val="18"/>
                <w:lang w:eastAsia="es-CR"/>
              </w:rPr>
            </w:pPr>
          </w:p>
        </w:tc>
      </w:tr>
    </w:tbl>
    <w:p w14:paraId="1E0CFE31" w14:textId="45943BA2" w:rsidR="00D10064" w:rsidRDefault="00913DCF" w:rsidP="00143A91">
      <w:pPr>
        <w:pStyle w:val="FUENTES"/>
      </w:pPr>
      <w:r w:rsidRPr="00913DCF">
        <w:t xml:space="preserve">Elaborado por: </w:t>
      </w:r>
      <w:r w:rsidR="00A122F0">
        <w:t>Subproceso</w:t>
      </w:r>
      <w:r w:rsidR="00A122F0" w:rsidRPr="00913DCF">
        <w:t xml:space="preserve"> de</w:t>
      </w:r>
      <w:r w:rsidRPr="00913DCF">
        <w:t xml:space="preserve"> Estadística, Dirección de Planificación</w:t>
      </w:r>
    </w:p>
    <w:p w14:paraId="3B1AEE00" w14:textId="77777777" w:rsidR="00913DCF" w:rsidRDefault="00913DCF" w:rsidP="008C2518">
      <w:pPr>
        <w:widowControl w:val="0"/>
        <w:autoSpaceDE w:val="0"/>
        <w:autoSpaceDN w:val="0"/>
        <w:adjustRightInd w:val="0"/>
        <w:rPr>
          <w:sz w:val="22"/>
          <w:szCs w:val="22"/>
        </w:rPr>
      </w:pPr>
    </w:p>
    <w:p w14:paraId="0C80670A" w14:textId="3278FC6C" w:rsidR="00DC6187" w:rsidRPr="00D01F7D" w:rsidRDefault="00DC6187" w:rsidP="00182C4C">
      <w:r w:rsidRPr="00182C4C">
        <w:t xml:space="preserve">Las cifras anteriores confirman la distribución del circulante, mostrada en </w:t>
      </w:r>
      <w:r w:rsidR="00F80690">
        <w:t>el cuadro</w:t>
      </w:r>
      <w:r w:rsidRPr="00182C4C">
        <w:t xml:space="preserve"> </w:t>
      </w:r>
      <w:r w:rsidRPr="00E944C1">
        <w:t xml:space="preserve">7.2. anterior, para los últimos </w:t>
      </w:r>
      <w:r w:rsidR="00E944C1">
        <w:t>tres</w:t>
      </w:r>
      <w:r w:rsidRPr="00E944C1">
        <w:t xml:space="preserve"> años (ver columnas tituladas: “Total”, para cada año). </w:t>
      </w:r>
      <w:r w:rsidRPr="008C3A68">
        <w:t xml:space="preserve">Sin embargo, al profundizar este análisis </w:t>
      </w:r>
      <w:r w:rsidR="00E2061A" w:rsidRPr="008C3A68">
        <w:t>según</w:t>
      </w:r>
      <w:r w:rsidRPr="008C3A68">
        <w:t xml:space="preserve"> </w:t>
      </w:r>
      <w:r w:rsidRPr="00887C03">
        <w:t>e</w:t>
      </w:r>
      <w:r w:rsidRPr="00DD4B39">
        <w:t>l tipo de tribunal se tiene, para el 201</w:t>
      </w:r>
      <w:r w:rsidR="002362BF">
        <w:t>9</w:t>
      </w:r>
      <w:r w:rsidRPr="002362BF">
        <w:t>, que</w:t>
      </w:r>
      <w:r w:rsidR="00AC0273" w:rsidRPr="00CB5BFC">
        <w:t xml:space="preserve"> en </w:t>
      </w:r>
      <w:r w:rsidRPr="00CB5BFC">
        <w:t xml:space="preserve">los tribunales ordinarios </w:t>
      </w:r>
      <w:r w:rsidR="00CB5BFC" w:rsidRPr="00CB5BFC">
        <w:t>18</w:t>
      </w:r>
      <w:r w:rsidR="00CB5BFC">
        <w:t>.</w:t>
      </w:r>
      <w:r w:rsidR="00CB5BFC" w:rsidRPr="00CB5BFC">
        <w:t>195</w:t>
      </w:r>
      <w:r w:rsidRPr="00182C4C">
        <w:t xml:space="preserve"> de los </w:t>
      </w:r>
      <w:r w:rsidR="00CB5BFC" w:rsidRPr="00CB5BFC">
        <w:t>23</w:t>
      </w:r>
      <w:r w:rsidR="00CB5BFC">
        <w:t>.</w:t>
      </w:r>
      <w:r w:rsidR="00CB5BFC" w:rsidRPr="00CB5BFC">
        <w:t>134</w:t>
      </w:r>
      <w:r w:rsidR="00CB5BFC">
        <w:t xml:space="preserve"> </w:t>
      </w:r>
      <w:r w:rsidRPr="00182C4C">
        <w:t xml:space="preserve">asuntos </w:t>
      </w:r>
      <w:r w:rsidR="00AC0273" w:rsidRPr="00182C4C">
        <w:t xml:space="preserve">se encuentran en trámite </w:t>
      </w:r>
      <w:r w:rsidRPr="00182C4C">
        <w:t>(</w:t>
      </w:r>
      <w:r w:rsidR="00A11020">
        <w:t>78,7</w:t>
      </w:r>
      <w:r w:rsidRPr="00A11020">
        <w:t xml:space="preserve">%), mientras que </w:t>
      </w:r>
      <w:r w:rsidR="00D01F7D" w:rsidRPr="00D01F7D">
        <w:t>4</w:t>
      </w:r>
      <w:r w:rsidR="00D01F7D">
        <w:t>.</w:t>
      </w:r>
      <w:r w:rsidR="00D01F7D" w:rsidRPr="00D01F7D">
        <w:t>939</w:t>
      </w:r>
      <w:r w:rsidRPr="00A11020">
        <w:t xml:space="preserve"> </w:t>
      </w:r>
      <w:r w:rsidR="00AC0273" w:rsidRPr="00A11020">
        <w:t>con resolución provisional</w:t>
      </w:r>
      <w:r w:rsidRPr="00D01F7D">
        <w:t xml:space="preserve"> (</w:t>
      </w:r>
      <w:r w:rsidR="00D01F7D">
        <w:t>21,3</w:t>
      </w:r>
      <w:r w:rsidRPr="00D01F7D">
        <w:t>%).</w:t>
      </w:r>
      <w:r w:rsidR="009C0AC0">
        <w:t xml:space="preserve"> </w:t>
      </w:r>
    </w:p>
    <w:p w14:paraId="34FD9DCF" w14:textId="77777777" w:rsidR="00DC6187" w:rsidRPr="00163848" w:rsidRDefault="00DC6187" w:rsidP="00182C4C"/>
    <w:p w14:paraId="009BEA5D" w14:textId="27EF3C0B" w:rsidR="00DC6187" w:rsidRPr="005306E8" w:rsidRDefault="00DC6187" w:rsidP="00182C4C">
      <w:r w:rsidRPr="00163848">
        <w:t xml:space="preserve">Esta conformación experimenta un </w:t>
      </w:r>
      <w:r w:rsidR="00AC0273" w:rsidRPr="00163848">
        <w:t xml:space="preserve">modelo </w:t>
      </w:r>
      <w:r w:rsidR="00E2061A" w:rsidRPr="00163848">
        <w:t xml:space="preserve">completamente </w:t>
      </w:r>
      <w:r w:rsidR="00AC0273" w:rsidRPr="00163848">
        <w:t>inverso</w:t>
      </w:r>
      <w:r w:rsidRPr="00163848">
        <w:t xml:space="preserve"> en los tribunales de flagrancia, siendo que para </w:t>
      </w:r>
      <w:r w:rsidR="00FB3956">
        <w:t>el 2019</w:t>
      </w:r>
      <w:r w:rsidRPr="00FB3956">
        <w:t xml:space="preserve">, </w:t>
      </w:r>
      <w:r w:rsidR="00AB7938" w:rsidRPr="00AB7938">
        <w:t>1</w:t>
      </w:r>
      <w:r w:rsidR="00AB7938">
        <w:t>.</w:t>
      </w:r>
      <w:r w:rsidR="00AB7938" w:rsidRPr="00AB7938">
        <w:t>547</w:t>
      </w:r>
      <w:r w:rsidRPr="00FB3956">
        <w:t xml:space="preserve"> de los </w:t>
      </w:r>
      <w:r w:rsidR="00AB7938" w:rsidRPr="00AB7938">
        <w:t>6</w:t>
      </w:r>
      <w:r w:rsidR="00AB7938">
        <w:t>.</w:t>
      </w:r>
      <w:r w:rsidR="00AB7938" w:rsidRPr="00AB7938">
        <w:t>905</w:t>
      </w:r>
      <w:r w:rsidR="00AB7938">
        <w:t xml:space="preserve"> </w:t>
      </w:r>
      <w:r w:rsidRPr="00FB3956">
        <w:t xml:space="preserve">procesos se </w:t>
      </w:r>
      <w:r w:rsidR="00AC0273" w:rsidRPr="00FB3956">
        <w:t>registran en trámite</w:t>
      </w:r>
      <w:r w:rsidRPr="00FB3956">
        <w:t xml:space="preserve"> (</w:t>
      </w:r>
      <w:r w:rsidR="005306E8">
        <w:t>22,4</w:t>
      </w:r>
      <w:r w:rsidRPr="00AB7938">
        <w:t xml:space="preserve">%), mientras que </w:t>
      </w:r>
      <w:r w:rsidR="005306E8" w:rsidRPr="005306E8">
        <w:t>5</w:t>
      </w:r>
      <w:r w:rsidR="005306E8">
        <w:t>.</w:t>
      </w:r>
      <w:r w:rsidR="005306E8" w:rsidRPr="005306E8">
        <w:t>358</w:t>
      </w:r>
      <w:r w:rsidRPr="005306E8">
        <w:t xml:space="preserve"> </w:t>
      </w:r>
      <w:r w:rsidR="00AC0273" w:rsidRPr="005306E8">
        <w:t>con resolución provisional</w:t>
      </w:r>
      <w:r w:rsidRPr="005306E8">
        <w:t xml:space="preserve"> (</w:t>
      </w:r>
      <w:r w:rsidR="005306E8">
        <w:t>77,6</w:t>
      </w:r>
      <w:r w:rsidRPr="005306E8">
        <w:t>%).</w:t>
      </w:r>
      <w:r w:rsidR="00677151" w:rsidRPr="005306E8">
        <w:t xml:space="preserve"> </w:t>
      </w:r>
    </w:p>
    <w:p w14:paraId="787AB54B" w14:textId="662CE0DD" w:rsidR="00677151" w:rsidRPr="00FB3956" w:rsidRDefault="00677151" w:rsidP="00FB3956"/>
    <w:p w14:paraId="1689F157" w14:textId="1FDF27A6" w:rsidR="00BD1AFC" w:rsidRPr="002A14B8" w:rsidRDefault="00BD1AFC" w:rsidP="002A14B8">
      <w:r w:rsidRPr="002A14B8">
        <w:t xml:space="preserve">De seguido se enuncian los tribunales penales que acumularon las mayores y las menores proporciones de casos activos al 31 de diciembre del </w:t>
      </w:r>
      <w:r w:rsidR="002A14B8" w:rsidRPr="002A14B8">
        <w:t>201</w:t>
      </w:r>
      <w:r w:rsidR="002A14B8">
        <w:t>9</w:t>
      </w:r>
      <w:r w:rsidRPr="002A14B8">
        <w:t xml:space="preserve">, para cada tipo de </w:t>
      </w:r>
      <w:r w:rsidR="00FC36FD" w:rsidRPr="002A14B8">
        <w:t>tribunal</w:t>
      </w:r>
      <w:r w:rsidRPr="002A14B8">
        <w:t xml:space="preserve">. </w:t>
      </w:r>
    </w:p>
    <w:p w14:paraId="272AFA38" w14:textId="77777777" w:rsidR="001C7316" w:rsidRPr="00CC1EC2" w:rsidRDefault="001C7316" w:rsidP="00CC1EC2"/>
    <w:p w14:paraId="0CA97A15" w14:textId="016F723D" w:rsidR="00913DCF" w:rsidRDefault="00913DCF" w:rsidP="00913DCF">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7</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6</w:t>
      </w:r>
      <w:r w:rsidR="006B6A9B">
        <w:rPr>
          <w:noProof/>
        </w:rPr>
        <w:fldChar w:fldCharType="end"/>
      </w:r>
      <w:r w:rsidRPr="00913DCF">
        <w:t xml:space="preserve"> </w:t>
      </w:r>
    </w:p>
    <w:p w14:paraId="01DBBFBE" w14:textId="5C643DF3" w:rsidR="00913DCF" w:rsidRDefault="00913DCF" w:rsidP="00913DCF">
      <w:pPr>
        <w:pStyle w:val="Descripcin"/>
      </w:pPr>
      <w:r>
        <w:t>Tribunales Penales: Despachos con mayores y menores cifras en el</w:t>
      </w:r>
    </w:p>
    <w:p w14:paraId="19B797B2" w14:textId="665786E1" w:rsidR="00913DCF" w:rsidRDefault="00913DCF" w:rsidP="00B27D8A">
      <w:pPr>
        <w:pStyle w:val="Descripcin"/>
      </w:pPr>
      <w:r>
        <w:t>circulante final según tipo de despacho durante el 2019</w:t>
      </w:r>
    </w:p>
    <w:tbl>
      <w:tblPr>
        <w:tblW w:w="0" w:type="auto"/>
        <w:tblLayout w:type="fixed"/>
        <w:tblCellMar>
          <w:left w:w="70" w:type="dxa"/>
          <w:right w:w="70" w:type="dxa"/>
        </w:tblCellMar>
        <w:tblLook w:val="04A0" w:firstRow="1" w:lastRow="0" w:firstColumn="1" w:lastColumn="0" w:noHBand="0" w:noVBand="1"/>
      </w:tblPr>
      <w:tblGrid>
        <w:gridCol w:w="6379"/>
        <w:gridCol w:w="1276"/>
        <w:gridCol w:w="1175"/>
      </w:tblGrid>
      <w:tr w:rsidR="001D4281" w:rsidRPr="00935F6D" w14:paraId="0DB4DC02" w14:textId="77777777" w:rsidTr="00DD0DB5">
        <w:trPr>
          <w:trHeight w:val="20"/>
          <w:tblHeader/>
        </w:trPr>
        <w:tc>
          <w:tcPr>
            <w:tcW w:w="6379" w:type="dxa"/>
            <w:tcBorders>
              <w:top w:val="single" w:sz="8" w:space="0" w:color="auto"/>
              <w:left w:val="nil"/>
              <w:bottom w:val="single" w:sz="8" w:space="0" w:color="auto"/>
              <w:right w:val="single" w:sz="8" w:space="0" w:color="auto"/>
            </w:tcBorders>
            <w:shd w:val="clear" w:color="auto" w:fill="auto"/>
            <w:noWrap/>
            <w:vAlign w:val="center"/>
            <w:hideMark/>
          </w:tcPr>
          <w:p w14:paraId="2301DB96" w14:textId="77777777" w:rsidR="001D4281" w:rsidRPr="00935F6D" w:rsidRDefault="001D4281" w:rsidP="001D4281">
            <w:pPr>
              <w:jc w:val="center"/>
              <w:rPr>
                <w:rFonts w:cs="Calibri"/>
                <w:b/>
                <w:bCs/>
                <w:color w:val="000000"/>
                <w:sz w:val="22"/>
                <w:szCs w:val="22"/>
                <w:lang w:eastAsia="es-CR"/>
              </w:rPr>
            </w:pPr>
            <w:r w:rsidRPr="00935F6D">
              <w:rPr>
                <w:rFonts w:cs="Calibri"/>
                <w:b/>
                <w:bCs/>
                <w:sz w:val="22"/>
                <w:szCs w:val="22"/>
                <w:lang w:eastAsia="es-CR"/>
              </w:rPr>
              <w:t>Tribunal</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1951C4EA" w14:textId="77777777" w:rsidR="001D4281" w:rsidRPr="00935F6D" w:rsidRDefault="001D4281" w:rsidP="001D4281">
            <w:pPr>
              <w:jc w:val="center"/>
              <w:rPr>
                <w:rFonts w:cs="Calibri"/>
                <w:b/>
                <w:bCs/>
                <w:color w:val="000000"/>
                <w:sz w:val="22"/>
                <w:szCs w:val="22"/>
                <w:lang w:eastAsia="es-CR"/>
              </w:rPr>
            </w:pPr>
            <w:r w:rsidRPr="00935F6D">
              <w:rPr>
                <w:rFonts w:cs="Calibri"/>
                <w:b/>
                <w:bCs/>
                <w:color w:val="000000"/>
                <w:sz w:val="22"/>
                <w:szCs w:val="22"/>
                <w:lang w:eastAsia="es-CR"/>
              </w:rPr>
              <w:t>Circulante Final</w:t>
            </w:r>
          </w:p>
        </w:tc>
        <w:tc>
          <w:tcPr>
            <w:tcW w:w="1175" w:type="dxa"/>
            <w:tcBorders>
              <w:top w:val="single" w:sz="8" w:space="0" w:color="auto"/>
              <w:left w:val="nil"/>
              <w:bottom w:val="single" w:sz="8" w:space="0" w:color="auto"/>
            </w:tcBorders>
            <w:shd w:val="clear" w:color="auto" w:fill="auto"/>
            <w:noWrap/>
            <w:vAlign w:val="center"/>
            <w:hideMark/>
          </w:tcPr>
          <w:p w14:paraId="70FBFA0E" w14:textId="77777777" w:rsidR="001D4281" w:rsidRPr="00935F6D" w:rsidRDefault="001D4281" w:rsidP="001D4281">
            <w:pPr>
              <w:jc w:val="center"/>
              <w:rPr>
                <w:rFonts w:cs="Calibri"/>
                <w:b/>
                <w:bCs/>
                <w:color w:val="000000"/>
                <w:sz w:val="22"/>
                <w:szCs w:val="22"/>
                <w:lang w:eastAsia="es-CR"/>
              </w:rPr>
            </w:pPr>
            <w:r w:rsidRPr="00935F6D">
              <w:rPr>
                <w:rFonts w:cs="Calibri"/>
                <w:b/>
                <w:bCs/>
                <w:color w:val="000000"/>
                <w:sz w:val="22"/>
                <w:szCs w:val="22"/>
                <w:lang w:eastAsia="es-CR"/>
              </w:rPr>
              <w:t>Detalle</w:t>
            </w:r>
          </w:p>
        </w:tc>
      </w:tr>
      <w:tr w:rsidR="001D4281" w:rsidRPr="00935F6D" w14:paraId="55199CC8" w14:textId="77777777" w:rsidTr="00DD0DB5">
        <w:trPr>
          <w:trHeight w:val="20"/>
        </w:trPr>
        <w:tc>
          <w:tcPr>
            <w:tcW w:w="6379" w:type="dxa"/>
            <w:tcBorders>
              <w:top w:val="nil"/>
              <w:left w:val="nil"/>
              <w:bottom w:val="nil"/>
              <w:right w:val="nil"/>
            </w:tcBorders>
            <w:shd w:val="clear" w:color="auto" w:fill="auto"/>
            <w:noWrap/>
            <w:vAlign w:val="center"/>
          </w:tcPr>
          <w:p w14:paraId="6E68E202" w14:textId="77777777" w:rsidR="001D4281" w:rsidRPr="00935F6D" w:rsidRDefault="001D4281" w:rsidP="001D4281">
            <w:pPr>
              <w:jc w:val="left"/>
              <w:rPr>
                <w:rFonts w:cs="Calibri"/>
                <w:color w:val="000000"/>
                <w:sz w:val="22"/>
                <w:szCs w:val="22"/>
                <w:lang w:eastAsia="es-CR"/>
              </w:rPr>
            </w:pPr>
          </w:p>
        </w:tc>
        <w:tc>
          <w:tcPr>
            <w:tcW w:w="1276" w:type="dxa"/>
            <w:tcBorders>
              <w:top w:val="nil"/>
              <w:left w:val="single" w:sz="8" w:space="0" w:color="auto"/>
              <w:bottom w:val="nil"/>
              <w:right w:val="single" w:sz="8" w:space="0" w:color="auto"/>
            </w:tcBorders>
            <w:shd w:val="clear" w:color="auto" w:fill="auto"/>
            <w:noWrap/>
            <w:vAlign w:val="center"/>
          </w:tcPr>
          <w:p w14:paraId="48B36A27" w14:textId="56D4F362" w:rsidR="001D4281" w:rsidRPr="00935F6D" w:rsidRDefault="001D4281" w:rsidP="00935F6D">
            <w:pPr>
              <w:jc w:val="center"/>
              <w:rPr>
                <w:rFonts w:cs="Calibri"/>
                <w:color w:val="000000"/>
                <w:sz w:val="22"/>
                <w:szCs w:val="22"/>
                <w:lang w:eastAsia="es-CR"/>
              </w:rPr>
            </w:pPr>
          </w:p>
        </w:tc>
        <w:tc>
          <w:tcPr>
            <w:tcW w:w="1175" w:type="dxa"/>
            <w:tcBorders>
              <w:top w:val="nil"/>
              <w:left w:val="nil"/>
              <w:bottom w:val="nil"/>
            </w:tcBorders>
            <w:shd w:val="clear" w:color="auto" w:fill="auto"/>
            <w:noWrap/>
            <w:vAlign w:val="center"/>
          </w:tcPr>
          <w:p w14:paraId="25FC24B9" w14:textId="5DC7D8CC" w:rsidR="001D4281" w:rsidRPr="00935F6D" w:rsidRDefault="001D4281" w:rsidP="00935F6D">
            <w:pPr>
              <w:jc w:val="center"/>
              <w:rPr>
                <w:color w:val="000000"/>
                <w:sz w:val="22"/>
                <w:szCs w:val="22"/>
                <w:lang w:eastAsia="es-CR"/>
              </w:rPr>
            </w:pPr>
          </w:p>
        </w:tc>
      </w:tr>
      <w:tr w:rsidR="001D4281" w:rsidRPr="00935F6D" w14:paraId="67E84204" w14:textId="77777777" w:rsidTr="00DD0DB5">
        <w:trPr>
          <w:trHeight w:val="20"/>
        </w:trPr>
        <w:tc>
          <w:tcPr>
            <w:tcW w:w="6379" w:type="dxa"/>
            <w:tcBorders>
              <w:top w:val="nil"/>
              <w:left w:val="nil"/>
              <w:bottom w:val="nil"/>
              <w:right w:val="nil"/>
            </w:tcBorders>
            <w:shd w:val="clear" w:color="auto" w:fill="auto"/>
            <w:noWrap/>
            <w:vAlign w:val="center"/>
            <w:hideMark/>
          </w:tcPr>
          <w:p w14:paraId="52A07ABF" w14:textId="77777777" w:rsidR="001D4281" w:rsidRPr="00935F6D" w:rsidRDefault="001D4281" w:rsidP="007F49CA">
            <w:pPr>
              <w:jc w:val="center"/>
              <w:rPr>
                <w:rFonts w:cs="Calibri"/>
                <w:b/>
                <w:bCs/>
                <w:color w:val="000000"/>
                <w:sz w:val="22"/>
                <w:szCs w:val="22"/>
                <w:lang w:eastAsia="es-CR"/>
              </w:rPr>
            </w:pPr>
            <w:r w:rsidRPr="00935F6D">
              <w:rPr>
                <w:rFonts w:cs="Calibri"/>
                <w:b/>
                <w:bCs/>
                <w:color w:val="000000"/>
                <w:sz w:val="22"/>
                <w:szCs w:val="22"/>
                <w:lang w:eastAsia="es-CR"/>
              </w:rPr>
              <w:t>Tribunales Ordinarios</w:t>
            </w:r>
          </w:p>
        </w:tc>
        <w:tc>
          <w:tcPr>
            <w:tcW w:w="1276" w:type="dxa"/>
            <w:tcBorders>
              <w:top w:val="nil"/>
              <w:left w:val="single" w:sz="8" w:space="0" w:color="auto"/>
              <w:bottom w:val="nil"/>
              <w:right w:val="single" w:sz="8" w:space="0" w:color="auto"/>
            </w:tcBorders>
            <w:shd w:val="clear" w:color="auto" w:fill="auto"/>
            <w:noWrap/>
            <w:vAlign w:val="center"/>
          </w:tcPr>
          <w:p w14:paraId="7191E646" w14:textId="3D3C2325" w:rsidR="001D4281" w:rsidRPr="00935F6D" w:rsidRDefault="001D4281" w:rsidP="00935F6D">
            <w:pPr>
              <w:jc w:val="center"/>
              <w:rPr>
                <w:rFonts w:cs="Calibri"/>
                <w:color w:val="000000"/>
                <w:sz w:val="22"/>
                <w:szCs w:val="22"/>
                <w:lang w:eastAsia="es-CR"/>
              </w:rPr>
            </w:pPr>
          </w:p>
        </w:tc>
        <w:tc>
          <w:tcPr>
            <w:tcW w:w="1175" w:type="dxa"/>
            <w:tcBorders>
              <w:top w:val="nil"/>
              <w:left w:val="nil"/>
              <w:bottom w:val="nil"/>
            </w:tcBorders>
            <w:shd w:val="clear" w:color="auto" w:fill="auto"/>
            <w:noWrap/>
            <w:vAlign w:val="center"/>
          </w:tcPr>
          <w:p w14:paraId="053BF30F" w14:textId="4289D84F" w:rsidR="001D4281" w:rsidRPr="00935F6D" w:rsidRDefault="001D4281" w:rsidP="00935F6D">
            <w:pPr>
              <w:jc w:val="center"/>
              <w:rPr>
                <w:color w:val="000000"/>
                <w:sz w:val="22"/>
                <w:szCs w:val="22"/>
                <w:lang w:eastAsia="es-CR"/>
              </w:rPr>
            </w:pPr>
          </w:p>
        </w:tc>
      </w:tr>
      <w:tr w:rsidR="001D4281" w:rsidRPr="00935F6D" w14:paraId="1C34D00A" w14:textId="77777777" w:rsidTr="00DD0DB5">
        <w:trPr>
          <w:trHeight w:val="20"/>
        </w:trPr>
        <w:tc>
          <w:tcPr>
            <w:tcW w:w="6379" w:type="dxa"/>
            <w:tcBorders>
              <w:top w:val="single" w:sz="8" w:space="0" w:color="auto"/>
              <w:left w:val="nil"/>
              <w:bottom w:val="nil"/>
              <w:right w:val="nil"/>
            </w:tcBorders>
            <w:shd w:val="clear" w:color="auto" w:fill="auto"/>
            <w:noWrap/>
            <w:vAlign w:val="center"/>
            <w:hideMark/>
          </w:tcPr>
          <w:p w14:paraId="54397CCD"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del I Circ. Jud de la Zona Atlántica</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C75AD26"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2 784</w:t>
            </w:r>
          </w:p>
        </w:tc>
        <w:tc>
          <w:tcPr>
            <w:tcW w:w="1175" w:type="dxa"/>
            <w:vMerge w:val="restart"/>
            <w:tcBorders>
              <w:top w:val="single" w:sz="8" w:space="0" w:color="auto"/>
              <w:left w:val="single" w:sz="8" w:space="0" w:color="auto"/>
              <w:bottom w:val="single" w:sz="8" w:space="0" w:color="000000"/>
            </w:tcBorders>
            <w:shd w:val="clear" w:color="auto" w:fill="auto"/>
            <w:vAlign w:val="center"/>
            <w:hideMark/>
          </w:tcPr>
          <w:p w14:paraId="09805B22"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Mayores Cifras</w:t>
            </w:r>
          </w:p>
        </w:tc>
      </w:tr>
      <w:tr w:rsidR="001D4281" w:rsidRPr="00935F6D" w14:paraId="558D1CA4" w14:textId="77777777" w:rsidTr="00DD0DB5">
        <w:trPr>
          <w:trHeight w:val="20"/>
        </w:trPr>
        <w:tc>
          <w:tcPr>
            <w:tcW w:w="6379" w:type="dxa"/>
            <w:tcBorders>
              <w:top w:val="nil"/>
              <w:left w:val="nil"/>
              <w:bottom w:val="nil"/>
              <w:right w:val="nil"/>
            </w:tcBorders>
            <w:shd w:val="clear" w:color="auto" w:fill="auto"/>
            <w:noWrap/>
            <w:vAlign w:val="center"/>
            <w:hideMark/>
          </w:tcPr>
          <w:p w14:paraId="311DDB50"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 xml:space="preserve">Tribunal Penal de III Circuito Judicial de San José, sede Suroeste </w:t>
            </w:r>
          </w:p>
        </w:tc>
        <w:tc>
          <w:tcPr>
            <w:tcW w:w="1276" w:type="dxa"/>
            <w:tcBorders>
              <w:top w:val="nil"/>
              <w:left w:val="single" w:sz="8" w:space="0" w:color="auto"/>
              <w:bottom w:val="nil"/>
              <w:right w:val="single" w:sz="8" w:space="0" w:color="auto"/>
            </w:tcBorders>
            <w:shd w:val="clear" w:color="auto" w:fill="auto"/>
            <w:noWrap/>
            <w:vAlign w:val="center"/>
            <w:hideMark/>
          </w:tcPr>
          <w:p w14:paraId="61735112"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1 973</w:t>
            </w:r>
          </w:p>
        </w:tc>
        <w:tc>
          <w:tcPr>
            <w:tcW w:w="1175" w:type="dxa"/>
            <w:vMerge/>
            <w:tcBorders>
              <w:top w:val="single" w:sz="8" w:space="0" w:color="auto"/>
              <w:left w:val="single" w:sz="8" w:space="0" w:color="auto"/>
              <w:bottom w:val="single" w:sz="8" w:space="0" w:color="000000"/>
            </w:tcBorders>
            <w:vAlign w:val="center"/>
            <w:hideMark/>
          </w:tcPr>
          <w:p w14:paraId="1FFA048B" w14:textId="77777777" w:rsidR="001D4281" w:rsidRPr="00935F6D" w:rsidRDefault="001D4281" w:rsidP="00935F6D">
            <w:pPr>
              <w:jc w:val="center"/>
              <w:rPr>
                <w:rFonts w:cs="Calibri"/>
                <w:color w:val="000000"/>
                <w:sz w:val="22"/>
                <w:szCs w:val="22"/>
                <w:lang w:eastAsia="es-CR"/>
              </w:rPr>
            </w:pPr>
          </w:p>
        </w:tc>
      </w:tr>
      <w:tr w:rsidR="001D4281" w:rsidRPr="00935F6D" w14:paraId="4F5E00DD" w14:textId="77777777" w:rsidTr="00DD0DB5">
        <w:trPr>
          <w:trHeight w:val="20"/>
        </w:trPr>
        <w:tc>
          <w:tcPr>
            <w:tcW w:w="6379" w:type="dxa"/>
            <w:tcBorders>
              <w:top w:val="nil"/>
              <w:left w:val="nil"/>
              <w:bottom w:val="single" w:sz="8" w:space="0" w:color="auto"/>
              <w:right w:val="nil"/>
            </w:tcBorders>
            <w:shd w:val="clear" w:color="auto" w:fill="auto"/>
            <w:noWrap/>
            <w:vAlign w:val="center"/>
            <w:hideMark/>
          </w:tcPr>
          <w:p w14:paraId="219098BF"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Penal del II Circ. Jud. San José</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434090B5"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1 858</w:t>
            </w:r>
          </w:p>
        </w:tc>
        <w:tc>
          <w:tcPr>
            <w:tcW w:w="1175" w:type="dxa"/>
            <w:vMerge/>
            <w:tcBorders>
              <w:top w:val="single" w:sz="8" w:space="0" w:color="auto"/>
              <w:left w:val="single" w:sz="8" w:space="0" w:color="auto"/>
              <w:bottom w:val="single" w:sz="8" w:space="0" w:color="000000"/>
            </w:tcBorders>
            <w:vAlign w:val="center"/>
            <w:hideMark/>
          </w:tcPr>
          <w:p w14:paraId="1EFC47DF" w14:textId="77777777" w:rsidR="001D4281" w:rsidRPr="00935F6D" w:rsidRDefault="001D4281" w:rsidP="00935F6D">
            <w:pPr>
              <w:jc w:val="center"/>
              <w:rPr>
                <w:rFonts w:cs="Calibri"/>
                <w:color w:val="000000"/>
                <w:sz w:val="22"/>
                <w:szCs w:val="22"/>
                <w:lang w:eastAsia="es-CR"/>
              </w:rPr>
            </w:pPr>
          </w:p>
        </w:tc>
      </w:tr>
      <w:tr w:rsidR="001D4281" w:rsidRPr="00935F6D" w14:paraId="6F17B3DF" w14:textId="77777777" w:rsidTr="00DD0DB5">
        <w:trPr>
          <w:trHeight w:val="20"/>
        </w:trPr>
        <w:tc>
          <w:tcPr>
            <w:tcW w:w="6379" w:type="dxa"/>
            <w:tcBorders>
              <w:top w:val="nil"/>
              <w:left w:val="nil"/>
              <w:bottom w:val="nil"/>
              <w:right w:val="nil"/>
            </w:tcBorders>
            <w:shd w:val="clear" w:color="auto" w:fill="auto"/>
            <w:noWrap/>
            <w:vAlign w:val="center"/>
            <w:hideMark/>
          </w:tcPr>
          <w:p w14:paraId="645409BB"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del III Circ. Jud de Alajuela (San Ramón)</w:t>
            </w:r>
          </w:p>
        </w:tc>
        <w:tc>
          <w:tcPr>
            <w:tcW w:w="1276" w:type="dxa"/>
            <w:tcBorders>
              <w:top w:val="nil"/>
              <w:left w:val="single" w:sz="8" w:space="0" w:color="auto"/>
              <w:bottom w:val="nil"/>
              <w:right w:val="single" w:sz="8" w:space="0" w:color="auto"/>
            </w:tcBorders>
            <w:shd w:val="clear" w:color="auto" w:fill="auto"/>
            <w:noWrap/>
            <w:vAlign w:val="center"/>
            <w:hideMark/>
          </w:tcPr>
          <w:p w14:paraId="070636E9"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236</w:t>
            </w:r>
          </w:p>
        </w:tc>
        <w:tc>
          <w:tcPr>
            <w:tcW w:w="1175" w:type="dxa"/>
            <w:vMerge w:val="restart"/>
            <w:tcBorders>
              <w:top w:val="nil"/>
              <w:left w:val="single" w:sz="8" w:space="0" w:color="auto"/>
              <w:bottom w:val="single" w:sz="8" w:space="0" w:color="000000"/>
            </w:tcBorders>
            <w:shd w:val="clear" w:color="auto" w:fill="auto"/>
            <w:vAlign w:val="center"/>
            <w:hideMark/>
          </w:tcPr>
          <w:p w14:paraId="1475324F"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Menores Cifras</w:t>
            </w:r>
          </w:p>
        </w:tc>
      </w:tr>
      <w:tr w:rsidR="001D4281" w:rsidRPr="00935F6D" w14:paraId="7258D89C" w14:textId="77777777" w:rsidTr="00DD0DB5">
        <w:trPr>
          <w:trHeight w:val="20"/>
        </w:trPr>
        <w:tc>
          <w:tcPr>
            <w:tcW w:w="6379" w:type="dxa"/>
            <w:tcBorders>
              <w:top w:val="nil"/>
              <w:left w:val="nil"/>
              <w:bottom w:val="nil"/>
              <w:right w:val="nil"/>
            </w:tcBorders>
            <w:shd w:val="clear" w:color="auto" w:fill="auto"/>
            <w:noWrap/>
            <w:vAlign w:val="center"/>
            <w:hideMark/>
          </w:tcPr>
          <w:p w14:paraId="7B5C7489"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II Circ. Jud. Zona Sur, sede Osa</w:t>
            </w:r>
          </w:p>
        </w:tc>
        <w:tc>
          <w:tcPr>
            <w:tcW w:w="1276" w:type="dxa"/>
            <w:tcBorders>
              <w:top w:val="nil"/>
              <w:left w:val="single" w:sz="8" w:space="0" w:color="auto"/>
              <w:bottom w:val="nil"/>
              <w:right w:val="single" w:sz="8" w:space="0" w:color="auto"/>
            </w:tcBorders>
            <w:shd w:val="clear" w:color="auto" w:fill="auto"/>
            <w:noWrap/>
            <w:vAlign w:val="center"/>
            <w:hideMark/>
          </w:tcPr>
          <w:p w14:paraId="24EF95CC"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128</w:t>
            </w:r>
          </w:p>
        </w:tc>
        <w:tc>
          <w:tcPr>
            <w:tcW w:w="1175" w:type="dxa"/>
            <w:vMerge/>
            <w:tcBorders>
              <w:top w:val="nil"/>
              <w:left w:val="single" w:sz="8" w:space="0" w:color="auto"/>
              <w:bottom w:val="single" w:sz="8" w:space="0" w:color="000000"/>
            </w:tcBorders>
            <w:vAlign w:val="center"/>
            <w:hideMark/>
          </w:tcPr>
          <w:p w14:paraId="1652677D" w14:textId="77777777" w:rsidR="001D4281" w:rsidRPr="00935F6D" w:rsidRDefault="001D4281" w:rsidP="00935F6D">
            <w:pPr>
              <w:jc w:val="center"/>
              <w:rPr>
                <w:rFonts w:cs="Calibri"/>
                <w:color w:val="000000"/>
                <w:sz w:val="22"/>
                <w:szCs w:val="22"/>
                <w:lang w:eastAsia="es-CR"/>
              </w:rPr>
            </w:pPr>
          </w:p>
        </w:tc>
      </w:tr>
      <w:tr w:rsidR="001D4281" w:rsidRPr="00935F6D" w14:paraId="2E00A2A4" w14:textId="77777777" w:rsidTr="00DD0DB5">
        <w:trPr>
          <w:trHeight w:val="20"/>
        </w:trPr>
        <w:tc>
          <w:tcPr>
            <w:tcW w:w="6379" w:type="dxa"/>
            <w:tcBorders>
              <w:top w:val="nil"/>
              <w:left w:val="nil"/>
              <w:bottom w:val="single" w:sz="8" w:space="0" w:color="auto"/>
              <w:right w:val="nil"/>
            </w:tcBorders>
            <w:shd w:val="clear" w:color="auto" w:fill="auto"/>
            <w:noWrap/>
            <w:vAlign w:val="center"/>
            <w:hideMark/>
          </w:tcPr>
          <w:p w14:paraId="557ACD56"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de Grecia</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63242F09"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123</w:t>
            </w:r>
          </w:p>
        </w:tc>
        <w:tc>
          <w:tcPr>
            <w:tcW w:w="1175" w:type="dxa"/>
            <w:vMerge/>
            <w:tcBorders>
              <w:top w:val="nil"/>
              <w:left w:val="single" w:sz="8" w:space="0" w:color="auto"/>
              <w:bottom w:val="single" w:sz="8" w:space="0" w:color="000000"/>
            </w:tcBorders>
            <w:vAlign w:val="center"/>
            <w:hideMark/>
          </w:tcPr>
          <w:p w14:paraId="7E2D6174" w14:textId="77777777" w:rsidR="001D4281" w:rsidRPr="00935F6D" w:rsidRDefault="001D4281" w:rsidP="00935F6D">
            <w:pPr>
              <w:jc w:val="center"/>
              <w:rPr>
                <w:rFonts w:cs="Calibri"/>
                <w:color w:val="000000"/>
                <w:sz w:val="22"/>
                <w:szCs w:val="22"/>
                <w:lang w:eastAsia="es-CR"/>
              </w:rPr>
            </w:pPr>
          </w:p>
        </w:tc>
      </w:tr>
      <w:tr w:rsidR="001D4281" w:rsidRPr="00935F6D" w14:paraId="6CE4220D" w14:textId="77777777" w:rsidTr="00DD0DB5">
        <w:trPr>
          <w:trHeight w:val="20"/>
        </w:trPr>
        <w:tc>
          <w:tcPr>
            <w:tcW w:w="6379" w:type="dxa"/>
            <w:tcBorders>
              <w:top w:val="nil"/>
              <w:left w:val="nil"/>
              <w:bottom w:val="nil"/>
              <w:right w:val="nil"/>
            </w:tcBorders>
            <w:shd w:val="clear" w:color="auto" w:fill="auto"/>
            <w:noWrap/>
            <w:vAlign w:val="center"/>
            <w:hideMark/>
          </w:tcPr>
          <w:p w14:paraId="696C3F06" w14:textId="77777777" w:rsidR="001D4281" w:rsidRPr="00935F6D" w:rsidRDefault="001D4281" w:rsidP="001D4281">
            <w:pPr>
              <w:jc w:val="center"/>
              <w:rPr>
                <w:rFonts w:cs="Calibri"/>
                <w:color w:val="000000"/>
                <w:sz w:val="22"/>
                <w:szCs w:val="22"/>
                <w:lang w:eastAsia="es-CR"/>
              </w:rPr>
            </w:pPr>
          </w:p>
        </w:tc>
        <w:tc>
          <w:tcPr>
            <w:tcW w:w="1276" w:type="dxa"/>
            <w:tcBorders>
              <w:top w:val="nil"/>
              <w:left w:val="single" w:sz="8" w:space="0" w:color="auto"/>
              <w:bottom w:val="nil"/>
              <w:right w:val="single" w:sz="8" w:space="0" w:color="auto"/>
            </w:tcBorders>
            <w:shd w:val="clear" w:color="auto" w:fill="auto"/>
            <w:noWrap/>
            <w:vAlign w:val="center"/>
          </w:tcPr>
          <w:p w14:paraId="78BAB406" w14:textId="41267B19" w:rsidR="001D4281" w:rsidRPr="00935F6D" w:rsidRDefault="001D4281" w:rsidP="00935F6D">
            <w:pPr>
              <w:jc w:val="center"/>
              <w:rPr>
                <w:rFonts w:cs="Calibri"/>
                <w:color w:val="000000"/>
                <w:sz w:val="22"/>
                <w:szCs w:val="22"/>
                <w:lang w:eastAsia="es-CR"/>
              </w:rPr>
            </w:pPr>
          </w:p>
        </w:tc>
        <w:tc>
          <w:tcPr>
            <w:tcW w:w="1175" w:type="dxa"/>
            <w:tcBorders>
              <w:top w:val="nil"/>
              <w:left w:val="nil"/>
              <w:bottom w:val="nil"/>
            </w:tcBorders>
            <w:shd w:val="clear" w:color="auto" w:fill="auto"/>
            <w:noWrap/>
            <w:vAlign w:val="center"/>
          </w:tcPr>
          <w:p w14:paraId="2D994B22" w14:textId="471D111E" w:rsidR="001D4281" w:rsidRPr="00935F6D" w:rsidRDefault="001D4281" w:rsidP="00935F6D">
            <w:pPr>
              <w:jc w:val="center"/>
              <w:rPr>
                <w:color w:val="000000"/>
                <w:sz w:val="22"/>
                <w:szCs w:val="22"/>
                <w:lang w:eastAsia="es-CR"/>
              </w:rPr>
            </w:pPr>
          </w:p>
        </w:tc>
      </w:tr>
      <w:tr w:rsidR="001D4281" w:rsidRPr="00935F6D" w14:paraId="72213E50" w14:textId="77777777" w:rsidTr="00DD0DB5">
        <w:trPr>
          <w:trHeight w:val="20"/>
        </w:trPr>
        <w:tc>
          <w:tcPr>
            <w:tcW w:w="6379" w:type="dxa"/>
            <w:tcBorders>
              <w:top w:val="nil"/>
              <w:left w:val="nil"/>
              <w:bottom w:val="nil"/>
              <w:right w:val="nil"/>
            </w:tcBorders>
            <w:shd w:val="clear" w:color="auto" w:fill="auto"/>
            <w:noWrap/>
            <w:vAlign w:val="center"/>
            <w:hideMark/>
          </w:tcPr>
          <w:p w14:paraId="06FB509A" w14:textId="77777777" w:rsidR="001D4281" w:rsidRPr="00935F6D" w:rsidRDefault="001D4281" w:rsidP="007F49CA">
            <w:pPr>
              <w:jc w:val="center"/>
              <w:rPr>
                <w:rFonts w:cs="Calibri"/>
                <w:b/>
                <w:bCs/>
                <w:color w:val="000000"/>
                <w:sz w:val="22"/>
                <w:szCs w:val="22"/>
                <w:lang w:eastAsia="es-CR"/>
              </w:rPr>
            </w:pPr>
            <w:r w:rsidRPr="00935F6D">
              <w:rPr>
                <w:rFonts w:cs="Calibri"/>
                <w:b/>
                <w:bCs/>
                <w:color w:val="000000"/>
                <w:sz w:val="22"/>
                <w:szCs w:val="22"/>
                <w:lang w:eastAsia="es-CR"/>
              </w:rPr>
              <w:t>Tribunales Flagrancia</w:t>
            </w:r>
          </w:p>
        </w:tc>
        <w:tc>
          <w:tcPr>
            <w:tcW w:w="1276" w:type="dxa"/>
            <w:tcBorders>
              <w:top w:val="nil"/>
              <w:left w:val="single" w:sz="8" w:space="0" w:color="auto"/>
              <w:bottom w:val="nil"/>
              <w:right w:val="single" w:sz="8" w:space="0" w:color="auto"/>
            </w:tcBorders>
            <w:shd w:val="clear" w:color="auto" w:fill="auto"/>
            <w:noWrap/>
            <w:vAlign w:val="center"/>
          </w:tcPr>
          <w:p w14:paraId="724FCB6E" w14:textId="3BC45ACB" w:rsidR="001D4281" w:rsidRPr="00935F6D" w:rsidRDefault="001D4281" w:rsidP="00935F6D">
            <w:pPr>
              <w:jc w:val="center"/>
              <w:rPr>
                <w:rFonts w:cs="Calibri"/>
                <w:color w:val="000000"/>
                <w:sz w:val="22"/>
                <w:szCs w:val="22"/>
                <w:lang w:eastAsia="es-CR"/>
              </w:rPr>
            </w:pPr>
          </w:p>
        </w:tc>
        <w:tc>
          <w:tcPr>
            <w:tcW w:w="1175" w:type="dxa"/>
            <w:tcBorders>
              <w:top w:val="nil"/>
              <w:left w:val="nil"/>
              <w:bottom w:val="nil"/>
            </w:tcBorders>
            <w:shd w:val="clear" w:color="auto" w:fill="auto"/>
            <w:noWrap/>
            <w:vAlign w:val="center"/>
          </w:tcPr>
          <w:p w14:paraId="7A3C3098" w14:textId="7C4D47B1" w:rsidR="001D4281" w:rsidRPr="00935F6D" w:rsidRDefault="001D4281" w:rsidP="00935F6D">
            <w:pPr>
              <w:jc w:val="center"/>
              <w:rPr>
                <w:color w:val="000000"/>
                <w:sz w:val="22"/>
                <w:szCs w:val="22"/>
                <w:lang w:eastAsia="es-CR"/>
              </w:rPr>
            </w:pPr>
          </w:p>
        </w:tc>
      </w:tr>
      <w:tr w:rsidR="001D4281" w:rsidRPr="00935F6D" w14:paraId="419F3047" w14:textId="77777777" w:rsidTr="00DD0DB5">
        <w:trPr>
          <w:trHeight w:val="20"/>
        </w:trPr>
        <w:tc>
          <w:tcPr>
            <w:tcW w:w="6379" w:type="dxa"/>
            <w:tcBorders>
              <w:top w:val="single" w:sz="8" w:space="0" w:color="auto"/>
              <w:left w:val="nil"/>
              <w:bottom w:val="nil"/>
              <w:right w:val="nil"/>
            </w:tcBorders>
            <w:shd w:val="clear" w:color="auto" w:fill="auto"/>
            <w:noWrap/>
            <w:vAlign w:val="center"/>
            <w:hideMark/>
          </w:tcPr>
          <w:p w14:paraId="00607016"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I Circ. Jud. Guanacaste, Sección de Flagrancia</w:t>
            </w:r>
          </w:p>
        </w:tc>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EB8BA90"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951</w:t>
            </w:r>
          </w:p>
        </w:tc>
        <w:tc>
          <w:tcPr>
            <w:tcW w:w="1175" w:type="dxa"/>
            <w:vMerge w:val="restart"/>
            <w:tcBorders>
              <w:top w:val="single" w:sz="8" w:space="0" w:color="auto"/>
              <w:left w:val="single" w:sz="8" w:space="0" w:color="auto"/>
              <w:bottom w:val="single" w:sz="8" w:space="0" w:color="000000"/>
            </w:tcBorders>
            <w:shd w:val="clear" w:color="auto" w:fill="auto"/>
            <w:vAlign w:val="center"/>
            <w:hideMark/>
          </w:tcPr>
          <w:p w14:paraId="5FD9CD20"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Mayores Cifras</w:t>
            </w:r>
          </w:p>
        </w:tc>
      </w:tr>
      <w:tr w:rsidR="001D4281" w:rsidRPr="00935F6D" w14:paraId="739126E0" w14:textId="77777777" w:rsidTr="00DD0DB5">
        <w:trPr>
          <w:trHeight w:val="20"/>
        </w:trPr>
        <w:tc>
          <w:tcPr>
            <w:tcW w:w="6379" w:type="dxa"/>
            <w:tcBorders>
              <w:top w:val="nil"/>
              <w:left w:val="nil"/>
              <w:bottom w:val="nil"/>
              <w:right w:val="nil"/>
            </w:tcBorders>
            <w:shd w:val="clear" w:color="auto" w:fill="auto"/>
            <w:noWrap/>
            <w:vAlign w:val="center"/>
            <w:hideMark/>
          </w:tcPr>
          <w:p w14:paraId="130BF62D"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de Heredia, Sección de Flagrancia</w:t>
            </w:r>
          </w:p>
        </w:tc>
        <w:tc>
          <w:tcPr>
            <w:tcW w:w="1276" w:type="dxa"/>
            <w:tcBorders>
              <w:top w:val="nil"/>
              <w:left w:val="single" w:sz="8" w:space="0" w:color="auto"/>
              <w:bottom w:val="nil"/>
              <w:right w:val="single" w:sz="8" w:space="0" w:color="auto"/>
            </w:tcBorders>
            <w:shd w:val="clear" w:color="auto" w:fill="auto"/>
            <w:noWrap/>
            <w:vAlign w:val="center"/>
            <w:hideMark/>
          </w:tcPr>
          <w:p w14:paraId="4CEFE2C8"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856</w:t>
            </w:r>
          </w:p>
        </w:tc>
        <w:tc>
          <w:tcPr>
            <w:tcW w:w="1175" w:type="dxa"/>
            <w:vMerge/>
            <w:tcBorders>
              <w:top w:val="single" w:sz="8" w:space="0" w:color="auto"/>
              <w:left w:val="single" w:sz="8" w:space="0" w:color="auto"/>
              <w:bottom w:val="single" w:sz="8" w:space="0" w:color="000000"/>
            </w:tcBorders>
            <w:vAlign w:val="center"/>
            <w:hideMark/>
          </w:tcPr>
          <w:p w14:paraId="29DBE29B" w14:textId="77777777" w:rsidR="001D4281" w:rsidRPr="00935F6D" w:rsidRDefault="001D4281" w:rsidP="00935F6D">
            <w:pPr>
              <w:jc w:val="center"/>
              <w:rPr>
                <w:rFonts w:cs="Calibri"/>
                <w:color w:val="000000"/>
                <w:sz w:val="22"/>
                <w:szCs w:val="22"/>
                <w:lang w:eastAsia="es-CR"/>
              </w:rPr>
            </w:pPr>
          </w:p>
        </w:tc>
      </w:tr>
      <w:tr w:rsidR="001D4281" w:rsidRPr="00935F6D" w14:paraId="368114D2" w14:textId="77777777" w:rsidTr="00DD0DB5">
        <w:trPr>
          <w:trHeight w:val="20"/>
        </w:trPr>
        <w:tc>
          <w:tcPr>
            <w:tcW w:w="6379" w:type="dxa"/>
            <w:tcBorders>
              <w:top w:val="nil"/>
              <w:left w:val="nil"/>
              <w:bottom w:val="single" w:sz="8" w:space="0" w:color="auto"/>
              <w:right w:val="nil"/>
            </w:tcBorders>
            <w:shd w:val="clear" w:color="auto" w:fill="auto"/>
            <w:noWrap/>
            <w:vAlign w:val="center"/>
            <w:hideMark/>
          </w:tcPr>
          <w:p w14:paraId="228D6606"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del II Circ. Jud de Alajuela, Sección de Flagrancia</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58FB764"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772</w:t>
            </w:r>
          </w:p>
        </w:tc>
        <w:tc>
          <w:tcPr>
            <w:tcW w:w="1175" w:type="dxa"/>
            <w:vMerge/>
            <w:tcBorders>
              <w:top w:val="single" w:sz="8" w:space="0" w:color="auto"/>
              <w:left w:val="single" w:sz="8" w:space="0" w:color="auto"/>
              <w:bottom w:val="single" w:sz="8" w:space="0" w:color="000000"/>
            </w:tcBorders>
            <w:vAlign w:val="center"/>
            <w:hideMark/>
          </w:tcPr>
          <w:p w14:paraId="157B4E8C" w14:textId="77777777" w:rsidR="001D4281" w:rsidRPr="00935F6D" w:rsidRDefault="001D4281" w:rsidP="00935F6D">
            <w:pPr>
              <w:jc w:val="center"/>
              <w:rPr>
                <w:rFonts w:cs="Calibri"/>
                <w:color w:val="000000"/>
                <w:sz w:val="22"/>
                <w:szCs w:val="22"/>
                <w:lang w:eastAsia="es-CR"/>
              </w:rPr>
            </w:pPr>
          </w:p>
        </w:tc>
      </w:tr>
      <w:tr w:rsidR="001D4281" w:rsidRPr="00935F6D" w14:paraId="00608818" w14:textId="77777777" w:rsidTr="00DD0DB5">
        <w:trPr>
          <w:trHeight w:val="20"/>
        </w:trPr>
        <w:tc>
          <w:tcPr>
            <w:tcW w:w="6379" w:type="dxa"/>
            <w:tcBorders>
              <w:top w:val="nil"/>
              <w:left w:val="nil"/>
              <w:bottom w:val="nil"/>
              <w:right w:val="nil"/>
            </w:tcBorders>
            <w:shd w:val="clear" w:color="auto" w:fill="auto"/>
            <w:noWrap/>
            <w:vAlign w:val="center"/>
            <w:hideMark/>
          </w:tcPr>
          <w:p w14:paraId="11088C77"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I Circ. Jud. Zona Sur, Sección de Flagrancia</w:t>
            </w:r>
          </w:p>
        </w:tc>
        <w:tc>
          <w:tcPr>
            <w:tcW w:w="1276" w:type="dxa"/>
            <w:tcBorders>
              <w:top w:val="nil"/>
              <w:left w:val="single" w:sz="8" w:space="0" w:color="auto"/>
              <w:bottom w:val="nil"/>
              <w:right w:val="single" w:sz="8" w:space="0" w:color="auto"/>
            </w:tcBorders>
            <w:shd w:val="clear" w:color="auto" w:fill="auto"/>
            <w:noWrap/>
            <w:vAlign w:val="center"/>
            <w:hideMark/>
          </w:tcPr>
          <w:p w14:paraId="10017259"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211</w:t>
            </w:r>
          </w:p>
        </w:tc>
        <w:tc>
          <w:tcPr>
            <w:tcW w:w="1175" w:type="dxa"/>
            <w:vMerge w:val="restart"/>
            <w:tcBorders>
              <w:top w:val="nil"/>
              <w:left w:val="single" w:sz="8" w:space="0" w:color="auto"/>
              <w:bottom w:val="single" w:sz="8" w:space="0" w:color="000000"/>
            </w:tcBorders>
            <w:shd w:val="clear" w:color="auto" w:fill="auto"/>
            <w:vAlign w:val="center"/>
            <w:hideMark/>
          </w:tcPr>
          <w:p w14:paraId="228C6DE4"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Menores Cifras</w:t>
            </w:r>
          </w:p>
        </w:tc>
      </w:tr>
      <w:tr w:rsidR="001D4281" w:rsidRPr="00935F6D" w14:paraId="6EB9B940" w14:textId="77777777" w:rsidTr="00DD0DB5">
        <w:trPr>
          <w:trHeight w:val="20"/>
        </w:trPr>
        <w:tc>
          <w:tcPr>
            <w:tcW w:w="6379" w:type="dxa"/>
            <w:tcBorders>
              <w:top w:val="nil"/>
              <w:left w:val="nil"/>
              <w:bottom w:val="nil"/>
              <w:right w:val="nil"/>
            </w:tcBorders>
            <w:shd w:val="clear" w:color="auto" w:fill="auto"/>
            <w:noWrap/>
            <w:vAlign w:val="center"/>
            <w:hideMark/>
          </w:tcPr>
          <w:p w14:paraId="1251A00B"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t>Tribunal del I Circ. Jud de Alajuela, Sección de Flagrancia</w:t>
            </w:r>
          </w:p>
        </w:tc>
        <w:tc>
          <w:tcPr>
            <w:tcW w:w="1276" w:type="dxa"/>
            <w:tcBorders>
              <w:top w:val="nil"/>
              <w:left w:val="single" w:sz="8" w:space="0" w:color="auto"/>
              <w:bottom w:val="nil"/>
              <w:right w:val="single" w:sz="8" w:space="0" w:color="auto"/>
            </w:tcBorders>
            <w:shd w:val="clear" w:color="auto" w:fill="auto"/>
            <w:noWrap/>
            <w:vAlign w:val="center"/>
            <w:hideMark/>
          </w:tcPr>
          <w:p w14:paraId="607576A0"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171</w:t>
            </w:r>
          </w:p>
        </w:tc>
        <w:tc>
          <w:tcPr>
            <w:tcW w:w="1175" w:type="dxa"/>
            <w:vMerge/>
            <w:tcBorders>
              <w:top w:val="nil"/>
              <w:left w:val="single" w:sz="8" w:space="0" w:color="auto"/>
              <w:bottom w:val="single" w:sz="8" w:space="0" w:color="000000"/>
            </w:tcBorders>
            <w:vAlign w:val="center"/>
            <w:hideMark/>
          </w:tcPr>
          <w:p w14:paraId="1554BBEA" w14:textId="77777777" w:rsidR="001D4281" w:rsidRPr="00935F6D" w:rsidRDefault="001D4281" w:rsidP="00935F6D">
            <w:pPr>
              <w:jc w:val="center"/>
              <w:rPr>
                <w:rFonts w:cs="Calibri"/>
                <w:color w:val="000000"/>
                <w:sz w:val="22"/>
                <w:szCs w:val="22"/>
                <w:lang w:eastAsia="es-CR"/>
              </w:rPr>
            </w:pPr>
          </w:p>
        </w:tc>
      </w:tr>
      <w:tr w:rsidR="001D4281" w:rsidRPr="00935F6D" w14:paraId="774DEC3C" w14:textId="77777777" w:rsidTr="00DD0DB5">
        <w:trPr>
          <w:trHeight w:val="20"/>
        </w:trPr>
        <w:tc>
          <w:tcPr>
            <w:tcW w:w="6379" w:type="dxa"/>
            <w:tcBorders>
              <w:top w:val="nil"/>
              <w:left w:val="nil"/>
              <w:bottom w:val="single" w:sz="8" w:space="0" w:color="auto"/>
              <w:right w:val="nil"/>
            </w:tcBorders>
            <w:shd w:val="clear" w:color="auto" w:fill="auto"/>
            <w:noWrap/>
            <w:vAlign w:val="center"/>
            <w:hideMark/>
          </w:tcPr>
          <w:p w14:paraId="6604C3C2" w14:textId="77777777" w:rsidR="001D4281" w:rsidRPr="00935F6D" w:rsidRDefault="001D4281" w:rsidP="001D4281">
            <w:pPr>
              <w:rPr>
                <w:rFonts w:cs="Calibri"/>
                <w:color w:val="000000"/>
                <w:sz w:val="22"/>
                <w:szCs w:val="22"/>
                <w:lang w:eastAsia="es-CR"/>
              </w:rPr>
            </w:pPr>
            <w:r w:rsidRPr="00935F6D">
              <w:rPr>
                <w:rFonts w:cs="Calibri"/>
                <w:color w:val="000000"/>
                <w:sz w:val="22"/>
                <w:szCs w:val="22"/>
                <w:lang w:eastAsia="es-CR"/>
              </w:rPr>
              <w:lastRenderedPageBreak/>
              <w:t>Tribunal del I Circ. Jud de la Zona Atlántica, Sección de Flagrancia</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FD6DEE3" w14:textId="77777777" w:rsidR="001D4281" w:rsidRPr="00935F6D" w:rsidRDefault="001D4281" w:rsidP="00935F6D">
            <w:pPr>
              <w:jc w:val="center"/>
              <w:rPr>
                <w:rFonts w:cs="Calibri"/>
                <w:color w:val="000000"/>
                <w:sz w:val="22"/>
                <w:szCs w:val="22"/>
                <w:lang w:eastAsia="es-CR"/>
              </w:rPr>
            </w:pPr>
            <w:r w:rsidRPr="00935F6D">
              <w:rPr>
                <w:rFonts w:cs="Calibri"/>
                <w:color w:val="000000"/>
                <w:sz w:val="22"/>
                <w:szCs w:val="22"/>
                <w:lang w:eastAsia="es-CR"/>
              </w:rPr>
              <w:t>154</w:t>
            </w:r>
          </w:p>
        </w:tc>
        <w:tc>
          <w:tcPr>
            <w:tcW w:w="1175" w:type="dxa"/>
            <w:vMerge/>
            <w:tcBorders>
              <w:top w:val="nil"/>
              <w:left w:val="single" w:sz="8" w:space="0" w:color="auto"/>
              <w:bottom w:val="single" w:sz="8" w:space="0" w:color="auto"/>
            </w:tcBorders>
            <w:vAlign w:val="center"/>
            <w:hideMark/>
          </w:tcPr>
          <w:p w14:paraId="51319C81" w14:textId="77777777" w:rsidR="001D4281" w:rsidRPr="00935F6D" w:rsidRDefault="001D4281" w:rsidP="00935F6D">
            <w:pPr>
              <w:jc w:val="center"/>
              <w:rPr>
                <w:rFonts w:cs="Calibri"/>
                <w:color w:val="000000"/>
                <w:sz w:val="22"/>
                <w:szCs w:val="22"/>
                <w:lang w:eastAsia="es-CR"/>
              </w:rPr>
            </w:pPr>
          </w:p>
        </w:tc>
      </w:tr>
      <w:tr w:rsidR="001D4281" w:rsidRPr="00935F6D" w14:paraId="79672425" w14:textId="77777777" w:rsidTr="00DD0DB5">
        <w:trPr>
          <w:trHeight w:val="20"/>
        </w:trPr>
        <w:tc>
          <w:tcPr>
            <w:tcW w:w="6379" w:type="dxa"/>
            <w:tcBorders>
              <w:top w:val="single" w:sz="8" w:space="0" w:color="auto"/>
              <w:left w:val="nil"/>
              <w:bottom w:val="single" w:sz="8" w:space="0" w:color="auto"/>
            </w:tcBorders>
            <w:shd w:val="clear" w:color="auto" w:fill="auto"/>
            <w:noWrap/>
            <w:vAlign w:val="center"/>
          </w:tcPr>
          <w:p w14:paraId="036C9ECE" w14:textId="4A7E5259" w:rsidR="001D4281" w:rsidRPr="00935F6D" w:rsidRDefault="001D4281" w:rsidP="001D4281">
            <w:pPr>
              <w:rPr>
                <w:rFonts w:cs="Calibri"/>
                <w:color w:val="000000"/>
                <w:sz w:val="22"/>
                <w:szCs w:val="22"/>
                <w:lang w:eastAsia="es-CR"/>
              </w:rPr>
            </w:pPr>
          </w:p>
        </w:tc>
        <w:tc>
          <w:tcPr>
            <w:tcW w:w="1276" w:type="dxa"/>
            <w:tcBorders>
              <w:top w:val="single" w:sz="8" w:space="0" w:color="auto"/>
              <w:bottom w:val="single" w:sz="8" w:space="0" w:color="auto"/>
            </w:tcBorders>
            <w:shd w:val="clear" w:color="auto" w:fill="auto"/>
            <w:noWrap/>
            <w:vAlign w:val="center"/>
          </w:tcPr>
          <w:p w14:paraId="7914F29D" w14:textId="42F0ECDB" w:rsidR="001D4281" w:rsidRPr="00935F6D" w:rsidRDefault="001D4281" w:rsidP="00935F6D">
            <w:pPr>
              <w:jc w:val="center"/>
              <w:rPr>
                <w:rFonts w:cs="Calibri"/>
                <w:color w:val="000000"/>
                <w:sz w:val="22"/>
                <w:szCs w:val="22"/>
                <w:lang w:eastAsia="es-CR"/>
              </w:rPr>
            </w:pPr>
          </w:p>
        </w:tc>
        <w:tc>
          <w:tcPr>
            <w:tcW w:w="1175" w:type="dxa"/>
            <w:tcBorders>
              <w:top w:val="single" w:sz="8" w:space="0" w:color="auto"/>
              <w:bottom w:val="single" w:sz="8" w:space="0" w:color="auto"/>
            </w:tcBorders>
            <w:shd w:val="clear" w:color="auto" w:fill="auto"/>
            <w:noWrap/>
            <w:vAlign w:val="center"/>
          </w:tcPr>
          <w:p w14:paraId="33AC7090" w14:textId="6B29F034" w:rsidR="001D4281" w:rsidRPr="00935F6D" w:rsidRDefault="001D4281" w:rsidP="00935F6D">
            <w:pPr>
              <w:jc w:val="center"/>
              <w:rPr>
                <w:rFonts w:cs="Calibri"/>
                <w:color w:val="000000"/>
                <w:sz w:val="22"/>
                <w:szCs w:val="22"/>
                <w:lang w:eastAsia="es-CR"/>
              </w:rPr>
            </w:pPr>
          </w:p>
        </w:tc>
      </w:tr>
    </w:tbl>
    <w:p w14:paraId="557E4AAC" w14:textId="0E7F0EAE" w:rsidR="001D4281" w:rsidRDefault="00913DCF" w:rsidP="00B27D8A">
      <w:pPr>
        <w:pStyle w:val="FUENTES"/>
      </w:pPr>
      <w:r w:rsidRPr="00913DCF">
        <w:t>Elaborado por: Subproceso de Estadística, Dirección de Planificación.</w:t>
      </w:r>
    </w:p>
    <w:p w14:paraId="40E3F8D4" w14:textId="1AB9E9E7" w:rsidR="00913DCF" w:rsidRDefault="00913DCF" w:rsidP="00CC113E">
      <w:pPr>
        <w:widowControl w:val="0"/>
        <w:autoSpaceDE w:val="0"/>
        <w:autoSpaceDN w:val="0"/>
        <w:adjustRightInd w:val="0"/>
        <w:rPr>
          <w:sz w:val="22"/>
          <w:szCs w:val="22"/>
        </w:rPr>
      </w:pPr>
    </w:p>
    <w:p w14:paraId="694EF0B2" w14:textId="77777777" w:rsidR="00935F6D" w:rsidRDefault="00935F6D" w:rsidP="00CC113E">
      <w:pPr>
        <w:widowControl w:val="0"/>
        <w:autoSpaceDE w:val="0"/>
        <w:autoSpaceDN w:val="0"/>
        <w:adjustRightInd w:val="0"/>
        <w:rPr>
          <w:sz w:val="22"/>
          <w:szCs w:val="22"/>
        </w:rPr>
      </w:pPr>
    </w:p>
    <w:p w14:paraId="0790CBB7" w14:textId="77777777" w:rsidR="0072407B" w:rsidRPr="002120F3" w:rsidRDefault="0072407B" w:rsidP="00151F9B">
      <w:pPr>
        <w:pStyle w:val="Ttulo2"/>
      </w:pPr>
      <w:bookmarkStart w:id="21" w:name="_Toc48650455"/>
      <w:bookmarkStart w:id="22" w:name="_Toc48650565"/>
      <w:bookmarkStart w:id="23" w:name="_Toc48650652"/>
      <w:bookmarkStart w:id="24" w:name="_Toc48650741"/>
      <w:bookmarkStart w:id="25" w:name="_Toc48650828"/>
      <w:bookmarkStart w:id="26" w:name="_Toc48650916"/>
      <w:bookmarkStart w:id="27" w:name="_Toc48661488"/>
      <w:bookmarkStart w:id="28" w:name="_Toc48716445"/>
      <w:bookmarkStart w:id="29" w:name="_Toc48723275"/>
      <w:bookmarkStart w:id="30" w:name="_Toc48725361"/>
      <w:bookmarkStart w:id="31" w:name="_Toc48738876"/>
      <w:bookmarkStart w:id="32" w:name="_Toc48741855"/>
      <w:bookmarkStart w:id="33" w:name="_Toc48650464"/>
      <w:bookmarkStart w:id="34" w:name="_Toc48650574"/>
      <w:bookmarkStart w:id="35" w:name="_Toc48650661"/>
      <w:bookmarkStart w:id="36" w:name="_Toc48650750"/>
      <w:bookmarkStart w:id="37" w:name="_Toc48650837"/>
      <w:bookmarkStart w:id="38" w:name="_Toc48650925"/>
      <w:bookmarkStart w:id="39" w:name="_Toc48661497"/>
      <w:bookmarkStart w:id="40" w:name="_Toc48716454"/>
      <w:bookmarkStart w:id="41" w:name="_Toc48723284"/>
      <w:bookmarkStart w:id="42" w:name="_Toc48725370"/>
      <w:bookmarkStart w:id="43" w:name="_Toc48738885"/>
      <w:bookmarkStart w:id="44" w:name="_Toc48741864"/>
      <w:bookmarkStart w:id="45" w:name="_Toc48650492"/>
      <w:bookmarkStart w:id="46" w:name="_Toc48650602"/>
      <w:bookmarkStart w:id="47" w:name="_Toc48650689"/>
      <w:bookmarkStart w:id="48" w:name="_Toc48650778"/>
      <w:bookmarkStart w:id="49" w:name="_Toc48650865"/>
      <w:bookmarkStart w:id="50" w:name="_Toc48650953"/>
      <w:bookmarkStart w:id="51" w:name="_Toc48661525"/>
      <w:bookmarkStart w:id="52" w:name="_Toc48716482"/>
      <w:bookmarkStart w:id="53" w:name="_Toc48723312"/>
      <w:bookmarkStart w:id="54" w:name="_Toc48725398"/>
      <w:bookmarkStart w:id="55" w:name="_Toc48738913"/>
      <w:bookmarkStart w:id="56" w:name="_Toc48741892"/>
      <w:bookmarkStart w:id="57" w:name="_Toc48650526"/>
      <w:bookmarkStart w:id="58" w:name="_Toc48650636"/>
      <w:bookmarkStart w:id="59" w:name="_Toc48650723"/>
      <w:bookmarkStart w:id="60" w:name="_Toc48650812"/>
      <w:bookmarkStart w:id="61" w:name="_Toc48650899"/>
      <w:bookmarkStart w:id="62" w:name="_Toc48650987"/>
      <w:bookmarkStart w:id="63" w:name="_Toc48661559"/>
      <w:bookmarkStart w:id="64" w:name="_Toc48716516"/>
      <w:bookmarkStart w:id="65" w:name="_Toc48723346"/>
      <w:bookmarkStart w:id="66" w:name="_Toc48725432"/>
      <w:bookmarkStart w:id="67" w:name="_Toc48738947"/>
      <w:bookmarkStart w:id="68" w:name="_Toc48741926"/>
      <w:bookmarkStart w:id="69" w:name="_Toc5312874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2120F3">
        <w:t>Debates señalados</w:t>
      </w:r>
      <w:bookmarkEnd w:id="69"/>
    </w:p>
    <w:p w14:paraId="3B1515D9" w14:textId="77777777" w:rsidR="0072407B" w:rsidRPr="002120F3" w:rsidRDefault="0072407B" w:rsidP="002120F3"/>
    <w:p w14:paraId="32F3E73F" w14:textId="056EDDAC" w:rsidR="0072407B" w:rsidRPr="002120F3" w:rsidRDefault="0072407B" w:rsidP="002120F3">
      <w:r w:rsidRPr="002120F3">
        <w:t xml:space="preserve">Durante el </w:t>
      </w:r>
      <w:r w:rsidR="00873528">
        <w:t>2019</w:t>
      </w:r>
      <w:r w:rsidRPr="002120F3">
        <w:t xml:space="preserve"> se señalaron </w:t>
      </w:r>
      <w:r w:rsidR="00EC174C" w:rsidRPr="00EC174C">
        <w:t>30</w:t>
      </w:r>
      <w:r w:rsidR="00EC174C">
        <w:t>.</w:t>
      </w:r>
      <w:r w:rsidR="00EC174C" w:rsidRPr="00EC174C">
        <w:t>419</w:t>
      </w:r>
      <w:r w:rsidRPr="002120F3">
        <w:t xml:space="preserve"> debates en los tribunales de juicio, de los cuales </w:t>
      </w:r>
      <w:r w:rsidR="00007F86" w:rsidRPr="00007F86">
        <w:t>13</w:t>
      </w:r>
      <w:r w:rsidR="00007F86">
        <w:t>.</w:t>
      </w:r>
      <w:r w:rsidR="00007F86" w:rsidRPr="00007F86">
        <w:t>295</w:t>
      </w:r>
      <w:r w:rsidRPr="002120F3">
        <w:t xml:space="preserve"> se lograron celebrar (</w:t>
      </w:r>
      <w:r w:rsidR="008B0B38">
        <w:t>43,7</w:t>
      </w:r>
      <w:r w:rsidRPr="002120F3">
        <w:t xml:space="preserve">%) y </w:t>
      </w:r>
      <w:r w:rsidR="008B0B38" w:rsidRPr="008B0B38">
        <w:t>17</w:t>
      </w:r>
      <w:r w:rsidR="008B0B38">
        <w:t>.</w:t>
      </w:r>
      <w:r w:rsidR="008B0B38" w:rsidRPr="008B0B38">
        <w:t>124</w:t>
      </w:r>
      <w:r w:rsidRPr="002120F3">
        <w:t xml:space="preserve"> fueron suspendidos (</w:t>
      </w:r>
      <w:r w:rsidR="000501EC">
        <w:t>56,3</w:t>
      </w:r>
      <w:r w:rsidRPr="002120F3">
        <w:t>%).</w:t>
      </w:r>
    </w:p>
    <w:p w14:paraId="3CD45291" w14:textId="68CF03A7" w:rsidR="0072407B" w:rsidRDefault="0072407B" w:rsidP="002120F3"/>
    <w:p w14:paraId="68D67ABC" w14:textId="284FB949" w:rsidR="00913DCF" w:rsidRDefault="00913DCF" w:rsidP="00913DCF">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8</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rsidRPr="00913DCF">
        <w:t xml:space="preserve"> </w:t>
      </w:r>
    </w:p>
    <w:p w14:paraId="53106A13" w14:textId="1583E789" w:rsidR="00913DCF" w:rsidRDefault="00913DCF" w:rsidP="00B27D8A">
      <w:pPr>
        <w:pStyle w:val="Descripcin"/>
      </w:pPr>
      <w:r>
        <w:t>Tribunales Penales: Debates señalados según resultado durante el período 201</w:t>
      </w:r>
      <w:r w:rsidR="008414F9">
        <w:t>5</w:t>
      </w:r>
      <w:r>
        <w:t>-2019</w:t>
      </w:r>
    </w:p>
    <w:tbl>
      <w:tblPr>
        <w:tblW w:w="5000" w:type="pct"/>
        <w:tblCellMar>
          <w:left w:w="70" w:type="dxa"/>
          <w:right w:w="70" w:type="dxa"/>
        </w:tblCellMar>
        <w:tblLook w:val="04A0" w:firstRow="1" w:lastRow="0" w:firstColumn="1" w:lastColumn="0" w:noHBand="0" w:noVBand="1"/>
      </w:tblPr>
      <w:tblGrid>
        <w:gridCol w:w="2959"/>
        <w:gridCol w:w="1176"/>
        <w:gridCol w:w="1176"/>
        <w:gridCol w:w="1176"/>
        <w:gridCol w:w="1176"/>
        <w:gridCol w:w="1177"/>
      </w:tblGrid>
      <w:tr w:rsidR="001640EE" w:rsidRPr="00935F6D" w14:paraId="69D1817E" w14:textId="77777777" w:rsidTr="00DB39A9">
        <w:trPr>
          <w:trHeight w:val="20"/>
          <w:tblHeader/>
        </w:trPr>
        <w:tc>
          <w:tcPr>
            <w:tcW w:w="167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800446E" w14:textId="77777777" w:rsidR="001640EE" w:rsidRPr="00935F6D" w:rsidRDefault="001640EE" w:rsidP="001640EE">
            <w:pPr>
              <w:jc w:val="center"/>
              <w:rPr>
                <w:rFonts w:cs="Calibri"/>
                <w:b/>
                <w:bCs/>
                <w:color w:val="000000"/>
                <w:sz w:val="22"/>
                <w:szCs w:val="22"/>
                <w:lang w:eastAsia="es-CR"/>
              </w:rPr>
            </w:pPr>
            <w:r w:rsidRPr="00935F6D">
              <w:rPr>
                <w:rFonts w:cs="Calibri"/>
                <w:b/>
                <w:bCs/>
                <w:color w:val="000000"/>
                <w:sz w:val="22"/>
                <w:szCs w:val="22"/>
                <w:lang w:eastAsia="es-CR"/>
              </w:rPr>
              <w:t>Resultados de los Debates</w:t>
            </w:r>
          </w:p>
        </w:tc>
        <w:tc>
          <w:tcPr>
            <w:tcW w:w="3326" w:type="pct"/>
            <w:gridSpan w:val="5"/>
            <w:tcBorders>
              <w:top w:val="single" w:sz="8" w:space="0" w:color="auto"/>
              <w:left w:val="nil"/>
              <w:bottom w:val="single" w:sz="8" w:space="0" w:color="auto"/>
            </w:tcBorders>
            <w:shd w:val="clear" w:color="auto" w:fill="auto"/>
            <w:noWrap/>
            <w:vAlign w:val="center"/>
            <w:hideMark/>
          </w:tcPr>
          <w:p w14:paraId="6D4E243F" w14:textId="77777777" w:rsidR="001640EE" w:rsidRPr="00935F6D" w:rsidRDefault="001640EE" w:rsidP="001640EE">
            <w:pPr>
              <w:jc w:val="center"/>
              <w:rPr>
                <w:rFonts w:cs="Calibri"/>
                <w:b/>
                <w:bCs/>
                <w:color w:val="000000"/>
                <w:sz w:val="22"/>
                <w:szCs w:val="22"/>
                <w:lang w:eastAsia="es-CR"/>
              </w:rPr>
            </w:pPr>
            <w:r w:rsidRPr="00935F6D">
              <w:rPr>
                <w:rFonts w:cs="Calibri"/>
                <w:b/>
                <w:bCs/>
                <w:color w:val="000000"/>
                <w:sz w:val="22"/>
                <w:szCs w:val="22"/>
                <w:lang w:eastAsia="es-CR"/>
              </w:rPr>
              <w:t>Debates Señalados</w:t>
            </w:r>
          </w:p>
        </w:tc>
      </w:tr>
      <w:tr w:rsidR="001640EE" w:rsidRPr="00935F6D" w14:paraId="52D96515" w14:textId="77777777" w:rsidTr="00DB39A9">
        <w:trPr>
          <w:trHeight w:val="20"/>
          <w:tblHeader/>
        </w:trPr>
        <w:tc>
          <w:tcPr>
            <w:tcW w:w="1674" w:type="pct"/>
            <w:vMerge/>
            <w:tcBorders>
              <w:top w:val="single" w:sz="8" w:space="0" w:color="auto"/>
              <w:left w:val="nil"/>
              <w:bottom w:val="single" w:sz="8" w:space="0" w:color="000000"/>
              <w:right w:val="single" w:sz="8" w:space="0" w:color="auto"/>
            </w:tcBorders>
            <w:vAlign w:val="center"/>
            <w:hideMark/>
          </w:tcPr>
          <w:p w14:paraId="25619B50" w14:textId="77777777" w:rsidR="001640EE" w:rsidRPr="00935F6D" w:rsidRDefault="001640EE" w:rsidP="001640EE">
            <w:pPr>
              <w:jc w:val="left"/>
              <w:rPr>
                <w:rFonts w:cs="Calibri"/>
                <w:b/>
                <w:bCs/>
                <w:color w:val="000000"/>
                <w:sz w:val="22"/>
                <w:szCs w:val="22"/>
                <w:lang w:eastAsia="es-CR"/>
              </w:rPr>
            </w:pPr>
          </w:p>
        </w:tc>
        <w:tc>
          <w:tcPr>
            <w:tcW w:w="665" w:type="pct"/>
            <w:tcBorders>
              <w:top w:val="single" w:sz="8" w:space="0" w:color="auto"/>
              <w:left w:val="nil"/>
              <w:bottom w:val="single" w:sz="8" w:space="0" w:color="auto"/>
            </w:tcBorders>
            <w:shd w:val="clear" w:color="auto" w:fill="auto"/>
            <w:noWrap/>
            <w:vAlign w:val="center"/>
            <w:hideMark/>
          </w:tcPr>
          <w:p w14:paraId="2C900C0E"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2015</w:t>
            </w:r>
          </w:p>
        </w:tc>
        <w:tc>
          <w:tcPr>
            <w:tcW w:w="665" w:type="pct"/>
            <w:tcBorders>
              <w:top w:val="single" w:sz="8" w:space="0" w:color="auto"/>
              <w:bottom w:val="single" w:sz="8" w:space="0" w:color="auto"/>
            </w:tcBorders>
            <w:shd w:val="clear" w:color="auto" w:fill="auto"/>
            <w:noWrap/>
            <w:vAlign w:val="center"/>
            <w:hideMark/>
          </w:tcPr>
          <w:p w14:paraId="2D2B2D35"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2016</w:t>
            </w:r>
          </w:p>
        </w:tc>
        <w:tc>
          <w:tcPr>
            <w:tcW w:w="665" w:type="pct"/>
            <w:tcBorders>
              <w:top w:val="single" w:sz="8" w:space="0" w:color="auto"/>
              <w:bottom w:val="single" w:sz="8" w:space="0" w:color="auto"/>
            </w:tcBorders>
            <w:shd w:val="clear" w:color="auto" w:fill="auto"/>
            <w:noWrap/>
            <w:vAlign w:val="center"/>
            <w:hideMark/>
          </w:tcPr>
          <w:p w14:paraId="6C7225F7"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2017</w:t>
            </w:r>
          </w:p>
        </w:tc>
        <w:tc>
          <w:tcPr>
            <w:tcW w:w="665" w:type="pct"/>
            <w:tcBorders>
              <w:top w:val="single" w:sz="8" w:space="0" w:color="auto"/>
              <w:bottom w:val="single" w:sz="8" w:space="0" w:color="auto"/>
            </w:tcBorders>
            <w:shd w:val="clear" w:color="auto" w:fill="auto"/>
            <w:noWrap/>
            <w:vAlign w:val="center"/>
            <w:hideMark/>
          </w:tcPr>
          <w:p w14:paraId="72275B28"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2018</w:t>
            </w:r>
          </w:p>
        </w:tc>
        <w:tc>
          <w:tcPr>
            <w:tcW w:w="666" w:type="pct"/>
            <w:tcBorders>
              <w:top w:val="single" w:sz="8" w:space="0" w:color="auto"/>
              <w:bottom w:val="single" w:sz="8" w:space="0" w:color="auto"/>
            </w:tcBorders>
            <w:shd w:val="clear" w:color="auto" w:fill="auto"/>
            <w:noWrap/>
            <w:vAlign w:val="center"/>
            <w:hideMark/>
          </w:tcPr>
          <w:p w14:paraId="6AE0F30F"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2019</w:t>
            </w:r>
          </w:p>
        </w:tc>
      </w:tr>
      <w:tr w:rsidR="001640EE" w:rsidRPr="00935F6D" w14:paraId="05BDAA87" w14:textId="77777777" w:rsidTr="00DB39A9">
        <w:trPr>
          <w:trHeight w:val="20"/>
        </w:trPr>
        <w:tc>
          <w:tcPr>
            <w:tcW w:w="1674" w:type="pct"/>
            <w:tcBorders>
              <w:top w:val="nil"/>
              <w:left w:val="nil"/>
              <w:bottom w:val="nil"/>
              <w:right w:val="nil"/>
            </w:tcBorders>
            <w:shd w:val="clear" w:color="auto" w:fill="auto"/>
            <w:noWrap/>
            <w:vAlign w:val="center"/>
          </w:tcPr>
          <w:p w14:paraId="7907C059" w14:textId="77777777" w:rsidR="001640EE" w:rsidRPr="00935F6D" w:rsidRDefault="001640EE" w:rsidP="001640EE">
            <w:pPr>
              <w:jc w:val="center"/>
              <w:rPr>
                <w:rFonts w:cs="Calibri"/>
                <w:color w:val="000000"/>
                <w:sz w:val="22"/>
                <w:szCs w:val="22"/>
                <w:lang w:eastAsia="es-CR"/>
              </w:rPr>
            </w:pPr>
          </w:p>
        </w:tc>
        <w:tc>
          <w:tcPr>
            <w:tcW w:w="665" w:type="pct"/>
            <w:tcBorders>
              <w:top w:val="nil"/>
              <w:left w:val="single" w:sz="8" w:space="0" w:color="auto"/>
              <w:bottom w:val="nil"/>
            </w:tcBorders>
            <w:shd w:val="clear" w:color="auto" w:fill="auto"/>
            <w:noWrap/>
            <w:vAlign w:val="center"/>
          </w:tcPr>
          <w:p w14:paraId="396B21D9" w14:textId="7FCC6544" w:rsidR="001640EE" w:rsidRPr="00935F6D" w:rsidRDefault="001640EE"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5DFE6410" w14:textId="2960C0AD" w:rsidR="001640EE" w:rsidRPr="00935F6D" w:rsidRDefault="001640EE"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035198AD" w14:textId="1E727E37" w:rsidR="001640EE" w:rsidRPr="00935F6D" w:rsidRDefault="001640EE" w:rsidP="00DB39A9">
            <w:pPr>
              <w:jc w:val="center"/>
              <w:rPr>
                <w:color w:val="000000"/>
                <w:sz w:val="22"/>
                <w:szCs w:val="22"/>
                <w:lang w:eastAsia="es-CR"/>
              </w:rPr>
            </w:pPr>
          </w:p>
        </w:tc>
        <w:tc>
          <w:tcPr>
            <w:tcW w:w="665" w:type="pct"/>
            <w:tcBorders>
              <w:top w:val="nil"/>
              <w:bottom w:val="nil"/>
            </w:tcBorders>
            <w:shd w:val="clear" w:color="auto" w:fill="auto"/>
            <w:noWrap/>
            <w:vAlign w:val="center"/>
          </w:tcPr>
          <w:p w14:paraId="6C5AD6AC" w14:textId="21ADAA7F" w:rsidR="001640EE" w:rsidRPr="00935F6D" w:rsidRDefault="001640EE" w:rsidP="00DB39A9">
            <w:pPr>
              <w:jc w:val="center"/>
              <w:rPr>
                <w:rFonts w:cs="Calibri"/>
                <w:color w:val="000000"/>
                <w:sz w:val="22"/>
                <w:szCs w:val="22"/>
                <w:lang w:eastAsia="es-CR"/>
              </w:rPr>
            </w:pPr>
          </w:p>
        </w:tc>
        <w:tc>
          <w:tcPr>
            <w:tcW w:w="666" w:type="pct"/>
            <w:tcBorders>
              <w:top w:val="nil"/>
              <w:bottom w:val="nil"/>
            </w:tcBorders>
            <w:shd w:val="clear" w:color="auto" w:fill="auto"/>
            <w:noWrap/>
            <w:vAlign w:val="center"/>
          </w:tcPr>
          <w:p w14:paraId="73EA7CAB" w14:textId="7FA6162D" w:rsidR="001640EE" w:rsidRPr="00935F6D" w:rsidRDefault="001640EE" w:rsidP="00DB39A9">
            <w:pPr>
              <w:jc w:val="center"/>
              <w:rPr>
                <w:color w:val="000000"/>
                <w:sz w:val="22"/>
                <w:szCs w:val="22"/>
                <w:lang w:eastAsia="es-CR"/>
              </w:rPr>
            </w:pPr>
          </w:p>
        </w:tc>
      </w:tr>
      <w:tr w:rsidR="001640EE" w:rsidRPr="00935F6D" w14:paraId="40C982AE" w14:textId="77777777" w:rsidTr="00DB39A9">
        <w:trPr>
          <w:trHeight w:val="20"/>
        </w:trPr>
        <w:tc>
          <w:tcPr>
            <w:tcW w:w="1674" w:type="pct"/>
            <w:tcBorders>
              <w:top w:val="nil"/>
              <w:left w:val="nil"/>
              <w:bottom w:val="nil"/>
              <w:right w:val="nil"/>
            </w:tcBorders>
            <w:shd w:val="clear" w:color="auto" w:fill="auto"/>
            <w:noWrap/>
            <w:vAlign w:val="center"/>
            <w:hideMark/>
          </w:tcPr>
          <w:p w14:paraId="5843C100" w14:textId="77777777" w:rsidR="001640EE" w:rsidRPr="00935F6D" w:rsidRDefault="001640EE" w:rsidP="007F49CA">
            <w:pPr>
              <w:jc w:val="center"/>
              <w:rPr>
                <w:rFonts w:cs="Calibri"/>
                <w:b/>
                <w:bCs/>
                <w:color w:val="000000"/>
                <w:sz w:val="22"/>
                <w:szCs w:val="22"/>
                <w:lang w:eastAsia="es-CR"/>
              </w:rPr>
            </w:pPr>
            <w:r w:rsidRPr="00935F6D">
              <w:rPr>
                <w:rFonts w:cs="Calibri"/>
                <w:b/>
                <w:bCs/>
                <w:color w:val="000000"/>
                <w:sz w:val="22"/>
                <w:szCs w:val="22"/>
                <w:lang w:eastAsia="es-CR"/>
              </w:rPr>
              <w:t>Absolutos</w:t>
            </w:r>
          </w:p>
        </w:tc>
        <w:tc>
          <w:tcPr>
            <w:tcW w:w="665" w:type="pct"/>
            <w:tcBorders>
              <w:top w:val="nil"/>
              <w:left w:val="single" w:sz="8" w:space="0" w:color="auto"/>
              <w:bottom w:val="nil"/>
            </w:tcBorders>
            <w:shd w:val="clear" w:color="auto" w:fill="auto"/>
            <w:noWrap/>
            <w:vAlign w:val="center"/>
            <w:hideMark/>
          </w:tcPr>
          <w:p w14:paraId="3A50138A"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12 553</w:t>
            </w:r>
          </w:p>
        </w:tc>
        <w:tc>
          <w:tcPr>
            <w:tcW w:w="665" w:type="pct"/>
            <w:tcBorders>
              <w:top w:val="nil"/>
              <w:bottom w:val="nil"/>
            </w:tcBorders>
            <w:shd w:val="clear" w:color="auto" w:fill="auto"/>
            <w:noWrap/>
            <w:vAlign w:val="center"/>
            <w:hideMark/>
          </w:tcPr>
          <w:p w14:paraId="2D0A563F"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12 989</w:t>
            </w:r>
          </w:p>
        </w:tc>
        <w:tc>
          <w:tcPr>
            <w:tcW w:w="665" w:type="pct"/>
            <w:tcBorders>
              <w:top w:val="nil"/>
              <w:bottom w:val="nil"/>
            </w:tcBorders>
            <w:shd w:val="clear" w:color="auto" w:fill="auto"/>
            <w:noWrap/>
            <w:vAlign w:val="center"/>
            <w:hideMark/>
          </w:tcPr>
          <w:p w14:paraId="009B82D0"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14 051</w:t>
            </w:r>
          </w:p>
        </w:tc>
        <w:tc>
          <w:tcPr>
            <w:tcW w:w="665" w:type="pct"/>
            <w:tcBorders>
              <w:top w:val="nil"/>
              <w:bottom w:val="nil"/>
            </w:tcBorders>
            <w:shd w:val="clear" w:color="auto" w:fill="auto"/>
            <w:noWrap/>
            <w:vAlign w:val="center"/>
            <w:hideMark/>
          </w:tcPr>
          <w:p w14:paraId="68F60375"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20 009</w:t>
            </w:r>
          </w:p>
        </w:tc>
        <w:tc>
          <w:tcPr>
            <w:tcW w:w="666" w:type="pct"/>
            <w:tcBorders>
              <w:top w:val="nil"/>
              <w:bottom w:val="nil"/>
            </w:tcBorders>
            <w:shd w:val="clear" w:color="auto" w:fill="auto"/>
            <w:noWrap/>
            <w:vAlign w:val="center"/>
            <w:hideMark/>
          </w:tcPr>
          <w:p w14:paraId="40EF8B8D"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30 419</w:t>
            </w:r>
          </w:p>
        </w:tc>
      </w:tr>
      <w:tr w:rsidR="00A7702F" w:rsidRPr="00935F6D" w14:paraId="1D2BEE66" w14:textId="77777777" w:rsidTr="00DB39A9">
        <w:trPr>
          <w:trHeight w:val="20"/>
        </w:trPr>
        <w:tc>
          <w:tcPr>
            <w:tcW w:w="1674" w:type="pct"/>
            <w:tcBorders>
              <w:top w:val="nil"/>
              <w:left w:val="nil"/>
              <w:bottom w:val="nil"/>
              <w:right w:val="nil"/>
            </w:tcBorders>
            <w:shd w:val="clear" w:color="auto" w:fill="auto"/>
            <w:noWrap/>
            <w:vAlign w:val="center"/>
          </w:tcPr>
          <w:p w14:paraId="1022E23F" w14:textId="77777777" w:rsidR="00A7702F" w:rsidRPr="00935F6D" w:rsidRDefault="00A7702F" w:rsidP="001640EE">
            <w:pPr>
              <w:rPr>
                <w:rFonts w:cs="Calibri"/>
                <w:color w:val="000000"/>
                <w:sz w:val="22"/>
                <w:szCs w:val="22"/>
                <w:lang w:eastAsia="es-CR"/>
              </w:rPr>
            </w:pPr>
          </w:p>
        </w:tc>
        <w:tc>
          <w:tcPr>
            <w:tcW w:w="665" w:type="pct"/>
            <w:tcBorders>
              <w:top w:val="nil"/>
              <w:left w:val="single" w:sz="8" w:space="0" w:color="auto"/>
              <w:bottom w:val="nil"/>
            </w:tcBorders>
            <w:shd w:val="clear" w:color="auto" w:fill="auto"/>
            <w:noWrap/>
            <w:vAlign w:val="center"/>
          </w:tcPr>
          <w:p w14:paraId="254E42EF" w14:textId="77777777" w:rsidR="00A7702F" w:rsidRPr="00935F6D" w:rsidRDefault="00A7702F"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466A9F91" w14:textId="77777777" w:rsidR="00A7702F" w:rsidRPr="00935F6D" w:rsidRDefault="00A7702F"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0378683A" w14:textId="77777777" w:rsidR="00A7702F" w:rsidRPr="00935F6D" w:rsidRDefault="00A7702F"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3D4337C9" w14:textId="77777777" w:rsidR="00A7702F" w:rsidRPr="00935F6D" w:rsidRDefault="00A7702F" w:rsidP="00DB39A9">
            <w:pPr>
              <w:jc w:val="center"/>
              <w:rPr>
                <w:rFonts w:cs="Calibri"/>
                <w:color w:val="000000"/>
                <w:sz w:val="22"/>
                <w:szCs w:val="22"/>
                <w:lang w:eastAsia="es-CR"/>
              </w:rPr>
            </w:pPr>
          </w:p>
        </w:tc>
        <w:tc>
          <w:tcPr>
            <w:tcW w:w="666" w:type="pct"/>
            <w:tcBorders>
              <w:top w:val="nil"/>
              <w:bottom w:val="nil"/>
            </w:tcBorders>
            <w:shd w:val="clear" w:color="auto" w:fill="auto"/>
            <w:noWrap/>
            <w:vAlign w:val="center"/>
          </w:tcPr>
          <w:p w14:paraId="56BFF522" w14:textId="77777777" w:rsidR="00A7702F" w:rsidRPr="00935F6D" w:rsidRDefault="00A7702F" w:rsidP="00DB39A9">
            <w:pPr>
              <w:jc w:val="center"/>
              <w:rPr>
                <w:rFonts w:cs="Calibri"/>
                <w:color w:val="000000"/>
                <w:sz w:val="22"/>
                <w:szCs w:val="22"/>
                <w:lang w:eastAsia="es-CR"/>
              </w:rPr>
            </w:pPr>
          </w:p>
        </w:tc>
      </w:tr>
      <w:tr w:rsidR="001640EE" w:rsidRPr="00935F6D" w14:paraId="272CCEE1" w14:textId="77777777" w:rsidTr="00DB39A9">
        <w:trPr>
          <w:trHeight w:val="20"/>
        </w:trPr>
        <w:tc>
          <w:tcPr>
            <w:tcW w:w="1674" w:type="pct"/>
            <w:tcBorders>
              <w:top w:val="nil"/>
              <w:left w:val="nil"/>
              <w:bottom w:val="nil"/>
              <w:right w:val="nil"/>
            </w:tcBorders>
            <w:shd w:val="clear" w:color="auto" w:fill="auto"/>
            <w:noWrap/>
            <w:vAlign w:val="center"/>
            <w:hideMark/>
          </w:tcPr>
          <w:p w14:paraId="0DA71A9E" w14:textId="77777777" w:rsidR="001640EE" w:rsidRPr="00935F6D" w:rsidRDefault="001640EE" w:rsidP="001640EE">
            <w:pPr>
              <w:rPr>
                <w:rFonts w:cs="Calibri"/>
                <w:color w:val="000000"/>
                <w:sz w:val="22"/>
                <w:szCs w:val="22"/>
                <w:lang w:eastAsia="es-CR"/>
              </w:rPr>
            </w:pPr>
            <w:r w:rsidRPr="00935F6D">
              <w:rPr>
                <w:rFonts w:cs="Calibri"/>
                <w:color w:val="000000"/>
                <w:sz w:val="22"/>
                <w:szCs w:val="22"/>
                <w:lang w:eastAsia="es-CR"/>
              </w:rPr>
              <w:t>Celebrados</w:t>
            </w:r>
          </w:p>
        </w:tc>
        <w:tc>
          <w:tcPr>
            <w:tcW w:w="665" w:type="pct"/>
            <w:tcBorders>
              <w:top w:val="nil"/>
              <w:left w:val="single" w:sz="8" w:space="0" w:color="auto"/>
              <w:bottom w:val="nil"/>
            </w:tcBorders>
            <w:shd w:val="clear" w:color="auto" w:fill="auto"/>
            <w:noWrap/>
            <w:vAlign w:val="center"/>
            <w:hideMark/>
          </w:tcPr>
          <w:p w14:paraId="5EB4C4DC"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9 386</w:t>
            </w:r>
          </w:p>
        </w:tc>
        <w:tc>
          <w:tcPr>
            <w:tcW w:w="665" w:type="pct"/>
            <w:tcBorders>
              <w:top w:val="nil"/>
              <w:bottom w:val="nil"/>
            </w:tcBorders>
            <w:shd w:val="clear" w:color="auto" w:fill="auto"/>
            <w:noWrap/>
            <w:vAlign w:val="center"/>
            <w:hideMark/>
          </w:tcPr>
          <w:p w14:paraId="57F1253B"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9 445</w:t>
            </w:r>
          </w:p>
        </w:tc>
        <w:tc>
          <w:tcPr>
            <w:tcW w:w="665" w:type="pct"/>
            <w:tcBorders>
              <w:top w:val="nil"/>
              <w:bottom w:val="nil"/>
            </w:tcBorders>
            <w:shd w:val="clear" w:color="auto" w:fill="auto"/>
            <w:noWrap/>
            <w:vAlign w:val="center"/>
            <w:hideMark/>
          </w:tcPr>
          <w:p w14:paraId="592E2532"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10 052</w:t>
            </w:r>
          </w:p>
        </w:tc>
        <w:tc>
          <w:tcPr>
            <w:tcW w:w="665" w:type="pct"/>
            <w:tcBorders>
              <w:top w:val="nil"/>
              <w:bottom w:val="nil"/>
            </w:tcBorders>
            <w:shd w:val="clear" w:color="auto" w:fill="auto"/>
            <w:noWrap/>
            <w:vAlign w:val="center"/>
            <w:hideMark/>
          </w:tcPr>
          <w:p w14:paraId="5A55C40E"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12 199</w:t>
            </w:r>
          </w:p>
        </w:tc>
        <w:tc>
          <w:tcPr>
            <w:tcW w:w="666" w:type="pct"/>
            <w:tcBorders>
              <w:top w:val="nil"/>
              <w:bottom w:val="nil"/>
            </w:tcBorders>
            <w:shd w:val="clear" w:color="auto" w:fill="auto"/>
            <w:noWrap/>
            <w:vAlign w:val="center"/>
            <w:hideMark/>
          </w:tcPr>
          <w:p w14:paraId="274F4593"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13 295</w:t>
            </w:r>
          </w:p>
        </w:tc>
      </w:tr>
      <w:tr w:rsidR="001640EE" w:rsidRPr="00935F6D" w14:paraId="1E1B324F" w14:textId="77777777" w:rsidTr="00DB39A9">
        <w:trPr>
          <w:trHeight w:val="20"/>
        </w:trPr>
        <w:tc>
          <w:tcPr>
            <w:tcW w:w="1674" w:type="pct"/>
            <w:tcBorders>
              <w:top w:val="nil"/>
              <w:left w:val="nil"/>
              <w:bottom w:val="nil"/>
              <w:right w:val="nil"/>
            </w:tcBorders>
            <w:shd w:val="clear" w:color="auto" w:fill="auto"/>
            <w:noWrap/>
            <w:vAlign w:val="center"/>
            <w:hideMark/>
          </w:tcPr>
          <w:p w14:paraId="7D09433C" w14:textId="77777777" w:rsidR="001640EE" w:rsidRPr="00935F6D" w:rsidRDefault="001640EE" w:rsidP="001640EE">
            <w:pPr>
              <w:rPr>
                <w:rFonts w:cs="Calibri"/>
                <w:color w:val="000000"/>
                <w:sz w:val="22"/>
                <w:szCs w:val="22"/>
                <w:lang w:eastAsia="es-CR"/>
              </w:rPr>
            </w:pPr>
            <w:r w:rsidRPr="00935F6D">
              <w:rPr>
                <w:rFonts w:cs="Calibri"/>
                <w:color w:val="000000"/>
                <w:sz w:val="22"/>
                <w:szCs w:val="22"/>
                <w:lang w:eastAsia="es-CR"/>
              </w:rPr>
              <w:t>No celebrados</w:t>
            </w:r>
          </w:p>
        </w:tc>
        <w:tc>
          <w:tcPr>
            <w:tcW w:w="665" w:type="pct"/>
            <w:tcBorders>
              <w:top w:val="nil"/>
              <w:left w:val="single" w:sz="8" w:space="0" w:color="auto"/>
              <w:bottom w:val="nil"/>
            </w:tcBorders>
            <w:shd w:val="clear" w:color="auto" w:fill="auto"/>
            <w:noWrap/>
            <w:vAlign w:val="center"/>
            <w:hideMark/>
          </w:tcPr>
          <w:p w14:paraId="67654929"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3 167</w:t>
            </w:r>
          </w:p>
        </w:tc>
        <w:tc>
          <w:tcPr>
            <w:tcW w:w="665" w:type="pct"/>
            <w:tcBorders>
              <w:top w:val="nil"/>
              <w:bottom w:val="nil"/>
            </w:tcBorders>
            <w:shd w:val="clear" w:color="auto" w:fill="auto"/>
            <w:noWrap/>
            <w:vAlign w:val="center"/>
            <w:hideMark/>
          </w:tcPr>
          <w:p w14:paraId="33B4872E"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3 544</w:t>
            </w:r>
          </w:p>
        </w:tc>
        <w:tc>
          <w:tcPr>
            <w:tcW w:w="665" w:type="pct"/>
            <w:tcBorders>
              <w:top w:val="nil"/>
              <w:bottom w:val="nil"/>
            </w:tcBorders>
            <w:shd w:val="clear" w:color="auto" w:fill="auto"/>
            <w:noWrap/>
            <w:vAlign w:val="center"/>
            <w:hideMark/>
          </w:tcPr>
          <w:p w14:paraId="2FB2CF05"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3 999</w:t>
            </w:r>
          </w:p>
        </w:tc>
        <w:tc>
          <w:tcPr>
            <w:tcW w:w="665" w:type="pct"/>
            <w:tcBorders>
              <w:top w:val="nil"/>
              <w:bottom w:val="nil"/>
            </w:tcBorders>
            <w:shd w:val="clear" w:color="auto" w:fill="auto"/>
            <w:noWrap/>
            <w:vAlign w:val="center"/>
            <w:hideMark/>
          </w:tcPr>
          <w:p w14:paraId="79BCCE73"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7 810</w:t>
            </w:r>
          </w:p>
        </w:tc>
        <w:tc>
          <w:tcPr>
            <w:tcW w:w="666" w:type="pct"/>
            <w:tcBorders>
              <w:top w:val="nil"/>
              <w:bottom w:val="nil"/>
            </w:tcBorders>
            <w:shd w:val="clear" w:color="auto" w:fill="auto"/>
            <w:noWrap/>
            <w:vAlign w:val="center"/>
            <w:hideMark/>
          </w:tcPr>
          <w:p w14:paraId="5B491799"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17 124</w:t>
            </w:r>
          </w:p>
        </w:tc>
      </w:tr>
      <w:tr w:rsidR="001640EE" w:rsidRPr="00935F6D" w14:paraId="5CC48809" w14:textId="77777777" w:rsidTr="00DB39A9">
        <w:trPr>
          <w:trHeight w:val="20"/>
        </w:trPr>
        <w:tc>
          <w:tcPr>
            <w:tcW w:w="1674" w:type="pct"/>
            <w:tcBorders>
              <w:top w:val="nil"/>
              <w:left w:val="nil"/>
              <w:bottom w:val="nil"/>
              <w:right w:val="nil"/>
            </w:tcBorders>
            <w:shd w:val="clear" w:color="auto" w:fill="auto"/>
            <w:noWrap/>
            <w:vAlign w:val="center"/>
          </w:tcPr>
          <w:p w14:paraId="1465BF7E" w14:textId="77777777" w:rsidR="001640EE" w:rsidRPr="00935F6D" w:rsidRDefault="001640EE" w:rsidP="001640EE">
            <w:pPr>
              <w:jc w:val="right"/>
              <w:rPr>
                <w:rFonts w:cs="Calibri"/>
                <w:color w:val="000000"/>
                <w:sz w:val="22"/>
                <w:szCs w:val="22"/>
                <w:lang w:eastAsia="es-CR"/>
              </w:rPr>
            </w:pPr>
          </w:p>
        </w:tc>
        <w:tc>
          <w:tcPr>
            <w:tcW w:w="665" w:type="pct"/>
            <w:tcBorders>
              <w:top w:val="nil"/>
              <w:left w:val="single" w:sz="8" w:space="0" w:color="auto"/>
              <w:bottom w:val="nil"/>
            </w:tcBorders>
            <w:shd w:val="clear" w:color="auto" w:fill="auto"/>
            <w:noWrap/>
            <w:vAlign w:val="center"/>
          </w:tcPr>
          <w:p w14:paraId="1E70007E" w14:textId="7A1B1568" w:rsidR="001640EE" w:rsidRPr="00935F6D" w:rsidRDefault="001640EE"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49CFB2B2" w14:textId="6247DDF6" w:rsidR="001640EE" w:rsidRPr="00935F6D" w:rsidRDefault="001640EE"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40073719" w14:textId="2281A29B" w:rsidR="001640EE" w:rsidRPr="00935F6D" w:rsidRDefault="001640EE" w:rsidP="00DB39A9">
            <w:pPr>
              <w:jc w:val="center"/>
              <w:rPr>
                <w:color w:val="000000"/>
                <w:sz w:val="22"/>
                <w:szCs w:val="22"/>
                <w:lang w:eastAsia="es-CR"/>
              </w:rPr>
            </w:pPr>
          </w:p>
        </w:tc>
        <w:tc>
          <w:tcPr>
            <w:tcW w:w="665" w:type="pct"/>
            <w:tcBorders>
              <w:top w:val="nil"/>
              <w:bottom w:val="nil"/>
            </w:tcBorders>
            <w:shd w:val="clear" w:color="auto" w:fill="auto"/>
            <w:noWrap/>
            <w:vAlign w:val="center"/>
          </w:tcPr>
          <w:p w14:paraId="6FD98B27" w14:textId="7B7DC1D2" w:rsidR="001640EE" w:rsidRPr="00935F6D" w:rsidRDefault="001640EE" w:rsidP="00DB39A9">
            <w:pPr>
              <w:jc w:val="center"/>
              <w:rPr>
                <w:rFonts w:cs="Calibri"/>
                <w:color w:val="000000"/>
                <w:sz w:val="22"/>
                <w:szCs w:val="22"/>
                <w:lang w:eastAsia="es-CR"/>
              </w:rPr>
            </w:pPr>
          </w:p>
        </w:tc>
        <w:tc>
          <w:tcPr>
            <w:tcW w:w="666" w:type="pct"/>
            <w:tcBorders>
              <w:top w:val="nil"/>
              <w:bottom w:val="nil"/>
            </w:tcBorders>
            <w:shd w:val="clear" w:color="auto" w:fill="auto"/>
            <w:noWrap/>
            <w:vAlign w:val="center"/>
          </w:tcPr>
          <w:p w14:paraId="07BC458B" w14:textId="5F55D949" w:rsidR="001640EE" w:rsidRPr="00935F6D" w:rsidRDefault="001640EE" w:rsidP="00DB39A9">
            <w:pPr>
              <w:jc w:val="center"/>
              <w:rPr>
                <w:color w:val="000000"/>
                <w:sz w:val="22"/>
                <w:szCs w:val="22"/>
                <w:lang w:eastAsia="es-CR"/>
              </w:rPr>
            </w:pPr>
          </w:p>
        </w:tc>
      </w:tr>
      <w:tr w:rsidR="001640EE" w:rsidRPr="00935F6D" w14:paraId="44DC0FC8" w14:textId="77777777" w:rsidTr="00DB39A9">
        <w:trPr>
          <w:trHeight w:val="20"/>
        </w:trPr>
        <w:tc>
          <w:tcPr>
            <w:tcW w:w="1674" w:type="pct"/>
            <w:tcBorders>
              <w:top w:val="nil"/>
              <w:left w:val="nil"/>
              <w:bottom w:val="nil"/>
              <w:right w:val="nil"/>
            </w:tcBorders>
            <w:shd w:val="clear" w:color="auto" w:fill="auto"/>
            <w:noWrap/>
            <w:vAlign w:val="center"/>
            <w:hideMark/>
          </w:tcPr>
          <w:p w14:paraId="7AA3B75A" w14:textId="77777777" w:rsidR="001640EE" w:rsidRPr="00935F6D" w:rsidRDefault="001640EE" w:rsidP="007F49CA">
            <w:pPr>
              <w:jc w:val="center"/>
              <w:rPr>
                <w:rFonts w:cs="Calibri"/>
                <w:b/>
                <w:bCs/>
                <w:color w:val="000000"/>
                <w:sz w:val="22"/>
                <w:szCs w:val="22"/>
                <w:lang w:eastAsia="es-CR"/>
              </w:rPr>
            </w:pPr>
            <w:r w:rsidRPr="00935F6D">
              <w:rPr>
                <w:rFonts w:cs="Calibri"/>
                <w:b/>
                <w:bCs/>
                <w:color w:val="000000"/>
                <w:sz w:val="22"/>
                <w:szCs w:val="22"/>
                <w:lang w:eastAsia="es-CR"/>
              </w:rPr>
              <w:t>Porcentajes</w:t>
            </w:r>
          </w:p>
        </w:tc>
        <w:tc>
          <w:tcPr>
            <w:tcW w:w="665" w:type="pct"/>
            <w:tcBorders>
              <w:top w:val="nil"/>
              <w:left w:val="single" w:sz="8" w:space="0" w:color="auto"/>
              <w:bottom w:val="nil"/>
            </w:tcBorders>
            <w:shd w:val="clear" w:color="auto" w:fill="auto"/>
            <w:noWrap/>
            <w:vAlign w:val="center"/>
            <w:hideMark/>
          </w:tcPr>
          <w:p w14:paraId="75BE0216"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100</w:t>
            </w:r>
          </w:p>
        </w:tc>
        <w:tc>
          <w:tcPr>
            <w:tcW w:w="665" w:type="pct"/>
            <w:tcBorders>
              <w:top w:val="nil"/>
              <w:bottom w:val="nil"/>
            </w:tcBorders>
            <w:shd w:val="clear" w:color="auto" w:fill="auto"/>
            <w:noWrap/>
            <w:vAlign w:val="center"/>
            <w:hideMark/>
          </w:tcPr>
          <w:p w14:paraId="1562F2B7"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100</w:t>
            </w:r>
          </w:p>
        </w:tc>
        <w:tc>
          <w:tcPr>
            <w:tcW w:w="665" w:type="pct"/>
            <w:tcBorders>
              <w:top w:val="nil"/>
              <w:bottom w:val="nil"/>
            </w:tcBorders>
            <w:shd w:val="clear" w:color="auto" w:fill="auto"/>
            <w:noWrap/>
            <w:vAlign w:val="center"/>
            <w:hideMark/>
          </w:tcPr>
          <w:p w14:paraId="10061F8A"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100</w:t>
            </w:r>
          </w:p>
        </w:tc>
        <w:tc>
          <w:tcPr>
            <w:tcW w:w="665" w:type="pct"/>
            <w:tcBorders>
              <w:top w:val="nil"/>
              <w:bottom w:val="nil"/>
            </w:tcBorders>
            <w:shd w:val="clear" w:color="auto" w:fill="auto"/>
            <w:noWrap/>
            <w:vAlign w:val="center"/>
            <w:hideMark/>
          </w:tcPr>
          <w:p w14:paraId="55F4A86E"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100</w:t>
            </w:r>
          </w:p>
        </w:tc>
        <w:tc>
          <w:tcPr>
            <w:tcW w:w="666" w:type="pct"/>
            <w:tcBorders>
              <w:top w:val="nil"/>
              <w:bottom w:val="nil"/>
            </w:tcBorders>
            <w:shd w:val="clear" w:color="auto" w:fill="auto"/>
            <w:noWrap/>
            <w:vAlign w:val="center"/>
            <w:hideMark/>
          </w:tcPr>
          <w:p w14:paraId="25EE5FC0" w14:textId="77777777" w:rsidR="001640EE" w:rsidRPr="00935F6D" w:rsidRDefault="001640EE" w:rsidP="00DB39A9">
            <w:pPr>
              <w:jc w:val="center"/>
              <w:rPr>
                <w:rFonts w:cs="Calibri"/>
                <w:b/>
                <w:bCs/>
                <w:color w:val="000000"/>
                <w:sz w:val="22"/>
                <w:szCs w:val="22"/>
                <w:lang w:eastAsia="es-CR"/>
              </w:rPr>
            </w:pPr>
            <w:r w:rsidRPr="00935F6D">
              <w:rPr>
                <w:rFonts w:cs="Calibri"/>
                <w:b/>
                <w:bCs/>
                <w:color w:val="000000"/>
                <w:sz w:val="22"/>
                <w:szCs w:val="22"/>
                <w:lang w:eastAsia="es-CR"/>
              </w:rPr>
              <w:t>100</w:t>
            </w:r>
          </w:p>
        </w:tc>
      </w:tr>
      <w:tr w:rsidR="00A7702F" w:rsidRPr="00935F6D" w14:paraId="2820BC56" w14:textId="77777777" w:rsidTr="00DB39A9">
        <w:trPr>
          <w:trHeight w:val="20"/>
        </w:trPr>
        <w:tc>
          <w:tcPr>
            <w:tcW w:w="1674" w:type="pct"/>
            <w:tcBorders>
              <w:top w:val="nil"/>
              <w:left w:val="nil"/>
              <w:bottom w:val="nil"/>
              <w:right w:val="nil"/>
            </w:tcBorders>
            <w:shd w:val="clear" w:color="auto" w:fill="auto"/>
            <w:noWrap/>
            <w:vAlign w:val="center"/>
          </w:tcPr>
          <w:p w14:paraId="7C2C0458" w14:textId="77777777" w:rsidR="00A7702F" w:rsidRPr="00935F6D" w:rsidRDefault="00A7702F" w:rsidP="001640EE">
            <w:pPr>
              <w:rPr>
                <w:rFonts w:cs="Calibri"/>
                <w:color w:val="000000"/>
                <w:sz w:val="22"/>
                <w:szCs w:val="22"/>
                <w:lang w:eastAsia="es-CR"/>
              </w:rPr>
            </w:pPr>
          </w:p>
        </w:tc>
        <w:tc>
          <w:tcPr>
            <w:tcW w:w="665" w:type="pct"/>
            <w:tcBorders>
              <w:top w:val="nil"/>
              <w:left w:val="single" w:sz="8" w:space="0" w:color="auto"/>
              <w:bottom w:val="nil"/>
            </w:tcBorders>
            <w:shd w:val="clear" w:color="auto" w:fill="auto"/>
            <w:noWrap/>
            <w:vAlign w:val="center"/>
          </w:tcPr>
          <w:p w14:paraId="3FAF9B2E" w14:textId="77777777" w:rsidR="00A7702F" w:rsidRPr="00935F6D" w:rsidRDefault="00A7702F"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4EE10D40" w14:textId="77777777" w:rsidR="00A7702F" w:rsidRPr="00935F6D" w:rsidRDefault="00A7702F"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2AC62C6A" w14:textId="77777777" w:rsidR="00A7702F" w:rsidRPr="00935F6D" w:rsidRDefault="00A7702F" w:rsidP="00DB39A9">
            <w:pPr>
              <w:jc w:val="center"/>
              <w:rPr>
                <w:rFonts w:cs="Calibri"/>
                <w:color w:val="000000"/>
                <w:sz w:val="22"/>
                <w:szCs w:val="22"/>
                <w:lang w:eastAsia="es-CR"/>
              </w:rPr>
            </w:pPr>
          </w:p>
        </w:tc>
        <w:tc>
          <w:tcPr>
            <w:tcW w:w="665" w:type="pct"/>
            <w:tcBorders>
              <w:top w:val="nil"/>
              <w:bottom w:val="nil"/>
            </w:tcBorders>
            <w:shd w:val="clear" w:color="auto" w:fill="auto"/>
            <w:noWrap/>
            <w:vAlign w:val="center"/>
          </w:tcPr>
          <w:p w14:paraId="0FA2A205" w14:textId="77777777" w:rsidR="00A7702F" w:rsidRPr="00935F6D" w:rsidRDefault="00A7702F" w:rsidP="00DB39A9">
            <w:pPr>
              <w:jc w:val="center"/>
              <w:rPr>
                <w:rFonts w:cs="Calibri"/>
                <w:color w:val="000000"/>
                <w:sz w:val="22"/>
                <w:szCs w:val="22"/>
                <w:lang w:eastAsia="es-CR"/>
              </w:rPr>
            </w:pPr>
          </w:p>
        </w:tc>
        <w:tc>
          <w:tcPr>
            <w:tcW w:w="666" w:type="pct"/>
            <w:tcBorders>
              <w:top w:val="nil"/>
              <w:bottom w:val="nil"/>
            </w:tcBorders>
            <w:shd w:val="clear" w:color="auto" w:fill="auto"/>
            <w:noWrap/>
            <w:vAlign w:val="center"/>
          </w:tcPr>
          <w:p w14:paraId="6D2E668A" w14:textId="77777777" w:rsidR="00A7702F" w:rsidRPr="00935F6D" w:rsidRDefault="00A7702F" w:rsidP="00DB39A9">
            <w:pPr>
              <w:jc w:val="center"/>
              <w:rPr>
                <w:rFonts w:cs="Calibri"/>
                <w:color w:val="000000"/>
                <w:sz w:val="22"/>
                <w:szCs w:val="22"/>
                <w:lang w:eastAsia="es-CR"/>
              </w:rPr>
            </w:pPr>
          </w:p>
        </w:tc>
      </w:tr>
      <w:tr w:rsidR="001640EE" w:rsidRPr="00935F6D" w14:paraId="50CD1118" w14:textId="77777777" w:rsidTr="00DB39A9">
        <w:trPr>
          <w:trHeight w:val="20"/>
        </w:trPr>
        <w:tc>
          <w:tcPr>
            <w:tcW w:w="1674" w:type="pct"/>
            <w:tcBorders>
              <w:top w:val="nil"/>
              <w:left w:val="nil"/>
              <w:bottom w:val="nil"/>
              <w:right w:val="nil"/>
            </w:tcBorders>
            <w:shd w:val="clear" w:color="auto" w:fill="auto"/>
            <w:noWrap/>
            <w:vAlign w:val="center"/>
            <w:hideMark/>
          </w:tcPr>
          <w:p w14:paraId="49564CFD" w14:textId="77777777" w:rsidR="001640EE" w:rsidRPr="00935F6D" w:rsidRDefault="001640EE" w:rsidP="001640EE">
            <w:pPr>
              <w:rPr>
                <w:rFonts w:cs="Calibri"/>
                <w:color w:val="000000"/>
                <w:sz w:val="22"/>
                <w:szCs w:val="22"/>
                <w:lang w:eastAsia="es-CR"/>
              </w:rPr>
            </w:pPr>
            <w:r w:rsidRPr="00935F6D">
              <w:rPr>
                <w:rFonts w:cs="Calibri"/>
                <w:color w:val="000000"/>
                <w:sz w:val="22"/>
                <w:szCs w:val="22"/>
                <w:lang w:eastAsia="es-CR"/>
              </w:rPr>
              <w:t>Celebrados</w:t>
            </w:r>
          </w:p>
        </w:tc>
        <w:tc>
          <w:tcPr>
            <w:tcW w:w="665" w:type="pct"/>
            <w:tcBorders>
              <w:top w:val="nil"/>
              <w:left w:val="single" w:sz="8" w:space="0" w:color="auto"/>
              <w:bottom w:val="nil"/>
            </w:tcBorders>
            <w:shd w:val="clear" w:color="auto" w:fill="auto"/>
            <w:noWrap/>
            <w:vAlign w:val="center"/>
            <w:hideMark/>
          </w:tcPr>
          <w:p w14:paraId="0ED45DE1"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75</w:t>
            </w:r>
          </w:p>
        </w:tc>
        <w:tc>
          <w:tcPr>
            <w:tcW w:w="665" w:type="pct"/>
            <w:tcBorders>
              <w:top w:val="nil"/>
              <w:bottom w:val="nil"/>
            </w:tcBorders>
            <w:shd w:val="clear" w:color="auto" w:fill="auto"/>
            <w:noWrap/>
            <w:vAlign w:val="center"/>
            <w:hideMark/>
          </w:tcPr>
          <w:p w14:paraId="04223DA9"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73</w:t>
            </w:r>
          </w:p>
        </w:tc>
        <w:tc>
          <w:tcPr>
            <w:tcW w:w="665" w:type="pct"/>
            <w:tcBorders>
              <w:top w:val="nil"/>
              <w:bottom w:val="nil"/>
            </w:tcBorders>
            <w:shd w:val="clear" w:color="auto" w:fill="auto"/>
            <w:noWrap/>
            <w:vAlign w:val="center"/>
            <w:hideMark/>
          </w:tcPr>
          <w:p w14:paraId="30A4235C"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72</w:t>
            </w:r>
          </w:p>
        </w:tc>
        <w:tc>
          <w:tcPr>
            <w:tcW w:w="665" w:type="pct"/>
            <w:tcBorders>
              <w:top w:val="nil"/>
              <w:bottom w:val="nil"/>
            </w:tcBorders>
            <w:shd w:val="clear" w:color="auto" w:fill="auto"/>
            <w:noWrap/>
            <w:vAlign w:val="center"/>
            <w:hideMark/>
          </w:tcPr>
          <w:p w14:paraId="23ED4548"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61</w:t>
            </w:r>
          </w:p>
        </w:tc>
        <w:tc>
          <w:tcPr>
            <w:tcW w:w="666" w:type="pct"/>
            <w:tcBorders>
              <w:top w:val="nil"/>
              <w:bottom w:val="nil"/>
            </w:tcBorders>
            <w:shd w:val="clear" w:color="auto" w:fill="auto"/>
            <w:noWrap/>
            <w:vAlign w:val="center"/>
            <w:hideMark/>
          </w:tcPr>
          <w:p w14:paraId="6087B239"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44</w:t>
            </w:r>
          </w:p>
        </w:tc>
      </w:tr>
      <w:tr w:rsidR="001640EE" w:rsidRPr="00935F6D" w14:paraId="6C548A46" w14:textId="77777777" w:rsidTr="00DB39A9">
        <w:trPr>
          <w:trHeight w:val="20"/>
        </w:trPr>
        <w:tc>
          <w:tcPr>
            <w:tcW w:w="1674" w:type="pct"/>
            <w:tcBorders>
              <w:top w:val="nil"/>
              <w:left w:val="nil"/>
              <w:bottom w:val="nil"/>
              <w:right w:val="nil"/>
            </w:tcBorders>
            <w:shd w:val="clear" w:color="auto" w:fill="auto"/>
            <w:noWrap/>
            <w:vAlign w:val="center"/>
            <w:hideMark/>
          </w:tcPr>
          <w:p w14:paraId="66159E22" w14:textId="77777777" w:rsidR="001640EE" w:rsidRPr="00935F6D" w:rsidRDefault="001640EE" w:rsidP="001640EE">
            <w:pPr>
              <w:rPr>
                <w:rFonts w:cs="Calibri"/>
                <w:color w:val="000000"/>
                <w:sz w:val="22"/>
                <w:szCs w:val="22"/>
                <w:lang w:eastAsia="es-CR"/>
              </w:rPr>
            </w:pPr>
            <w:r w:rsidRPr="00935F6D">
              <w:rPr>
                <w:rFonts w:cs="Calibri"/>
                <w:color w:val="000000"/>
                <w:sz w:val="22"/>
                <w:szCs w:val="22"/>
                <w:lang w:eastAsia="es-CR"/>
              </w:rPr>
              <w:t>No celebrados</w:t>
            </w:r>
          </w:p>
        </w:tc>
        <w:tc>
          <w:tcPr>
            <w:tcW w:w="665" w:type="pct"/>
            <w:tcBorders>
              <w:top w:val="nil"/>
              <w:left w:val="single" w:sz="8" w:space="0" w:color="auto"/>
              <w:bottom w:val="nil"/>
            </w:tcBorders>
            <w:shd w:val="clear" w:color="auto" w:fill="auto"/>
            <w:noWrap/>
            <w:vAlign w:val="center"/>
            <w:hideMark/>
          </w:tcPr>
          <w:p w14:paraId="66606514"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25</w:t>
            </w:r>
          </w:p>
        </w:tc>
        <w:tc>
          <w:tcPr>
            <w:tcW w:w="665" w:type="pct"/>
            <w:tcBorders>
              <w:top w:val="nil"/>
              <w:bottom w:val="nil"/>
            </w:tcBorders>
            <w:shd w:val="clear" w:color="auto" w:fill="auto"/>
            <w:noWrap/>
            <w:vAlign w:val="center"/>
            <w:hideMark/>
          </w:tcPr>
          <w:p w14:paraId="1B128B3B"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27</w:t>
            </w:r>
          </w:p>
        </w:tc>
        <w:tc>
          <w:tcPr>
            <w:tcW w:w="665" w:type="pct"/>
            <w:tcBorders>
              <w:top w:val="nil"/>
              <w:bottom w:val="nil"/>
            </w:tcBorders>
            <w:shd w:val="clear" w:color="auto" w:fill="auto"/>
            <w:noWrap/>
            <w:vAlign w:val="center"/>
            <w:hideMark/>
          </w:tcPr>
          <w:p w14:paraId="31741D8B"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28</w:t>
            </w:r>
          </w:p>
        </w:tc>
        <w:tc>
          <w:tcPr>
            <w:tcW w:w="665" w:type="pct"/>
            <w:tcBorders>
              <w:top w:val="nil"/>
              <w:bottom w:val="nil"/>
            </w:tcBorders>
            <w:shd w:val="clear" w:color="auto" w:fill="auto"/>
            <w:noWrap/>
            <w:vAlign w:val="center"/>
            <w:hideMark/>
          </w:tcPr>
          <w:p w14:paraId="4E9E1F6F"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39</w:t>
            </w:r>
          </w:p>
        </w:tc>
        <w:tc>
          <w:tcPr>
            <w:tcW w:w="666" w:type="pct"/>
            <w:tcBorders>
              <w:top w:val="nil"/>
              <w:bottom w:val="nil"/>
            </w:tcBorders>
            <w:shd w:val="clear" w:color="auto" w:fill="auto"/>
            <w:noWrap/>
            <w:vAlign w:val="center"/>
            <w:hideMark/>
          </w:tcPr>
          <w:p w14:paraId="2328B92C" w14:textId="77777777" w:rsidR="001640EE" w:rsidRPr="00935F6D" w:rsidRDefault="001640EE" w:rsidP="00DB39A9">
            <w:pPr>
              <w:jc w:val="center"/>
              <w:rPr>
                <w:rFonts w:cs="Calibri"/>
                <w:color w:val="000000"/>
                <w:sz w:val="22"/>
                <w:szCs w:val="22"/>
                <w:lang w:eastAsia="es-CR"/>
              </w:rPr>
            </w:pPr>
            <w:r w:rsidRPr="00935F6D">
              <w:rPr>
                <w:rFonts w:cs="Calibri"/>
                <w:color w:val="000000"/>
                <w:sz w:val="22"/>
                <w:szCs w:val="22"/>
                <w:lang w:eastAsia="es-CR"/>
              </w:rPr>
              <w:t>56</w:t>
            </w:r>
          </w:p>
        </w:tc>
      </w:tr>
      <w:tr w:rsidR="001640EE" w:rsidRPr="00935F6D" w14:paraId="17730F2C" w14:textId="77777777" w:rsidTr="00DB39A9">
        <w:trPr>
          <w:trHeight w:val="20"/>
        </w:trPr>
        <w:tc>
          <w:tcPr>
            <w:tcW w:w="1674" w:type="pct"/>
            <w:tcBorders>
              <w:top w:val="nil"/>
              <w:left w:val="nil"/>
              <w:bottom w:val="single" w:sz="8" w:space="0" w:color="auto"/>
              <w:right w:val="nil"/>
            </w:tcBorders>
            <w:shd w:val="clear" w:color="auto" w:fill="auto"/>
            <w:noWrap/>
            <w:vAlign w:val="center"/>
          </w:tcPr>
          <w:p w14:paraId="02498F9A" w14:textId="7A07B0B4" w:rsidR="001640EE" w:rsidRPr="00935F6D" w:rsidRDefault="001640EE" w:rsidP="001640EE">
            <w:pPr>
              <w:rPr>
                <w:rFonts w:cs="Calibri"/>
                <w:color w:val="000000"/>
                <w:sz w:val="22"/>
                <w:szCs w:val="22"/>
                <w:lang w:eastAsia="es-CR"/>
              </w:rPr>
            </w:pPr>
          </w:p>
        </w:tc>
        <w:tc>
          <w:tcPr>
            <w:tcW w:w="665" w:type="pct"/>
            <w:tcBorders>
              <w:top w:val="nil"/>
              <w:left w:val="single" w:sz="8" w:space="0" w:color="auto"/>
              <w:bottom w:val="single" w:sz="8" w:space="0" w:color="auto"/>
            </w:tcBorders>
            <w:shd w:val="clear" w:color="auto" w:fill="auto"/>
            <w:noWrap/>
            <w:vAlign w:val="center"/>
          </w:tcPr>
          <w:p w14:paraId="5B16B746" w14:textId="5026C2B0" w:rsidR="001640EE" w:rsidRPr="00935F6D" w:rsidRDefault="001640EE" w:rsidP="00DB39A9">
            <w:pPr>
              <w:jc w:val="center"/>
              <w:rPr>
                <w:rFonts w:cs="Calibri"/>
                <w:color w:val="000000"/>
                <w:sz w:val="22"/>
                <w:szCs w:val="22"/>
                <w:lang w:eastAsia="es-CR"/>
              </w:rPr>
            </w:pPr>
          </w:p>
        </w:tc>
        <w:tc>
          <w:tcPr>
            <w:tcW w:w="665" w:type="pct"/>
            <w:tcBorders>
              <w:top w:val="nil"/>
              <w:bottom w:val="single" w:sz="8" w:space="0" w:color="auto"/>
            </w:tcBorders>
            <w:shd w:val="clear" w:color="auto" w:fill="auto"/>
            <w:noWrap/>
            <w:vAlign w:val="center"/>
          </w:tcPr>
          <w:p w14:paraId="1181D858" w14:textId="08AC2C28" w:rsidR="001640EE" w:rsidRPr="00935F6D" w:rsidRDefault="001640EE" w:rsidP="00DB39A9">
            <w:pPr>
              <w:jc w:val="center"/>
              <w:rPr>
                <w:rFonts w:cs="Calibri"/>
                <w:color w:val="000000"/>
                <w:sz w:val="22"/>
                <w:szCs w:val="22"/>
                <w:lang w:eastAsia="es-CR"/>
              </w:rPr>
            </w:pPr>
          </w:p>
        </w:tc>
        <w:tc>
          <w:tcPr>
            <w:tcW w:w="665" w:type="pct"/>
            <w:tcBorders>
              <w:top w:val="nil"/>
              <w:bottom w:val="single" w:sz="8" w:space="0" w:color="auto"/>
            </w:tcBorders>
            <w:shd w:val="clear" w:color="auto" w:fill="auto"/>
            <w:noWrap/>
            <w:vAlign w:val="center"/>
          </w:tcPr>
          <w:p w14:paraId="3D555F44" w14:textId="1DEC2DF7" w:rsidR="001640EE" w:rsidRPr="00935F6D" w:rsidRDefault="001640EE" w:rsidP="00DB39A9">
            <w:pPr>
              <w:jc w:val="center"/>
              <w:rPr>
                <w:rFonts w:cs="Calibri"/>
                <w:color w:val="000000"/>
                <w:sz w:val="22"/>
                <w:szCs w:val="22"/>
                <w:lang w:eastAsia="es-CR"/>
              </w:rPr>
            </w:pPr>
          </w:p>
        </w:tc>
        <w:tc>
          <w:tcPr>
            <w:tcW w:w="665" w:type="pct"/>
            <w:tcBorders>
              <w:top w:val="nil"/>
              <w:bottom w:val="single" w:sz="8" w:space="0" w:color="auto"/>
            </w:tcBorders>
            <w:shd w:val="clear" w:color="auto" w:fill="auto"/>
            <w:noWrap/>
            <w:vAlign w:val="center"/>
          </w:tcPr>
          <w:p w14:paraId="0F348F7E" w14:textId="3C90E69F" w:rsidR="001640EE" w:rsidRPr="00935F6D" w:rsidRDefault="001640EE" w:rsidP="00DB39A9">
            <w:pPr>
              <w:jc w:val="center"/>
              <w:rPr>
                <w:rFonts w:cs="Calibri"/>
                <w:color w:val="000000"/>
                <w:sz w:val="22"/>
                <w:szCs w:val="22"/>
                <w:lang w:eastAsia="es-CR"/>
              </w:rPr>
            </w:pPr>
          </w:p>
        </w:tc>
        <w:tc>
          <w:tcPr>
            <w:tcW w:w="666" w:type="pct"/>
            <w:tcBorders>
              <w:top w:val="nil"/>
              <w:bottom w:val="single" w:sz="8" w:space="0" w:color="auto"/>
            </w:tcBorders>
            <w:shd w:val="clear" w:color="auto" w:fill="auto"/>
            <w:noWrap/>
            <w:vAlign w:val="center"/>
          </w:tcPr>
          <w:p w14:paraId="6E719BCE" w14:textId="7C113E53" w:rsidR="001640EE" w:rsidRPr="00935F6D" w:rsidRDefault="001640EE" w:rsidP="00DB39A9">
            <w:pPr>
              <w:jc w:val="center"/>
              <w:rPr>
                <w:rFonts w:cs="Calibri"/>
                <w:color w:val="000000"/>
                <w:sz w:val="22"/>
                <w:szCs w:val="22"/>
                <w:lang w:eastAsia="es-CR"/>
              </w:rPr>
            </w:pPr>
          </w:p>
        </w:tc>
      </w:tr>
    </w:tbl>
    <w:p w14:paraId="28DB4E11" w14:textId="76324CB2" w:rsidR="001640EE" w:rsidRDefault="00913DCF" w:rsidP="00B27D8A">
      <w:pPr>
        <w:pStyle w:val="FUENTES"/>
      </w:pPr>
      <w:r w:rsidRPr="00913DCF">
        <w:t>Elaborado por: Subproceso de Estadística, Dirección de Planificación.</w:t>
      </w:r>
    </w:p>
    <w:p w14:paraId="1C82539D" w14:textId="77777777" w:rsidR="00913DCF" w:rsidRDefault="00913DCF" w:rsidP="0072407B">
      <w:pPr>
        <w:widowControl w:val="0"/>
        <w:autoSpaceDE w:val="0"/>
        <w:autoSpaceDN w:val="0"/>
        <w:adjustRightInd w:val="0"/>
        <w:rPr>
          <w:sz w:val="22"/>
          <w:szCs w:val="22"/>
        </w:rPr>
      </w:pPr>
    </w:p>
    <w:p w14:paraId="11DA8152" w14:textId="3FD3979E" w:rsidR="0072407B" w:rsidRPr="00AD6F6F" w:rsidRDefault="0072407B" w:rsidP="0072407B">
      <w:pPr>
        <w:widowControl w:val="0"/>
        <w:autoSpaceDE w:val="0"/>
        <w:autoSpaceDN w:val="0"/>
        <w:adjustRightInd w:val="0"/>
        <w:rPr>
          <w:szCs w:val="24"/>
        </w:rPr>
      </w:pPr>
      <w:r w:rsidRPr="00AD6F6F">
        <w:rPr>
          <w:szCs w:val="24"/>
        </w:rPr>
        <w:t xml:space="preserve">De las razones que condujeron a estas </w:t>
      </w:r>
      <w:r w:rsidR="006433A4" w:rsidRPr="009A72C0">
        <w:rPr>
          <w:szCs w:val="24"/>
        </w:rPr>
        <w:t>17.124</w:t>
      </w:r>
      <w:r w:rsidRPr="009A72C0">
        <w:rPr>
          <w:szCs w:val="24"/>
        </w:rPr>
        <w:t xml:space="preserve"> cancelaciones, </w:t>
      </w:r>
      <w:r w:rsidR="00B8388A">
        <w:rPr>
          <w:szCs w:val="24"/>
        </w:rPr>
        <w:t>3.267</w:t>
      </w:r>
      <w:r w:rsidRPr="00AD6F6F">
        <w:rPr>
          <w:szCs w:val="24"/>
        </w:rPr>
        <w:t xml:space="preserve"> se atribuyen al funcionamiento del sistema judicial (</w:t>
      </w:r>
      <w:r w:rsidR="000B574A">
        <w:rPr>
          <w:szCs w:val="24"/>
        </w:rPr>
        <w:t>19,1</w:t>
      </w:r>
      <w:r w:rsidRPr="00AD6F6F">
        <w:rPr>
          <w:szCs w:val="24"/>
        </w:rPr>
        <w:t xml:space="preserve">%), </w:t>
      </w:r>
      <w:r w:rsidR="00611B0A">
        <w:rPr>
          <w:szCs w:val="24"/>
        </w:rPr>
        <w:t>8.339</w:t>
      </w:r>
      <w:r w:rsidRPr="00AD6F6F">
        <w:rPr>
          <w:szCs w:val="24"/>
        </w:rPr>
        <w:t xml:space="preserve"> a factores exógenos al sistema judicial (</w:t>
      </w:r>
      <w:r w:rsidR="001373AA">
        <w:rPr>
          <w:szCs w:val="24"/>
        </w:rPr>
        <w:t>48,7</w:t>
      </w:r>
      <w:r w:rsidRPr="00AD6F6F">
        <w:rPr>
          <w:szCs w:val="24"/>
        </w:rPr>
        <w:t xml:space="preserve">%) y </w:t>
      </w:r>
      <w:r w:rsidR="001373AA">
        <w:rPr>
          <w:szCs w:val="24"/>
        </w:rPr>
        <w:t>4.959</w:t>
      </w:r>
      <w:r w:rsidRPr="00AD6F6F">
        <w:rPr>
          <w:szCs w:val="24"/>
        </w:rPr>
        <w:t xml:space="preserve"> a otro tipo de eventos (</w:t>
      </w:r>
      <w:r w:rsidR="006D5817">
        <w:rPr>
          <w:szCs w:val="24"/>
        </w:rPr>
        <w:t>29</w:t>
      </w:r>
      <w:r w:rsidRPr="00AD6F6F">
        <w:rPr>
          <w:szCs w:val="24"/>
        </w:rPr>
        <w:t xml:space="preserve">%). </w:t>
      </w:r>
    </w:p>
    <w:p w14:paraId="3D13F03C" w14:textId="697776E6" w:rsidR="009647B7" w:rsidRDefault="009647B7" w:rsidP="0072407B">
      <w:pPr>
        <w:widowControl w:val="0"/>
        <w:autoSpaceDE w:val="0"/>
        <w:autoSpaceDN w:val="0"/>
        <w:adjustRightInd w:val="0"/>
        <w:rPr>
          <w:szCs w:val="24"/>
        </w:rPr>
      </w:pPr>
    </w:p>
    <w:p w14:paraId="27194CEB" w14:textId="10A89469" w:rsidR="007A4E08" w:rsidRDefault="007A4E08" w:rsidP="0072407B">
      <w:pPr>
        <w:widowControl w:val="0"/>
        <w:autoSpaceDE w:val="0"/>
        <w:autoSpaceDN w:val="0"/>
        <w:adjustRightInd w:val="0"/>
        <w:rPr>
          <w:szCs w:val="24"/>
        </w:rPr>
      </w:pPr>
    </w:p>
    <w:p w14:paraId="2E524D19" w14:textId="26648077" w:rsidR="007A4E08" w:rsidRDefault="007A4E08" w:rsidP="0072407B">
      <w:pPr>
        <w:widowControl w:val="0"/>
        <w:autoSpaceDE w:val="0"/>
        <w:autoSpaceDN w:val="0"/>
        <w:adjustRightInd w:val="0"/>
        <w:rPr>
          <w:szCs w:val="24"/>
        </w:rPr>
      </w:pPr>
    </w:p>
    <w:p w14:paraId="78A11A89" w14:textId="77777777" w:rsidR="007A4E08" w:rsidRPr="00AD6F6F" w:rsidRDefault="007A4E08" w:rsidP="0072407B">
      <w:pPr>
        <w:widowControl w:val="0"/>
        <w:autoSpaceDE w:val="0"/>
        <w:autoSpaceDN w:val="0"/>
        <w:adjustRightInd w:val="0"/>
        <w:rPr>
          <w:szCs w:val="24"/>
        </w:rPr>
      </w:pPr>
    </w:p>
    <w:p w14:paraId="25712576" w14:textId="77777777" w:rsidR="0047400C" w:rsidRDefault="0047400C" w:rsidP="0047400C">
      <w:pPr>
        <w:pStyle w:val="Descripcin"/>
      </w:pPr>
      <w:r>
        <w:lastRenderedPageBreak/>
        <w:t xml:space="preserve">Cuadro </w:t>
      </w:r>
      <w:r w:rsidR="006B6A9B">
        <w:fldChar w:fldCharType="begin"/>
      </w:r>
      <w:r w:rsidR="006B6A9B">
        <w:instrText xml:space="preserve"> STYLEREF 2 \s </w:instrText>
      </w:r>
      <w:r w:rsidR="006B6A9B">
        <w:fldChar w:fldCharType="separate"/>
      </w:r>
      <w:r>
        <w:rPr>
          <w:noProof/>
        </w:rPr>
        <w:t>8</w:t>
      </w:r>
      <w:r w:rsidR="006B6A9B">
        <w:rPr>
          <w:noProof/>
        </w:rPr>
        <w:fldChar w:fldCharType="end"/>
      </w:r>
      <w:r>
        <w:t>.</w:t>
      </w:r>
      <w:r w:rsidR="006B6A9B">
        <w:fldChar w:fldCharType="begin"/>
      </w:r>
      <w:r w:rsidR="006B6A9B">
        <w:instrText xml:space="preserve"> SEQ Cuadro \* ARABIC \s 2 </w:instrText>
      </w:r>
      <w:r w:rsidR="006B6A9B">
        <w:fldChar w:fldCharType="separate"/>
      </w:r>
      <w:r>
        <w:rPr>
          <w:noProof/>
        </w:rPr>
        <w:t>2</w:t>
      </w:r>
      <w:r w:rsidR="006B6A9B">
        <w:rPr>
          <w:noProof/>
        </w:rPr>
        <w:fldChar w:fldCharType="end"/>
      </w:r>
      <w:r w:rsidRPr="0047400C">
        <w:t xml:space="preserve"> </w:t>
      </w:r>
    </w:p>
    <w:p w14:paraId="11CB1BF7" w14:textId="77777777" w:rsidR="0047400C" w:rsidRDefault="0047400C" w:rsidP="0047400C">
      <w:pPr>
        <w:pStyle w:val="Descripcin"/>
      </w:pPr>
      <w:r>
        <w:t xml:space="preserve">Tribunales Penales: Debates señalados y no celebrados </w:t>
      </w:r>
    </w:p>
    <w:p w14:paraId="215724C5" w14:textId="0BF6B003" w:rsidR="0047400C" w:rsidRDefault="0047400C" w:rsidP="00950F10">
      <w:pPr>
        <w:pStyle w:val="Descripcin"/>
      </w:pPr>
      <w:r>
        <w:t>según motivo de cancelación durante el período 2015-2019</w:t>
      </w:r>
    </w:p>
    <w:tbl>
      <w:tblPr>
        <w:tblW w:w="9807" w:type="dxa"/>
        <w:jc w:val="center"/>
        <w:tblLayout w:type="fixed"/>
        <w:tblCellMar>
          <w:left w:w="70" w:type="dxa"/>
          <w:right w:w="70" w:type="dxa"/>
        </w:tblCellMar>
        <w:tblLook w:val="04A0" w:firstRow="1" w:lastRow="0" w:firstColumn="1" w:lastColumn="0" w:noHBand="0" w:noVBand="1"/>
      </w:tblPr>
      <w:tblGrid>
        <w:gridCol w:w="2588"/>
        <w:gridCol w:w="769"/>
        <w:gridCol w:w="769"/>
        <w:gridCol w:w="769"/>
        <w:gridCol w:w="769"/>
        <w:gridCol w:w="752"/>
        <w:gridCol w:w="271"/>
        <w:gridCol w:w="624"/>
        <w:gridCol w:w="624"/>
        <w:gridCol w:w="624"/>
        <w:gridCol w:w="624"/>
        <w:gridCol w:w="616"/>
        <w:gridCol w:w="8"/>
      </w:tblGrid>
      <w:tr w:rsidR="00113AF0" w:rsidRPr="00AA47E0" w14:paraId="6A5C7AD6" w14:textId="77777777" w:rsidTr="00E71DDF">
        <w:trPr>
          <w:gridAfter w:val="1"/>
          <w:wAfter w:w="8" w:type="dxa"/>
          <w:trHeight w:val="20"/>
          <w:tblHeader/>
          <w:jc w:val="center"/>
        </w:trPr>
        <w:tc>
          <w:tcPr>
            <w:tcW w:w="2588"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BBC15DB" w14:textId="77777777" w:rsidR="00113AF0" w:rsidRPr="00AA47E0" w:rsidRDefault="00113AF0" w:rsidP="000C29A2">
            <w:pPr>
              <w:jc w:val="center"/>
              <w:rPr>
                <w:rFonts w:cs="Calibri"/>
                <w:b/>
                <w:bCs/>
                <w:color w:val="000000"/>
                <w:sz w:val="22"/>
                <w:szCs w:val="22"/>
                <w:lang w:eastAsia="es-CR"/>
              </w:rPr>
            </w:pPr>
            <w:r w:rsidRPr="00AA47E0">
              <w:rPr>
                <w:rFonts w:cs="Calibri"/>
                <w:b/>
                <w:bCs/>
                <w:color w:val="000000"/>
                <w:sz w:val="22"/>
                <w:szCs w:val="22"/>
                <w:lang w:eastAsia="es-CR"/>
              </w:rPr>
              <w:t>Motivo de cancelación</w:t>
            </w:r>
          </w:p>
        </w:tc>
        <w:tc>
          <w:tcPr>
            <w:tcW w:w="3828" w:type="dxa"/>
            <w:gridSpan w:val="5"/>
            <w:tcBorders>
              <w:top w:val="single" w:sz="8" w:space="0" w:color="auto"/>
              <w:left w:val="nil"/>
              <w:bottom w:val="single" w:sz="8" w:space="0" w:color="auto"/>
            </w:tcBorders>
            <w:shd w:val="clear" w:color="auto" w:fill="auto"/>
            <w:noWrap/>
            <w:vAlign w:val="center"/>
            <w:hideMark/>
          </w:tcPr>
          <w:p w14:paraId="799F729C" w14:textId="77777777" w:rsidR="00113AF0" w:rsidRPr="00AA47E0" w:rsidRDefault="00113AF0" w:rsidP="000C29A2">
            <w:pPr>
              <w:jc w:val="center"/>
              <w:rPr>
                <w:rFonts w:cs="Calibri"/>
                <w:b/>
                <w:bCs/>
                <w:color w:val="000000"/>
                <w:sz w:val="22"/>
                <w:szCs w:val="22"/>
                <w:lang w:eastAsia="es-CR"/>
              </w:rPr>
            </w:pPr>
            <w:r w:rsidRPr="00AA47E0">
              <w:rPr>
                <w:rFonts w:cs="Calibri"/>
                <w:b/>
                <w:bCs/>
                <w:color w:val="000000"/>
                <w:sz w:val="22"/>
                <w:szCs w:val="22"/>
                <w:lang w:eastAsia="es-CR"/>
              </w:rPr>
              <w:t>Debates No Celebrados</w:t>
            </w:r>
          </w:p>
        </w:tc>
        <w:tc>
          <w:tcPr>
            <w:tcW w:w="271" w:type="dxa"/>
            <w:tcBorders>
              <w:top w:val="single" w:sz="8" w:space="0" w:color="auto"/>
              <w:left w:val="nil"/>
              <w:right w:val="single" w:sz="8" w:space="0" w:color="auto"/>
            </w:tcBorders>
          </w:tcPr>
          <w:p w14:paraId="33AB500A" w14:textId="77777777" w:rsidR="00113AF0" w:rsidRPr="00E71DDF" w:rsidRDefault="00113AF0" w:rsidP="000C29A2">
            <w:pPr>
              <w:jc w:val="center"/>
              <w:rPr>
                <w:rFonts w:cs="Calibri"/>
                <w:color w:val="000000"/>
                <w:sz w:val="16"/>
                <w:szCs w:val="16"/>
                <w:lang w:eastAsia="es-CR"/>
              </w:rPr>
            </w:pPr>
          </w:p>
        </w:tc>
        <w:tc>
          <w:tcPr>
            <w:tcW w:w="3112" w:type="dxa"/>
            <w:gridSpan w:val="5"/>
            <w:tcBorders>
              <w:top w:val="single" w:sz="8" w:space="0" w:color="auto"/>
              <w:left w:val="single" w:sz="8" w:space="0" w:color="auto"/>
              <w:bottom w:val="single" w:sz="8" w:space="0" w:color="auto"/>
            </w:tcBorders>
            <w:shd w:val="clear" w:color="auto" w:fill="auto"/>
            <w:noWrap/>
            <w:vAlign w:val="center"/>
            <w:hideMark/>
          </w:tcPr>
          <w:p w14:paraId="1DB2AB25" w14:textId="40486083" w:rsidR="00113AF0" w:rsidRPr="00AA47E0" w:rsidRDefault="00113AF0" w:rsidP="000C29A2">
            <w:pPr>
              <w:jc w:val="center"/>
              <w:rPr>
                <w:rFonts w:cs="Calibri"/>
                <w:b/>
                <w:bCs/>
                <w:color w:val="000000"/>
                <w:sz w:val="22"/>
                <w:szCs w:val="22"/>
                <w:lang w:eastAsia="es-CR"/>
              </w:rPr>
            </w:pPr>
            <w:r w:rsidRPr="00AA47E0">
              <w:rPr>
                <w:rFonts w:cs="Calibri"/>
                <w:b/>
                <w:bCs/>
                <w:color w:val="000000"/>
                <w:sz w:val="22"/>
                <w:szCs w:val="22"/>
                <w:lang w:eastAsia="es-CR"/>
              </w:rPr>
              <w:t>Porcentajes</w:t>
            </w:r>
          </w:p>
        </w:tc>
      </w:tr>
      <w:tr w:rsidR="00113AF0" w:rsidRPr="00AA47E0" w14:paraId="327B5C9F" w14:textId="77777777" w:rsidTr="00E71DDF">
        <w:trPr>
          <w:trHeight w:val="20"/>
          <w:tblHeader/>
          <w:jc w:val="center"/>
        </w:trPr>
        <w:tc>
          <w:tcPr>
            <w:tcW w:w="2588" w:type="dxa"/>
            <w:vMerge/>
            <w:tcBorders>
              <w:top w:val="single" w:sz="8" w:space="0" w:color="auto"/>
              <w:left w:val="nil"/>
              <w:bottom w:val="single" w:sz="8" w:space="0" w:color="000000"/>
              <w:right w:val="single" w:sz="8" w:space="0" w:color="auto"/>
            </w:tcBorders>
            <w:vAlign w:val="center"/>
            <w:hideMark/>
          </w:tcPr>
          <w:p w14:paraId="78E1601F" w14:textId="77777777" w:rsidR="00113AF0" w:rsidRPr="00AA47E0" w:rsidRDefault="00113AF0" w:rsidP="000C29A2">
            <w:pPr>
              <w:jc w:val="left"/>
              <w:rPr>
                <w:rFonts w:cs="Calibri"/>
                <w:b/>
                <w:bCs/>
                <w:color w:val="000000"/>
                <w:sz w:val="22"/>
                <w:szCs w:val="22"/>
                <w:lang w:eastAsia="es-CR"/>
              </w:rPr>
            </w:pPr>
          </w:p>
        </w:tc>
        <w:tc>
          <w:tcPr>
            <w:tcW w:w="769" w:type="dxa"/>
            <w:tcBorders>
              <w:top w:val="single" w:sz="8" w:space="0" w:color="auto"/>
              <w:left w:val="nil"/>
              <w:bottom w:val="single" w:sz="8" w:space="0" w:color="auto"/>
            </w:tcBorders>
            <w:shd w:val="clear" w:color="auto" w:fill="auto"/>
            <w:noWrap/>
            <w:vAlign w:val="center"/>
            <w:hideMark/>
          </w:tcPr>
          <w:p w14:paraId="7931732E"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2015</w:t>
            </w:r>
          </w:p>
        </w:tc>
        <w:tc>
          <w:tcPr>
            <w:tcW w:w="769" w:type="dxa"/>
            <w:tcBorders>
              <w:top w:val="single" w:sz="8" w:space="0" w:color="auto"/>
              <w:bottom w:val="single" w:sz="8" w:space="0" w:color="auto"/>
            </w:tcBorders>
            <w:shd w:val="clear" w:color="auto" w:fill="auto"/>
            <w:noWrap/>
            <w:vAlign w:val="center"/>
            <w:hideMark/>
          </w:tcPr>
          <w:p w14:paraId="791C9788"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2016</w:t>
            </w:r>
          </w:p>
        </w:tc>
        <w:tc>
          <w:tcPr>
            <w:tcW w:w="769" w:type="dxa"/>
            <w:tcBorders>
              <w:top w:val="single" w:sz="8" w:space="0" w:color="auto"/>
              <w:bottom w:val="single" w:sz="8" w:space="0" w:color="auto"/>
            </w:tcBorders>
            <w:shd w:val="clear" w:color="auto" w:fill="auto"/>
            <w:noWrap/>
            <w:vAlign w:val="center"/>
            <w:hideMark/>
          </w:tcPr>
          <w:p w14:paraId="58EE24EE"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2017</w:t>
            </w:r>
          </w:p>
        </w:tc>
        <w:tc>
          <w:tcPr>
            <w:tcW w:w="769" w:type="dxa"/>
            <w:tcBorders>
              <w:top w:val="single" w:sz="8" w:space="0" w:color="auto"/>
              <w:bottom w:val="single" w:sz="8" w:space="0" w:color="auto"/>
            </w:tcBorders>
            <w:shd w:val="clear" w:color="auto" w:fill="auto"/>
            <w:noWrap/>
            <w:vAlign w:val="center"/>
            <w:hideMark/>
          </w:tcPr>
          <w:p w14:paraId="430BA749"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2018</w:t>
            </w:r>
          </w:p>
        </w:tc>
        <w:tc>
          <w:tcPr>
            <w:tcW w:w="752" w:type="dxa"/>
            <w:tcBorders>
              <w:top w:val="single" w:sz="8" w:space="0" w:color="auto"/>
              <w:bottom w:val="single" w:sz="8" w:space="0" w:color="auto"/>
            </w:tcBorders>
            <w:shd w:val="clear" w:color="auto" w:fill="auto"/>
            <w:noWrap/>
            <w:vAlign w:val="center"/>
            <w:hideMark/>
          </w:tcPr>
          <w:p w14:paraId="311D79C8"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2019</w:t>
            </w:r>
          </w:p>
        </w:tc>
        <w:tc>
          <w:tcPr>
            <w:tcW w:w="271" w:type="dxa"/>
            <w:tcBorders>
              <w:left w:val="nil"/>
              <w:right w:val="single" w:sz="8" w:space="0" w:color="auto"/>
            </w:tcBorders>
          </w:tcPr>
          <w:p w14:paraId="4643556A" w14:textId="77777777" w:rsidR="00113AF0" w:rsidRPr="00E71DDF" w:rsidRDefault="00113AF0" w:rsidP="00DB39A9">
            <w:pPr>
              <w:jc w:val="center"/>
              <w:rPr>
                <w:rFonts w:cs="Calibri"/>
                <w:color w:val="000000"/>
                <w:sz w:val="16"/>
                <w:szCs w:val="16"/>
                <w:lang w:eastAsia="es-CR"/>
              </w:rPr>
            </w:pPr>
          </w:p>
        </w:tc>
        <w:tc>
          <w:tcPr>
            <w:tcW w:w="624" w:type="dxa"/>
            <w:tcBorders>
              <w:top w:val="single" w:sz="8" w:space="0" w:color="auto"/>
              <w:left w:val="single" w:sz="8" w:space="0" w:color="auto"/>
              <w:bottom w:val="single" w:sz="8" w:space="0" w:color="auto"/>
            </w:tcBorders>
            <w:shd w:val="clear" w:color="auto" w:fill="auto"/>
            <w:noWrap/>
            <w:vAlign w:val="center"/>
            <w:hideMark/>
          </w:tcPr>
          <w:p w14:paraId="6B7905A8" w14:textId="464E55EE"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2015</w:t>
            </w:r>
          </w:p>
        </w:tc>
        <w:tc>
          <w:tcPr>
            <w:tcW w:w="624" w:type="dxa"/>
            <w:tcBorders>
              <w:top w:val="single" w:sz="8" w:space="0" w:color="auto"/>
              <w:bottom w:val="single" w:sz="8" w:space="0" w:color="auto"/>
            </w:tcBorders>
            <w:shd w:val="clear" w:color="auto" w:fill="auto"/>
            <w:noWrap/>
            <w:vAlign w:val="center"/>
            <w:hideMark/>
          </w:tcPr>
          <w:p w14:paraId="1CDAE25D"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2016</w:t>
            </w:r>
          </w:p>
        </w:tc>
        <w:tc>
          <w:tcPr>
            <w:tcW w:w="624" w:type="dxa"/>
            <w:tcBorders>
              <w:top w:val="single" w:sz="8" w:space="0" w:color="auto"/>
              <w:bottom w:val="single" w:sz="8" w:space="0" w:color="auto"/>
            </w:tcBorders>
            <w:shd w:val="clear" w:color="auto" w:fill="auto"/>
            <w:noWrap/>
            <w:vAlign w:val="center"/>
            <w:hideMark/>
          </w:tcPr>
          <w:p w14:paraId="142AC5A8"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2017</w:t>
            </w:r>
          </w:p>
        </w:tc>
        <w:tc>
          <w:tcPr>
            <w:tcW w:w="624" w:type="dxa"/>
            <w:tcBorders>
              <w:top w:val="single" w:sz="8" w:space="0" w:color="auto"/>
              <w:bottom w:val="single" w:sz="8" w:space="0" w:color="auto"/>
            </w:tcBorders>
            <w:shd w:val="clear" w:color="auto" w:fill="auto"/>
            <w:noWrap/>
            <w:vAlign w:val="center"/>
            <w:hideMark/>
          </w:tcPr>
          <w:p w14:paraId="47ED7687"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2018</w:t>
            </w:r>
          </w:p>
        </w:tc>
        <w:tc>
          <w:tcPr>
            <w:tcW w:w="624" w:type="dxa"/>
            <w:gridSpan w:val="2"/>
            <w:tcBorders>
              <w:top w:val="single" w:sz="8" w:space="0" w:color="auto"/>
              <w:bottom w:val="single" w:sz="8" w:space="0" w:color="auto"/>
            </w:tcBorders>
            <w:shd w:val="clear" w:color="auto" w:fill="auto"/>
            <w:noWrap/>
            <w:vAlign w:val="center"/>
            <w:hideMark/>
          </w:tcPr>
          <w:p w14:paraId="7BE8F13B" w14:textId="77777777" w:rsidR="00113AF0" w:rsidRPr="00AA47E0" w:rsidRDefault="00113AF0" w:rsidP="00DB39A9">
            <w:pPr>
              <w:jc w:val="center"/>
              <w:rPr>
                <w:rFonts w:cs="Calibri"/>
                <w:b/>
                <w:bCs/>
                <w:color w:val="000000"/>
                <w:sz w:val="22"/>
                <w:szCs w:val="22"/>
                <w:lang w:eastAsia="es-CR"/>
              </w:rPr>
            </w:pPr>
            <w:r w:rsidRPr="00AA47E0">
              <w:rPr>
                <w:rFonts w:cs="Calibri"/>
                <w:b/>
                <w:bCs/>
                <w:color w:val="000000"/>
                <w:sz w:val="22"/>
                <w:szCs w:val="22"/>
                <w:lang w:eastAsia="es-CR"/>
              </w:rPr>
              <w:t>2019</w:t>
            </w:r>
          </w:p>
        </w:tc>
      </w:tr>
      <w:tr w:rsidR="00113AF0" w:rsidRPr="00AA47E0" w14:paraId="567D6D73"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tcPr>
          <w:p w14:paraId="419D00BA" w14:textId="77777777" w:rsidR="00113AF0" w:rsidRPr="00AA47E0" w:rsidRDefault="00113AF0" w:rsidP="000C29A2">
            <w:pPr>
              <w:jc w:val="left"/>
              <w:rPr>
                <w:color w:val="000000"/>
                <w:sz w:val="22"/>
                <w:szCs w:val="22"/>
                <w:lang w:eastAsia="es-CR"/>
              </w:rPr>
            </w:pPr>
          </w:p>
        </w:tc>
        <w:tc>
          <w:tcPr>
            <w:tcW w:w="769" w:type="dxa"/>
            <w:tcBorders>
              <w:top w:val="nil"/>
              <w:left w:val="nil"/>
              <w:bottom w:val="nil"/>
            </w:tcBorders>
            <w:shd w:val="clear" w:color="auto" w:fill="auto"/>
            <w:noWrap/>
            <w:vAlign w:val="center"/>
          </w:tcPr>
          <w:p w14:paraId="3F31A58E" w14:textId="77777777" w:rsidR="00113AF0" w:rsidRPr="00AA47E0"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tcPr>
          <w:p w14:paraId="6EA90516" w14:textId="77777777" w:rsidR="00113AF0" w:rsidRPr="00AA47E0"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tcPr>
          <w:p w14:paraId="6535084A" w14:textId="77777777" w:rsidR="00113AF0" w:rsidRPr="00AA47E0" w:rsidRDefault="00113AF0" w:rsidP="00A64379">
            <w:pPr>
              <w:jc w:val="center"/>
              <w:rPr>
                <w:color w:val="000000"/>
                <w:sz w:val="22"/>
                <w:szCs w:val="22"/>
                <w:lang w:eastAsia="es-CR"/>
              </w:rPr>
            </w:pPr>
          </w:p>
        </w:tc>
        <w:tc>
          <w:tcPr>
            <w:tcW w:w="769" w:type="dxa"/>
            <w:tcBorders>
              <w:top w:val="nil"/>
              <w:bottom w:val="nil"/>
            </w:tcBorders>
            <w:shd w:val="clear" w:color="auto" w:fill="auto"/>
            <w:noWrap/>
            <w:vAlign w:val="center"/>
          </w:tcPr>
          <w:p w14:paraId="3E8BDCEB" w14:textId="77777777" w:rsidR="00113AF0" w:rsidRPr="00AA47E0" w:rsidRDefault="00113AF0" w:rsidP="00A64379">
            <w:pPr>
              <w:jc w:val="center"/>
              <w:rPr>
                <w:rFonts w:cs="Calibri"/>
                <w:color w:val="000000"/>
                <w:sz w:val="22"/>
                <w:szCs w:val="22"/>
                <w:lang w:eastAsia="es-CR"/>
              </w:rPr>
            </w:pPr>
          </w:p>
        </w:tc>
        <w:tc>
          <w:tcPr>
            <w:tcW w:w="752" w:type="dxa"/>
            <w:tcBorders>
              <w:top w:val="nil"/>
              <w:bottom w:val="nil"/>
            </w:tcBorders>
            <w:shd w:val="clear" w:color="auto" w:fill="auto"/>
            <w:noWrap/>
            <w:vAlign w:val="center"/>
          </w:tcPr>
          <w:p w14:paraId="16A6FBA4" w14:textId="77777777" w:rsidR="00113AF0" w:rsidRPr="00AA47E0" w:rsidRDefault="00113AF0" w:rsidP="00A64379">
            <w:pPr>
              <w:jc w:val="center"/>
              <w:rPr>
                <w:rFonts w:cs="Calibri"/>
                <w:color w:val="000000"/>
                <w:sz w:val="22"/>
                <w:szCs w:val="22"/>
                <w:lang w:eastAsia="es-CR"/>
              </w:rPr>
            </w:pPr>
          </w:p>
        </w:tc>
        <w:tc>
          <w:tcPr>
            <w:tcW w:w="271" w:type="dxa"/>
            <w:tcBorders>
              <w:top w:val="nil"/>
              <w:left w:val="nil"/>
              <w:bottom w:val="nil"/>
              <w:right w:val="single" w:sz="8" w:space="0" w:color="auto"/>
            </w:tcBorders>
            <w:vAlign w:val="center"/>
          </w:tcPr>
          <w:p w14:paraId="2609A356" w14:textId="77777777" w:rsidR="00113AF0" w:rsidRPr="00E71DDF" w:rsidRDefault="00113AF0" w:rsidP="00A64379">
            <w:pPr>
              <w:jc w:val="center"/>
              <w:rPr>
                <w:color w:val="000000"/>
                <w:sz w:val="16"/>
                <w:szCs w:val="16"/>
                <w:lang w:eastAsia="es-CR"/>
              </w:rPr>
            </w:pPr>
          </w:p>
        </w:tc>
        <w:tc>
          <w:tcPr>
            <w:tcW w:w="624" w:type="dxa"/>
            <w:tcBorders>
              <w:top w:val="nil"/>
              <w:left w:val="single" w:sz="8" w:space="0" w:color="auto"/>
              <w:bottom w:val="nil"/>
            </w:tcBorders>
            <w:shd w:val="clear" w:color="auto" w:fill="auto"/>
            <w:noWrap/>
            <w:vAlign w:val="center"/>
          </w:tcPr>
          <w:p w14:paraId="55658A91" w14:textId="3BE6F31E" w:rsidR="00113AF0" w:rsidRPr="00AA47E0" w:rsidRDefault="00113AF0" w:rsidP="00A64379">
            <w:pPr>
              <w:jc w:val="center"/>
              <w:rPr>
                <w:color w:val="000000"/>
                <w:sz w:val="22"/>
                <w:szCs w:val="22"/>
                <w:lang w:eastAsia="es-CR"/>
              </w:rPr>
            </w:pPr>
          </w:p>
        </w:tc>
        <w:tc>
          <w:tcPr>
            <w:tcW w:w="624" w:type="dxa"/>
            <w:tcBorders>
              <w:top w:val="nil"/>
              <w:bottom w:val="nil"/>
            </w:tcBorders>
            <w:shd w:val="clear" w:color="auto" w:fill="auto"/>
            <w:noWrap/>
            <w:vAlign w:val="center"/>
          </w:tcPr>
          <w:p w14:paraId="3381C966" w14:textId="77777777" w:rsidR="00113AF0" w:rsidRPr="00AA47E0"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tcPr>
          <w:p w14:paraId="1518170A" w14:textId="77777777" w:rsidR="00113AF0" w:rsidRPr="00AA47E0" w:rsidRDefault="00113AF0" w:rsidP="00A64379">
            <w:pPr>
              <w:jc w:val="center"/>
              <w:rPr>
                <w:color w:val="000000"/>
                <w:sz w:val="22"/>
                <w:szCs w:val="22"/>
                <w:lang w:eastAsia="es-CR"/>
              </w:rPr>
            </w:pPr>
          </w:p>
        </w:tc>
        <w:tc>
          <w:tcPr>
            <w:tcW w:w="624" w:type="dxa"/>
            <w:tcBorders>
              <w:top w:val="nil"/>
              <w:bottom w:val="nil"/>
            </w:tcBorders>
            <w:shd w:val="clear" w:color="auto" w:fill="auto"/>
            <w:noWrap/>
            <w:vAlign w:val="center"/>
          </w:tcPr>
          <w:p w14:paraId="58388AF6" w14:textId="77777777" w:rsidR="00113AF0" w:rsidRPr="00AA47E0" w:rsidRDefault="00113AF0" w:rsidP="00A64379">
            <w:pPr>
              <w:jc w:val="center"/>
              <w:rPr>
                <w:rFonts w:cs="Calibri"/>
                <w:color w:val="000000"/>
                <w:sz w:val="22"/>
                <w:szCs w:val="22"/>
                <w:lang w:eastAsia="es-CR"/>
              </w:rPr>
            </w:pPr>
          </w:p>
        </w:tc>
        <w:tc>
          <w:tcPr>
            <w:tcW w:w="624" w:type="dxa"/>
            <w:gridSpan w:val="2"/>
            <w:tcBorders>
              <w:top w:val="nil"/>
              <w:bottom w:val="nil"/>
            </w:tcBorders>
            <w:shd w:val="clear" w:color="auto" w:fill="auto"/>
            <w:noWrap/>
            <w:vAlign w:val="center"/>
          </w:tcPr>
          <w:p w14:paraId="0C37DF47" w14:textId="77777777" w:rsidR="00113AF0" w:rsidRPr="00AA47E0" w:rsidRDefault="00113AF0" w:rsidP="00A64379">
            <w:pPr>
              <w:jc w:val="center"/>
              <w:rPr>
                <w:color w:val="000000"/>
                <w:sz w:val="22"/>
                <w:szCs w:val="22"/>
                <w:lang w:eastAsia="es-CR"/>
              </w:rPr>
            </w:pPr>
          </w:p>
        </w:tc>
      </w:tr>
      <w:tr w:rsidR="00113AF0" w:rsidRPr="00AA47E0" w14:paraId="16098FD0"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24DCB9A2" w14:textId="77777777" w:rsidR="00113AF0" w:rsidRPr="00AA47E0" w:rsidRDefault="00113AF0" w:rsidP="00A7702F">
            <w:pPr>
              <w:jc w:val="center"/>
              <w:rPr>
                <w:rFonts w:cs="Calibri"/>
                <w:b/>
                <w:bCs/>
                <w:color w:val="000000"/>
                <w:sz w:val="22"/>
                <w:szCs w:val="22"/>
                <w:lang w:eastAsia="es-CR"/>
              </w:rPr>
            </w:pPr>
            <w:r w:rsidRPr="00AA47E0">
              <w:rPr>
                <w:rFonts w:cs="Calibri"/>
                <w:b/>
                <w:bCs/>
                <w:color w:val="000000"/>
                <w:sz w:val="22"/>
                <w:szCs w:val="22"/>
                <w:lang w:eastAsia="es-CR"/>
              </w:rPr>
              <w:t>Absolutos</w:t>
            </w:r>
          </w:p>
        </w:tc>
        <w:tc>
          <w:tcPr>
            <w:tcW w:w="769" w:type="dxa"/>
            <w:tcBorders>
              <w:top w:val="nil"/>
              <w:left w:val="nil"/>
              <w:bottom w:val="nil"/>
            </w:tcBorders>
            <w:shd w:val="clear" w:color="auto" w:fill="auto"/>
            <w:noWrap/>
            <w:vAlign w:val="center"/>
            <w:hideMark/>
          </w:tcPr>
          <w:p w14:paraId="42CA420F"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3 167</w:t>
            </w:r>
          </w:p>
        </w:tc>
        <w:tc>
          <w:tcPr>
            <w:tcW w:w="769" w:type="dxa"/>
            <w:tcBorders>
              <w:top w:val="nil"/>
              <w:bottom w:val="nil"/>
            </w:tcBorders>
            <w:shd w:val="clear" w:color="auto" w:fill="auto"/>
            <w:noWrap/>
            <w:vAlign w:val="center"/>
            <w:hideMark/>
          </w:tcPr>
          <w:p w14:paraId="64551ADB"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3 544</w:t>
            </w:r>
          </w:p>
        </w:tc>
        <w:tc>
          <w:tcPr>
            <w:tcW w:w="769" w:type="dxa"/>
            <w:tcBorders>
              <w:top w:val="nil"/>
              <w:bottom w:val="nil"/>
            </w:tcBorders>
            <w:shd w:val="clear" w:color="auto" w:fill="auto"/>
            <w:noWrap/>
            <w:vAlign w:val="center"/>
            <w:hideMark/>
          </w:tcPr>
          <w:p w14:paraId="2FF4227E"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3 999</w:t>
            </w:r>
          </w:p>
        </w:tc>
        <w:tc>
          <w:tcPr>
            <w:tcW w:w="769" w:type="dxa"/>
            <w:tcBorders>
              <w:top w:val="nil"/>
              <w:bottom w:val="nil"/>
            </w:tcBorders>
            <w:shd w:val="clear" w:color="auto" w:fill="auto"/>
            <w:noWrap/>
            <w:vAlign w:val="center"/>
            <w:hideMark/>
          </w:tcPr>
          <w:p w14:paraId="43DC1AEF"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7 810</w:t>
            </w:r>
          </w:p>
        </w:tc>
        <w:tc>
          <w:tcPr>
            <w:tcW w:w="752" w:type="dxa"/>
            <w:tcBorders>
              <w:top w:val="nil"/>
              <w:bottom w:val="nil"/>
            </w:tcBorders>
            <w:shd w:val="clear" w:color="auto" w:fill="auto"/>
            <w:noWrap/>
            <w:vAlign w:val="center"/>
            <w:hideMark/>
          </w:tcPr>
          <w:p w14:paraId="6E021086"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17 124</w:t>
            </w:r>
          </w:p>
        </w:tc>
        <w:tc>
          <w:tcPr>
            <w:tcW w:w="271" w:type="dxa"/>
            <w:tcBorders>
              <w:top w:val="nil"/>
              <w:left w:val="nil"/>
              <w:bottom w:val="nil"/>
              <w:right w:val="single" w:sz="8" w:space="0" w:color="auto"/>
            </w:tcBorders>
            <w:vAlign w:val="center"/>
          </w:tcPr>
          <w:p w14:paraId="59BD24B6" w14:textId="77777777" w:rsidR="00113AF0" w:rsidRPr="00E71DDF"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30ED8E10" w14:textId="3C3F0C06"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4" w:type="dxa"/>
            <w:tcBorders>
              <w:top w:val="nil"/>
              <w:bottom w:val="nil"/>
            </w:tcBorders>
            <w:shd w:val="clear" w:color="auto" w:fill="auto"/>
            <w:noWrap/>
            <w:vAlign w:val="center"/>
            <w:hideMark/>
          </w:tcPr>
          <w:p w14:paraId="246FDA13"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4" w:type="dxa"/>
            <w:tcBorders>
              <w:top w:val="nil"/>
              <w:bottom w:val="nil"/>
            </w:tcBorders>
            <w:shd w:val="clear" w:color="auto" w:fill="auto"/>
            <w:noWrap/>
            <w:vAlign w:val="center"/>
            <w:hideMark/>
          </w:tcPr>
          <w:p w14:paraId="720DD1B5"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4" w:type="dxa"/>
            <w:tcBorders>
              <w:top w:val="nil"/>
              <w:bottom w:val="nil"/>
            </w:tcBorders>
            <w:shd w:val="clear" w:color="auto" w:fill="auto"/>
            <w:noWrap/>
            <w:vAlign w:val="center"/>
            <w:hideMark/>
          </w:tcPr>
          <w:p w14:paraId="1732FF8C"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4" w:type="dxa"/>
            <w:gridSpan w:val="2"/>
            <w:tcBorders>
              <w:top w:val="nil"/>
              <w:bottom w:val="nil"/>
            </w:tcBorders>
            <w:shd w:val="clear" w:color="auto" w:fill="auto"/>
            <w:noWrap/>
            <w:vAlign w:val="center"/>
            <w:hideMark/>
          </w:tcPr>
          <w:p w14:paraId="1A825BD4" w14:textId="77777777" w:rsidR="00113AF0" w:rsidRPr="00CC126B" w:rsidRDefault="00113AF0" w:rsidP="00A64379">
            <w:pPr>
              <w:jc w:val="center"/>
              <w:rPr>
                <w:rFonts w:cs="Calibri"/>
                <w:b/>
                <w:bCs/>
                <w:color w:val="000000"/>
                <w:sz w:val="22"/>
                <w:szCs w:val="22"/>
                <w:lang w:eastAsia="es-CR"/>
              </w:rPr>
            </w:pPr>
            <w:r w:rsidRPr="00CC126B">
              <w:rPr>
                <w:rFonts w:cs="Calibri"/>
                <w:b/>
                <w:bCs/>
                <w:color w:val="000000"/>
                <w:sz w:val="22"/>
                <w:szCs w:val="22"/>
                <w:lang w:eastAsia="es-CR"/>
              </w:rPr>
              <w:t>100</w:t>
            </w:r>
          </w:p>
        </w:tc>
      </w:tr>
      <w:tr w:rsidR="00113AF0" w:rsidRPr="00AA47E0" w14:paraId="120AD7FF"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tcPr>
          <w:p w14:paraId="07DED018" w14:textId="77777777" w:rsidR="00113AF0" w:rsidRPr="00E71DDF" w:rsidRDefault="00113AF0" w:rsidP="000C29A2">
            <w:pPr>
              <w:jc w:val="left"/>
              <w:rPr>
                <w:color w:val="000000"/>
                <w:sz w:val="22"/>
                <w:szCs w:val="22"/>
                <w:lang w:eastAsia="es-CR"/>
              </w:rPr>
            </w:pPr>
          </w:p>
        </w:tc>
        <w:tc>
          <w:tcPr>
            <w:tcW w:w="769" w:type="dxa"/>
            <w:tcBorders>
              <w:top w:val="nil"/>
              <w:left w:val="nil"/>
              <w:bottom w:val="nil"/>
            </w:tcBorders>
            <w:shd w:val="clear" w:color="auto" w:fill="auto"/>
            <w:noWrap/>
            <w:vAlign w:val="center"/>
          </w:tcPr>
          <w:p w14:paraId="09E1DEAC" w14:textId="77777777" w:rsidR="00113AF0" w:rsidRPr="00E71DDF"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tcPr>
          <w:p w14:paraId="39281792" w14:textId="77777777" w:rsidR="00113AF0" w:rsidRPr="00E71DDF"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tcPr>
          <w:p w14:paraId="521D0086" w14:textId="77777777" w:rsidR="00113AF0" w:rsidRPr="00E71DDF" w:rsidRDefault="00113AF0" w:rsidP="00A64379">
            <w:pPr>
              <w:jc w:val="center"/>
              <w:rPr>
                <w:color w:val="000000"/>
                <w:sz w:val="22"/>
                <w:szCs w:val="22"/>
                <w:lang w:eastAsia="es-CR"/>
              </w:rPr>
            </w:pPr>
          </w:p>
        </w:tc>
        <w:tc>
          <w:tcPr>
            <w:tcW w:w="769" w:type="dxa"/>
            <w:tcBorders>
              <w:top w:val="nil"/>
              <w:bottom w:val="nil"/>
            </w:tcBorders>
            <w:shd w:val="clear" w:color="auto" w:fill="auto"/>
            <w:noWrap/>
            <w:vAlign w:val="center"/>
          </w:tcPr>
          <w:p w14:paraId="3DA9EF45" w14:textId="77777777" w:rsidR="00113AF0" w:rsidRPr="00E71DDF" w:rsidRDefault="00113AF0" w:rsidP="00A64379">
            <w:pPr>
              <w:jc w:val="center"/>
              <w:rPr>
                <w:rFonts w:cs="Calibri"/>
                <w:color w:val="000000"/>
                <w:sz w:val="22"/>
                <w:szCs w:val="22"/>
                <w:lang w:eastAsia="es-CR"/>
              </w:rPr>
            </w:pPr>
          </w:p>
        </w:tc>
        <w:tc>
          <w:tcPr>
            <w:tcW w:w="752" w:type="dxa"/>
            <w:tcBorders>
              <w:top w:val="nil"/>
              <w:bottom w:val="nil"/>
            </w:tcBorders>
            <w:shd w:val="clear" w:color="auto" w:fill="auto"/>
            <w:noWrap/>
            <w:vAlign w:val="center"/>
          </w:tcPr>
          <w:p w14:paraId="3B4CF4B2" w14:textId="77777777" w:rsidR="00113AF0" w:rsidRPr="00E71DDF" w:rsidRDefault="00113AF0" w:rsidP="00A64379">
            <w:pPr>
              <w:jc w:val="center"/>
              <w:rPr>
                <w:rFonts w:cs="Calibri"/>
                <w:color w:val="000000"/>
                <w:sz w:val="22"/>
                <w:szCs w:val="22"/>
                <w:lang w:eastAsia="es-CR"/>
              </w:rPr>
            </w:pPr>
          </w:p>
        </w:tc>
        <w:tc>
          <w:tcPr>
            <w:tcW w:w="271" w:type="dxa"/>
            <w:tcBorders>
              <w:top w:val="nil"/>
              <w:left w:val="nil"/>
              <w:bottom w:val="nil"/>
              <w:right w:val="single" w:sz="8" w:space="0" w:color="auto"/>
            </w:tcBorders>
            <w:vAlign w:val="center"/>
          </w:tcPr>
          <w:p w14:paraId="75FFC895" w14:textId="77777777" w:rsidR="00113AF0" w:rsidRPr="00E71DDF" w:rsidRDefault="00113AF0" w:rsidP="00A64379">
            <w:pPr>
              <w:jc w:val="center"/>
              <w:rPr>
                <w:color w:val="000000"/>
                <w:sz w:val="16"/>
                <w:szCs w:val="16"/>
                <w:lang w:eastAsia="es-CR"/>
              </w:rPr>
            </w:pPr>
          </w:p>
        </w:tc>
        <w:tc>
          <w:tcPr>
            <w:tcW w:w="624" w:type="dxa"/>
            <w:tcBorders>
              <w:top w:val="nil"/>
              <w:left w:val="single" w:sz="8" w:space="0" w:color="auto"/>
              <w:bottom w:val="nil"/>
            </w:tcBorders>
            <w:shd w:val="clear" w:color="auto" w:fill="auto"/>
            <w:noWrap/>
            <w:vAlign w:val="center"/>
          </w:tcPr>
          <w:p w14:paraId="4170EE3A" w14:textId="27760738" w:rsidR="00113AF0" w:rsidRPr="00E71DDF" w:rsidRDefault="00113AF0" w:rsidP="00A64379">
            <w:pPr>
              <w:jc w:val="center"/>
              <w:rPr>
                <w:color w:val="000000"/>
                <w:sz w:val="22"/>
                <w:szCs w:val="22"/>
                <w:lang w:eastAsia="es-CR"/>
              </w:rPr>
            </w:pPr>
          </w:p>
        </w:tc>
        <w:tc>
          <w:tcPr>
            <w:tcW w:w="624" w:type="dxa"/>
            <w:tcBorders>
              <w:top w:val="nil"/>
              <w:bottom w:val="nil"/>
            </w:tcBorders>
            <w:shd w:val="clear" w:color="auto" w:fill="auto"/>
            <w:noWrap/>
            <w:vAlign w:val="center"/>
          </w:tcPr>
          <w:p w14:paraId="246FF5F9" w14:textId="77777777" w:rsidR="00113AF0" w:rsidRPr="00E71DDF"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tcPr>
          <w:p w14:paraId="763C0F32" w14:textId="77777777" w:rsidR="00113AF0" w:rsidRPr="00E71DDF" w:rsidRDefault="00113AF0" w:rsidP="00A64379">
            <w:pPr>
              <w:jc w:val="center"/>
              <w:rPr>
                <w:color w:val="000000"/>
                <w:sz w:val="22"/>
                <w:szCs w:val="22"/>
                <w:lang w:eastAsia="es-CR"/>
              </w:rPr>
            </w:pPr>
          </w:p>
        </w:tc>
        <w:tc>
          <w:tcPr>
            <w:tcW w:w="624" w:type="dxa"/>
            <w:tcBorders>
              <w:top w:val="nil"/>
              <w:bottom w:val="nil"/>
            </w:tcBorders>
            <w:shd w:val="clear" w:color="auto" w:fill="auto"/>
            <w:noWrap/>
            <w:vAlign w:val="center"/>
          </w:tcPr>
          <w:p w14:paraId="791FE4C6" w14:textId="77777777" w:rsidR="00113AF0" w:rsidRPr="00E71DDF" w:rsidRDefault="00113AF0" w:rsidP="00A64379">
            <w:pPr>
              <w:jc w:val="center"/>
              <w:rPr>
                <w:rFonts w:cs="Calibri"/>
                <w:color w:val="000000"/>
                <w:sz w:val="22"/>
                <w:szCs w:val="22"/>
                <w:lang w:eastAsia="es-CR"/>
              </w:rPr>
            </w:pPr>
          </w:p>
        </w:tc>
        <w:tc>
          <w:tcPr>
            <w:tcW w:w="624" w:type="dxa"/>
            <w:gridSpan w:val="2"/>
            <w:tcBorders>
              <w:top w:val="nil"/>
              <w:bottom w:val="nil"/>
            </w:tcBorders>
            <w:shd w:val="clear" w:color="auto" w:fill="auto"/>
            <w:noWrap/>
            <w:vAlign w:val="center"/>
          </w:tcPr>
          <w:p w14:paraId="57988A9F" w14:textId="77777777" w:rsidR="00113AF0" w:rsidRPr="00E71DDF" w:rsidRDefault="00113AF0" w:rsidP="00A64379">
            <w:pPr>
              <w:jc w:val="center"/>
              <w:rPr>
                <w:color w:val="000000"/>
                <w:sz w:val="22"/>
                <w:szCs w:val="22"/>
                <w:lang w:eastAsia="es-CR"/>
              </w:rPr>
            </w:pPr>
          </w:p>
        </w:tc>
      </w:tr>
      <w:tr w:rsidR="00113AF0" w:rsidRPr="00AA47E0" w14:paraId="2919482F"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450D0A22" w14:textId="77777777" w:rsidR="00113AF0" w:rsidRPr="00A64379" w:rsidRDefault="00113AF0" w:rsidP="000C29A2">
            <w:pPr>
              <w:rPr>
                <w:rFonts w:cs="Calibri"/>
                <w:color w:val="000000"/>
                <w:sz w:val="22"/>
                <w:szCs w:val="22"/>
                <w:lang w:eastAsia="es-CR"/>
              </w:rPr>
            </w:pPr>
            <w:r w:rsidRPr="00A64379">
              <w:rPr>
                <w:rFonts w:cs="Calibri"/>
                <w:color w:val="000000"/>
                <w:sz w:val="22"/>
                <w:szCs w:val="22"/>
                <w:lang w:eastAsia="es-CR"/>
              </w:rPr>
              <w:t xml:space="preserve">Atribuibles al sistema judicial </w:t>
            </w:r>
          </w:p>
        </w:tc>
        <w:tc>
          <w:tcPr>
            <w:tcW w:w="769" w:type="dxa"/>
            <w:tcBorders>
              <w:top w:val="nil"/>
              <w:left w:val="nil"/>
              <w:bottom w:val="nil"/>
            </w:tcBorders>
            <w:shd w:val="clear" w:color="auto" w:fill="auto"/>
            <w:noWrap/>
            <w:vAlign w:val="center"/>
            <w:hideMark/>
          </w:tcPr>
          <w:p w14:paraId="204A928B"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743</w:t>
            </w:r>
          </w:p>
        </w:tc>
        <w:tc>
          <w:tcPr>
            <w:tcW w:w="769" w:type="dxa"/>
            <w:tcBorders>
              <w:top w:val="nil"/>
              <w:bottom w:val="nil"/>
            </w:tcBorders>
            <w:shd w:val="clear" w:color="auto" w:fill="auto"/>
            <w:noWrap/>
            <w:vAlign w:val="center"/>
            <w:hideMark/>
          </w:tcPr>
          <w:p w14:paraId="67E4B051"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709</w:t>
            </w:r>
          </w:p>
        </w:tc>
        <w:tc>
          <w:tcPr>
            <w:tcW w:w="769" w:type="dxa"/>
            <w:tcBorders>
              <w:top w:val="nil"/>
              <w:bottom w:val="nil"/>
            </w:tcBorders>
            <w:shd w:val="clear" w:color="auto" w:fill="auto"/>
            <w:noWrap/>
            <w:vAlign w:val="center"/>
            <w:hideMark/>
          </w:tcPr>
          <w:p w14:paraId="4B4CFAC0"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971</w:t>
            </w:r>
          </w:p>
        </w:tc>
        <w:tc>
          <w:tcPr>
            <w:tcW w:w="769" w:type="dxa"/>
            <w:tcBorders>
              <w:top w:val="nil"/>
              <w:bottom w:val="nil"/>
            </w:tcBorders>
            <w:shd w:val="clear" w:color="auto" w:fill="auto"/>
            <w:noWrap/>
            <w:vAlign w:val="center"/>
            <w:hideMark/>
          </w:tcPr>
          <w:p w14:paraId="633C8418"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2 822</w:t>
            </w:r>
          </w:p>
        </w:tc>
        <w:tc>
          <w:tcPr>
            <w:tcW w:w="752" w:type="dxa"/>
            <w:tcBorders>
              <w:top w:val="nil"/>
              <w:bottom w:val="nil"/>
            </w:tcBorders>
            <w:shd w:val="clear" w:color="auto" w:fill="auto"/>
            <w:noWrap/>
            <w:vAlign w:val="center"/>
            <w:hideMark/>
          </w:tcPr>
          <w:p w14:paraId="23A47F96"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3 267</w:t>
            </w:r>
          </w:p>
        </w:tc>
        <w:tc>
          <w:tcPr>
            <w:tcW w:w="271" w:type="dxa"/>
            <w:tcBorders>
              <w:top w:val="nil"/>
              <w:left w:val="nil"/>
              <w:bottom w:val="nil"/>
              <w:right w:val="single" w:sz="8" w:space="0" w:color="auto"/>
            </w:tcBorders>
            <w:vAlign w:val="center"/>
          </w:tcPr>
          <w:p w14:paraId="2D026FC5" w14:textId="77777777" w:rsidR="00113AF0" w:rsidRPr="00A64379"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612FCDA2" w14:textId="64B91FB6"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23</w:t>
            </w:r>
          </w:p>
        </w:tc>
        <w:tc>
          <w:tcPr>
            <w:tcW w:w="624" w:type="dxa"/>
            <w:tcBorders>
              <w:top w:val="nil"/>
              <w:bottom w:val="nil"/>
            </w:tcBorders>
            <w:shd w:val="clear" w:color="auto" w:fill="auto"/>
            <w:noWrap/>
            <w:vAlign w:val="center"/>
            <w:hideMark/>
          </w:tcPr>
          <w:p w14:paraId="01F09832"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20</w:t>
            </w:r>
          </w:p>
        </w:tc>
        <w:tc>
          <w:tcPr>
            <w:tcW w:w="624" w:type="dxa"/>
            <w:tcBorders>
              <w:top w:val="nil"/>
              <w:bottom w:val="nil"/>
            </w:tcBorders>
            <w:shd w:val="clear" w:color="auto" w:fill="auto"/>
            <w:noWrap/>
            <w:vAlign w:val="center"/>
            <w:hideMark/>
          </w:tcPr>
          <w:p w14:paraId="060B6F90"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24</w:t>
            </w:r>
          </w:p>
        </w:tc>
        <w:tc>
          <w:tcPr>
            <w:tcW w:w="624" w:type="dxa"/>
            <w:tcBorders>
              <w:top w:val="nil"/>
              <w:bottom w:val="nil"/>
            </w:tcBorders>
            <w:shd w:val="clear" w:color="auto" w:fill="auto"/>
            <w:noWrap/>
            <w:vAlign w:val="center"/>
            <w:hideMark/>
          </w:tcPr>
          <w:p w14:paraId="7FC3A008"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36</w:t>
            </w:r>
          </w:p>
        </w:tc>
        <w:tc>
          <w:tcPr>
            <w:tcW w:w="624" w:type="dxa"/>
            <w:gridSpan w:val="2"/>
            <w:tcBorders>
              <w:top w:val="nil"/>
              <w:bottom w:val="nil"/>
            </w:tcBorders>
            <w:shd w:val="clear" w:color="auto" w:fill="auto"/>
            <w:noWrap/>
            <w:vAlign w:val="center"/>
            <w:hideMark/>
          </w:tcPr>
          <w:p w14:paraId="0EDF5700"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19</w:t>
            </w:r>
          </w:p>
        </w:tc>
      </w:tr>
      <w:tr w:rsidR="00113AF0" w:rsidRPr="00AA47E0" w14:paraId="0EA88D13"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49F2FADB" w14:textId="0374C49E" w:rsidR="00113AF0" w:rsidRPr="00A64379" w:rsidRDefault="00A64379" w:rsidP="000C29A2">
            <w:pPr>
              <w:rPr>
                <w:rFonts w:cs="Calibri"/>
                <w:i/>
                <w:iCs/>
                <w:color w:val="000000"/>
                <w:sz w:val="22"/>
                <w:szCs w:val="22"/>
                <w:lang w:eastAsia="es-CR"/>
              </w:rPr>
            </w:pPr>
            <w:r>
              <w:rPr>
                <w:rFonts w:cs="Calibri"/>
                <w:i/>
                <w:iCs/>
                <w:color w:val="000000"/>
                <w:sz w:val="22"/>
                <w:szCs w:val="22"/>
                <w:lang w:eastAsia="es-CR"/>
              </w:rPr>
              <w:t xml:space="preserve"> </w:t>
            </w:r>
            <w:r w:rsidR="00113AF0" w:rsidRPr="00A64379">
              <w:rPr>
                <w:rFonts w:cs="Calibri"/>
                <w:i/>
                <w:iCs/>
                <w:color w:val="000000"/>
                <w:sz w:val="22"/>
                <w:szCs w:val="22"/>
                <w:lang w:eastAsia="es-CR"/>
              </w:rPr>
              <w:t>Propios del despacho</w:t>
            </w:r>
          </w:p>
        </w:tc>
        <w:tc>
          <w:tcPr>
            <w:tcW w:w="769" w:type="dxa"/>
            <w:tcBorders>
              <w:top w:val="nil"/>
              <w:left w:val="nil"/>
              <w:bottom w:val="nil"/>
            </w:tcBorders>
            <w:shd w:val="clear" w:color="auto" w:fill="auto"/>
            <w:noWrap/>
            <w:vAlign w:val="center"/>
            <w:hideMark/>
          </w:tcPr>
          <w:p w14:paraId="098E7DDA"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383</w:t>
            </w:r>
          </w:p>
        </w:tc>
        <w:tc>
          <w:tcPr>
            <w:tcW w:w="769" w:type="dxa"/>
            <w:tcBorders>
              <w:top w:val="nil"/>
              <w:bottom w:val="nil"/>
            </w:tcBorders>
            <w:shd w:val="clear" w:color="auto" w:fill="auto"/>
            <w:noWrap/>
            <w:vAlign w:val="center"/>
            <w:hideMark/>
          </w:tcPr>
          <w:p w14:paraId="3A7EC2F4"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459</w:t>
            </w:r>
          </w:p>
        </w:tc>
        <w:tc>
          <w:tcPr>
            <w:tcW w:w="769" w:type="dxa"/>
            <w:tcBorders>
              <w:top w:val="nil"/>
              <w:bottom w:val="nil"/>
            </w:tcBorders>
            <w:shd w:val="clear" w:color="auto" w:fill="auto"/>
            <w:noWrap/>
            <w:vAlign w:val="center"/>
            <w:hideMark/>
          </w:tcPr>
          <w:p w14:paraId="2C09CB4E"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643</w:t>
            </w:r>
          </w:p>
        </w:tc>
        <w:tc>
          <w:tcPr>
            <w:tcW w:w="769" w:type="dxa"/>
            <w:tcBorders>
              <w:top w:val="nil"/>
              <w:bottom w:val="nil"/>
            </w:tcBorders>
            <w:shd w:val="clear" w:color="auto" w:fill="auto"/>
            <w:noWrap/>
            <w:vAlign w:val="center"/>
            <w:hideMark/>
          </w:tcPr>
          <w:p w14:paraId="0EC93FD0"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2 246</w:t>
            </w:r>
          </w:p>
        </w:tc>
        <w:tc>
          <w:tcPr>
            <w:tcW w:w="752" w:type="dxa"/>
            <w:tcBorders>
              <w:top w:val="nil"/>
              <w:bottom w:val="nil"/>
            </w:tcBorders>
            <w:shd w:val="clear" w:color="auto" w:fill="auto"/>
            <w:noWrap/>
            <w:vAlign w:val="center"/>
            <w:hideMark/>
          </w:tcPr>
          <w:p w14:paraId="59A1C52F"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2 211</w:t>
            </w:r>
          </w:p>
        </w:tc>
        <w:tc>
          <w:tcPr>
            <w:tcW w:w="271" w:type="dxa"/>
            <w:tcBorders>
              <w:top w:val="nil"/>
              <w:left w:val="nil"/>
              <w:bottom w:val="nil"/>
              <w:right w:val="single" w:sz="8" w:space="0" w:color="auto"/>
            </w:tcBorders>
            <w:vAlign w:val="center"/>
          </w:tcPr>
          <w:p w14:paraId="13A787D2" w14:textId="77777777" w:rsidR="00113AF0" w:rsidRPr="00E71DDF"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311AA822" w14:textId="5471250F"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12</w:t>
            </w:r>
          </w:p>
        </w:tc>
        <w:tc>
          <w:tcPr>
            <w:tcW w:w="624" w:type="dxa"/>
            <w:tcBorders>
              <w:top w:val="nil"/>
              <w:bottom w:val="nil"/>
            </w:tcBorders>
            <w:shd w:val="clear" w:color="auto" w:fill="auto"/>
            <w:noWrap/>
            <w:vAlign w:val="center"/>
            <w:hideMark/>
          </w:tcPr>
          <w:p w14:paraId="66B0FE4F"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13</w:t>
            </w:r>
          </w:p>
        </w:tc>
        <w:tc>
          <w:tcPr>
            <w:tcW w:w="624" w:type="dxa"/>
            <w:tcBorders>
              <w:top w:val="nil"/>
              <w:bottom w:val="nil"/>
            </w:tcBorders>
            <w:shd w:val="clear" w:color="auto" w:fill="auto"/>
            <w:noWrap/>
            <w:vAlign w:val="center"/>
            <w:hideMark/>
          </w:tcPr>
          <w:p w14:paraId="2F19145C"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16</w:t>
            </w:r>
          </w:p>
        </w:tc>
        <w:tc>
          <w:tcPr>
            <w:tcW w:w="624" w:type="dxa"/>
            <w:tcBorders>
              <w:top w:val="nil"/>
              <w:bottom w:val="nil"/>
            </w:tcBorders>
            <w:shd w:val="clear" w:color="auto" w:fill="auto"/>
            <w:noWrap/>
            <w:vAlign w:val="center"/>
            <w:hideMark/>
          </w:tcPr>
          <w:p w14:paraId="702EEA55"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29</w:t>
            </w:r>
          </w:p>
        </w:tc>
        <w:tc>
          <w:tcPr>
            <w:tcW w:w="624" w:type="dxa"/>
            <w:gridSpan w:val="2"/>
            <w:tcBorders>
              <w:top w:val="nil"/>
              <w:bottom w:val="nil"/>
            </w:tcBorders>
            <w:shd w:val="clear" w:color="auto" w:fill="auto"/>
            <w:noWrap/>
            <w:vAlign w:val="center"/>
            <w:hideMark/>
          </w:tcPr>
          <w:p w14:paraId="52E0A1B5"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13</w:t>
            </w:r>
          </w:p>
        </w:tc>
      </w:tr>
      <w:tr w:rsidR="00113AF0" w:rsidRPr="00AA47E0" w14:paraId="1919D0A1"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7338D017" w14:textId="31A78298" w:rsidR="00113AF0" w:rsidRPr="00A64379" w:rsidRDefault="00A64379" w:rsidP="000C29A2">
            <w:pPr>
              <w:rPr>
                <w:rFonts w:cs="Calibri"/>
                <w:i/>
                <w:iCs/>
                <w:color w:val="000000"/>
                <w:sz w:val="22"/>
                <w:szCs w:val="22"/>
                <w:lang w:eastAsia="es-CR"/>
              </w:rPr>
            </w:pPr>
            <w:r>
              <w:rPr>
                <w:rFonts w:cs="Calibri"/>
                <w:i/>
                <w:iCs/>
                <w:color w:val="000000"/>
                <w:sz w:val="22"/>
                <w:szCs w:val="22"/>
                <w:lang w:eastAsia="es-CR"/>
              </w:rPr>
              <w:t xml:space="preserve"> </w:t>
            </w:r>
            <w:r w:rsidR="00113AF0" w:rsidRPr="00A64379">
              <w:rPr>
                <w:rFonts w:cs="Calibri"/>
                <w:i/>
                <w:iCs/>
                <w:color w:val="000000"/>
                <w:sz w:val="22"/>
                <w:szCs w:val="22"/>
                <w:lang w:eastAsia="es-CR"/>
              </w:rPr>
              <w:t>Propios del Juez o la Jueza</w:t>
            </w:r>
          </w:p>
        </w:tc>
        <w:tc>
          <w:tcPr>
            <w:tcW w:w="769" w:type="dxa"/>
            <w:tcBorders>
              <w:top w:val="nil"/>
              <w:left w:val="nil"/>
              <w:bottom w:val="nil"/>
            </w:tcBorders>
            <w:shd w:val="clear" w:color="auto" w:fill="auto"/>
            <w:noWrap/>
            <w:vAlign w:val="center"/>
            <w:hideMark/>
          </w:tcPr>
          <w:p w14:paraId="6593F96A"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37</w:t>
            </w:r>
          </w:p>
        </w:tc>
        <w:tc>
          <w:tcPr>
            <w:tcW w:w="769" w:type="dxa"/>
            <w:tcBorders>
              <w:top w:val="nil"/>
              <w:bottom w:val="nil"/>
            </w:tcBorders>
            <w:shd w:val="clear" w:color="auto" w:fill="auto"/>
            <w:noWrap/>
            <w:vAlign w:val="center"/>
            <w:hideMark/>
          </w:tcPr>
          <w:p w14:paraId="78D44978"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33</w:t>
            </w:r>
          </w:p>
        </w:tc>
        <w:tc>
          <w:tcPr>
            <w:tcW w:w="769" w:type="dxa"/>
            <w:tcBorders>
              <w:top w:val="nil"/>
              <w:bottom w:val="nil"/>
            </w:tcBorders>
            <w:shd w:val="clear" w:color="auto" w:fill="auto"/>
            <w:noWrap/>
            <w:vAlign w:val="center"/>
            <w:hideMark/>
          </w:tcPr>
          <w:p w14:paraId="03138B5D"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49</w:t>
            </w:r>
          </w:p>
        </w:tc>
        <w:tc>
          <w:tcPr>
            <w:tcW w:w="769" w:type="dxa"/>
            <w:tcBorders>
              <w:top w:val="nil"/>
              <w:bottom w:val="nil"/>
            </w:tcBorders>
            <w:shd w:val="clear" w:color="auto" w:fill="auto"/>
            <w:noWrap/>
            <w:vAlign w:val="center"/>
            <w:hideMark/>
          </w:tcPr>
          <w:p w14:paraId="1FD6318C"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70</w:t>
            </w:r>
          </w:p>
        </w:tc>
        <w:tc>
          <w:tcPr>
            <w:tcW w:w="752" w:type="dxa"/>
            <w:tcBorders>
              <w:top w:val="nil"/>
              <w:bottom w:val="nil"/>
            </w:tcBorders>
            <w:shd w:val="clear" w:color="auto" w:fill="auto"/>
            <w:noWrap/>
            <w:vAlign w:val="center"/>
            <w:hideMark/>
          </w:tcPr>
          <w:p w14:paraId="77379BA1"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120</w:t>
            </w:r>
          </w:p>
        </w:tc>
        <w:tc>
          <w:tcPr>
            <w:tcW w:w="271" w:type="dxa"/>
            <w:tcBorders>
              <w:top w:val="nil"/>
              <w:left w:val="nil"/>
              <w:bottom w:val="nil"/>
              <w:right w:val="single" w:sz="8" w:space="0" w:color="auto"/>
            </w:tcBorders>
            <w:vAlign w:val="center"/>
          </w:tcPr>
          <w:p w14:paraId="184437F0" w14:textId="77777777" w:rsidR="00113AF0" w:rsidRPr="00E71DDF"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459BA092" w14:textId="22A4685B"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w:t>
            </w:r>
          </w:p>
        </w:tc>
        <w:tc>
          <w:tcPr>
            <w:tcW w:w="624" w:type="dxa"/>
            <w:tcBorders>
              <w:top w:val="nil"/>
              <w:bottom w:val="nil"/>
            </w:tcBorders>
            <w:shd w:val="clear" w:color="auto" w:fill="auto"/>
            <w:noWrap/>
            <w:vAlign w:val="center"/>
            <w:hideMark/>
          </w:tcPr>
          <w:p w14:paraId="7E6BD81A"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w:t>
            </w:r>
          </w:p>
        </w:tc>
        <w:tc>
          <w:tcPr>
            <w:tcW w:w="624" w:type="dxa"/>
            <w:tcBorders>
              <w:top w:val="nil"/>
              <w:bottom w:val="nil"/>
            </w:tcBorders>
            <w:shd w:val="clear" w:color="auto" w:fill="auto"/>
            <w:noWrap/>
            <w:vAlign w:val="center"/>
            <w:hideMark/>
          </w:tcPr>
          <w:p w14:paraId="0A4E6033"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w:t>
            </w:r>
          </w:p>
        </w:tc>
        <w:tc>
          <w:tcPr>
            <w:tcW w:w="624" w:type="dxa"/>
            <w:tcBorders>
              <w:top w:val="nil"/>
              <w:bottom w:val="nil"/>
            </w:tcBorders>
            <w:shd w:val="clear" w:color="auto" w:fill="auto"/>
            <w:noWrap/>
            <w:vAlign w:val="center"/>
            <w:hideMark/>
          </w:tcPr>
          <w:p w14:paraId="7BCD36A7"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w:t>
            </w:r>
          </w:p>
        </w:tc>
        <w:tc>
          <w:tcPr>
            <w:tcW w:w="624" w:type="dxa"/>
            <w:gridSpan w:val="2"/>
            <w:tcBorders>
              <w:top w:val="nil"/>
              <w:bottom w:val="nil"/>
            </w:tcBorders>
            <w:shd w:val="clear" w:color="auto" w:fill="auto"/>
            <w:noWrap/>
            <w:vAlign w:val="center"/>
            <w:hideMark/>
          </w:tcPr>
          <w:p w14:paraId="0AB6925E"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w:t>
            </w:r>
          </w:p>
        </w:tc>
      </w:tr>
      <w:tr w:rsidR="00113AF0" w:rsidRPr="00AA47E0" w14:paraId="4E639937"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0E6577F9" w14:textId="0249C69B" w:rsidR="00113AF0" w:rsidRPr="00A64379" w:rsidRDefault="00A64379" w:rsidP="000C29A2">
            <w:pPr>
              <w:rPr>
                <w:rFonts w:cs="Calibri"/>
                <w:i/>
                <w:iCs/>
                <w:color w:val="000000"/>
                <w:sz w:val="22"/>
                <w:szCs w:val="22"/>
                <w:lang w:eastAsia="es-CR"/>
              </w:rPr>
            </w:pPr>
            <w:r>
              <w:rPr>
                <w:rFonts w:cs="Calibri"/>
                <w:i/>
                <w:iCs/>
                <w:color w:val="000000"/>
                <w:sz w:val="22"/>
                <w:szCs w:val="22"/>
                <w:lang w:eastAsia="es-CR"/>
              </w:rPr>
              <w:t xml:space="preserve"> </w:t>
            </w:r>
            <w:r w:rsidR="00113AF0" w:rsidRPr="00A64379">
              <w:rPr>
                <w:rFonts w:cs="Calibri"/>
                <w:i/>
                <w:iCs/>
                <w:color w:val="000000"/>
                <w:sz w:val="22"/>
                <w:szCs w:val="22"/>
                <w:lang w:eastAsia="es-CR"/>
              </w:rPr>
              <w:t>Otros propios del sistema judicial</w:t>
            </w:r>
          </w:p>
        </w:tc>
        <w:tc>
          <w:tcPr>
            <w:tcW w:w="769" w:type="dxa"/>
            <w:tcBorders>
              <w:top w:val="nil"/>
              <w:left w:val="nil"/>
              <w:bottom w:val="nil"/>
            </w:tcBorders>
            <w:shd w:val="clear" w:color="auto" w:fill="auto"/>
            <w:noWrap/>
            <w:vAlign w:val="center"/>
            <w:hideMark/>
          </w:tcPr>
          <w:p w14:paraId="65B849DF"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323</w:t>
            </w:r>
          </w:p>
        </w:tc>
        <w:tc>
          <w:tcPr>
            <w:tcW w:w="769" w:type="dxa"/>
            <w:tcBorders>
              <w:top w:val="nil"/>
              <w:bottom w:val="nil"/>
            </w:tcBorders>
            <w:shd w:val="clear" w:color="auto" w:fill="auto"/>
            <w:noWrap/>
            <w:vAlign w:val="center"/>
            <w:hideMark/>
          </w:tcPr>
          <w:p w14:paraId="69F6D59D"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217</w:t>
            </w:r>
          </w:p>
        </w:tc>
        <w:tc>
          <w:tcPr>
            <w:tcW w:w="769" w:type="dxa"/>
            <w:tcBorders>
              <w:top w:val="nil"/>
              <w:bottom w:val="nil"/>
            </w:tcBorders>
            <w:shd w:val="clear" w:color="auto" w:fill="auto"/>
            <w:noWrap/>
            <w:vAlign w:val="center"/>
            <w:hideMark/>
          </w:tcPr>
          <w:p w14:paraId="3D6DCD90"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279</w:t>
            </w:r>
          </w:p>
        </w:tc>
        <w:tc>
          <w:tcPr>
            <w:tcW w:w="769" w:type="dxa"/>
            <w:tcBorders>
              <w:top w:val="nil"/>
              <w:bottom w:val="nil"/>
            </w:tcBorders>
            <w:shd w:val="clear" w:color="auto" w:fill="auto"/>
            <w:noWrap/>
            <w:vAlign w:val="center"/>
            <w:hideMark/>
          </w:tcPr>
          <w:p w14:paraId="3873EBDF"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506</w:t>
            </w:r>
          </w:p>
        </w:tc>
        <w:tc>
          <w:tcPr>
            <w:tcW w:w="752" w:type="dxa"/>
            <w:tcBorders>
              <w:top w:val="nil"/>
              <w:bottom w:val="nil"/>
            </w:tcBorders>
            <w:shd w:val="clear" w:color="auto" w:fill="auto"/>
            <w:noWrap/>
            <w:vAlign w:val="center"/>
            <w:hideMark/>
          </w:tcPr>
          <w:p w14:paraId="522CACB1"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936</w:t>
            </w:r>
          </w:p>
        </w:tc>
        <w:tc>
          <w:tcPr>
            <w:tcW w:w="271" w:type="dxa"/>
            <w:tcBorders>
              <w:top w:val="nil"/>
              <w:left w:val="nil"/>
              <w:bottom w:val="nil"/>
              <w:right w:val="single" w:sz="8" w:space="0" w:color="auto"/>
            </w:tcBorders>
            <w:vAlign w:val="center"/>
          </w:tcPr>
          <w:p w14:paraId="0CD78DA3" w14:textId="77777777" w:rsidR="00113AF0" w:rsidRPr="00E71DDF"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25F3F423" w14:textId="7C561103"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10</w:t>
            </w:r>
          </w:p>
        </w:tc>
        <w:tc>
          <w:tcPr>
            <w:tcW w:w="624" w:type="dxa"/>
            <w:tcBorders>
              <w:top w:val="nil"/>
              <w:bottom w:val="nil"/>
            </w:tcBorders>
            <w:shd w:val="clear" w:color="auto" w:fill="auto"/>
            <w:noWrap/>
            <w:vAlign w:val="center"/>
            <w:hideMark/>
          </w:tcPr>
          <w:p w14:paraId="1AE9B6C9"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6</w:t>
            </w:r>
          </w:p>
        </w:tc>
        <w:tc>
          <w:tcPr>
            <w:tcW w:w="624" w:type="dxa"/>
            <w:tcBorders>
              <w:top w:val="nil"/>
              <w:bottom w:val="nil"/>
            </w:tcBorders>
            <w:shd w:val="clear" w:color="auto" w:fill="auto"/>
            <w:noWrap/>
            <w:vAlign w:val="center"/>
            <w:hideMark/>
          </w:tcPr>
          <w:p w14:paraId="13160F38"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7</w:t>
            </w:r>
          </w:p>
        </w:tc>
        <w:tc>
          <w:tcPr>
            <w:tcW w:w="624" w:type="dxa"/>
            <w:tcBorders>
              <w:top w:val="nil"/>
              <w:bottom w:val="nil"/>
            </w:tcBorders>
            <w:shd w:val="clear" w:color="auto" w:fill="auto"/>
            <w:noWrap/>
            <w:vAlign w:val="center"/>
            <w:hideMark/>
          </w:tcPr>
          <w:p w14:paraId="505294C9"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6</w:t>
            </w:r>
          </w:p>
        </w:tc>
        <w:tc>
          <w:tcPr>
            <w:tcW w:w="624" w:type="dxa"/>
            <w:gridSpan w:val="2"/>
            <w:tcBorders>
              <w:top w:val="nil"/>
              <w:bottom w:val="nil"/>
            </w:tcBorders>
            <w:shd w:val="clear" w:color="auto" w:fill="auto"/>
            <w:noWrap/>
            <w:vAlign w:val="center"/>
            <w:hideMark/>
          </w:tcPr>
          <w:p w14:paraId="0B22BAC4" w14:textId="77777777" w:rsidR="00113AF0" w:rsidRPr="00CC126B" w:rsidRDefault="00113AF0" w:rsidP="00A64379">
            <w:pPr>
              <w:jc w:val="center"/>
              <w:rPr>
                <w:rFonts w:cs="Calibri"/>
                <w:color w:val="000000"/>
                <w:sz w:val="22"/>
                <w:szCs w:val="22"/>
                <w:lang w:eastAsia="es-CR"/>
              </w:rPr>
            </w:pPr>
            <w:r w:rsidRPr="00CC126B">
              <w:rPr>
                <w:rFonts w:cs="Calibri"/>
                <w:color w:val="000000"/>
                <w:sz w:val="22"/>
                <w:szCs w:val="22"/>
                <w:lang w:eastAsia="es-CR"/>
              </w:rPr>
              <w:t>5</w:t>
            </w:r>
          </w:p>
        </w:tc>
      </w:tr>
      <w:tr w:rsidR="00113AF0" w:rsidRPr="00AA47E0" w14:paraId="373289A1"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5DF9ACAB" w14:textId="31EA3C80" w:rsidR="00113AF0" w:rsidRPr="00AA47E0" w:rsidRDefault="00113AF0" w:rsidP="000C29A2">
            <w:pPr>
              <w:jc w:val="left"/>
              <w:rPr>
                <w:color w:val="000000"/>
                <w:sz w:val="22"/>
                <w:szCs w:val="22"/>
                <w:lang w:eastAsia="es-CR"/>
              </w:rPr>
            </w:pPr>
          </w:p>
        </w:tc>
        <w:tc>
          <w:tcPr>
            <w:tcW w:w="769" w:type="dxa"/>
            <w:tcBorders>
              <w:top w:val="nil"/>
              <w:left w:val="nil"/>
              <w:bottom w:val="nil"/>
            </w:tcBorders>
            <w:shd w:val="clear" w:color="auto" w:fill="auto"/>
            <w:noWrap/>
            <w:vAlign w:val="center"/>
            <w:hideMark/>
          </w:tcPr>
          <w:p w14:paraId="4E620638" w14:textId="3F4D042B" w:rsidR="00113AF0" w:rsidRPr="00CC126B"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219573FA" w14:textId="08A5C323" w:rsidR="00113AF0" w:rsidRPr="00CC126B"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7D8F0B4B" w14:textId="5A3BBD33" w:rsidR="00113AF0" w:rsidRPr="00CC126B" w:rsidRDefault="00113AF0" w:rsidP="00A64379">
            <w:pPr>
              <w:jc w:val="center"/>
              <w:rPr>
                <w:color w:val="000000"/>
                <w:sz w:val="22"/>
                <w:szCs w:val="22"/>
                <w:lang w:eastAsia="es-CR"/>
              </w:rPr>
            </w:pPr>
          </w:p>
        </w:tc>
        <w:tc>
          <w:tcPr>
            <w:tcW w:w="769" w:type="dxa"/>
            <w:tcBorders>
              <w:top w:val="nil"/>
              <w:bottom w:val="nil"/>
            </w:tcBorders>
            <w:shd w:val="clear" w:color="auto" w:fill="auto"/>
            <w:noWrap/>
            <w:vAlign w:val="center"/>
            <w:hideMark/>
          </w:tcPr>
          <w:p w14:paraId="73B13567" w14:textId="40D6432A" w:rsidR="00113AF0" w:rsidRPr="00CC126B" w:rsidRDefault="00113AF0" w:rsidP="00A64379">
            <w:pPr>
              <w:jc w:val="center"/>
              <w:rPr>
                <w:rFonts w:cs="Calibri"/>
                <w:color w:val="000000"/>
                <w:sz w:val="22"/>
                <w:szCs w:val="22"/>
                <w:lang w:eastAsia="es-CR"/>
              </w:rPr>
            </w:pPr>
          </w:p>
        </w:tc>
        <w:tc>
          <w:tcPr>
            <w:tcW w:w="752" w:type="dxa"/>
            <w:tcBorders>
              <w:top w:val="nil"/>
              <w:bottom w:val="nil"/>
            </w:tcBorders>
            <w:shd w:val="clear" w:color="auto" w:fill="auto"/>
            <w:noWrap/>
            <w:vAlign w:val="center"/>
            <w:hideMark/>
          </w:tcPr>
          <w:p w14:paraId="705AA5AE" w14:textId="76DB82D6" w:rsidR="00113AF0" w:rsidRPr="00CC126B" w:rsidRDefault="00113AF0" w:rsidP="00A64379">
            <w:pPr>
              <w:jc w:val="center"/>
              <w:rPr>
                <w:rFonts w:cs="Calibri"/>
                <w:color w:val="000000"/>
                <w:sz w:val="22"/>
                <w:szCs w:val="22"/>
                <w:lang w:eastAsia="es-CR"/>
              </w:rPr>
            </w:pPr>
          </w:p>
        </w:tc>
        <w:tc>
          <w:tcPr>
            <w:tcW w:w="271" w:type="dxa"/>
            <w:tcBorders>
              <w:top w:val="nil"/>
              <w:left w:val="nil"/>
              <w:bottom w:val="nil"/>
              <w:right w:val="single" w:sz="8" w:space="0" w:color="auto"/>
            </w:tcBorders>
            <w:vAlign w:val="center"/>
          </w:tcPr>
          <w:p w14:paraId="28E37E75" w14:textId="77777777" w:rsidR="00113AF0" w:rsidRPr="00E71DDF" w:rsidRDefault="00113AF0" w:rsidP="00A64379">
            <w:pPr>
              <w:jc w:val="center"/>
              <w:rPr>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7EEA189E" w14:textId="54C1C65B" w:rsidR="00113AF0" w:rsidRPr="00CC126B" w:rsidRDefault="00113AF0" w:rsidP="00A64379">
            <w:pPr>
              <w:jc w:val="center"/>
              <w:rPr>
                <w:color w:val="000000"/>
                <w:sz w:val="22"/>
                <w:szCs w:val="22"/>
                <w:lang w:eastAsia="es-CR"/>
              </w:rPr>
            </w:pPr>
          </w:p>
        </w:tc>
        <w:tc>
          <w:tcPr>
            <w:tcW w:w="624" w:type="dxa"/>
            <w:tcBorders>
              <w:top w:val="nil"/>
              <w:bottom w:val="nil"/>
            </w:tcBorders>
            <w:shd w:val="clear" w:color="auto" w:fill="auto"/>
            <w:noWrap/>
            <w:vAlign w:val="center"/>
            <w:hideMark/>
          </w:tcPr>
          <w:p w14:paraId="75BF72DC" w14:textId="7B3F03C7" w:rsidR="00113AF0" w:rsidRPr="00CC126B"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4CA65FBA" w14:textId="3B80E41A" w:rsidR="00113AF0" w:rsidRPr="00CC126B" w:rsidRDefault="00113AF0" w:rsidP="00A64379">
            <w:pPr>
              <w:jc w:val="center"/>
              <w:rPr>
                <w:color w:val="000000"/>
                <w:sz w:val="22"/>
                <w:szCs w:val="22"/>
                <w:lang w:eastAsia="es-CR"/>
              </w:rPr>
            </w:pPr>
          </w:p>
        </w:tc>
        <w:tc>
          <w:tcPr>
            <w:tcW w:w="624" w:type="dxa"/>
            <w:tcBorders>
              <w:top w:val="nil"/>
              <w:bottom w:val="nil"/>
            </w:tcBorders>
            <w:shd w:val="clear" w:color="auto" w:fill="auto"/>
            <w:noWrap/>
            <w:vAlign w:val="center"/>
            <w:hideMark/>
          </w:tcPr>
          <w:p w14:paraId="25B33B83" w14:textId="5ABB8832" w:rsidR="00113AF0" w:rsidRPr="00CC126B" w:rsidRDefault="00113AF0" w:rsidP="00A64379">
            <w:pPr>
              <w:jc w:val="center"/>
              <w:rPr>
                <w:rFonts w:cs="Calibri"/>
                <w:color w:val="000000"/>
                <w:sz w:val="22"/>
                <w:szCs w:val="22"/>
                <w:lang w:eastAsia="es-CR"/>
              </w:rPr>
            </w:pPr>
          </w:p>
        </w:tc>
        <w:tc>
          <w:tcPr>
            <w:tcW w:w="624" w:type="dxa"/>
            <w:gridSpan w:val="2"/>
            <w:tcBorders>
              <w:top w:val="nil"/>
              <w:bottom w:val="nil"/>
            </w:tcBorders>
            <w:shd w:val="clear" w:color="auto" w:fill="auto"/>
            <w:noWrap/>
            <w:vAlign w:val="center"/>
            <w:hideMark/>
          </w:tcPr>
          <w:p w14:paraId="67FEDB5E" w14:textId="6764BC54" w:rsidR="00113AF0" w:rsidRPr="00CC126B" w:rsidRDefault="00113AF0" w:rsidP="00A64379">
            <w:pPr>
              <w:jc w:val="center"/>
              <w:rPr>
                <w:color w:val="000000"/>
                <w:sz w:val="22"/>
                <w:szCs w:val="22"/>
                <w:lang w:eastAsia="es-CR"/>
              </w:rPr>
            </w:pPr>
          </w:p>
        </w:tc>
      </w:tr>
      <w:tr w:rsidR="00113AF0" w:rsidRPr="00A64379" w14:paraId="7A8DEECE"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28D6AF38" w14:textId="77777777" w:rsidR="00113AF0" w:rsidRPr="00A64379" w:rsidRDefault="00113AF0" w:rsidP="000C29A2">
            <w:pPr>
              <w:rPr>
                <w:rFonts w:cs="Calibri"/>
                <w:color w:val="000000"/>
                <w:sz w:val="22"/>
                <w:szCs w:val="22"/>
                <w:lang w:eastAsia="es-CR"/>
              </w:rPr>
            </w:pPr>
            <w:r w:rsidRPr="00A64379">
              <w:rPr>
                <w:rFonts w:cs="Calibri"/>
                <w:color w:val="000000"/>
                <w:sz w:val="22"/>
                <w:szCs w:val="22"/>
                <w:lang w:eastAsia="es-CR"/>
              </w:rPr>
              <w:t>Externos al sistema judicial</w:t>
            </w:r>
          </w:p>
        </w:tc>
        <w:tc>
          <w:tcPr>
            <w:tcW w:w="769" w:type="dxa"/>
            <w:tcBorders>
              <w:top w:val="nil"/>
              <w:left w:val="nil"/>
              <w:bottom w:val="nil"/>
            </w:tcBorders>
            <w:shd w:val="clear" w:color="auto" w:fill="auto"/>
            <w:noWrap/>
            <w:vAlign w:val="center"/>
            <w:hideMark/>
          </w:tcPr>
          <w:p w14:paraId="4F0CC6FE"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2 424</w:t>
            </w:r>
          </w:p>
        </w:tc>
        <w:tc>
          <w:tcPr>
            <w:tcW w:w="769" w:type="dxa"/>
            <w:tcBorders>
              <w:top w:val="nil"/>
              <w:bottom w:val="nil"/>
            </w:tcBorders>
            <w:shd w:val="clear" w:color="auto" w:fill="auto"/>
            <w:noWrap/>
            <w:vAlign w:val="center"/>
            <w:hideMark/>
          </w:tcPr>
          <w:p w14:paraId="383ADB56"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2 835</w:t>
            </w:r>
          </w:p>
        </w:tc>
        <w:tc>
          <w:tcPr>
            <w:tcW w:w="769" w:type="dxa"/>
            <w:tcBorders>
              <w:top w:val="nil"/>
              <w:bottom w:val="nil"/>
            </w:tcBorders>
            <w:shd w:val="clear" w:color="auto" w:fill="auto"/>
            <w:noWrap/>
            <w:vAlign w:val="center"/>
            <w:hideMark/>
          </w:tcPr>
          <w:p w14:paraId="44FD3CA5"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3 028</w:t>
            </w:r>
          </w:p>
        </w:tc>
        <w:tc>
          <w:tcPr>
            <w:tcW w:w="769" w:type="dxa"/>
            <w:tcBorders>
              <w:top w:val="nil"/>
              <w:bottom w:val="nil"/>
            </w:tcBorders>
            <w:shd w:val="clear" w:color="auto" w:fill="auto"/>
            <w:noWrap/>
            <w:vAlign w:val="center"/>
            <w:hideMark/>
          </w:tcPr>
          <w:p w14:paraId="420C6DF1"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3 148</w:t>
            </w:r>
          </w:p>
        </w:tc>
        <w:tc>
          <w:tcPr>
            <w:tcW w:w="752" w:type="dxa"/>
            <w:tcBorders>
              <w:top w:val="nil"/>
              <w:bottom w:val="nil"/>
            </w:tcBorders>
            <w:shd w:val="clear" w:color="auto" w:fill="auto"/>
            <w:noWrap/>
            <w:vAlign w:val="center"/>
            <w:hideMark/>
          </w:tcPr>
          <w:p w14:paraId="71E294E2"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8 339</w:t>
            </w:r>
          </w:p>
        </w:tc>
        <w:tc>
          <w:tcPr>
            <w:tcW w:w="271" w:type="dxa"/>
            <w:tcBorders>
              <w:top w:val="nil"/>
              <w:left w:val="nil"/>
              <w:bottom w:val="nil"/>
              <w:right w:val="single" w:sz="8" w:space="0" w:color="auto"/>
            </w:tcBorders>
            <w:vAlign w:val="center"/>
          </w:tcPr>
          <w:p w14:paraId="23BCB1C8" w14:textId="77777777" w:rsidR="00113AF0" w:rsidRPr="00A64379"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0C6E90FC" w14:textId="0E81C705"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77</w:t>
            </w:r>
          </w:p>
        </w:tc>
        <w:tc>
          <w:tcPr>
            <w:tcW w:w="624" w:type="dxa"/>
            <w:tcBorders>
              <w:top w:val="nil"/>
              <w:bottom w:val="nil"/>
            </w:tcBorders>
            <w:shd w:val="clear" w:color="auto" w:fill="auto"/>
            <w:noWrap/>
            <w:vAlign w:val="center"/>
            <w:hideMark/>
          </w:tcPr>
          <w:p w14:paraId="08BCB977"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80</w:t>
            </w:r>
          </w:p>
        </w:tc>
        <w:tc>
          <w:tcPr>
            <w:tcW w:w="624" w:type="dxa"/>
            <w:tcBorders>
              <w:top w:val="nil"/>
              <w:bottom w:val="nil"/>
            </w:tcBorders>
            <w:shd w:val="clear" w:color="auto" w:fill="auto"/>
            <w:noWrap/>
            <w:vAlign w:val="center"/>
            <w:hideMark/>
          </w:tcPr>
          <w:p w14:paraId="4B23BA42"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76</w:t>
            </w:r>
          </w:p>
        </w:tc>
        <w:tc>
          <w:tcPr>
            <w:tcW w:w="624" w:type="dxa"/>
            <w:tcBorders>
              <w:top w:val="nil"/>
              <w:bottom w:val="nil"/>
            </w:tcBorders>
            <w:shd w:val="clear" w:color="auto" w:fill="auto"/>
            <w:noWrap/>
            <w:vAlign w:val="center"/>
            <w:hideMark/>
          </w:tcPr>
          <w:p w14:paraId="34AD6060"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40</w:t>
            </w:r>
          </w:p>
        </w:tc>
        <w:tc>
          <w:tcPr>
            <w:tcW w:w="624" w:type="dxa"/>
            <w:gridSpan w:val="2"/>
            <w:tcBorders>
              <w:top w:val="nil"/>
              <w:bottom w:val="nil"/>
            </w:tcBorders>
            <w:shd w:val="clear" w:color="auto" w:fill="auto"/>
            <w:noWrap/>
            <w:vAlign w:val="center"/>
            <w:hideMark/>
          </w:tcPr>
          <w:p w14:paraId="7A571A03" w14:textId="77777777" w:rsidR="00113AF0" w:rsidRPr="00A64379" w:rsidRDefault="00113AF0" w:rsidP="00A64379">
            <w:pPr>
              <w:jc w:val="center"/>
              <w:rPr>
                <w:rFonts w:cs="Calibri"/>
                <w:color w:val="000000"/>
                <w:sz w:val="22"/>
                <w:szCs w:val="22"/>
                <w:lang w:eastAsia="es-CR"/>
              </w:rPr>
            </w:pPr>
            <w:r w:rsidRPr="00A64379">
              <w:rPr>
                <w:rFonts w:cs="Calibri"/>
                <w:color w:val="000000"/>
                <w:sz w:val="22"/>
                <w:szCs w:val="22"/>
                <w:lang w:eastAsia="es-CR"/>
              </w:rPr>
              <w:t>49</w:t>
            </w:r>
          </w:p>
        </w:tc>
      </w:tr>
      <w:tr w:rsidR="00113AF0" w:rsidRPr="00A64379" w14:paraId="7528E91C"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tcPr>
          <w:p w14:paraId="320F4FA5" w14:textId="021FBFF6" w:rsidR="00113AF0" w:rsidRPr="00A64379" w:rsidRDefault="00113AF0" w:rsidP="000C29A2">
            <w:pPr>
              <w:jc w:val="left"/>
              <w:rPr>
                <w:color w:val="000000"/>
                <w:sz w:val="22"/>
                <w:szCs w:val="22"/>
                <w:lang w:eastAsia="es-CR"/>
              </w:rPr>
            </w:pPr>
          </w:p>
        </w:tc>
        <w:tc>
          <w:tcPr>
            <w:tcW w:w="769" w:type="dxa"/>
            <w:tcBorders>
              <w:top w:val="nil"/>
              <w:left w:val="nil"/>
              <w:bottom w:val="nil"/>
            </w:tcBorders>
            <w:shd w:val="clear" w:color="auto" w:fill="auto"/>
            <w:noWrap/>
            <w:vAlign w:val="center"/>
            <w:hideMark/>
          </w:tcPr>
          <w:p w14:paraId="106F3BB2" w14:textId="5E37511D" w:rsidR="00113AF0" w:rsidRPr="00A64379"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1651CB79" w14:textId="0B2FABAA" w:rsidR="00113AF0" w:rsidRPr="00A64379"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5AF79016" w14:textId="3ED96256" w:rsidR="00113AF0" w:rsidRPr="00A64379"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665F7F7F" w14:textId="349E6552" w:rsidR="00113AF0" w:rsidRPr="00A64379" w:rsidRDefault="00113AF0" w:rsidP="00A64379">
            <w:pPr>
              <w:jc w:val="center"/>
              <w:rPr>
                <w:rFonts w:cs="Calibri"/>
                <w:color w:val="000000"/>
                <w:sz w:val="22"/>
                <w:szCs w:val="22"/>
                <w:lang w:eastAsia="es-CR"/>
              </w:rPr>
            </w:pPr>
          </w:p>
        </w:tc>
        <w:tc>
          <w:tcPr>
            <w:tcW w:w="752" w:type="dxa"/>
            <w:tcBorders>
              <w:top w:val="nil"/>
              <w:bottom w:val="nil"/>
            </w:tcBorders>
            <w:shd w:val="clear" w:color="auto" w:fill="auto"/>
            <w:noWrap/>
            <w:vAlign w:val="center"/>
            <w:hideMark/>
          </w:tcPr>
          <w:p w14:paraId="78AB0D5D" w14:textId="3BA1B9BB" w:rsidR="00113AF0" w:rsidRPr="00A64379" w:rsidRDefault="00113AF0" w:rsidP="00A64379">
            <w:pPr>
              <w:jc w:val="center"/>
              <w:rPr>
                <w:rFonts w:cs="Calibri"/>
                <w:color w:val="000000"/>
                <w:sz w:val="22"/>
                <w:szCs w:val="22"/>
                <w:lang w:eastAsia="es-CR"/>
              </w:rPr>
            </w:pPr>
          </w:p>
        </w:tc>
        <w:tc>
          <w:tcPr>
            <w:tcW w:w="271" w:type="dxa"/>
            <w:tcBorders>
              <w:top w:val="nil"/>
              <w:left w:val="nil"/>
              <w:bottom w:val="nil"/>
              <w:right w:val="single" w:sz="8" w:space="0" w:color="auto"/>
            </w:tcBorders>
            <w:vAlign w:val="center"/>
          </w:tcPr>
          <w:p w14:paraId="61EF584E" w14:textId="77777777" w:rsidR="00113AF0" w:rsidRPr="00A64379"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2E1C5B12" w14:textId="32903934" w:rsidR="00113AF0" w:rsidRPr="00A64379"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10DE7AF0" w14:textId="0FF4C605" w:rsidR="00113AF0" w:rsidRPr="00A64379"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421F01E9" w14:textId="3C5D69AF" w:rsidR="00113AF0" w:rsidRPr="00A64379"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3A990E61" w14:textId="66AC3D6E" w:rsidR="00113AF0" w:rsidRPr="00A64379" w:rsidRDefault="00113AF0" w:rsidP="00A64379">
            <w:pPr>
              <w:jc w:val="center"/>
              <w:rPr>
                <w:rFonts w:cs="Calibri"/>
                <w:color w:val="000000"/>
                <w:sz w:val="22"/>
                <w:szCs w:val="22"/>
                <w:lang w:eastAsia="es-CR"/>
              </w:rPr>
            </w:pPr>
          </w:p>
        </w:tc>
        <w:tc>
          <w:tcPr>
            <w:tcW w:w="624" w:type="dxa"/>
            <w:gridSpan w:val="2"/>
            <w:tcBorders>
              <w:top w:val="nil"/>
              <w:bottom w:val="nil"/>
            </w:tcBorders>
            <w:shd w:val="clear" w:color="auto" w:fill="auto"/>
            <w:noWrap/>
            <w:vAlign w:val="center"/>
            <w:hideMark/>
          </w:tcPr>
          <w:p w14:paraId="1CC964B3" w14:textId="78BDA383" w:rsidR="00113AF0" w:rsidRPr="00A64379" w:rsidRDefault="00113AF0" w:rsidP="00A64379">
            <w:pPr>
              <w:jc w:val="center"/>
              <w:rPr>
                <w:color w:val="000000"/>
                <w:sz w:val="22"/>
                <w:szCs w:val="22"/>
                <w:lang w:eastAsia="es-CR"/>
              </w:rPr>
            </w:pPr>
          </w:p>
        </w:tc>
      </w:tr>
      <w:tr w:rsidR="00AA53E9" w:rsidRPr="00A64379" w14:paraId="2055FD88"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3D83DF51" w14:textId="77777777" w:rsidR="00AA53E9" w:rsidRPr="00A64379" w:rsidRDefault="00AA53E9" w:rsidP="00AA53E9">
            <w:pPr>
              <w:rPr>
                <w:rFonts w:cs="Calibri"/>
                <w:color w:val="000000"/>
                <w:sz w:val="22"/>
                <w:szCs w:val="22"/>
                <w:lang w:eastAsia="es-CR"/>
              </w:rPr>
            </w:pPr>
            <w:r w:rsidRPr="00A64379">
              <w:rPr>
                <w:rFonts w:cs="Calibri"/>
                <w:color w:val="000000"/>
                <w:sz w:val="22"/>
                <w:szCs w:val="22"/>
                <w:lang w:eastAsia="es-CR"/>
              </w:rPr>
              <w:t>Motivos que no corresponden al apunte no realizado</w:t>
            </w:r>
          </w:p>
        </w:tc>
        <w:tc>
          <w:tcPr>
            <w:tcW w:w="769" w:type="dxa"/>
            <w:tcBorders>
              <w:top w:val="nil"/>
              <w:left w:val="nil"/>
              <w:bottom w:val="nil"/>
            </w:tcBorders>
            <w:shd w:val="clear" w:color="auto" w:fill="auto"/>
            <w:noWrap/>
            <w:vAlign w:val="center"/>
            <w:hideMark/>
          </w:tcPr>
          <w:p w14:paraId="071B01EB" w14:textId="465F0497"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769" w:type="dxa"/>
            <w:tcBorders>
              <w:top w:val="nil"/>
              <w:bottom w:val="nil"/>
            </w:tcBorders>
            <w:shd w:val="clear" w:color="auto" w:fill="auto"/>
            <w:noWrap/>
            <w:vAlign w:val="center"/>
            <w:hideMark/>
          </w:tcPr>
          <w:p w14:paraId="32253F88" w14:textId="463FDD89"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769" w:type="dxa"/>
            <w:tcBorders>
              <w:top w:val="nil"/>
              <w:bottom w:val="nil"/>
            </w:tcBorders>
            <w:shd w:val="clear" w:color="auto" w:fill="auto"/>
            <w:noWrap/>
            <w:vAlign w:val="center"/>
            <w:hideMark/>
          </w:tcPr>
          <w:p w14:paraId="5A030FDC" w14:textId="1B22B1F4"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769" w:type="dxa"/>
            <w:tcBorders>
              <w:top w:val="nil"/>
              <w:bottom w:val="nil"/>
            </w:tcBorders>
            <w:shd w:val="clear" w:color="auto" w:fill="auto"/>
            <w:noWrap/>
            <w:vAlign w:val="center"/>
            <w:hideMark/>
          </w:tcPr>
          <w:p w14:paraId="42844164" w14:textId="1D11A7AC"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752" w:type="dxa"/>
            <w:tcBorders>
              <w:top w:val="nil"/>
              <w:bottom w:val="nil"/>
            </w:tcBorders>
            <w:shd w:val="clear" w:color="auto" w:fill="auto"/>
            <w:noWrap/>
            <w:vAlign w:val="center"/>
            <w:hideMark/>
          </w:tcPr>
          <w:p w14:paraId="66CD6454" w14:textId="77777777"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559</w:t>
            </w:r>
          </w:p>
        </w:tc>
        <w:tc>
          <w:tcPr>
            <w:tcW w:w="271" w:type="dxa"/>
            <w:tcBorders>
              <w:top w:val="nil"/>
              <w:left w:val="nil"/>
              <w:bottom w:val="nil"/>
              <w:right w:val="single" w:sz="8" w:space="0" w:color="auto"/>
            </w:tcBorders>
            <w:vAlign w:val="center"/>
          </w:tcPr>
          <w:p w14:paraId="00C6D15C" w14:textId="77777777" w:rsidR="00AA53E9" w:rsidRPr="00A64379" w:rsidRDefault="00AA53E9" w:rsidP="00A64379">
            <w:pPr>
              <w:jc w:val="center"/>
              <w:rPr>
                <w:rFonts w:cs="Calibri"/>
                <w:color w:val="000000"/>
                <w:sz w:val="16"/>
                <w:szCs w:val="16"/>
                <w:lang w:eastAsia="es-CR"/>
              </w:rPr>
            </w:pPr>
          </w:p>
        </w:tc>
        <w:tc>
          <w:tcPr>
            <w:tcW w:w="624" w:type="dxa"/>
            <w:tcBorders>
              <w:top w:val="nil"/>
              <w:left w:val="nil"/>
              <w:bottom w:val="nil"/>
            </w:tcBorders>
            <w:shd w:val="clear" w:color="auto" w:fill="auto"/>
            <w:noWrap/>
            <w:vAlign w:val="center"/>
            <w:hideMark/>
          </w:tcPr>
          <w:p w14:paraId="34C9D249" w14:textId="64275B0D"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624" w:type="dxa"/>
            <w:tcBorders>
              <w:top w:val="nil"/>
              <w:bottom w:val="nil"/>
            </w:tcBorders>
            <w:shd w:val="clear" w:color="auto" w:fill="auto"/>
            <w:noWrap/>
            <w:vAlign w:val="center"/>
            <w:hideMark/>
          </w:tcPr>
          <w:p w14:paraId="3D950B5E" w14:textId="3BC5681C"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624" w:type="dxa"/>
            <w:tcBorders>
              <w:top w:val="nil"/>
              <w:bottom w:val="nil"/>
            </w:tcBorders>
            <w:shd w:val="clear" w:color="auto" w:fill="auto"/>
            <w:noWrap/>
            <w:vAlign w:val="center"/>
            <w:hideMark/>
          </w:tcPr>
          <w:p w14:paraId="19E1EE9E" w14:textId="3A26BBC6"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624" w:type="dxa"/>
            <w:tcBorders>
              <w:top w:val="nil"/>
              <w:bottom w:val="nil"/>
            </w:tcBorders>
            <w:shd w:val="clear" w:color="auto" w:fill="auto"/>
            <w:noWrap/>
            <w:vAlign w:val="center"/>
            <w:hideMark/>
          </w:tcPr>
          <w:p w14:paraId="0B8BD23B" w14:textId="0D8DA9DB"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w:t>
            </w:r>
          </w:p>
        </w:tc>
        <w:tc>
          <w:tcPr>
            <w:tcW w:w="624" w:type="dxa"/>
            <w:gridSpan w:val="2"/>
            <w:tcBorders>
              <w:top w:val="nil"/>
              <w:bottom w:val="nil"/>
            </w:tcBorders>
            <w:shd w:val="clear" w:color="auto" w:fill="auto"/>
            <w:noWrap/>
            <w:vAlign w:val="center"/>
            <w:hideMark/>
          </w:tcPr>
          <w:p w14:paraId="0E0CE912" w14:textId="77777777" w:rsidR="00AA53E9" w:rsidRPr="00A64379" w:rsidRDefault="00AA53E9" w:rsidP="00A64379">
            <w:pPr>
              <w:jc w:val="center"/>
              <w:rPr>
                <w:rFonts w:cs="Calibri"/>
                <w:color w:val="000000"/>
                <w:sz w:val="22"/>
                <w:szCs w:val="22"/>
                <w:lang w:eastAsia="es-CR"/>
              </w:rPr>
            </w:pPr>
            <w:r w:rsidRPr="00A64379">
              <w:rPr>
                <w:rFonts w:cs="Calibri"/>
                <w:color w:val="000000"/>
                <w:sz w:val="22"/>
                <w:szCs w:val="22"/>
                <w:lang w:eastAsia="es-CR"/>
              </w:rPr>
              <w:t>3</w:t>
            </w:r>
          </w:p>
        </w:tc>
      </w:tr>
      <w:tr w:rsidR="00113AF0" w:rsidRPr="00A64379" w14:paraId="70920285"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tcPr>
          <w:p w14:paraId="1DEC0168" w14:textId="17140275" w:rsidR="00113AF0" w:rsidRPr="00A64379" w:rsidRDefault="00113AF0" w:rsidP="000C29A2">
            <w:pPr>
              <w:jc w:val="left"/>
              <w:rPr>
                <w:color w:val="000000"/>
                <w:sz w:val="22"/>
                <w:szCs w:val="22"/>
                <w:lang w:eastAsia="es-CR"/>
              </w:rPr>
            </w:pPr>
          </w:p>
        </w:tc>
        <w:tc>
          <w:tcPr>
            <w:tcW w:w="769" w:type="dxa"/>
            <w:tcBorders>
              <w:top w:val="nil"/>
              <w:left w:val="nil"/>
              <w:bottom w:val="nil"/>
            </w:tcBorders>
            <w:shd w:val="clear" w:color="auto" w:fill="auto"/>
            <w:noWrap/>
            <w:vAlign w:val="center"/>
            <w:hideMark/>
          </w:tcPr>
          <w:p w14:paraId="01FEB2B3" w14:textId="495A36A5" w:rsidR="00113AF0" w:rsidRPr="00A64379"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231A2E2F" w14:textId="24EF2485" w:rsidR="00113AF0" w:rsidRPr="00A64379"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3E6A7A8C" w14:textId="0558CE39" w:rsidR="00113AF0" w:rsidRPr="00A64379" w:rsidRDefault="00113AF0" w:rsidP="00A64379">
            <w:pPr>
              <w:jc w:val="center"/>
              <w:rPr>
                <w:rFonts w:cs="Calibri"/>
                <w:color w:val="000000"/>
                <w:sz w:val="22"/>
                <w:szCs w:val="22"/>
                <w:lang w:eastAsia="es-CR"/>
              </w:rPr>
            </w:pPr>
          </w:p>
        </w:tc>
        <w:tc>
          <w:tcPr>
            <w:tcW w:w="769" w:type="dxa"/>
            <w:tcBorders>
              <w:top w:val="nil"/>
              <w:bottom w:val="nil"/>
            </w:tcBorders>
            <w:shd w:val="clear" w:color="auto" w:fill="auto"/>
            <w:noWrap/>
            <w:vAlign w:val="center"/>
            <w:hideMark/>
          </w:tcPr>
          <w:p w14:paraId="15EC238E" w14:textId="3AEC1442" w:rsidR="00113AF0" w:rsidRPr="00A64379" w:rsidRDefault="00113AF0" w:rsidP="00A64379">
            <w:pPr>
              <w:jc w:val="center"/>
              <w:rPr>
                <w:rFonts w:cs="Calibri"/>
                <w:color w:val="000000"/>
                <w:sz w:val="22"/>
                <w:szCs w:val="22"/>
                <w:lang w:eastAsia="es-CR"/>
              </w:rPr>
            </w:pPr>
          </w:p>
        </w:tc>
        <w:tc>
          <w:tcPr>
            <w:tcW w:w="752" w:type="dxa"/>
            <w:tcBorders>
              <w:top w:val="nil"/>
              <w:bottom w:val="nil"/>
            </w:tcBorders>
            <w:shd w:val="clear" w:color="auto" w:fill="auto"/>
            <w:noWrap/>
            <w:vAlign w:val="center"/>
            <w:hideMark/>
          </w:tcPr>
          <w:p w14:paraId="1F1CB822" w14:textId="0DD2009F" w:rsidR="00113AF0" w:rsidRPr="00A64379" w:rsidRDefault="00113AF0" w:rsidP="00A64379">
            <w:pPr>
              <w:jc w:val="center"/>
              <w:rPr>
                <w:rFonts w:cs="Calibri"/>
                <w:color w:val="000000"/>
                <w:sz w:val="22"/>
                <w:szCs w:val="22"/>
                <w:lang w:eastAsia="es-CR"/>
              </w:rPr>
            </w:pPr>
          </w:p>
        </w:tc>
        <w:tc>
          <w:tcPr>
            <w:tcW w:w="271" w:type="dxa"/>
            <w:tcBorders>
              <w:top w:val="nil"/>
              <w:left w:val="nil"/>
              <w:bottom w:val="nil"/>
              <w:right w:val="single" w:sz="8" w:space="0" w:color="auto"/>
            </w:tcBorders>
            <w:vAlign w:val="center"/>
          </w:tcPr>
          <w:p w14:paraId="031DB917" w14:textId="77777777" w:rsidR="00113AF0" w:rsidRPr="00A64379"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0109AC96" w14:textId="7D9974AB" w:rsidR="00113AF0" w:rsidRPr="00A64379"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6B2E9656" w14:textId="37F42342" w:rsidR="00113AF0" w:rsidRPr="00A64379"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754A42A6" w14:textId="2BF960F6" w:rsidR="00113AF0" w:rsidRPr="00A64379" w:rsidRDefault="00113AF0" w:rsidP="00A64379">
            <w:pPr>
              <w:jc w:val="center"/>
              <w:rPr>
                <w:rFonts w:cs="Calibri"/>
                <w:color w:val="000000"/>
                <w:sz w:val="22"/>
                <w:szCs w:val="22"/>
                <w:lang w:eastAsia="es-CR"/>
              </w:rPr>
            </w:pPr>
          </w:p>
        </w:tc>
        <w:tc>
          <w:tcPr>
            <w:tcW w:w="624" w:type="dxa"/>
            <w:tcBorders>
              <w:top w:val="nil"/>
              <w:bottom w:val="nil"/>
            </w:tcBorders>
            <w:shd w:val="clear" w:color="auto" w:fill="auto"/>
            <w:noWrap/>
            <w:vAlign w:val="center"/>
            <w:hideMark/>
          </w:tcPr>
          <w:p w14:paraId="3CEBC4C7" w14:textId="190989DF" w:rsidR="00113AF0" w:rsidRPr="00A64379" w:rsidRDefault="00113AF0" w:rsidP="00A64379">
            <w:pPr>
              <w:jc w:val="center"/>
              <w:rPr>
                <w:rFonts w:cs="Calibri"/>
                <w:color w:val="000000"/>
                <w:sz w:val="22"/>
                <w:szCs w:val="22"/>
                <w:lang w:eastAsia="es-CR"/>
              </w:rPr>
            </w:pPr>
          </w:p>
        </w:tc>
        <w:tc>
          <w:tcPr>
            <w:tcW w:w="624" w:type="dxa"/>
            <w:gridSpan w:val="2"/>
            <w:tcBorders>
              <w:top w:val="nil"/>
              <w:bottom w:val="nil"/>
            </w:tcBorders>
            <w:shd w:val="clear" w:color="auto" w:fill="auto"/>
            <w:noWrap/>
            <w:vAlign w:val="center"/>
            <w:hideMark/>
          </w:tcPr>
          <w:p w14:paraId="3BE8E47A" w14:textId="1DFAF4F3" w:rsidR="00113AF0" w:rsidRPr="00A64379" w:rsidRDefault="00113AF0" w:rsidP="00A64379">
            <w:pPr>
              <w:jc w:val="center"/>
              <w:rPr>
                <w:color w:val="000000"/>
                <w:sz w:val="22"/>
                <w:szCs w:val="22"/>
                <w:lang w:eastAsia="es-CR"/>
              </w:rPr>
            </w:pPr>
          </w:p>
        </w:tc>
      </w:tr>
      <w:tr w:rsidR="00113AF0" w:rsidRPr="00197BBF" w14:paraId="293276ED" w14:textId="77777777" w:rsidTr="00A64379">
        <w:trPr>
          <w:trHeight w:val="20"/>
          <w:jc w:val="center"/>
        </w:trPr>
        <w:tc>
          <w:tcPr>
            <w:tcW w:w="2588" w:type="dxa"/>
            <w:tcBorders>
              <w:top w:val="nil"/>
              <w:left w:val="nil"/>
              <w:bottom w:val="nil"/>
              <w:right w:val="single" w:sz="8" w:space="0" w:color="auto"/>
            </w:tcBorders>
            <w:shd w:val="clear" w:color="auto" w:fill="auto"/>
            <w:noWrap/>
            <w:vAlign w:val="center"/>
            <w:hideMark/>
          </w:tcPr>
          <w:p w14:paraId="2C779F3B" w14:textId="77777777" w:rsidR="00113AF0" w:rsidRPr="00197BBF" w:rsidRDefault="00113AF0" w:rsidP="000C29A2">
            <w:pPr>
              <w:rPr>
                <w:rFonts w:cs="Calibri"/>
                <w:color w:val="000000"/>
                <w:sz w:val="22"/>
                <w:szCs w:val="22"/>
                <w:lang w:eastAsia="es-CR"/>
              </w:rPr>
            </w:pPr>
            <w:r w:rsidRPr="00197BBF">
              <w:rPr>
                <w:rFonts w:cs="Calibri"/>
                <w:color w:val="000000"/>
                <w:sz w:val="22"/>
                <w:szCs w:val="22"/>
                <w:lang w:eastAsia="es-CR"/>
              </w:rPr>
              <w:t>Otros</w:t>
            </w:r>
          </w:p>
        </w:tc>
        <w:tc>
          <w:tcPr>
            <w:tcW w:w="769" w:type="dxa"/>
            <w:tcBorders>
              <w:top w:val="nil"/>
              <w:left w:val="nil"/>
              <w:bottom w:val="nil"/>
            </w:tcBorders>
            <w:shd w:val="clear" w:color="auto" w:fill="auto"/>
            <w:noWrap/>
            <w:vAlign w:val="center"/>
            <w:hideMark/>
          </w:tcPr>
          <w:p w14:paraId="0424581B"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0</w:t>
            </w:r>
          </w:p>
        </w:tc>
        <w:tc>
          <w:tcPr>
            <w:tcW w:w="769" w:type="dxa"/>
            <w:tcBorders>
              <w:top w:val="nil"/>
              <w:bottom w:val="nil"/>
            </w:tcBorders>
            <w:shd w:val="clear" w:color="auto" w:fill="auto"/>
            <w:noWrap/>
            <w:vAlign w:val="center"/>
            <w:hideMark/>
          </w:tcPr>
          <w:p w14:paraId="0154A3BB"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0</w:t>
            </w:r>
          </w:p>
        </w:tc>
        <w:tc>
          <w:tcPr>
            <w:tcW w:w="769" w:type="dxa"/>
            <w:tcBorders>
              <w:top w:val="nil"/>
              <w:bottom w:val="nil"/>
            </w:tcBorders>
            <w:shd w:val="clear" w:color="auto" w:fill="auto"/>
            <w:noWrap/>
            <w:vAlign w:val="center"/>
            <w:hideMark/>
          </w:tcPr>
          <w:p w14:paraId="2719FEF3"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0</w:t>
            </w:r>
          </w:p>
        </w:tc>
        <w:tc>
          <w:tcPr>
            <w:tcW w:w="769" w:type="dxa"/>
            <w:tcBorders>
              <w:top w:val="nil"/>
              <w:bottom w:val="nil"/>
            </w:tcBorders>
            <w:shd w:val="clear" w:color="auto" w:fill="auto"/>
            <w:noWrap/>
            <w:vAlign w:val="center"/>
            <w:hideMark/>
          </w:tcPr>
          <w:p w14:paraId="2B5664BB"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1 840</w:t>
            </w:r>
          </w:p>
        </w:tc>
        <w:tc>
          <w:tcPr>
            <w:tcW w:w="752" w:type="dxa"/>
            <w:tcBorders>
              <w:top w:val="nil"/>
              <w:bottom w:val="nil"/>
            </w:tcBorders>
            <w:shd w:val="clear" w:color="auto" w:fill="auto"/>
            <w:noWrap/>
            <w:vAlign w:val="center"/>
            <w:hideMark/>
          </w:tcPr>
          <w:p w14:paraId="2C631E9B"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4 959</w:t>
            </w:r>
          </w:p>
        </w:tc>
        <w:tc>
          <w:tcPr>
            <w:tcW w:w="271" w:type="dxa"/>
            <w:tcBorders>
              <w:top w:val="nil"/>
              <w:left w:val="nil"/>
              <w:bottom w:val="nil"/>
              <w:right w:val="single" w:sz="8" w:space="0" w:color="auto"/>
            </w:tcBorders>
            <w:vAlign w:val="center"/>
          </w:tcPr>
          <w:p w14:paraId="45FF929C" w14:textId="77777777" w:rsidR="00113AF0" w:rsidRPr="00197BBF" w:rsidRDefault="00113AF0" w:rsidP="00A64379">
            <w:pPr>
              <w:jc w:val="center"/>
              <w:rPr>
                <w:rFonts w:cs="Calibri"/>
                <w:color w:val="000000"/>
                <w:sz w:val="16"/>
                <w:szCs w:val="16"/>
                <w:lang w:eastAsia="es-CR"/>
              </w:rPr>
            </w:pPr>
          </w:p>
        </w:tc>
        <w:tc>
          <w:tcPr>
            <w:tcW w:w="624" w:type="dxa"/>
            <w:tcBorders>
              <w:top w:val="nil"/>
              <w:left w:val="single" w:sz="8" w:space="0" w:color="auto"/>
              <w:bottom w:val="nil"/>
            </w:tcBorders>
            <w:shd w:val="clear" w:color="auto" w:fill="auto"/>
            <w:noWrap/>
            <w:vAlign w:val="center"/>
            <w:hideMark/>
          </w:tcPr>
          <w:p w14:paraId="3AF78739" w14:textId="5B1B6BB3"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0</w:t>
            </w:r>
          </w:p>
        </w:tc>
        <w:tc>
          <w:tcPr>
            <w:tcW w:w="624" w:type="dxa"/>
            <w:tcBorders>
              <w:top w:val="nil"/>
              <w:bottom w:val="nil"/>
            </w:tcBorders>
            <w:shd w:val="clear" w:color="auto" w:fill="auto"/>
            <w:noWrap/>
            <w:vAlign w:val="center"/>
            <w:hideMark/>
          </w:tcPr>
          <w:p w14:paraId="450B6D4C"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0</w:t>
            </w:r>
          </w:p>
        </w:tc>
        <w:tc>
          <w:tcPr>
            <w:tcW w:w="624" w:type="dxa"/>
            <w:tcBorders>
              <w:top w:val="nil"/>
              <w:bottom w:val="nil"/>
            </w:tcBorders>
            <w:shd w:val="clear" w:color="auto" w:fill="auto"/>
            <w:noWrap/>
            <w:vAlign w:val="center"/>
            <w:hideMark/>
          </w:tcPr>
          <w:p w14:paraId="626CE369"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0</w:t>
            </w:r>
          </w:p>
        </w:tc>
        <w:tc>
          <w:tcPr>
            <w:tcW w:w="624" w:type="dxa"/>
            <w:tcBorders>
              <w:top w:val="nil"/>
              <w:bottom w:val="nil"/>
            </w:tcBorders>
            <w:shd w:val="clear" w:color="auto" w:fill="auto"/>
            <w:noWrap/>
            <w:vAlign w:val="center"/>
            <w:hideMark/>
          </w:tcPr>
          <w:p w14:paraId="065D1514"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24</w:t>
            </w:r>
          </w:p>
        </w:tc>
        <w:tc>
          <w:tcPr>
            <w:tcW w:w="624" w:type="dxa"/>
            <w:gridSpan w:val="2"/>
            <w:tcBorders>
              <w:top w:val="nil"/>
              <w:bottom w:val="nil"/>
            </w:tcBorders>
            <w:shd w:val="clear" w:color="auto" w:fill="auto"/>
            <w:noWrap/>
            <w:vAlign w:val="center"/>
            <w:hideMark/>
          </w:tcPr>
          <w:p w14:paraId="3BFE6341" w14:textId="77777777" w:rsidR="00113AF0" w:rsidRPr="00197BBF" w:rsidRDefault="00113AF0" w:rsidP="00A64379">
            <w:pPr>
              <w:jc w:val="center"/>
              <w:rPr>
                <w:rFonts w:cs="Calibri"/>
                <w:color w:val="000000"/>
                <w:sz w:val="22"/>
                <w:szCs w:val="22"/>
                <w:lang w:eastAsia="es-CR"/>
              </w:rPr>
            </w:pPr>
            <w:r w:rsidRPr="00197BBF">
              <w:rPr>
                <w:rFonts w:cs="Calibri"/>
                <w:color w:val="000000"/>
                <w:sz w:val="22"/>
                <w:szCs w:val="22"/>
                <w:lang w:eastAsia="es-CR"/>
              </w:rPr>
              <w:t>29</w:t>
            </w:r>
          </w:p>
        </w:tc>
      </w:tr>
      <w:tr w:rsidR="00113AF0" w:rsidRPr="00A64379" w14:paraId="60B07AFB" w14:textId="77777777" w:rsidTr="00A64379">
        <w:trPr>
          <w:trHeight w:val="20"/>
          <w:jc w:val="center"/>
        </w:trPr>
        <w:tc>
          <w:tcPr>
            <w:tcW w:w="2588" w:type="dxa"/>
            <w:tcBorders>
              <w:top w:val="nil"/>
              <w:left w:val="nil"/>
              <w:bottom w:val="single" w:sz="8" w:space="0" w:color="auto"/>
              <w:right w:val="single" w:sz="8" w:space="0" w:color="auto"/>
            </w:tcBorders>
            <w:shd w:val="clear" w:color="auto" w:fill="auto"/>
            <w:noWrap/>
            <w:vAlign w:val="center"/>
          </w:tcPr>
          <w:p w14:paraId="1009326D" w14:textId="75AEFDEC" w:rsidR="00113AF0" w:rsidRPr="00A64379" w:rsidRDefault="00113AF0" w:rsidP="000C29A2">
            <w:pPr>
              <w:rPr>
                <w:rFonts w:cs="Calibri"/>
                <w:color w:val="000000"/>
                <w:sz w:val="22"/>
                <w:szCs w:val="22"/>
                <w:lang w:eastAsia="es-CR"/>
              </w:rPr>
            </w:pPr>
          </w:p>
        </w:tc>
        <w:tc>
          <w:tcPr>
            <w:tcW w:w="769" w:type="dxa"/>
            <w:tcBorders>
              <w:top w:val="nil"/>
              <w:left w:val="nil"/>
              <w:bottom w:val="single" w:sz="8" w:space="0" w:color="auto"/>
            </w:tcBorders>
            <w:shd w:val="clear" w:color="auto" w:fill="auto"/>
            <w:noWrap/>
            <w:vAlign w:val="center"/>
          </w:tcPr>
          <w:p w14:paraId="4BE02849" w14:textId="4C6E82AB" w:rsidR="00113AF0" w:rsidRPr="00A64379" w:rsidRDefault="00113AF0" w:rsidP="00A64379">
            <w:pPr>
              <w:jc w:val="center"/>
              <w:rPr>
                <w:rFonts w:cs="Calibri"/>
                <w:color w:val="000000"/>
                <w:sz w:val="22"/>
                <w:szCs w:val="22"/>
                <w:lang w:eastAsia="es-CR"/>
              </w:rPr>
            </w:pPr>
          </w:p>
        </w:tc>
        <w:tc>
          <w:tcPr>
            <w:tcW w:w="769" w:type="dxa"/>
            <w:tcBorders>
              <w:top w:val="nil"/>
              <w:bottom w:val="single" w:sz="8" w:space="0" w:color="auto"/>
            </w:tcBorders>
            <w:shd w:val="clear" w:color="auto" w:fill="auto"/>
            <w:noWrap/>
            <w:vAlign w:val="center"/>
          </w:tcPr>
          <w:p w14:paraId="71764432" w14:textId="4697A8B9" w:rsidR="00113AF0" w:rsidRPr="00A64379" w:rsidRDefault="00113AF0" w:rsidP="00A64379">
            <w:pPr>
              <w:jc w:val="center"/>
              <w:rPr>
                <w:rFonts w:cs="Calibri"/>
                <w:color w:val="000000"/>
                <w:sz w:val="22"/>
                <w:szCs w:val="22"/>
                <w:lang w:eastAsia="es-CR"/>
              </w:rPr>
            </w:pPr>
          </w:p>
        </w:tc>
        <w:tc>
          <w:tcPr>
            <w:tcW w:w="769" w:type="dxa"/>
            <w:tcBorders>
              <w:top w:val="nil"/>
              <w:bottom w:val="single" w:sz="8" w:space="0" w:color="auto"/>
            </w:tcBorders>
            <w:shd w:val="clear" w:color="auto" w:fill="auto"/>
            <w:noWrap/>
            <w:vAlign w:val="center"/>
          </w:tcPr>
          <w:p w14:paraId="61231D89" w14:textId="43308970" w:rsidR="00113AF0" w:rsidRPr="00A64379" w:rsidRDefault="00113AF0" w:rsidP="00A64379">
            <w:pPr>
              <w:jc w:val="center"/>
              <w:rPr>
                <w:rFonts w:cs="Calibri"/>
                <w:color w:val="000000"/>
                <w:sz w:val="22"/>
                <w:szCs w:val="22"/>
                <w:lang w:eastAsia="es-CR"/>
              </w:rPr>
            </w:pPr>
          </w:p>
        </w:tc>
        <w:tc>
          <w:tcPr>
            <w:tcW w:w="769" w:type="dxa"/>
            <w:tcBorders>
              <w:top w:val="nil"/>
              <w:bottom w:val="single" w:sz="8" w:space="0" w:color="auto"/>
            </w:tcBorders>
            <w:shd w:val="clear" w:color="auto" w:fill="auto"/>
            <w:noWrap/>
            <w:vAlign w:val="center"/>
          </w:tcPr>
          <w:p w14:paraId="1B30F5DA" w14:textId="38156B6C" w:rsidR="00113AF0" w:rsidRPr="00A64379" w:rsidRDefault="00113AF0" w:rsidP="00A64379">
            <w:pPr>
              <w:jc w:val="center"/>
              <w:rPr>
                <w:rFonts w:cs="Calibri"/>
                <w:color w:val="000000"/>
                <w:sz w:val="22"/>
                <w:szCs w:val="22"/>
                <w:lang w:eastAsia="es-CR"/>
              </w:rPr>
            </w:pPr>
          </w:p>
        </w:tc>
        <w:tc>
          <w:tcPr>
            <w:tcW w:w="752" w:type="dxa"/>
            <w:tcBorders>
              <w:top w:val="nil"/>
              <w:bottom w:val="single" w:sz="8" w:space="0" w:color="auto"/>
            </w:tcBorders>
            <w:shd w:val="clear" w:color="auto" w:fill="auto"/>
            <w:noWrap/>
            <w:vAlign w:val="center"/>
          </w:tcPr>
          <w:p w14:paraId="405460F2" w14:textId="28C6F0FE" w:rsidR="00113AF0" w:rsidRPr="00A64379" w:rsidRDefault="00113AF0" w:rsidP="00A64379">
            <w:pPr>
              <w:jc w:val="center"/>
              <w:rPr>
                <w:rFonts w:cs="Calibri"/>
                <w:color w:val="000000"/>
                <w:sz w:val="22"/>
                <w:szCs w:val="22"/>
                <w:lang w:eastAsia="es-CR"/>
              </w:rPr>
            </w:pPr>
          </w:p>
        </w:tc>
        <w:tc>
          <w:tcPr>
            <w:tcW w:w="271" w:type="dxa"/>
            <w:tcBorders>
              <w:top w:val="nil"/>
              <w:left w:val="nil"/>
              <w:bottom w:val="single" w:sz="8" w:space="0" w:color="auto"/>
              <w:right w:val="single" w:sz="8" w:space="0" w:color="auto"/>
            </w:tcBorders>
            <w:vAlign w:val="center"/>
          </w:tcPr>
          <w:p w14:paraId="268A6819" w14:textId="77777777" w:rsidR="00113AF0" w:rsidRPr="00A64379" w:rsidRDefault="00113AF0" w:rsidP="00A64379">
            <w:pPr>
              <w:jc w:val="center"/>
              <w:rPr>
                <w:rFonts w:cs="Calibri"/>
                <w:color w:val="000000"/>
                <w:sz w:val="16"/>
                <w:szCs w:val="16"/>
                <w:lang w:eastAsia="es-CR"/>
              </w:rPr>
            </w:pPr>
          </w:p>
        </w:tc>
        <w:tc>
          <w:tcPr>
            <w:tcW w:w="624" w:type="dxa"/>
            <w:tcBorders>
              <w:top w:val="nil"/>
              <w:left w:val="single" w:sz="8" w:space="0" w:color="auto"/>
              <w:bottom w:val="single" w:sz="8" w:space="0" w:color="auto"/>
            </w:tcBorders>
            <w:shd w:val="clear" w:color="auto" w:fill="auto"/>
            <w:noWrap/>
            <w:vAlign w:val="center"/>
          </w:tcPr>
          <w:p w14:paraId="32B6AF10" w14:textId="323E9943" w:rsidR="00113AF0" w:rsidRPr="00A64379" w:rsidRDefault="00113AF0" w:rsidP="00A64379">
            <w:pPr>
              <w:jc w:val="center"/>
              <w:rPr>
                <w:rFonts w:cs="Calibri"/>
                <w:color w:val="000000"/>
                <w:sz w:val="22"/>
                <w:szCs w:val="22"/>
                <w:lang w:eastAsia="es-CR"/>
              </w:rPr>
            </w:pPr>
          </w:p>
        </w:tc>
        <w:tc>
          <w:tcPr>
            <w:tcW w:w="624" w:type="dxa"/>
            <w:tcBorders>
              <w:top w:val="nil"/>
              <w:bottom w:val="single" w:sz="8" w:space="0" w:color="auto"/>
            </w:tcBorders>
            <w:shd w:val="clear" w:color="auto" w:fill="auto"/>
            <w:noWrap/>
            <w:vAlign w:val="center"/>
          </w:tcPr>
          <w:p w14:paraId="2566CD69" w14:textId="231DD38C" w:rsidR="00113AF0" w:rsidRPr="00A64379" w:rsidRDefault="00113AF0" w:rsidP="00A64379">
            <w:pPr>
              <w:jc w:val="center"/>
              <w:rPr>
                <w:rFonts w:cs="Calibri"/>
                <w:color w:val="000000"/>
                <w:sz w:val="22"/>
                <w:szCs w:val="22"/>
                <w:lang w:eastAsia="es-CR"/>
              </w:rPr>
            </w:pPr>
          </w:p>
        </w:tc>
        <w:tc>
          <w:tcPr>
            <w:tcW w:w="624" w:type="dxa"/>
            <w:tcBorders>
              <w:top w:val="nil"/>
              <w:bottom w:val="single" w:sz="8" w:space="0" w:color="auto"/>
            </w:tcBorders>
            <w:shd w:val="clear" w:color="auto" w:fill="auto"/>
            <w:noWrap/>
            <w:vAlign w:val="center"/>
          </w:tcPr>
          <w:p w14:paraId="73E2F907" w14:textId="4A495449" w:rsidR="00113AF0" w:rsidRPr="00A64379" w:rsidRDefault="00113AF0" w:rsidP="00A64379">
            <w:pPr>
              <w:jc w:val="center"/>
              <w:rPr>
                <w:rFonts w:cs="Calibri"/>
                <w:color w:val="000000"/>
                <w:sz w:val="22"/>
                <w:szCs w:val="22"/>
                <w:lang w:eastAsia="es-CR"/>
              </w:rPr>
            </w:pPr>
          </w:p>
        </w:tc>
        <w:tc>
          <w:tcPr>
            <w:tcW w:w="624" w:type="dxa"/>
            <w:tcBorders>
              <w:top w:val="nil"/>
              <w:bottom w:val="single" w:sz="8" w:space="0" w:color="auto"/>
            </w:tcBorders>
            <w:shd w:val="clear" w:color="auto" w:fill="auto"/>
            <w:noWrap/>
            <w:vAlign w:val="center"/>
          </w:tcPr>
          <w:p w14:paraId="6578711C" w14:textId="7A3357B9" w:rsidR="00113AF0" w:rsidRPr="00A64379" w:rsidRDefault="00113AF0" w:rsidP="00A64379">
            <w:pPr>
              <w:jc w:val="center"/>
              <w:rPr>
                <w:rFonts w:cs="Calibri"/>
                <w:color w:val="000000"/>
                <w:sz w:val="22"/>
                <w:szCs w:val="22"/>
                <w:lang w:eastAsia="es-CR"/>
              </w:rPr>
            </w:pPr>
          </w:p>
        </w:tc>
        <w:tc>
          <w:tcPr>
            <w:tcW w:w="624" w:type="dxa"/>
            <w:gridSpan w:val="2"/>
            <w:tcBorders>
              <w:top w:val="nil"/>
              <w:bottom w:val="single" w:sz="8" w:space="0" w:color="auto"/>
            </w:tcBorders>
            <w:shd w:val="clear" w:color="auto" w:fill="auto"/>
            <w:noWrap/>
            <w:vAlign w:val="center"/>
          </w:tcPr>
          <w:p w14:paraId="58982AD8" w14:textId="1EB940EE" w:rsidR="00113AF0" w:rsidRPr="00A64379" w:rsidRDefault="00113AF0" w:rsidP="00A64379">
            <w:pPr>
              <w:jc w:val="center"/>
              <w:rPr>
                <w:rFonts w:cs="Calibri"/>
                <w:color w:val="000000"/>
                <w:sz w:val="22"/>
                <w:szCs w:val="22"/>
                <w:lang w:eastAsia="es-CR"/>
              </w:rPr>
            </w:pPr>
          </w:p>
        </w:tc>
      </w:tr>
    </w:tbl>
    <w:p w14:paraId="228BB813" w14:textId="263CF03D" w:rsidR="0072407B" w:rsidRPr="004A6E42" w:rsidRDefault="006D5817" w:rsidP="004A6E42">
      <w:r w:rsidRPr="00C13AEB">
        <w:rPr>
          <w:b/>
          <w:bCs/>
          <w:lang w:eastAsia="es-CR"/>
        </w:rPr>
        <w:t>Elaborado por: Subproceso de Estadística, Dirección de Planificación.</w:t>
      </w:r>
    </w:p>
    <w:p w14:paraId="65216D25" w14:textId="0D580A2A" w:rsidR="0072407B" w:rsidRDefault="0072407B" w:rsidP="004A6E42"/>
    <w:p w14:paraId="058AA190" w14:textId="3837603A" w:rsidR="00197BBF" w:rsidRDefault="00197BBF" w:rsidP="004A6E42">
      <w:r w:rsidRPr="00197BBF">
        <w:t xml:space="preserve">El detalle de la conformación del motivo de término </w:t>
      </w:r>
      <w:r>
        <w:t xml:space="preserve">de cancelación </w:t>
      </w:r>
      <w:r w:rsidRPr="00197BBF">
        <w:t>“Otro” se puede visualizar en el Cuadros estadísticos Tribunales Penales 2019, cuadro C-</w:t>
      </w:r>
      <w:r>
        <w:t>26</w:t>
      </w:r>
      <w:r w:rsidRPr="00197BBF">
        <w:t>, en el anexo 1.</w:t>
      </w:r>
    </w:p>
    <w:p w14:paraId="0F394837" w14:textId="64B8E705" w:rsidR="006D5817" w:rsidRDefault="006D5817" w:rsidP="004A6E42"/>
    <w:p w14:paraId="24839571" w14:textId="77777777" w:rsidR="00657FB0" w:rsidRPr="004A6E42" w:rsidRDefault="00657FB0" w:rsidP="004A6E42"/>
    <w:p w14:paraId="4E64FFC7" w14:textId="30C65428" w:rsidR="0072407B" w:rsidRPr="004A6E42" w:rsidRDefault="0072407B" w:rsidP="00151F9B">
      <w:pPr>
        <w:pStyle w:val="Ttulo2"/>
      </w:pPr>
      <w:bookmarkStart w:id="70" w:name="_Toc53128743"/>
      <w:r w:rsidRPr="004A6E42">
        <w:t>Resoluciones Intermedias o provisionales</w:t>
      </w:r>
      <w:bookmarkEnd w:id="70"/>
    </w:p>
    <w:p w14:paraId="7C1CB70F" w14:textId="77777777" w:rsidR="0072407B" w:rsidRPr="004A6E42" w:rsidRDefault="0072407B" w:rsidP="004A6E42"/>
    <w:p w14:paraId="74A7B2DB" w14:textId="18C2C6C2" w:rsidR="0072407B" w:rsidRPr="00AC3A96" w:rsidRDefault="0072407B" w:rsidP="00AC3A96">
      <w:r w:rsidRPr="00AC3A96">
        <w:t xml:space="preserve">En estos los tribunales penales se emitieron </w:t>
      </w:r>
      <w:r w:rsidR="004E09F1" w:rsidRPr="00AC3A96">
        <w:t>11.008</w:t>
      </w:r>
      <w:r w:rsidRPr="00AC3A96">
        <w:t xml:space="preserve"> resoluciones intermedias o provisionales en el </w:t>
      </w:r>
      <w:r w:rsidR="004E09F1" w:rsidRPr="00AC3A96">
        <w:t>2019</w:t>
      </w:r>
      <w:r w:rsidRPr="00AC3A96">
        <w:t xml:space="preserve">, predominando de éstas la declaratoria de </w:t>
      </w:r>
      <w:r w:rsidR="004E09F1" w:rsidRPr="00AC3A96">
        <w:t>5.024</w:t>
      </w:r>
      <w:r w:rsidRPr="00AC3A96">
        <w:t xml:space="preserve"> rebeldías por parte de la persona imputada (</w:t>
      </w:r>
      <w:r w:rsidR="003F3DCE" w:rsidRPr="00AC3A96">
        <w:t>45,6</w:t>
      </w:r>
      <w:r w:rsidRPr="00AC3A96">
        <w:t xml:space="preserve">%), la emisión de </w:t>
      </w:r>
      <w:r w:rsidR="003F3DCE" w:rsidRPr="00AC3A96">
        <w:t>3.634</w:t>
      </w:r>
      <w:r w:rsidRPr="00AC3A96">
        <w:t xml:space="preserve"> conciliaciones condicionadas (</w:t>
      </w:r>
      <w:r w:rsidR="008B4CFE" w:rsidRPr="00AC3A96">
        <w:t>33</w:t>
      </w:r>
      <w:r w:rsidRPr="00AC3A96">
        <w:t xml:space="preserve">%), y de </w:t>
      </w:r>
      <w:r w:rsidR="008B4CFE" w:rsidRPr="00AC3A96">
        <w:t>2.305</w:t>
      </w:r>
      <w:r w:rsidRPr="00AC3A96">
        <w:t xml:space="preserve"> suspensiones del proceso a prueba (</w:t>
      </w:r>
      <w:r w:rsidR="008B4CFE" w:rsidRPr="00AC3A96">
        <w:t>20,9</w:t>
      </w:r>
      <w:r w:rsidRPr="00AC3A96">
        <w:t>%).</w:t>
      </w:r>
    </w:p>
    <w:p w14:paraId="608577DD" w14:textId="0AE600FE" w:rsidR="0072407B" w:rsidRDefault="0072407B" w:rsidP="0072407B">
      <w:pPr>
        <w:rPr>
          <w:bCs/>
          <w:szCs w:val="24"/>
        </w:rPr>
      </w:pPr>
    </w:p>
    <w:p w14:paraId="34C0CA45" w14:textId="631C832B" w:rsidR="00A7702F" w:rsidRDefault="00A7702F" w:rsidP="0072407B">
      <w:pPr>
        <w:rPr>
          <w:bCs/>
          <w:szCs w:val="24"/>
        </w:rPr>
      </w:pPr>
    </w:p>
    <w:p w14:paraId="57E0FB1C" w14:textId="6354E36D" w:rsidR="00A7702F" w:rsidRDefault="00A7702F" w:rsidP="0072407B">
      <w:pPr>
        <w:rPr>
          <w:bCs/>
          <w:szCs w:val="24"/>
        </w:rPr>
      </w:pPr>
    </w:p>
    <w:p w14:paraId="4AA5B281" w14:textId="77777777" w:rsidR="00A64379" w:rsidRPr="002120F3" w:rsidRDefault="00A64379" w:rsidP="0072407B">
      <w:pPr>
        <w:rPr>
          <w:bCs/>
          <w:szCs w:val="24"/>
        </w:rPr>
      </w:pPr>
    </w:p>
    <w:p w14:paraId="5653AFA7" w14:textId="2FA084B3" w:rsidR="00A746AC" w:rsidRDefault="00A746AC" w:rsidP="00A746AC">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9</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1</w:t>
      </w:r>
      <w:r w:rsidR="006B6A9B">
        <w:rPr>
          <w:noProof/>
        </w:rPr>
        <w:fldChar w:fldCharType="end"/>
      </w:r>
      <w:r w:rsidRPr="00A746AC">
        <w:t xml:space="preserve"> </w:t>
      </w:r>
    </w:p>
    <w:p w14:paraId="37A5786D" w14:textId="77777777" w:rsidR="00A746AC" w:rsidRDefault="00A746AC" w:rsidP="00A746AC">
      <w:pPr>
        <w:pStyle w:val="Descripcin"/>
      </w:pPr>
      <w:r>
        <w:t xml:space="preserve">Tribunales Penales: Resoluciones intermedias o </w:t>
      </w:r>
    </w:p>
    <w:p w14:paraId="6B2EB725" w14:textId="5C0936A1" w:rsidR="00A746AC" w:rsidRDefault="00A746AC" w:rsidP="00C17BB7">
      <w:pPr>
        <w:pStyle w:val="Descripcin"/>
      </w:pPr>
      <w:r>
        <w:t>provisionales dictadas durante el período 2015-2019</w:t>
      </w:r>
    </w:p>
    <w:tbl>
      <w:tblPr>
        <w:tblW w:w="5000" w:type="pct"/>
        <w:tblCellMar>
          <w:left w:w="70" w:type="dxa"/>
          <w:right w:w="70" w:type="dxa"/>
        </w:tblCellMar>
        <w:tblLook w:val="04A0" w:firstRow="1" w:lastRow="0" w:firstColumn="1" w:lastColumn="0" w:noHBand="0" w:noVBand="1"/>
      </w:tblPr>
      <w:tblGrid>
        <w:gridCol w:w="3358"/>
        <w:gridCol w:w="1096"/>
        <w:gridCol w:w="1096"/>
        <w:gridCol w:w="1096"/>
        <w:gridCol w:w="1096"/>
        <w:gridCol w:w="1098"/>
      </w:tblGrid>
      <w:tr w:rsidR="00EE626C" w:rsidRPr="00CC126B" w14:paraId="6C6B470C" w14:textId="77777777" w:rsidTr="00DB39A9">
        <w:trPr>
          <w:trHeight w:val="20"/>
          <w:tblHeader/>
        </w:trPr>
        <w:tc>
          <w:tcPr>
            <w:tcW w:w="189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82B422D" w14:textId="77777777" w:rsidR="00EE626C" w:rsidRPr="00CC126B" w:rsidRDefault="00EE626C" w:rsidP="00EE626C">
            <w:pPr>
              <w:jc w:val="center"/>
              <w:rPr>
                <w:rFonts w:cs="Calibri"/>
                <w:b/>
                <w:bCs/>
                <w:color w:val="000000"/>
                <w:sz w:val="22"/>
                <w:szCs w:val="22"/>
                <w:lang w:eastAsia="es-CR"/>
              </w:rPr>
            </w:pPr>
            <w:r w:rsidRPr="00CC126B">
              <w:rPr>
                <w:rFonts w:cs="Calibri"/>
                <w:b/>
                <w:bCs/>
                <w:color w:val="000000"/>
                <w:sz w:val="22"/>
                <w:szCs w:val="22"/>
                <w:lang w:eastAsia="es-CR"/>
              </w:rPr>
              <w:t>Resolución Dictada</w:t>
            </w:r>
          </w:p>
        </w:tc>
        <w:tc>
          <w:tcPr>
            <w:tcW w:w="3101" w:type="pct"/>
            <w:gridSpan w:val="5"/>
            <w:tcBorders>
              <w:top w:val="single" w:sz="8" w:space="0" w:color="auto"/>
              <w:left w:val="nil"/>
              <w:bottom w:val="single" w:sz="8" w:space="0" w:color="auto"/>
            </w:tcBorders>
            <w:shd w:val="clear" w:color="auto" w:fill="auto"/>
            <w:noWrap/>
            <w:vAlign w:val="center"/>
            <w:hideMark/>
          </w:tcPr>
          <w:p w14:paraId="7E96709E" w14:textId="77777777" w:rsidR="00EE626C" w:rsidRPr="00CC126B" w:rsidRDefault="00EE626C" w:rsidP="00EE626C">
            <w:pPr>
              <w:jc w:val="center"/>
              <w:rPr>
                <w:rFonts w:cs="Calibri"/>
                <w:b/>
                <w:bCs/>
                <w:color w:val="000000"/>
                <w:sz w:val="22"/>
                <w:szCs w:val="22"/>
                <w:lang w:eastAsia="es-CR"/>
              </w:rPr>
            </w:pPr>
            <w:r w:rsidRPr="00CC126B">
              <w:rPr>
                <w:rFonts w:cs="Calibri"/>
                <w:b/>
                <w:bCs/>
                <w:color w:val="000000"/>
                <w:sz w:val="22"/>
                <w:szCs w:val="22"/>
                <w:lang w:eastAsia="es-CR"/>
              </w:rPr>
              <w:t>Resoluciones Intermedias o Provisionales</w:t>
            </w:r>
          </w:p>
        </w:tc>
      </w:tr>
      <w:tr w:rsidR="00EE626C" w:rsidRPr="00CC126B" w14:paraId="54C2D266" w14:textId="77777777" w:rsidTr="00DB39A9">
        <w:trPr>
          <w:trHeight w:val="20"/>
          <w:tblHeader/>
        </w:trPr>
        <w:tc>
          <w:tcPr>
            <w:tcW w:w="1899" w:type="pct"/>
            <w:vMerge/>
            <w:tcBorders>
              <w:top w:val="single" w:sz="8" w:space="0" w:color="auto"/>
              <w:left w:val="nil"/>
              <w:bottom w:val="single" w:sz="8" w:space="0" w:color="000000"/>
              <w:right w:val="single" w:sz="8" w:space="0" w:color="auto"/>
            </w:tcBorders>
            <w:vAlign w:val="center"/>
            <w:hideMark/>
          </w:tcPr>
          <w:p w14:paraId="6A9175B1" w14:textId="77777777" w:rsidR="00EE626C" w:rsidRPr="00CC126B" w:rsidRDefault="00EE626C" w:rsidP="00EE626C">
            <w:pPr>
              <w:jc w:val="left"/>
              <w:rPr>
                <w:rFonts w:cs="Calibri"/>
                <w:b/>
                <w:bCs/>
                <w:color w:val="000000"/>
                <w:sz w:val="22"/>
                <w:szCs w:val="22"/>
                <w:lang w:eastAsia="es-CR"/>
              </w:rPr>
            </w:pPr>
          </w:p>
        </w:tc>
        <w:tc>
          <w:tcPr>
            <w:tcW w:w="620" w:type="pct"/>
            <w:tcBorders>
              <w:top w:val="single" w:sz="8" w:space="0" w:color="auto"/>
              <w:left w:val="nil"/>
              <w:bottom w:val="single" w:sz="8" w:space="0" w:color="auto"/>
            </w:tcBorders>
            <w:shd w:val="clear" w:color="auto" w:fill="auto"/>
            <w:noWrap/>
            <w:vAlign w:val="center"/>
            <w:hideMark/>
          </w:tcPr>
          <w:p w14:paraId="695CFB83"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2015</w:t>
            </w:r>
          </w:p>
        </w:tc>
        <w:tc>
          <w:tcPr>
            <w:tcW w:w="620" w:type="pct"/>
            <w:tcBorders>
              <w:top w:val="single" w:sz="8" w:space="0" w:color="auto"/>
              <w:bottom w:val="single" w:sz="8" w:space="0" w:color="auto"/>
            </w:tcBorders>
            <w:shd w:val="clear" w:color="auto" w:fill="auto"/>
            <w:noWrap/>
            <w:vAlign w:val="center"/>
            <w:hideMark/>
          </w:tcPr>
          <w:p w14:paraId="2F29C63B"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2016</w:t>
            </w:r>
          </w:p>
        </w:tc>
        <w:tc>
          <w:tcPr>
            <w:tcW w:w="620" w:type="pct"/>
            <w:tcBorders>
              <w:top w:val="single" w:sz="8" w:space="0" w:color="auto"/>
              <w:bottom w:val="single" w:sz="8" w:space="0" w:color="auto"/>
            </w:tcBorders>
            <w:shd w:val="clear" w:color="auto" w:fill="auto"/>
            <w:noWrap/>
            <w:vAlign w:val="center"/>
            <w:hideMark/>
          </w:tcPr>
          <w:p w14:paraId="70A67FA6"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2017</w:t>
            </w:r>
          </w:p>
        </w:tc>
        <w:tc>
          <w:tcPr>
            <w:tcW w:w="620" w:type="pct"/>
            <w:tcBorders>
              <w:top w:val="single" w:sz="8" w:space="0" w:color="auto"/>
              <w:bottom w:val="single" w:sz="8" w:space="0" w:color="auto"/>
            </w:tcBorders>
            <w:shd w:val="clear" w:color="auto" w:fill="auto"/>
            <w:noWrap/>
            <w:vAlign w:val="center"/>
            <w:hideMark/>
          </w:tcPr>
          <w:p w14:paraId="3E7C08AD"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2018</w:t>
            </w:r>
          </w:p>
        </w:tc>
        <w:tc>
          <w:tcPr>
            <w:tcW w:w="621" w:type="pct"/>
            <w:tcBorders>
              <w:top w:val="single" w:sz="8" w:space="0" w:color="auto"/>
              <w:bottom w:val="single" w:sz="8" w:space="0" w:color="auto"/>
            </w:tcBorders>
            <w:shd w:val="clear" w:color="auto" w:fill="auto"/>
            <w:noWrap/>
            <w:vAlign w:val="center"/>
            <w:hideMark/>
          </w:tcPr>
          <w:p w14:paraId="3765BAFA"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2019</w:t>
            </w:r>
          </w:p>
        </w:tc>
      </w:tr>
      <w:tr w:rsidR="00EE626C" w:rsidRPr="00CC126B" w14:paraId="371557F5" w14:textId="77777777" w:rsidTr="00DB39A9">
        <w:trPr>
          <w:trHeight w:val="20"/>
        </w:trPr>
        <w:tc>
          <w:tcPr>
            <w:tcW w:w="1899" w:type="pct"/>
            <w:tcBorders>
              <w:top w:val="nil"/>
              <w:left w:val="nil"/>
              <w:bottom w:val="nil"/>
              <w:right w:val="nil"/>
            </w:tcBorders>
            <w:shd w:val="clear" w:color="auto" w:fill="auto"/>
            <w:noWrap/>
            <w:vAlign w:val="center"/>
          </w:tcPr>
          <w:p w14:paraId="510E7B21" w14:textId="77777777" w:rsidR="00EE626C" w:rsidRPr="00CC126B" w:rsidRDefault="00EE626C" w:rsidP="00CC126B">
            <w:pPr>
              <w:jc w:val="left"/>
              <w:rPr>
                <w:rFonts w:cs="Calibri"/>
                <w:color w:val="000000"/>
                <w:sz w:val="22"/>
                <w:szCs w:val="22"/>
                <w:lang w:eastAsia="es-CR"/>
              </w:rPr>
            </w:pPr>
          </w:p>
        </w:tc>
        <w:tc>
          <w:tcPr>
            <w:tcW w:w="620" w:type="pct"/>
            <w:tcBorders>
              <w:top w:val="nil"/>
              <w:left w:val="single" w:sz="8" w:space="0" w:color="auto"/>
              <w:bottom w:val="nil"/>
            </w:tcBorders>
            <w:shd w:val="clear" w:color="auto" w:fill="auto"/>
            <w:noWrap/>
            <w:vAlign w:val="center"/>
          </w:tcPr>
          <w:p w14:paraId="3396864B" w14:textId="3EF254C7" w:rsidR="00EE626C" w:rsidRPr="00CC126B" w:rsidRDefault="00EE626C"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30AAB4E7" w14:textId="6BE8041A" w:rsidR="00EE626C" w:rsidRPr="00CC126B" w:rsidRDefault="00EE626C"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1FEACA9A" w14:textId="52359027" w:rsidR="00EE626C" w:rsidRPr="00CC126B" w:rsidRDefault="00EE626C"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0D6B30C4" w14:textId="6D1B7A73" w:rsidR="00EE626C" w:rsidRPr="00CC126B" w:rsidRDefault="00EE626C" w:rsidP="00DB39A9">
            <w:pPr>
              <w:jc w:val="center"/>
              <w:rPr>
                <w:rFonts w:cs="Calibri"/>
                <w:color w:val="000000"/>
                <w:sz w:val="22"/>
                <w:szCs w:val="22"/>
                <w:lang w:eastAsia="es-CR"/>
              </w:rPr>
            </w:pPr>
          </w:p>
        </w:tc>
        <w:tc>
          <w:tcPr>
            <w:tcW w:w="621" w:type="pct"/>
            <w:tcBorders>
              <w:top w:val="nil"/>
              <w:bottom w:val="nil"/>
            </w:tcBorders>
            <w:shd w:val="clear" w:color="auto" w:fill="auto"/>
            <w:noWrap/>
            <w:vAlign w:val="center"/>
          </w:tcPr>
          <w:p w14:paraId="643A993B" w14:textId="2E402014" w:rsidR="00EE626C" w:rsidRPr="00CC126B" w:rsidRDefault="00EE626C" w:rsidP="00DB39A9">
            <w:pPr>
              <w:jc w:val="center"/>
              <w:rPr>
                <w:color w:val="000000"/>
                <w:sz w:val="22"/>
                <w:szCs w:val="22"/>
                <w:lang w:eastAsia="es-CR"/>
              </w:rPr>
            </w:pPr>
          </w:p>
        </w:tc>
      </w:tr>
      <w:tr w:rsidR="00EE626C" w:rsidRPr="00CC126B" w14:paraId="7AD1F4FF" w14:textId="77777777" w:rsidTr="00DB39A9">
        <w:trPr>
          <w:trHeight w:val="20"/>
        </w:trPr>
        <w:tc>
          <w:tcPr>
            <w:tcW w:w="1899" w:type="pct"/>
            <w:tcBorders>
              <w:top w:val="nil"/>
              <w:left w:val="nil"/>
              <w:bottom w:val="nil"/>
              <w:right w:val="nil"/>
            </w:tcBorders>
            <w:shd w:val="clear" w:color="auto" w:fill="auto"/>
            <w:noWrap/>
            <w:vAlign w:val="center"/>
            <w:hideMark/>
          </w:tcPr>
          <w:p w14:paraId="48DC1E95" w14:textId="77777777" w:rsidR="00EE626C" w:rsidRPr="00CC126B" w:rsidRDefault="00EE626C" w:rsidP="007F49CA">
            <w:pPr>
              <w:jc w:val="center"/>
              <w:rPr>
                <w:rFonts w:cs="Calibri"/>
                <w:b/>
                <w:bCs/>
                <w:color w:val="000000"/>
                <w:sz w:val="22"/>
                <w:szCs w:val="22"/>
                <w:lang w:eastAsia="es-CR"/>
              </w:rPr>
            </w:pPr>
            <w:r w:rsidRPr="00CC126B">
              <w:rPr>
                <w:rFonts w:cs="Calibri"/>
                <w:b/>
                <w:bCs/>
                <w:color w:val="000000"/>
                <w:sz w:val="22"/>
                <w:szCs w:val="22"/>
                <w:lang w:eastAsia="es-CR"/>
              </w:rPr>
              <w:t>Absolutos</w:t>
            </w:r>
          </w:p>
        </w:tc>
        <w:tc>
          <w:tcPr>
            <w:tcW w:w="620" w:type="pct"/>
            <w:tcBorders>
              <w:top w:val="nil"/>
              <w:left w:val="single" w:sz="8" w:space="0" w:color="auto"/>
              <w:bottom w:val="nil"/>
            </w:tcBorders>
            <w:shd w:val="clear" w:color="auto" w:fill="auto"/>
            <w:noWrap/>
            <w:vAlign w:val="center"/>
            <w:hideMark/>
          </w:tcPr>
          <w:p w14:paraId="3F8E0608"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7 673</w:t>
            </w:r>
          </w:p>
        </w:tc>
        <w:tc>
          <w:tcPr>
            <w:tcW w:w="620" w:type="pct"/>
            <w:tcBorders>
              <w:top w:val="nil"/>
              <w:bottom w:val="nil"/>
            </w:tcBorders>
            <w:shd w:val="clear" w:color="auto" w:fill="auto"/>
            <w:noWrap/>
            <w:vAlign w:val="center"/>
            <w:hideMark/>
          </w:tcPr>
          <w:p w14:paraId="468A3AD2"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11 183</w:t>
            </w:r>
          </w:p>
        </w:tc>
        <w:tc>
          <w:tcPr>
            <w:tcW w:w="620" w:type="pct"/>
            <w:tcBorders>
              <w:top w:val="nil"/>
              <w:bottom w:val="nil"/>
            </w:tcBorders>
            <w:shd w:val="clear" w:color="auto" w:fill="auto"/>
            <w:noWrap/>
            <w:vAlign w:val="center"/>
            <w:hideMark/>
          </w:tcPr>
          <w:p w14:paraId="3FFF62EE"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9 083</w:t>
            </w:r>
          </w:p>
        </w:tc>
        <w:tc>
          <w:tcPr>
            <w:tcW w:w="620" w:type="pct"/>
            <w:tcBorders>
              <w:top w:val="nil"/>
              <w:bottom w:val="nil"/>
            </w:tcBorders>
            <w:shd w:val="clear" w:color="auto" w:fill="auto"/>
            <w:noWrap/>
            <w:vAlign w:val="center"/>
            <w:hideMark/>
          </w:tcPr>
          <w:p w14:paraId="438319BB"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10 887</w:t>
            </w:r>
          </w:p>
        </w:tc>
        <w:tc>
          <w:tcPr>
            <w:tcW w:w="621" w:type="pct"/>
            <w:tcBorders>
              <w:top w:val="nil"/>
              <w:bottom w:val="nil"/>
            </w:tcBorders>
            <w:shd w:val="clear" w:color="auto" w:fill="auto"/>
            <w:noWrap/>
            <w:vAlign w:val="center"/>
            <w:hideMark/>
          </w:tcPr>
          <w:p w14:paraId="177EE989"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11 008</w:t>
            </w:r>
          </w:p>
        </w:tc>
      </w:tr>
      <w:tr w:rsidR="00A7702F" w:rsidRPr="00CC126B" w14:paraId="7B84CE49" w14:textId="77777777" w:rsidTr="00DB39A9">
        <w:trPr>
          <w:trHeight w:val="20"/>
        </w:trPr>
        <w:tc>
          <w:tcPr>
            <w:tcW w:w="1899" w:type="pct"/>
            <w:tcBorders>
              <w:top w:val="nil"/>
              <w:left w:val="nil"/>
              <w:bottom w:val="nil"/>
              <w:right w:val="nil"/>
            </w:tcBorders>
            <w:shd w:val="clear" w:color="auto" w:fill="auto"/>
            <w:vAlign w:val="center"/>
          </w:tcPr>
          <w:p w14:paraId="703AA46F" w14:textId="77777777" w:rsidR="00A7702F" w:rsidRPr="00CC126B" w:rsidRDefault="00A7702F" w:rsidP="00EE626C">
            <w:pPr>
              <w:rPr>
                <w:rFonts w:cs="Calibri"/>
                <w:color w:val="000000"/>
                <w:sz w:val="22"/>
                <w:szCs w:val="22"/>
                <w:lang w:eastAsia="es-CR"/>
              </w:rPr>
            </w:pPr>
          </w:p>
        </w:tc>
        <w:tc>
          <w:tcPr>
            <w:tcW w:w="620" w:type="pct"/>
            <w:tcBorders>
              <w:top w:val="nil"/>
              <w:left w:val="single" w:sz="8" w:space="0" w:color="auto"/>
              <w:bottom w:val="nil"/>
            </w:tcBorders>
            <w:shd w:val="clear" w:color="auto" w:fill="auto"/>
            <w:noWrap/>
            <w:vAlign w:val="center"/>
          </w:tcPr>
          <w:p w14:paraId="14C335C8" w14:textId="77777777" w:rsidR="00A7702F" w:rsidRPr="00CC126B" w:rsidRDefault="00A7702F"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1FF2EC16" w14:textId="77777777" w:rsidR="00A7702F" w:rsidRPr="00CC126B" w:rsidRDefault="00A7702F"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4557C4D5" w14:textId="77777777" w:rsidR="00A7702F" w:rsidRPr="00CC126B" w:rsidRDefault="00A7702F"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53270C19" w14:textId="77777777" w:rsidR="00A7702F" w:rsidRPr="00CC126B" w:rsidRDefault="00A7702F" w:rsidP="00DB39A9">
            <w:pPr>
              <w:jc w:val="center"/>
              <w:rPr>
                <w:rFonts w:cs="Calibri"/>
                <w:color w:val="000000"/>
                <w:sz w:val="22"/>
                <w:szCs w:val="22"/>
                <w:lang w:eastAsia="es-CR"/>
              </w:rPr>
            </w:pPr>
          </w:p>
        </w:tc>
        <w:tc>
          <w:tcPr>
            <w:tcW w:w="621" w:type="pct"/>
            <w:tcBorders>
              <w:top w:val="nil"/>
              <w:bottom w:val="nil"/>
            </w:tcBorders>
            <w:shd w:val="clear" w:color="auto" w:fill="auto"/>
            <w:noWrap/>
            <w:vAlign w:val="center"/>
          </w:tcPr>
          <w:p w14:paraId="1C080A6E" w14:textId="77777777" w:rsidR="00A7702F" w:rsidRPr="00CC126B" w:rsidRDefault="00A7702F" w:rsidP="00DB39A9">
            <w:pPr>
              <w:jc w:val="center"/>
              <w:rPr>
                <w:rFonts w:cs="Calibri"/>
                <w:color w:val="000000"/>
                <w:sz w:val="22"/>
                <w:szCs w:val="22"/>
                <w:lang w:eastAsia="es-CR"/>
              </w:rPr>
            </w:pPr>
          </w:p>
        </w:tc>
      </w:tr>
      <w:tr w:rsidR="00EE626C" w:rsidRPr="00CC126B" w14:paraId="68376DCB" w14:textId="77777777" w:rsidTr="00DB39A9">
        <w:trPr>
          <w:trHeight w:val="20"/>
        </w:trPr>
        <w:tc>
          <w:tcPr>
            <w:tcW w:w="1899" w:type="pct"/>
            <w:tcBorders>
              <w:top w:val="nil"/>
              <w:left w:val="nil"/>
              <w:bottom w:val="nil"/>
              <w:right w:val="nil"/>
            </w:tcBorders>
            <w:shd w:val="clear" w:color="auto" w:fill="auto"/>
            <w:vAlign w:val="center"/>
            <w:hideMark/>
          </w:tcPr>
          <w:p w14:paraId="63B0DEBC"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Rebeldía</w:t>
            </w:r>
          </w:p>
        </w:tc>
        <w:tc>
          <w:tcPr>
            <w:tcW w:w="620" w:type="pct"/>
            <w:tcBorders>
              <w:top w:val="nil"/>
              <w:left w:val="single" w:sz="8" w:space="0" w:color="auto"/>
              <w:bottom w:val="nil"/>
            </w:tcBorders>
            <w:shd w:val="clear" w:color="auto" w:fill="auto"/>
            <w:noWrap/>
            <w:vAlign w:val="center"/>
            <w:hideMark/>
          </w:tcPr>
          <w:p w14:paraId="135DB521"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3 054</w:t>
            </w:r>
          </w:p>
        </w:tc>
        <w:tc>
          <w:tcPr>
            <w:tcW w:w="620" w:type="pct"/>
            <w:tcBorders>
              <w:top w:val="nil"/>
              <w:bottom w:val="nil"/>
            </w:tcBorders>
            <w:shd w:val="clear" w:color="auto" w:fill="auto"/>
            <w:noWrap/>
            <w:vAlign w:val="center"/>
            <w:hideMark/>
          </w:tcPr>
          <w:p w14:paraId="0CFA7CD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3 863</w:t>
            </w:r>
          </w:p>
        </w:tc>
        <w:tc>
          <w:tcPr>
            <w:tcW w:w="620" w:type="pct"/>
            <w:tcBorders>
              <w:top w:val="nil"/>
              <w:bottom w:val="nil"/>
            </w:tcBorders>
            <w:shd w:val="clear" w:color="auto" w:fill="auto"/>
            <w:noWrap/>
            <w:vAlign w:val="center"/>
            <w:hideMark/>
          </w:tcPr>
          <w:p w14:paraId="00952E3D"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4 164</w:t>
            </w:r>
          </w:p>
        </w:tc>
        <w:tc>
          <w:tcPr>
            <w:tcW w:w="620" w:type="pct"/>
            <w:tcBorders>
              <w:top w:val="nil"/>
              <w:bottom w:val="nil"/>
            </w:tcBorders>
            <w:shd w:val="clear" w:color="auto" w:fill="auto"/>
            <w:noWrap/>
            <w:vAlign w:val="center"/>
            <w:hideMark/>
          </w:tcPr>
          <w:p w14:paraId="761B889D"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4 996</w:t>
            </w:r>
          </w:p>
        </w:tc>
        <w:tc>
          <w:tcPr>
            <w:tcW w:w="621" w:type="pct"/>
            <w:tcBorders>
              <w:top w:val="nil"/>
              <w:bottom w:val="nil"/>
            </w:tcBorders>
            <w:shd w:val="clear" w:color="auto" w:fill="auto"/>
            <w:noWrap/>
            <w:vAlign w:val="center"/>
            <w:hideMark/>
          </w:tcPr>
          <w:p w14:paraId="1954E08E"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5 024</w:t>
            </w:r>
          </w:p>
        </w:tc>
      </w:tr>
      <w:tr w:rsidR="00EE626C" w:rsidRPr="00CC126B" w14:paraId="677C14E6" w14:textId="77777777" w:rsidTr="00DB39A9">
        <w:trPr>
          <w:trHeight w:val="20"/>
        </w:trPr>
        <w:tc>
          <w:tcPr>
            <w:tcW w:w="1899" w:type="pct"/>
            <w:tcBorders>
              <w:top w:val="nil"/>
              <w:left w:val="nil"/>
              <w:bottom w:val="nil"/>
              <w:right w:val="nil"/>
            </w:tcBorders>
            <w:shd w:val="clear" w:color="auto" w:fill="auto"/>
            <w:vAlign w:val="center"/>
            <w:hideMark/>
          </w:tcPr>
          <w:p w14:paraId="317BE627"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Conciliación condicionada</w:t>
            </w:r>
          </w:p>
        </w:tc>
        <w:tc>
          <w:tcPr>
            <w:tcW w:w="620" w:type="pct"/>
            <w:tcBorders>
              <w:top w:val="nil"/>
              <w:left w:val="single" w:sz="8" w:space="0" w:color="auto"/>
              <w:bottom w:val="nil"/>
            </w:tcBorders>
            <w:shd w:val="clear" w:color="auto" w:fill="auto"/>
            <w:noWrap/>
            <w:vAlign w:val="center"/>
            <w:hideMark/>
          </w:tcPr>
          <w:p w14:paraId="7939451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2 386</w:t>
            </w:r>
          </w:p>
        </w:tc>
        <w:tc>
          <w:tcPr>
            <w:tcW w:w="620" w:type="pct"/>
            <w:tcBorders>
              <w:top w:val="nil"/>
              <w:bottom w:val="nil"/>
            </w:tcBorders>
            <w:shd w:val="clear" w:color="auto" w:fill="auto"/>
            <w:noWrap/>
            <w:vAlign w:val="center"/>
            <w:hideMark/>
          </w:tcPr>
          <w:p w14:paraId="251CD59B"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3 006</w:t>
            </w:r>
          </w:p>
        </w:tc>
        <w:tc>
          <w:tcPr>
            <w:tcW w:w="620" w:type="pct"/>
            <w:tcBorders>
              <w:top w:val="nil"/>
              <w:bottom w:val="nil"/>
            </w:tcBorders>
            <w:shd w:val="clear" w:color="auto" w:fill="auto"/>
            <w:noWrap/>
            <w:vAlign w:val="center"/>
            <w:hideMark/>
          </w:tcPr>
          <w:p w14:paraId="5E3B6928"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2 807</w:t>
            </w:r>
          </w:p>
        </w:tc>
        <w:tc>
          <w:tcPr>
            <w:tcW w:w="620" w:type="pct"/>
            <w:tcBorders>
              <w:top w:val="nil"/>
              <w:bottom w:val="nil"/>
            </w:tcBorders>
            <w:shd w:val="clear" w:color="auto" w:fill="auto"/>
            <w:noWrap/>
            <w:vAlign w:val="center"/>
            <w:hideMark/>
          </w:tcPr>
          <w:p w14:paraId="283E192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3 191</w:t>
            </w:r>
          </w:p>
        </w:tc>
        <w:tc>
          <w:tcPr>
            <w:tcW w:w="621" w:type="pct"/>
            <w:tcBorders>
              <w:top w:val="nil"/>
              <w:bottom w:val="nil"/>
            </w:tcBorders>
            <w:shd w:val="clear" w:color="auto" w:fill="auto"/>
            <w:noWrap/>
            <w:vAlign w:val="center"/>
            <w:hideMark/>
          </w:tcPr>
          <w:p w14:paraId="71586733"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3 634</w:t>
            </w:r>
          </w:p>
        </w:tc>
      </w:tr>
      <w:tr w:rsidR="00EE626C" w:rsidRPr="00CC126B" w14:paraId="2BB1C897" w14:textId="77777777" w:rsidTr="00DB39A9">
        <w:trPr>
          <w:trHeight w:val="20"/>
        </w:trPr>
        <w:tc>
          <w:tcPr>
            <w:tcW w:w="1899" w:type="pct"/>
            <w:tcBorders>
              <w:top w:val="nil"/>
              <w:left w:val="nil"/>
              <w:bottom w:val="nil"/>
              <w:right w:val="nil"/>
            </w:tcBorders>
            <w:shd w:val="clear" w:color="auto" w:fill="auto"/>
            <w:noWrap/>
            <w:vAlign w:val="center"/>
            <w:hideMark/>
          </w:tcPr>
          <w:p w14:paraId="1E3AA1AF"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Pago de multa</w:t>
            </w:r>
          </w:p>
        </w:tc>
        <w:tc>
          <w:tcPr>
            <w:tcW w:w="620" w:type="pct"/>
            <w:tcBorders>
              <w:top w:val="nil"/>
              <w:left w:val="single" w:sz="8" w:space="0" w:color="auto"/>
              <w:bottom w:val="nil"/>
            </w:tcBorders>
            <w:shd w:val="clear" w:color="auto" w:fill="auto"/>
            <w:noWrap/>
            <w:vAlign w:val="center"/>
            <w:hideMark/>
          </w:tcPr>
          <w:p w14:paraId="4A59802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w:t>
            </w:r>
          </w:p>
        </w:tc>
        <w:tc>
          <w:tcPr>
            <w:tcW w:w="620" w:type="pct"/>
            <w:tcBorders>
              <w:top w:val="nil"/>
              <w:bottom w:val="nil"/>
            </w:tcBorders>
            <w:shd w:val="clear" w:color="auto" w:fill="auto"/>
            <w:noWrap/>
            <w:vAlign w:val="center"/>
            <w:hideMark/>
          </w:tcPr>
          <w:p w14:paraId="6696403E"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2D2B6FD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w:t>
            </w:r>
          </w:p>
        </w:tc>
        <w:tc>
          <w:tcPr>
            <w:tcW w:w="620" w:type="pct"/>
            <w:tcBorders>
              <w:top w:val="nil"/>
              <w:bottom w:val="nil"/>
            </w:tcBorders>
            <w:shd w:val="clear" w:color="auto" w:fill="auto"/>
            <w:noWrap/>
            <w:vAlign w:val="center"/>
            <w:hideMark/>
          </w:tcPr>
          <w:p w14:paraId="766DE1AB"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w:t>
            </w:r>
          </w:p>
        </w:tc>
        <w:tc>
          <w:tcPr>
            <w:tcW w:w="621" w:type="pct"/>
            <w:tcBorders>
              <w:top w:val="nil"/>
              <w:bottom w:val="nil"/>
            </w:tcBorders>
            <w:shd w:val="clear" w:color="auto" w:fill="auto"/>
            <w:noWrap/>
            <w:vAlign w:val="center"/>
            <w:hideMark/>
          </w:tcPr>
          <w:p w14:paraId="70774C2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w:t>
            </w:r>
          </w:p>
        </w:tc>
      </w:tr>
      <w:tr w:rsidR="00EE626C" w:rsidRPr="00CC126B" w14:paraId="6346C418" w14:textId="77777777" w:rsidTr="00DB39A9">
        <w:trPr>
          <w:trHeight w:val="20"/>
        </w:trPr>
        <w:tc>
          <w:tcPr>
            <w:tcW w:w="1899" w:type="pct"/>
            <w:tcBorders>
              <w:top w:val="nil"/>
              <w:left w:val="nil"/>
              <w:bottom w:val="nil"/>
              <w:right w:val="nil"/>
            </w:tcBorders>
            <w:shd w:val="clear" w:color="auto" w:fill="auto"/>
            <w:vAlign w:val="center"/>
            <w:hideMark/>
          </w:tcPr>
          <w:p w14:paraId="5E6920E5"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Reparación de daño</w:t>
            </w:r>
          </w:p>
        </w:tc>
        <w:tc>
          <w:tcPr>
            <w:tcW w:w="620" w:type="pct"/>
            <w:tcBorders>
              <w:top w:val="nil"/>
              <w:left w:val="single" w:sz="8" w:space="0" w:color="auto"/>
              <w:bottom w:val="nil"/>
            </w:tcBorders>
            <w:shd w:val="clear" w:color="auto" w:fill="auto"/>
            <w:noWrap/>
            <w:vAlign w:val="center"/>
            <w:hideMark/>
          </w:tcPr>
          <w:p w14:paraId="021FDB72"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21</w:t>
            </w:r>
          </w:p>
        </w:tc>
        <w:tc>
          <w:tcPr>
            <w:tcW w:w="620" w:type="pct"/>
            <w:tcBorders>
              <w:top w:val="nil"/>
              <w:bottom w:val="nil"/>
            </w:tcBorders>
            <w:shd w:val="clear" w:color="auto" w:fill="auto"/>
            <w:noWrap/>
            <w:vAlign w:val="center"/>
            <w:hideMark/>
          </w:tcPr>
          <w:p w14:paraId="1B324742"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39</w:t>
            </w:r>
          </w:p>
        </w:tc>
        <w:tc>
          <w:tcPr>
            <w:tcW w:w="620" w:type="pct"/>
            <w:tcBorders>
              <w:top w:val="nil"/>
              <w:bottom w:val="nil"/>
            </w:tcBorders>
            <w:shd w:val="clear" w:color="auto" w:fill="auto"/>
            <w:noWrap/>
            <w:vAlign w:val="center"/>
            <w:hideMark/>
          </w:tcPr>
          <w:p w14:paraId="72E47436"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19</w:t>
            </w:r>
          </w:p>
        </w:tc>
        <w:tc>
          <w:tcPr>
            <w:tcW w:w="620" w:type="pct"/>
            <w:tcBorders>
              <w:top w:val="nil"/>
              <w:bottom w:val="nil"/>
            </w:tcBorders>
            <w:shd w:val="clear" w:color="auto" w:fill="auto"/>
            <w:noWrap/>
            <w:vAlign w:val="center"/>
            <w:hideMark/>
          </w:tcPr>
          <w:p w14:paraId="414B262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28</w:t>
            </w:r>
          </w:p>
        </w:tc>
        <w:tc>
          <w:tcPr>
            <w:tcW w:w="621" w:type="pct"/>
            <w:tcBorders>
              <w:top w:val="nil"/>
              <w:bottom w:val="nil"/>
            </w:tcBorders>
            <w:shd w:val="clear" w:color="auto" w:fill="auto"/>
            <w:noWrap/>
            <w:vAlign w:val="center"/>
            <w:hideMark/>
          </w:tcPr>
          <w:p w14:paraId="7B03FE7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22</w:t>
            </w:r>
          </w:p>
        </w:tc>
      </w:tr>
      <w:tr w:rsidR="00EE626C" w:rsidRPr="00CC126B" w14:paraId="18A6B0BB" w14:textId="77777777" w:rsidTr="00DB39A9">
        <w:trPr>
          <w:trHeight w:val="20"/>
        </w:trPr>
        <w:tc>
          <w:tcPr>
            <w:tcW w:w="1899" w:type="pct"/>
            <w:tcBorders>
              <w:top w:val="nil"/>
              <w:left w:val="nil"/>
              <w:bottom w:val="nil"/>
              <w:right w:val="nil"/>
            </w:tcBorders>
            <w:shd w:val="clear" w:color="auto" w:fill="auto"/>
            <w:noWrap/>
            <w:vAlign w:val="center"/>
            <w:hideMark/>
          </w:tcPr>
          <w:p w14:paraId="2CDDC009"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Suspensión del proceso a prueba</w:t>
            </w:r>
          </w:p>
        </w:tc>
        <w:tc>
          <w:tcPr>
            <w:tcW w:w="620" w:type="pct"/>
            <w:tcBorders>
              <w:top w:val="nil"/>
              <w:left w:val="single" w:sz="8" w:space="0" w:color="auto"/>
              <w:bottom w:val="nil"/>
            </w:tcBorders>
            <w:shd w:val="clear" w:color="auto" w:fill="auto"/>
            <w:noWrap/>
            <w:vAlign w:val="center"/>
            <w:hideMark/>
          </w:tcPr>
          <w:p w14:paraId="521CE1A6"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2 182</w:t>
            </w:r>
          </w:p>
        </w:tc>
        <w:tc>
          <w:tcPr>
            <w:tcW w:w="620" w:type="pct"/>
            <w:tcBorders>
              <w:top w:val="nil"/>
              <w:bottom w:val="nil"/>
            </w:tcBorders>
            <w:shd w:val="clear" w:color="auto" w:fill="auto"/>
            <w:noWrap/>
            <w:vAlign w:val="center"/>
            <w:hideMark/>
          </w:tcPr>
          <w:p w14:paraId="390988F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4 226</w:t>
            </w:r>
          </w:p>
        </w:tc>
        <w:tc>
          <w:tcPr>
            <w:tcW w:w="620" w:type="pct"/>
            <w:tcBorders>
              <w:top w:val="nil"/>
              <w:bottom w:val="nil"/>
            </w:tcBorders>
            <w:shd w:val="clear" w:color="auto" w:fill="auto"/>
            <w:noWrap/>
            <w:vAlign w:val="center"/>
            <w:hideMark/>
          </w:tcPr>
          <w:p w14:paraId="3DD8B956"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2 023</w:t>
            </w:r>
          </w:p>
        </w:tc>
        <w:tc>
          <w:tcPr>
            <w:tcW w:w="620" w:type="pct"/>
            <w:tcBorders>
              <w:top w:val="nil"/>
              <w:bottom w:val="nil"/>
            </w:tcBorders>
            <w:shd w:val="clear" w:color="auto" w:fill="auto"/>
            <w:noWrap/>
            <w:vAlign w:val="center"/>
            <w:hideMark/>
          </w:tcPr>
          <w:p w14:paraId="3E4ADBE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2 620</w:t>
            </w:r>
          </w:p>
        </w:tc>
        <w:tc>
          <w:tcPr>
            <w:tcW w:w="621" w:type="pct"/>
            <w:tcBorders>
              <w:top w:val="nil"/>
              <w:bottom w:val="nil"/>
            </w:tcBorders>
            <w:shd w:val="clear" w:color="auto" w:fill="auto"/>
            <w:noWrap/>
            <w:vAlign w:val="center"/>
            <w:hideMark/>
          </w:tcPr>
          <w:p w14:paraId="58E3079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2 305</w:t>
            </w:r>
          </w:p>
        </w:tc>
      </w:tr>
      <w:tr w:rsidR="00EE626C" w:rsidRPr="00CC126B" w14:paraId="45F59435" w14:textId="77777777" w:rsidTr="00DB39A9">
        <w:trPr>
          <w:trHeight w:val="20"/>
        </w:trPr>
        <w:tc>
          <w:tcPr>
            <w:tcW w:w="1899" w:type="pct"/>
            <w:tcBorders>
              <w:top w:val="nil"/>
              <w:left w:val="nil"/>
              <w:bottom w:val="nil"/>
              <w:right w:val="nil"/>
            </w:tcBorders>
            <w:shd w:val="clear" w:color="auto" w:fill="auto"/>
            <w:noWrap/>
            <w:vAlign w:val="center"/>
            <w:hideMark/>
          </w:tcPr>
          <w:p w14:paraId="4DD6A1FE"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Suspendido</w:t>
            </w:r>
          </w:p>
        </w:tc>
        <w:tc>
          <w:tcPr>
            <w:tcW w:w="620" w:type="pct"/>
            <w:tcBorders>
              <w:top w:val="nil"/>
              <w:left w:val="single" w:sz="8" w:space="0" w:color="auto"/>
              <w:bottom w:val="nil"/>
            </w:tcBorders>
            <w:shd w:val="clear" w:color="auto" w:fill="auto"/>
            <w:noWrap/>
            <w:vAlign w:val="center"/>
            <w:hideMark/>
          </w:tcPr>
          <w:p w14:paraId="3E115F9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3B8E222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15</w:t>
            </w:r>
          </w:p>
        </w:tc>
        <w:tc>
          <w:tcPr>
            <w:tcW w:w="620" w:type="pct"/>
            <w:tcBorders>
              <w:top w:val="nil"/>
              <w:bottom w:val="nil"/>
            </w:tcBorders>
            <w:shd w:val="clear" w:color="auto" w:fill="auto"/>
            <w:noWrap/>
            <w:vAlign w:val="center"/>
            <w:hideMark/>
          </w:tcPr>
          <w:p w14:paraId="56C08E93"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342A92E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6052077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462FED4F" w14:textId="77777777" w:rsidTr="00DB39A9">
        <w:trPr>
          <w:trHeight w:val="20"/>
        </w:trPr>
        <w:tc>
          <w:tcPr>
            <w:tcW w:w="1899" w:type="pct"/>
            <w:tcBorders>
              <w:top w:val="nil"/>
              <w:left w:val="nil"/>
              <w:bottom w:val="nil"/>
              <w:right w:val="nil"/>
            </w:tcBorders>
            <w:shd w:val="clear" w:color="auto" w:fill="auto"/>
            <w:noWrap/>
            <w:vAlign w:val="center"/>
            <w:hideMark/>
          </w:tcPr>
          <w:p w14:paraId="79439AA1"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Suspensión por acc. inconstituc.</w:t>
            </w:r>
          </w:p>
        </w:tc>
        <w:tc>
          <w:tcPr>
            <w:tcW w:w="620" w:type="pct"/>
            <w:tcBorders>
              <w:top w:val="nil"/>
              <w:left w:val="single" w:sz="8" w:space="0" w:color="auto"/>
              <w:bottom w:val="nil"/>
            </w:tcBorders>
            <w:shd w:val="clear" w:color="auto" w:fill="auto"/>
            <w:noWrap/>
            <w:vAlign w:val="center"/>
            <w:hideMark/>
          </w:tcPr>
          <w:p w14:paraId="3190097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w:t>
            </w:r>
          </w:p>
        </w:tc>
        <w:tc>
          <w:tcPr>
            <w:tcW w:w="620" w:type="pct"/>
            <w:tcBorders>
              <w:top w:val="nil"/>
              <w:bottom w:val="nil"/>
            </w:tcBorders>
            <w:shd w:val="clear" w:color="auto" w:fill="auto"/>
            <w:noWrap/>
            <w:vAlign w:val="center"/>
            <w:hideMark/>
          </w:tcPr>
          <w:p w14:paraId="7DC851E0"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17</w:t>
            </w:r>
          </w:p>
        </w:tc>
        <w:tc>
          <w:tcPr>
            <w:tcW w:w="620" w:type="pct"/>
            <w:tcBorders>
              <w:top w:val="nil"/>
              <w:bottom w:val="nil"/>
            </w:tcBorders>
            <w:shd w:val="clear" w:color="auto" w:fill="auto"/>
            <w:noWrap/>
            <w:vAlign w:val="center"/>
            <w:hideMark/>
          </w:tcPr>
          <w:p w14:paraId="08FA064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AD05843"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25D70D8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5D7C3DBB" w14:textId="77777777" w:rsidTr="00DB39A9">
        <w:trPr>
          <w:trHeight w:val="20"/>
        </w:trPr>
        <w:tc>
          <w:tcPr>
            <w:tcW w:w="1899" w:type="pct"/>
            <w:tcBorders>
              <w:top w:val="nil"/>
              <w:left w:val="nil"/>
              <w:bottom w:val="nil"/>
              <w:right w:val="nil"/>
            </w:tcBorders>
            <w:shd w:val="clear" w:color="auto" w:fill="auto"/>
            <w:noWrap/>
            <w:vAlign w:val="center"/>
            <w:hideMark/>
          </w:tcPr>
          <w:p w14:paraId="37AFB8AE"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Suspendido por prejudicialidad</w:t>
            </w:r>
          </w:p>
        </w:tc>
        <w:tc>
          <w:tcPr>
            <w:tcW w:w="620" w:type="pct"/>
            <w:tcBorders>
              <w:top w:val="nil"/>
              <w:left w:val="single" w:sz="8" w:space="0" w:color="auto"/>
              <w:bottom w:val="nil"/>
            </w:tcBorders>
            <w:shd w:val="clear" w:color="auto" w:fill="auto"/>
            <w:noWrap/>
            <w:vAlign w:val="center"/>
            <w:hideMark/>
          </w:tcPr>
          <w:p w14:paraId="6B4CC1E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AB79AD3"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0BB7DA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63D1146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51</w:t>
            </w:r>
          </w:p>
        </w:tc>
        <w:tc>
          <w:tcPr>
            <w:tcW w:w="621" w:type="pct"/>
            <w:tcBorders>
              <w:top w:val="nil"/>
              <w:bottom w:val="nil"/>
            </w:tcBorders>
            <w:shd w:val="clear" w:color="auto" w:fill="auto"/>
            <w:noWrap/>
            <w:vAlign w:val="center"/>
            <w:hideMark/>
          </w:tcPr>
          <w:p w14:paraId="6708F3C2"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21</w:t>
            </w:r>
          </w:p>
        </w:tc>
      </w:tr>
      <w:tr w:rsidR="00EE626C" w:rsidRPr="00CC126B" w14:paraId="307D749D" w14:textId="77777777" w:rsidTr="00DB39A9">
        <w:trPr>
          <w:trHeight w:val="20"/>
        </w:trPr>
        <w:tc>
          <w:tcPr>
            <w:tcW w:w="1899" w:type="pct"/>
            <w:tcBorders>
              <w:top w:val="nil"/>
              <w:left w:val="nil"/>
              <w:bottom w:val="nil"/>
              <w:right w:val="nil"/>
            </w:tcBorders>
            <w:shd w:val="clear" w:color="auto" w:fill="auto"/>
            <w:noWrap/>
            <w:vAlign w:val="center"/>
            <w:hideMark/>
          </w:tcPr>
          <w:p w14:paraId="02590A20"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Criterio oportunidad (inc. b y d)</w:t>
            </w:r>
          </w:p>
        </w:tc>
        <w:tc>
          <w:tcPr>
            <w:tcW w:w="620" w:type="pct"/>
            <w:tcBorders>
              <w:top w:val="nil"/>
              <w:left w:val="single" w:sz="8" w:space="0" w:color="auto"/>
              <w:bottom w:val="nil"/>
            </w:tcBorders>
            <w:shd w:val="clear" w:color="auto" w:fill="auto"/>
            <w:noWrap/>
            <w:vAlign w:val="center"/>
            <w:hideMark/>
          </w:tcPr>
          <w:p w14:paraId="2CE62346"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13E4105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2F54D21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640DBF4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7E702D0E"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168ED467" w14:textId="77777777" w:rsidTr="00DB39A9">
        <w:trPr>
          <w:trHeight w:val="20"/>
        </w:trPr>
        <w:tc>
          <w:tcPr>
            <w:tcW w:w="1899" w:type="pct"/>
            <w:tcBorders>
              <w:top w:val="nil"/>
              <w:left w:val="nil"/>
              <w:bottom w:val="nil"/>
              <w:right w:val="nil"/>
            </w:tcBorders>
            <w:shd w:val="clear" w:color="auto" w:fill="auto"/>
            <w:vAlign w:val="center"/>
            <w:hideMark/>
          </w:tcPr>
          <w:p w14:paraId="57EF6EB2"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Otra</w:t>
            </w:r>
          </w:p>
        </w:tc>
        <w:tc>
          <w:tcPr>
            <w:tcW w:w="620" w:type="pct"/>
            <w:tcBorders>
              <w:top w:val="nil"/>
              <w:left w:val="single" w:sz="8" w:space="0" w:color="auto"/>
              <w:bottom w:val="nil"/>
            </w:tcBorders>
            <w:shd w:val="clear" w:color="auto" w:fill="auto"/>
            <w:noWrap/>
            <w:vAlign w:val="center"/>
            <w:hideMark/>
          </w:tcPr>
          <w:p w14:paraId="17767D55"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27</w:t>
            </w:r>
          </w:p>
        </w:tc>
        <w:tc>
          <w:tcPr>
            <w:tcW w:w="620" w:type="pct"/>
            <w:tcBorders>
              <w:top w:val="nil"/>
              <w:bottom w:val="nil"/>
            </w:tcBorders>
            <w:shd w:val="clear" w:color="auto" w:fill="auto"/>
            <w:noWrap/>
            <w:vAlign w:val="center"/>
            <w:hideMark/>
          </w:tcPr>
          <w:p w14:paraId="37B2D11D"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17</w:t>
            </w:r>
          </w:p>
        </w:tc>
        <w:tc>
          <w:tcPr>
            <w:tcW w:w="620" w:type="pct"/>
            <w:tcBorders>
              <w:top w:val="nil"/>
              <w:bottom w:val="nil"/>
            </w:tcBorders>
            <w:shd w:val="clear" w:color="auto" w:fill="auto"/>
            <w:noWrap/>
            <w:vAlign w:val="center"/>
            <w:hideMark/>
          </w:tcPr>
          <w:p w14:paraId="620D17F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69</w:t>
            </w:r>
          </w:p>
        </w:tc>
        <w:tc>
          <w:tcPr>
            <w:tcW w:w="620" w:type="pct"/>
            <w:tcBorders>
              <w:top w:val="nil"/>
              <w:bottom w:val="nil"/>
            </w:tcBorders>
            <w:shd w:val="clear" w:color="auto" w:fill="auto"/>
            <w:noWrap/>
            <w:vAlign w:val="center"/>
            <w:hideMark/>
          </w:tcPr>
          <w:p w14:paraId="2B5CE45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25B11C13"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1CDFDC93" w14:textId="77777777" w:rsidTr="00DB39A9">
        <w:trPr>
          <w:trHeight w:val="20"/>
        </w:trPr>
        <w:tc>
          <w:tcPr>
            <w:tcW w:w="1899" w:type="pct"/>
            <w:tcBorders>
              <w:top w:val="nil"/>
              <w:left w:val="nil"/>
              <w:bottom w:val="nil"/>
              <w:right w:val="nil"/>
            </w:tcBorders>
            <w:shd w:val="clear" w:color="auto" w:fill="auto"/>
            <w:noWrap/>
            <w:vAlign w:val="center"/>
          </w:tcPr>
          <w:p w14:paraId="0077428C" w14:textId="77777777" w:rsidR="00EE626C" w:rsidRPr="00CC126B" w:rsidRDefault="00EE626C" w:rsidP="00EE626C">
            <w:pPr>
              <w:jc w:val="right"/>
              <w:rPr>
                <w:rFonts w:cs="Calibri"/>
                <w:color w:val="000000"/>
                <w:sz w:val="22"/>
                <w:szCs w:val="22"/>
                <w:lang w:eastAsia="es-CR"/>
              </w:rPr>
            </w:pPr>
          </w:p>
        </w:tc>
        <w:tc>
          <w:tcPr>
            <w:tcW w:w="620" w:type="pct"/>
            <w:tcBorders>
              <w:top w:val="nil"/>
              <w:left w:val="single" w:sz="8" w:space="0" w:color="auto"/>
              <w:bottom w:val="nil"/>
            </w:tcBorders>
            <w:shd w:val="clear" w:color="auto" w:fill="auto"/>
            <w:noWrap/>
            <w:vAlign w:val="center"/>
          </w:tcPr>
          <w:p w14:paraId="7A40A124" w14:textId="3A3A6149" w:rsidR="00EE626C" w:rsidRPr="00CC126B" w:rsidRDefault="00EE626C"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1C72C955" w14:textId="75C8FA61" w:rsidR="00EE626C" w:rsidRPr="00CC126B" w:rsidRDefault="00EE626C"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7AA28C6E" w14:textId="18F12299" w:rsidR="00EE626C" w:rsidRPr="00CC126B" w:rsidRDefault="00EE626C" w:rsidP="00DB39A9">
            <w:pPr>
              <w:jc w:val="center"/>
              <w:rPr>
                <w:color w:val="000000"/>
                <w:sz w:val="22"/>
                <w:szCs w:val="22"/>
                <w:lang w:eastAsia="es-CR"/>
              </w:rPr>
            </w:pPr>
          </w:p>
        </w:tc>
        <w:tc>
          <w:tcPr>
            <w:tcW w:w="620" w:type="pct"/>
            <w:tcBorders>
              <w:top w:val="nil"/>
              <w:bottom w:val="nil"/>
            </w:tcBorders>
            <w:shd w:val="clear" w:color="auto" w:fill="auto"/>
            <w:noWrap/>
            <w:vAlign w:val="center"/>
          </w:tcPr>
          <w:p w14:paraId="48F24DE6" w14:textId="4F4B5B0F" w:rsidR="00EE626C" w:rsidRPr="00CC126B" w:rsidRDefault="00EE626C" w:rsidP="00DB39A9">
            <w:pPr>
              <w:jc w:val="center"/>
              <w:rPr>
                <w:rFonts w:cs="Calibri"/>
                <w:color w:val="000000"/>
                <w:sz w:val="22"/>
                <w:szCs w:val="22"/>
                <w:lang w:eastAsia="es-CR"/>
              </w:rPr>
            </w:pPr>
          </w:p>
        </w:tc>
        <w:tc>
          <w:tcPr>
            <w:tcW w:w="621" w:type="pct"/>
            <w:tcBorders>
              <w:top w:val="nil"/>
              <w:bottom w:val="nil"/>
            </w:tcBorders>
            <w:shd w:val="clear" w:color="auto" w:fill="auto"/>
            <w:noWrap/>
            <w:vAlign w:val="center"/>
          </w:tcPr>
          <w:p w14:paraId="12A346CD" w14:textId="71AB2F88" w:rsidR="00EE626C" w:rsidRPr="00CC126B" w:rsidRDefault="00EE626C" w:rsidP="00DB39A9">
            <w:pPr>
              <w:jc w:val="center"/>
              <w:rPr>
                <w:color w:val="000000"/>
                <w:sz w:val="22"/>
                <w:szCs w:val="22"/>
                <w:lang w:eastAsia="es-CR"/>
              </w:rPr>
            </w:pPr>
          </w:p>
        </w:tc>
      </w:tr>
      <w:tr w:rsidR="00EE626C" w:rsidRPr="00CC126B" w14:paraId="7433AFA5" w14:textId="77777777" w:rsidTr="00DB39A9">
        <w:trPr>
          <w:trHeight w:val="20"/>
        </w:trPr>
        <w:tc>
          <w:tcPr>
            <w:tcW w:w="1899" w:type="pct"/>
            <w:tcBorders>
              <w:top w:val="nil"/>
              <w:left w:val="nil"/>
              <w:bottom w:val="nil"/>
              <w:right w:val="nil"/>
            </w:tcBorders>
            <w:shd w:val="clear" w:color="auto" w:fill="auto"/>
            <w:noWrap/>
            <w:vAlign w:val="center"/>
            <w:hideMark/>
          </w:tcPr>
          <w:p w14:paraId="531DAC6C" w14:textId="77777777" w:rsidR="00EE626C" w:rsidRPr="00CC126B" w:rsidRDefault="00EE626C" w:rsidP="007F49CA">
            <w:pPr>
              <w:jc w:val="center"/>
              <w:rPr>
                <w:rFonts w:cs="Calibri"/>
                <w:b/>
                <w:bCs/>
                <w:color w:val="000000"/>
                <w:sz w:val="22"/>
                <w:szCs w:val="22"/>
                <w:lang w:eastAsia="es-CR"/>
              </w:rPr>
            </w:pPr>
            <w:r w:rsidRPr="00CC126B">
              <w:rPr>
                <w:rFonts w:cs="Calibri"/>
                <w:b/>
                <w:bCs/>
                <w:color w:val="000000"/>
                <w:sz w:val="22"/>
                <w:szCs w:val="22"/>
                <w:lang w:eastAsia="es-CR"/>
              </w:rPr>
              <w:t>Porcentajes</w:t>
            </w:r>
          </w:p>
        </w:tc>
        <w:tc>
          <w:tcPr>
            <w:tcW w:w="620" w:type="pct"/>
            <w:tcBorders>
              <w:top w:val="nil"/>
              <w:left w:val="single" w:sz="8" w:space="0" w:color="auto"/>
              <w:bottom w:val="nil"/>
            </w:tcBorders>
            <w:shd w:val="clear" w:color="auto" w:fill="auto"/>
            <w:noWrap/>
            <w:vAlign w:val="center"/>
            <w:hideMark/>
          </w:tcPr>
          <w:p w14:paraId="346C8DD7"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0" w:type="pct"/>
            <w:tcBorders>
              <w:top w:val="nil"/>
              <w:bottom w:val="nil"/>
            </w:tcBorders>
            <w:shd w:val="clear" w:color="auto" w:fill="auto"/>
            <w:noWrap/>
            <w:vAlign w:val="center"/>
            <w:hideMark/>
          </w:tcPr>
          <w:p w14:paraId="438A4C71"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0" w:type="pct"/>
            <w:tcBorders>
              <w:top w:val="nil"/>
              <w:bottom w:val="nil"/>
            </w:tcBorders>
            <w:shd w:val="clear" w:color="auto" w:fill="auto"/>
            <w:noWrap/>
            <w:vAlign w:val="center"/>
            <w:hideMark/>
          </w:tcPr>
          <w:p w14:paraId="2BA37500"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0" w:type="pct"/>
            <w:tcBorders>
              <w:top w:val="nil"/>
              <w:bottom w:val="nil"/>
            </w:tcBorders>
            <w:shd w:val="clear" w:color="auto" w:fill="auto"/>
            <w:noWrap/>
            <w:vAlign w:val="center"/>
            <w:hideMark/>
          </w:tcPr>
          <w:p w14:paraId="38CC54B2"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100</w:t>
            </w:r>
          </w:p>
        </w:tc>
        <w:tc>
          <w:tcPr>
            <w:tcW w:w="621" w:type="pct"/>
            <w:tcBorders>
              <w:top w:val="nil"/>
              <w:bottom w:val="nil"/>
            </w:tcBorders>
            <w:shd w:val="clear" w:color="auto" w:fill="auto"/>
            <w:noWrap/>
            <w:vAlign w:val="center"/>
            <w:hideMark/>
          </w:tcPr>
          <w:p w14:paraId="11DA0663" w14:textId="77777777" w:rsidR="00EE626C" w:rsidRPr="00CC126B" w:rsidRDefault="00EE626C" w:rsidP="00DB39A9">
            <w:pPr>
              <w:jc w:val="center"/>
              <w:rPr>
                <w:rFonts w:cs="Calibri"/>
                <w:b/>
                <w:bCs/>
                <w:color w:val="000000"/>
                <w:sz w:val="22"/>
                <w:szCs w:val="22"/>
                <w:lang w:eastAsia="es-CR"/>
              </w:rPr>
            </w:pPr>
            <w:r w:rsidRPr="00CC126B">
              <w:rPr>
                <w:rFonts w:cs="Calibri"/>
                <w:b/>
                <w:bCs/>
                <w:color w:val="000000"/>
                <w:sz w:val="22"/>
                <w:szCs w:val="22"/>
                <w:lang w:eastAsia="es-CR"/>
              </w:rPr>
              <w:t>100</w:t>
            </w:r>
          </w:p>
        </w:tc>
      </w:tr>
      <w:tr w:rsidR="00A7702F" w:rsidRPr="00CC126B" w14:paraId="6A49C8D9" w14:textId="77777777" w:rsidTr="00DB39A9">
        <w:trPr>
          <w:trHeight w:val="20"/>
        </w:trPr>
        <w:tc>
          <w:tcPr>
            <w:tcW w:w="1899" w:type="pct"/>
            <w:tcBorders>
              <w:top w:val="nil"/>
              <w:left w:val="nil"/>
              <w:bottom w:val="nil"/>
              <w:right w:val="nil"/>
            </w:tcBorders>
            <w:shd w:val="clear" w:color="auto" w:fill="auto"/>
            <w:vAlign w:val="center"/>
          </w:tcPr>
          <w:p w14:paraId="4FE48CD3" w14:textId="77777777" w:rsidR="00A7702F" w:rsidRPr="00CC126B" w:rsidRDefault="00A7702F" w:rsidP="00EE626C">
            <w:pPr>
              <w:rPr>
                <w:rFonts w:cs="Calibri"/>
                <w:color w:val="000000"/>
                <w:sz w:val="22"/>
                <w:szCs w:val="22"/>
                <w:lang w:eastAsia="es-CR"/>
              </w:rPr>
            </w:pPr>
          </w:p>
        </w:tc>
        <w:tc>
          <w:tcPr>
            <w:tcW w:w="620" w:type="pct"/>
            <w:tcBorders>
              <w:top w:val="nil"/>
              <w:left w:val="single" w:sz="8" w:space="0" w:color="auto"/>
              <w:bottom w:val="nil"/>
            </w:tcBorders>
            <w:shd w:val="clear" w:color="auto" w:fill="auto"/>
            <w:noWrap/>
            <w:vAlign w:val="center"/>
          </w:tcPr>
          <w:p w14:paraId="0DFB485B" w14:textId="77777777" w:rsidR="00A7702F" w:rsidRPr="00CC126B" w:rsidRDefault="00A7702F"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7C138C65" w14:textId="77777777" w:rsidR="00A7702F" w:rsidRPr="00CC126B" w:rsidRDefault="00A7702F"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14FDE785" w14:textId="77777777" w:rsidR="00A7702F" w:rsidRPr="00CC126B" w:rsidRDefault="00A7702F" w:rsidP="00DB39A9">
            <w:pPr>
              <w:jc w:val="center"/>
              <w:rPr>
                <w:rFonts w:cs="Calibri"/>
                <w:color w:val="000000"/>
                <w:sz w:val="22"/>
                <w:szCs w:val="22"/>
                <w:lang w:eastAsia="es-CR"/>
              </w:rPr>
            </w:pPr>
          </w:p>
        </w:tc>
        <w:tc>
          <w:tcPr>
            <w:tcW w:w="620" w:type="pct"/>
            <w:tcBorders>
              <w:top w:val="nil"/>
              <w:bottom w:val="nil"/>
            </w:tcBorders>
            <w:shd w:val="clear" w:color="auto" w:fill="auto"/>
            <w:noWrap/>
            <w:vAlign w:val="center"/>
          </w:tcPr>
          <w:p w14:paraId="6BA79149" w14:textId="77777777" w:rsidR="00A7702F" w:rsidRPr="00CC126B" w:rsidRDefault="00A7702F" w:rsidP="00DB39A9">
            <w:pPr>
              <w:jc w:val="center"/>
              <w:rPr>
                <w:rFonts w:cs="Calibri"/>
                <w:color w:val="000000"/>
                <w:sz w:val="22"/>
                <w:szCs w:val="22"/>
                <w:lang w:eastAsia="es-CR"/>
              </w:rPr>
            </w:pPr>
          </w:p>
        </w:tc>
        <w:tc>
          <w:tcPr>
            <w:tcW w:w="621" w:type="pct"/>
            <w:tcBorders>
              <w:top w:val="nil"/>
              <w:bottom w:val="nil"/>
            </w:tcBorders>
            <w:shd w:val="clear" w:color="auto" w:fill="auto"/>
            <w:noWrap/>
            <w:vAlign w:val="center"/>
          </w:tcPr>
          <w:p w14:paraId="167D91A9" w14:textId="77777777" w:rsidR="00A7702F" w:rsidRPr="00CC126B" w:rsidRDefault="00A7702F" w:rsidP="00DB39A9">
            <w:pPr>
              <w:jc w:val="center"/>
              <w:rPr>
                <w:rFonts w:cs="Calibri"/>
                <w:color w:val="000000"/>
                <w:sz w:val="22"/>
                <w:szCs w:val="22"/>
                <w:lang w:eastAsia="es-CR"/>
              </w:rPr>
            </w:pPr>
          </w:p>
        </w:tc>
      </w:tr>
      <w:tr w:rsidR="00EE626C" w:rsidRPr="00CC126B" w14:paraId="425935DB" w14:textId="77777777" w:rsidTr="00DB39A9">
        <w:trPr>
          <w:trHeight w:val="20"/>
        </w:trPr>
        <w:tc>
          <w:tcPr>
            <w:tcW w:w="1899" w:type="pct"/>
            <w:tcBorders>
              <w:top w:val="nil"/>
              <w:left w:val="nil"/>
              <w:bottom w:val="nil"/>
              <w:right w:val="nil"/>
            </w:tcBorders>
            <w:shd w:val="clear" w:color="auto" w:fill="auto"/>
            <w:vAlign w:val="center"/>
            <w:hideMark/>
          </w:tcPr>
          <w:p w14:paraId="7DE6492B"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Rebeldía</w:t>
            </w:r>
          </w:p>
        </w:tc>
        <w:tc>
          <w:tcPr>
            <w:tcW w:w="620" w:type="pct"/>
            <w:tcBorders>
              <w:top w:val="nil"/>
              <w:left w:val="single" w:sz="8" w:space="0" w:color="auto"/>
              <w:bottom w:val="nil"/>
            </w:tcBorders>
            <w:shd w:val="clear" w:color="auto" w:fill="auto"/>
            <w:noWrap/>
            <w:vAlign w:val="center"/>
            <w:hideMark/>
          </w:tcPr>
          <w:p w14:paraId="0691FD1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40</w:t>
            </w:r>
          </w:p>
        </w:tc>
        <w:tc>
          <w:tcPr>
            <w:tcW w:w="620" w:type="pct"/>
            <w:tcBorders>
              <w:top w:val="nil"/>
              <w:bottom w:val="nil"/>
            </w:tcBorders>
            <w:shd w:val="clear" w:color="auto" w:fill="auto"/>
            <w:noWrap/>
            <w:vAlign w:val="center"/>
            <w:hideMark/>
          </w:tcPr>
          <w:p w14:paraId="29A8438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35</w:t>
            </w:r>
          </w:p>
        </w:tc>
        <w:tc>
          <w:tcPr>
            <w:tcW w:w="620" w:type="pct"/>
            <w:tcBorders>
              <w:top w:val="nil"/>
              <w:bottom w:val="nil"/>
            </w:tcBorders>
            <w:shd w:val="clear" w:color="auto" w:fill="auto"/>
            <w:noWrap/>
            <w:vAlign w:val="center"/>
            <w:hideMark/>
          </w:tcPr>
          <w:p w14:paraId="3733BE3B"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46</w:t>
            </w:r>
          </w:p>
        </w:tc>
        <w:tc>
          <w:tcPr>
            <w:tcW w:w="620" w:type="pct"/>
            <w:tcBorders>
              <w:top w:val="nil"/>
              <w:bottom w:val="nil"/>
            </w:tcBorders>
            <w:shd w:val="clear" w:color="auto" w:fill="auto"/>
            <w:noWrap/>
            <w:vAlign w:val="center"/>
            <w:hideMark/>
          </w:tcPr>
          <w:p w14:paraId="5715A0A5"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46</w:t>
            </w:r>
          </w:p>
        </w:tc>
        <w:tc>
          <w:tcPr>
            <w:tcW w:w="621" w:type="pct"/>
            <w:tcBorders>
              <w:top w:val="nil"/>
              <w:bottom w:val="nil"/>
            </w:tcBorders>
            <w:shd w:val="clear" w:color="auto" w:fill="auto"/>
            <w:noWrap/>
            <w:vAlign w:val="center"/>
            <w:hideMark/>
          </w:tcPr>
          <w:p w14:paraId="73C0B128"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46</w:t>
            </w:r>
          </w:p>
        </w:tc>
      </w:tr>
      <w:tr w:rsidR="00EE626C" w:rsidRPr="00CC126B" w14:paraId="3E17992D" w14:textId="77777777" w:rsidTr="00DB39A9">
        <w:trPr>
          <w:trHeight w:val="20"/>
        </w:trPr>
        <w:tc>
          <w:tcPr>
            <w:tcW w:w="1899" w:type="pct"/>
            <w:tcBorders>
              <w:top w:val="nil"/>
              <w:left w:val="nil"/>
              <w:bottom w:val="nil"/>
              <w:right w:val="nil"/>
            </w:tcBorders>
            <w:shd w:val="clear" w:color="auto" w:fill="auto"/>
            <w:vAlign w:val="center"/>
            <w:hideMark/>
          </w:tcPr>
          <w:p w14:paraId="7373E2CE"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Conciliación condicionada</w:t>
            </w:r>
          </w:p>
        </w:tc>
        <w:tc>
          <w:tcPr>
            <w:tcW w:w="620" w:type="pct"/>
            <w:tcBorders>
              <w:top w:val="nil"/>
              <w:left w:val="single" w:sz="8" w:space="0" w:color="auto"/>
              <w:bottom w:val="nil"/>
            </w:tcBorders>
            <w:shd w:val="clear" w:color="auto" w:fill="auto"/>
            <w:noWrap/>
            <w:vAlign w:val="center"/>
            <w:hideMark/>
          </w:tcPr>
          <w:p w14:paraId="3FD0E748"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31</w:t>
            </w:r>
          </w:p>
        </w:tc>
        <w:tc>
          <w:tcPr>
            <w:tcW w:w="620" w:type="pct"/>
            <w:tcBorders>
              <w:top w:val="nil"/>
              <w:bottom w:val="nil"/>
            </w:tcBorders>
            <w:shd w:val="clear" w:color="auto" w:fill="auto"/>
            <w:noWrap/>
            <w:vAlign w:val="center"/>
            <w:hideMark/>
          </w:tcPr>
          <w:p w14:paraId="4C45851B"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27</w:t>
            </w:r>
          </w:p>
        </w:tc>
        <w:tc>
          <w:tcPr>
            <w:tcW w:w="620" w:type="pct"/>
            <w:tcBorders>
              <w:top w:val="nil"/>
              <w:bottom w:val="nil"/>
            </w:tcBorders>
            <w:shd w:val="clear" w:color="auto" w:fill="auto"/>
            <w:noWrap/>
            <w:vAlign w:val="center"/>
            <w:hideMark/>
          </w:tcPr>
          <w:p w14:paraId="22102F62"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31</w:t>
            </w:r>
          </w:p>
        </w:tc>
        <w:tc>
          <w:tcPr>
            <w:tcW w:w="620" w:type="pct"/>
            <w:tcBorders>
              <w:top w:val="nil"/>
              <w:bottom w:val="nil"/>
            </w:tcBorders>
            <w:shd w:val="clear" w:color="auto" w:fill="auto"/>
            <w:noWrap/>
            <w:vAlign w:val="center"/>
            <w:hideMark/>
          </w:tcPr>
          <w:p w14:paraId="61F67C85"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29</w:t>
            </w:r>
          </w:p>
        </w:tc>
        <w:tc>
          <w:tcPr>
            <w:tcW w:w="621" w:type="pct"/>
            <w:tcBorders>
              <w:top w:val="nil"/>
              <w:bottom w:val="nil"/>
            </w:tcBorders>
            <w:shd w:val="clear" w:color="auto" w:fill="auto"/>
            <w:noWrap/>
            <w:vAlign w:val="center"/>
            <w:hideMark/>
          </w:tcPr>
          <w:p w14:paraId="4813E3D1"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33</w:t>
            </w:r>
          </w:p>
        </w:tc>
      </w:tr>
      <w:tr w:rsidR="00EE626C" w:rsidRPr="00CC126B" w14:paraId="7B448D53" w14:textId="77777777" w:rsidTr="00DB39A9">
        <w:trPr>
          <w:trHeight w:val="20"/>
        </w:trPr>
        <w:tc>
          <w:tcPr>
            <w:tcW w:w="1899" w:type="pct"/>
            <w:tcBorders>
              <w:top w:val="nil"/>
              <w:left w:val="nil"/>
              <w:bottom w:val="nil"/>
              <w:right w:val="nil"/>
            </w:tcBorders>
            <w:shd w:val="clear" w:color="auto" w:fill="auto"/>
            <w:noWrap/>
            <w:vAlign w:val="center"/>
            <w:hideMark/>
          </w:tcPr>
          <w:p w14:paraId="2A5C1B6E"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Pago de multa</w:t>
            </w:r>
          </w:p>
        </w:tc>
        <w:tc>
          <w:tcPr>
            <w:tcW w:w="620" w:type="pct"/>
            <w:tcBorders>
              <w:top w:val="nil"/>
              <w:left w:val="single" w:sz="8" w:space="0" w:color="auto"/>
              <w:bottom w:val="nil"/>
            </w:tcBorders>
            <w:shd w:val="clear" w:color="auto" w:fill="auto"/>
            <w:noWrap/>
            <w:vAlign w:val="center"/>
            <w:hideMark/>
          </w:tcPr>
          <w:p w14:paraId="2A951AC3"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35306F7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1E315D7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66DC206E"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25D5199E"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757EA89E" w14:textId="77777777" w:rsidTr="00DB39A9">
        <w:trPr>
          <w:trHeight w:val="20"/>
        </w:trPr>
        <w:tc>
          <w:tcPr>
            <w:tcW w:w="1899" w:type="pct"/>
            <w:tcBorders>
              <w:top w:val="nil"/>
              <w:left w:val="nil"/>
              <w:bottom w:val="nil"/>
              <w:right w:val="nil"/>
            </w:tcBorders>
            <w:shd w:val="clear" w:color="auto" w:fill="auto"/>
            <w:vAlign w:val="center"/>
            <w:hideMark/>
          </w:tcPr>
          <w:p w14:paraId="0FEE9B92"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Reparación de daño</w:t>
            </w:r>
          </w:p>
        </w:tc>
        <w:tc>
          <w:tcPr>
            <w:tcW w:w="620" w:type="pct"/>
            <w:tcBorders>
              <w:top w:val="nil"/>
              <w:left w:val="single" w:sz="8" w:space="0" w:color="auto"/>
              <w:bottom w:val="nil"/>
            </w:tcBorders>
            <w:shd w:val="clear" w:color="auto" w:fill="auto"/>
            <w:noWrap/>
            <w:vAlign w:val="center"/>
            <w:hideMark/>
          </w:tcPr>
          <w:p w14:paraId="4FD2F19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6A8B784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039366F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48E1B34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15A852D6"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4DB23494" w14:textId="77777777" w:rsidTr="00DB39A9">
        <w:trPr>
          <w:trHeight w:val="20"/>
        </w:trPr>
        <w:tc>
          <w:tcPr>
            <w:tcW w:w="1899" w:type="pct"/>
            <w:tcBorders>
              <w:top w:val="nil"/>
              <w:left w:val="nil"/>
              <w:bottom w:val="nil"/>
              <w:right w:val="nil"/>
            </w:tcBorders>
            <w:shd w:val="clear" w:color="auto" w:fill="auto"/>
            <w:noWrap/>
            <w:vAlign w:val="center"/>
            <w:hideMark/>
          </w:tcPr>
          <w:p w14:paraId="17179D2D"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Suspensión del proceso a prueba</w:t>
            </w:r>
          </w:p>
        </w:tc>
        <w:tc>
          <w:tcPr>
            <w:tcW w:w="620" w:type="pct"/>
            <w:tcBorders>
              <w:top w:val="nil"/>
              <w:left w:val="single" w:sz="8" w:space="0" w:color="auto"/>
              <w:bottom w:val="nil"/>
            </w:tcBorders>
            <w:shd w:val="clear" w:color="auto" w:fill="auto"/>
            <w:noWrap/>
            <w:vAlign w:val="center"/>
            <w:hideMark/>
          </w:tcPr>
          <w:p w14:paraId="7FF590D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28</w:t>
            </w:r>
          </w:p>
        </w:tc>
        <w:tc>
          <w:tcPr>
            <w:tcW w:w="620" w:type="pct"/>
            <w:tcBorders>
              <w:top w:val="nil"/>
              <w:bottom w:val="nil"/>
            </w:tcBorders>
            <w:shd w:val="clear" w:color="auto" w:fill="auto"/>
            <w:noWrap/>
            <w:vAlign w:val="center"/>
            <w:hideMark/>
          </w:tcPr>
          <w:p w14:paraId="0AC2DC4E"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38</w:t>
            </w:r>
          </w:p>
        </w:tc>
        <w:tc>
          <w:tcPr>
            <w:tcW w:w="620" w:type="pct"/>
            <w:tcBorders>
              <w:top w:val="nil"/>
              <w:bottom w:val="nil"/>
            </w:tcBorders>
            <w:shd w:val="clear" w:color="auto" w:fill="auto"/>
            <w:noWrap/>
            <w:vAlign w:val="center"/>
            <w:hideMark/>
          </w:tcPr>
          <w:p w14:paraId="708A5F65"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22</w:t>
            </w:r>
          </w:p>
        </w:tc>
        <w:tc>
          <w:tcPr>
            <w:tcW w:w="620" w:type="pct"/>
            <w:tcBorders>
              <w:top w:val="nil"/>
              <w:bottom w:val="nil"/>
            </w:tcBorders>
            <w:shd w:val="clear" w:color="auto" w:fill="auto"/>
            <w:noWrap/>
            <w:vAlign w:val="center"/>
            <w:hideMark/>
          </w:tcPr>
          <w:p w14:paraId="077A955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24</w:t>
            </w:r>
          </w:p>
        </w:tc>
        <w:tc>
          <w:tcPr>
            <w:tcW w:w="621" w:type="pct"/>
            <w:tcBorders>
              <w:top w:val="nil"/>
              <w:bottom w:val="nil"/>
            </w:tcBorders>
            <w:shd w:val="clear" w:color="auto" w:fill="auto"/>
            <w:noWrap/>
            <w:vAlign w:val="center"/>
            <w:hideMark/>
          </w:tcPr>
          <w:p w14:paraId="04BFD09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21</w:t>
            </w:r>
          </w:p>
        </w:tc>
      </w:tr>
      <w:tr w:rsidR="00EE626C" w:rsidRPr="00CC126B" w14:paraId="6D129405" w14:textId="77777777" w:rsidTr="00DB39A9">
        <w:trPr>
          <w:trHeight w:val="20"/>
        </w:trPr>
        <w:tc>
          <w:tcPr>
            <w:tcW w:w="1899" w:type="pct"/>
            <w:tcBorders>
              <w:top w:val="nil"/>
              <w:left w:val="nil"/>
              <w:bottom w:val="nil"/>
              <w:right w:val="nil"/>
            </w:tcBorders>
            <w:shd w:val="clear" w:color="auto" w:fill="auto"/>
            <w:noWrap/>
            <w:vAlign w:val="center"/>
            <w:hideMark/>
          </w:tcPr>
          <w:p w14:paraId="4897F80B"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Suspendido</w:t>
            </w:r>
          </w:p>
        </w:tc>
        <w:tc>
          <w:tcPr>
            <w:tcW w:w="620" w:type="pct"/>
            <w:tcBorders>
              <w:top w:val="nil"/>
              <w:left w:val="single" w:sz="8" w:space="0" w:color="auto"/>
              <w:bottom w:val="nil"/>
            </w:tcBorders>
            <w:shd w:val="clear" w:color="auto" w:fill="auto"/>
            <w:noWrap/>
            <w:vAlign w:val="center"/>
            <w:hideMark/>
          </w:tcPr>
          <w:p w14:paraId="0913958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4F5BA26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0972EF4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1952AC7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13B049F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1C415399" w14:textId="77777777" w:rsidTr="00DB39A9">
        <w:trPr>
          <w:trHeight w:val="20"/>
        </w:trPr>
        <w:tc>
          <w:tcPr>
            <w:tcW w:w="1899" w:type="pct"/>
            <w:tcBorders>
              <w:top w:val="nil"/>
              <w:left w:val="nil"/>
              <w:bottom w:val="nil"/>
              <w:right w:val="nil"/>
            </w:tcBorders>
            <w:shd w:val="clear" w:color="auto" w:fill="auto"/>
            <w:noWrap/>
            <w:vAlign w:val="center"/>
            <w:hideMark/>
          </w:tcPr>
          <w:p w14:paraId="7CC5775A"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Suspensión por acc. inconstituc.</w:t>
            </w:r>
          </w:p>
        </w:tc>
        <w:tc>
          <w:tcPr>
            <w:tcW w:w="620" w:type="pct"/>
            <w:tcBorders>
              <w:top w:val="nil"/>
              <w:left w:val="single" w:sz="8" w:space="0" w:color="auto"/>
              <w:bottom w:val="nil"/>
            </w:tcBorders>
            <w:shd w:val="clear" w:color="auto" w:fill="auto"/>
            <w:noWrap/>
            <w:vAlign w:val="center"/>
            <w:hideMark/>
          </w:tcPr>
          <w:p w14:paraId="3E80BB7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6BA5BE1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507A7915"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0583F6DF"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32A26D21"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4755827C" w14:textId="77777777" w:rsidTr="00DB39A9">
        <w:trPr>
          <w:trHeight w:val="20"/>
        </w:trPr>
        <w:tc>
          <w:tcPr>
            <w:tcW w:w="1899" w:type="pct"/>
            <w:tcBorders>
              <w:top w:val="nil"/>
              <w:left w:val="nil"/>
              <w:bottom w:val="nil"/>
              <w:right w:val="nil"/>
            </w:tcBorders>
            <w:shd w:val="clear" w:color="auto" w:fill="auto"/>
            <w:noWrap/>
            <w:vAlign w:val="center"/>
            <w:hideMark/>
          </w:tcPr>
          <w:p w14:paraId="1130C870"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Suspendido por prejudicialidad</w:t>
            </w:r>
          </w:p>
        </w:tc>
        <w:tc>
          <w:tcPr>
            <w:tcW w:w="620" w:type="pct"/>
            <w:tcBorders>
              <w:top w:val="nil"/>
              <w:left w:val="single" w:sz="8" w:space="0" w:color="auto"/>
              <w:bottom w:val="nil"/>
            </w:tcBorders>
            <w:shd w:val="clear" w:color="auto" w:fill="auto"/>
            <w:noWrap/>
            <w:vAlign w:val="center"/>
            <w:hideMark/>
          </w:tcPr>
          <w:p w14:paraId="1786187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0E65C51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1476CE7"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5C29E0C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4DA17D6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5D123411" w14:textId="77777777" w:rsidTr="00DB39A9">
        <w:trPr>
          <w:trHeight w:val="20"/>
        </w:trPr>
        <w:tc>
          <w:tcPr>
            <w:tcW w:w="1899" w:type="pct"/>
            <w:tcBorders>
              <w:top w:val="nil"/>
              <w:left w:val="nil"/>
              <w:bottom w:val="nil"/>
              <w:right w:val="nil"/>
            </w:tcBorders>
            <w:shd w:val="clear" w:color="auto" w:fill="auto"/>
            <w:noWrap/>
            <w:vAlign w:val="center"/>
            <w:hideMark/>
          </w:tcPr>
          <w:p w14:paraId="367B9841"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Criterio oportunidad (inc. b y d)</w:t>
            </w:r>
          </w:p>
        </w:tc>
        <w:tc>
          <w:tcPr>
            <w:tcW w:w="620" w:type="pct"/>
            <w:tcBorders>
              <w:top w:val="nil"/>
              <w:left w:val="single" w:sz="8" w:space="0" w:color="auto"/>
              <w:bottom w:val="nil"/>
            </w:tcBorders>
            <w:shd w:val="clear" w:color="auto" w:fill="auto"/>
            <w:noWrap/>
            <w:vAlign w:val="center"/>
            <w:hideMark/>
          </w:tcPr>
          <w:p w14:paraId="3E8CBAD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37E8EA61"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D745304"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2A1C11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4279FE01"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1948845C" w14:textId="77777777" w:rsidTr="00DB39A9">
        <w:trPr>
          <w:trHeight w:val="20"/>
        </w:trPr>
        <w:tc>
          <w:tcPr>
            <w:tcW w:w="1899" w:type="pct"/>
            <w:tcBorders>
              <w:top w:val="nil"/>
              <w:left w:val="nil"/>
              <w:bottom w:val="nil"/>
              <w:right w:val="nil"/>
            </w:tcBorders>
            <w:shd w:val="clear" w:color="auto" w:fill="auto"/>
            <w:vAlign w:val="center"/>
            <w:hideMark/>
          </w:tcPr>
          <w:p w14:paraId="1E6469DD" w14:textId="77777777" w:rsidR="00EE626C" w:rsidRPr="00CC126B" w:rsidRDefault="00EE626C" w:rsidP="00EE626C">
            <w:pPr>
              <w:rPr>
                <w:rFonts w:cs="Calibri"/>
                <w:color w:val="000000"/>
                <w:sz w:val="22"/>
                <w:szCs w:val="22"/>
                <w:lang w:eastAsia="es-CR"/>
              </w:rPr>
            </w:pPr>
            <w:r w:rsidRPr="00CC126B">
              <w:rPr>
                <w:rFonts w:cs="Calibri"/>
                <w:color w:val="000000"/>
                <w:sz w:val="22"/>
                <w:szCs w:val="22"/>
                <w:lang w:eastAsia="es-CR"/>
              </w:rPr>
              <w:t>Otra</w:t>
            </w:r>
          </w:p>
        </w:tc>
        <w:tc>
          <w:tcPr>
            <w:tcW w:w="620" w:type="pct"/>
            <w:tcBorders>
              <w:top w:val="nil"/>
              <w:left w:val="single" w:sz="8" w:space="0" w:color="auto"/>
              <w:bottom w:val="nil"/>
            </w:tcBorders>
            <w:shd w:val="clear" w:color="auto" w:fill="auto"/>
            <w:noWrap/>
            <w:vAlign w:val="center"/>
            <w:hideMark/>
          </w:tcPr>
          <w:p w14:paraId="0D3DF62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1D19698C"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0" w:type="pct"/>
            <w:tcBorders>
              <w:top w:val="nil"/>
              <w:bottom w:val="nil"/>
            </w:tcBorders>
            <w:shd w:val="clear" w:color="auto" w:fill="auto"/>
            <w:noWrap/>
            <w:vAlign w:val="center"/>
            <w:hideMark/>
          </w:tcPr>
          <w:p w14:paraId="72F2F3DA"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1</w:t>
            </w:r>
          </w:p>
        </w:tc>
        <w:tc>
          <w:tcPr>
            <w:tcW w:w="620" w:type="pct"/>
            <w:tcBorders>
              <w:top w:val="nil"/>
              <w:bottom w:val="nil"/>
            </w:tcBorders>
            <w:shd w:val="clear" w:color="auto" w:fill="auto"/>
            <w:noWrap/>
            <w:vAlign w:val="center"/>
            <w:hideMark/>
          </w:tcPr>
          <w:p w14:paraId="6D81E3C9"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c>
          <w:tcPr>
            <w:tcW w:w="621" w:type="pct"/>
            <w:tcBorders>
              <w:top w:val="nil"/>
              <w:bottom w:val="nil"/>
            </w:tcBorders>
            <w:shd w:val="clear" w:color="auto" w:fill="auto"/>
            <w:noWrap/>
            <w:vAlign w:val="center"/>
            <w:hideMark/>
          </w:tcPr>
          <w:p w14:paraId="2B0C7DF2" w14:textId="77777777" w:rsidR="00EE626C" w:rsidRPr="00CC126B" w:rsidRDefault="00EE626C" w:rsidP="00DB39A9">
            <w:pPr>
              <w:jc w:val="center"/>
              <w:rPr>
                <w:rFonts w:cs="Calibri"/>
                <w:color w:val="000000"/>
                <w:sz w:val="22"/>
                <w:szCs w:val="22"/>
                <w:lang w:eastAsia="es-CR"/>
              </w:rPr>
            </w:pPr>
            <w:r w:rsidRPr="00CC126B">
              <w:rPr>
                <w:rFonts w:cs="Calibri"/>
                <w:color w:val="000000"/>
                <w:sz w:val="22"/>
                <w:szCs w:val="22"/>
                <w:lang w:eastAsia="es-CR"/>
              </w:rPr>
              <w:t>0</w:t>
            </w:r>
          </w:p>
        </w:tc>
      </w:tr>
      <w:tr w:rsidR="00EE626C" w:rsidRPr="00CC126B" w14:paraId="3608EC71" w14:textId="77777777" w:rsidTr="00DB39A9">
        <w:trPr>
          <w:trHeight w:val="20"/>
        </w:trPr>
        <w:tc>
          <w:tcPr>
            <w:tcW w:w="1899" w:type="pct"/>
            <w:tcBorders>
              <w:top w:val="nil"/>
              <w:left w:val="nil"/>
              <w:bottom w:val="single" w:sz="8" w:space="0" w:color="auto"/>
              <w:right w:val="nil"/>
            </w:tcBorders>
            <w:shd w:val="clear" w:color="auto" w:fill="auto"/>
            <w:noWrap/>
            <w:vAlign w:val="center"/>
          </w:tcPr>
          <w:p w14:paraId="0E0A6FED" w14:textId="1C3F9550" w:rsidR="00EE626C" w:rsidRPr="00CC126B" w:rsidRDefault="00EE626C" w:rsidP="00EE626C">
            <w:pPr>
              <w:rPr>
                <w:rFonts w:cs="Calibri"/>
                <w:color w:val="000000"/>
                <w:sz w:val="22"/>
                <w:szCs w:val="22"/>
                <w:lang w:eastAsia="es-CR"/>
              </w:rPr>
            </w:pPr>
          </w:p>
        </w:tc>
        <w:tc>
          <w:tcPr>
            <w:tcW w:w="620" w:type="pct"/>
            <w:tcBorders>
              <w:top w:val="nil"/>
              <w:left w:val="single" w:sz="8" w:space="0" w:color="auto"/>
              <w:bottom w:val="single" w:sz="8" w:space="0" w:color="auto"/>
            </w:tcBorders>
            <w:shd w:val="clear" w:color="auto" w:fill="auto"/>
            <w:noWrap/>
            <w:vAlign w:val="center"/>
          </w:tcPr>
          <w:p w14:paraId="41749AE8" w14:textId="0E20D2B1" w:rsidR="00EE626C" w:rsidRPr="00CC126B" w:rsidRDefault="00EE626C" w:rsidP="00DB39A9">
            <w:pPr>
              <w:jc w:val="center"/>
              <w:rPr>
                <w:rFonts w:cs="Calibri"/>
                <w:color w:val="000000"/>
                <w:sz w:val="22"/>
                <w:szCs w:val="22"/>
                <w:lang w:eastAsia="es-CR"/>
              </w:rPr>
            </w:pPr>
          </w:p>
        </w:tc>
        <w:tc>
          <w:tcPr>
            <w:tcW w:w="620" w:type="pct"/>
            <w:tcBorders>
              <w:top w:val="nil"/>
              <w:bottom w:val="single" w:sz="8" w:space="0" w:color="auto"/>
            </w:tcBorders>
            <w:shd w:val="clear" w:color="auto" w:fill="auto"/>
            <w:noWrap/>
            <w:vAlign w:val="center"/>
          </w:tcPr>
          <w:p w14:paraId="31679EE2" w14:textId="6BB15BEF" w:rsidR="00EE626C" w:rsidRPr="00CC126B" w:rsidRDefault="00EE626C" w:rsidP="00DB39A9">
            <w:pPr>
              <w:jc w:val="center"/>
              <w:rPr>
                <w:rFonts w:cs="Calibri"/>
                <w:color w:val="000000"/>
                <w:sz w:val="22"/>
                <w:szCs w:val="22"/>
                <w:lang w:eastAsia="es-CR"/>
              </w:rPr>
            </w:pPr>
          </w:p>
        </w:tc>
        <w:tc>
          <w:tcPr>
            <w:tcW w:w="620" w:type="pct"/>
            <w:tcBorders>
              <w:top w:val="nil"/>
              <w:bottom w:val="single" w:sz="8" w:space="0" w:color="auto"/>
            </w:tcBorders>
            <w:shd w:val="clear" w:color="auto" w:fill="auto"/>
            <w:noWrap/>
            <w:vAlign w:val="center"/>
          </w:tcPr>
          <w:p w14:paraId="6F470D74" w14:textId="2A6B2684" w:rsidR="00EE626C" w:rsidRPr="00CC126B" w:rsidRDefault="00EE626C" w:rsidP="00DB39A9">
            <w:pPr>
              <w:jc w:val="center"/>
              <w:rPr>
                <w:rFonts w:cs="Calibri"/>
                <w:color w:val="000000"/>
                <w:sz w:val="22"/>
                <w:szCs w:val="22"/>
                <w:lang w:eastAsia="es-CR"/>
              </w:rPr>
            </w:pPr>
          </w:p>
        </w:tc>
        <w:tc>
          <w:tcPr>
            <w:tcW w:w="620" w:type="pct"/>
            <w:tcBorders>
              <w:top w:val="nil"/>
              <w:bottom w:val="single" w:sz="8" w:space="0" w:color="auto"/>
            </w:tcBorders>
            <w:shd w:val="clear" w:color="auto" w:fill="auto"/>
            <w:noWrap/>
            <w:vAlign w:val="center"/>
          </w:tcPr>
          <w:p w14:paraId="13DC14AD" w14:textId="2AEEE8F1" w:rsidR="00EE626C" w:rsidRPr="00CC126B" w:rsidRDefault="00EE626C" w:rsidP="00DB39A9">
            <w:pPr>
              <w:jc w:val="center"/>
              <w:rPr>
                <w:rFonts w:cs="Calibri"/>
                <w:color w:val="000000"/>
                <w:sz w:val="22"/>
                <w:szCs w:val="22"/>
                <w:lang w:eastAsia="es-CR"/>
              </w:rPr>
            </w:pPr>
          </w:p>
        </w:tc>
        <w:tc>
          <w:tcPr>
            <w:tcW w:w="621" w:type="pct"/>
            <w:tcBorders>
              <w:top w:val="nil"/>
              <w:bottom w:val="single" w:sz="8" w:space="0" w:color="auto"/>
            </w:tcBorders>
            <w:shd w:val="clear" w:color="auto" w:fill="auto"/>
            <w:noWrap/>
            <w:vAlign w:val="center"/>
          </w:tcPr>
          <w:p w14:paraId="7D11FC4C" w14:textId="6CB305B5" w:rsidR="00EE626C" w:rsidRPr="00CC126B" w:rsidRDefault="00EE626C" w:rsidP="00DB39A9">
            <w:pPr>
              <w:jc w:val="center"/>
              <w:rPr>
                <w:rFonts w:cs="Calibri"/>
                <w:color w:val="000000"/>
                <w:sz w:val="22"/>
                <w:szCs w:val="22"/>
                <w:lang w:eastAsia="es-CR"/>
              </w:rPr>
            </w:pPr>
          </w:p>
        </w:tc>
      </w:tr>
    </w:tbl>
    <w:p w14:paraId="55E46BF0" w14:textId="43CC0146" w:rsidR="00EE626C" w:rsidRDefault="00A746AC" w:rsidP="00C17BB7">
      <w:pPr>
        <w:pStyle w:val="FUENTES"/>
      </w:pPr>
      <w:r w:rsidRPr="00A746AC">
        <w:t>Elaborado por: Subproceso de Estadística, Dirección de Planificación.</w:t>
      </w:r>
    </w:p>
    <w:p w14:paraId="1056D41B" w14:textId="77777777" w:rsidR="0072407B" w:rsidRPr="00163848" w:rsidRDefault="0072407B" w:rsidP="00163848"/>
    <w:p w14:paraId="6E13C142" w14:textId="77777777" w:rsidR="0072407B" w:rsidRPr="001461B6" w:rsidRDefault="0072407B" w:rsidP="002A4536">
      <w:r w:rsidRPr="002A4536">
        <w:t>Sobre este particular, sobresale el hecho de que el comportamiento de las medidas a</w:t>
      </w:r>
      <w:r w:rsidRPr="001461B6">
        <w:t xml:space="preserve">lternas ha sido mayoritariamente creciente en los últimos años, con excepción al 2017, cuando se presentó una baja. En virtud de lo anterior, se estima que se está brindando una respuesta satisfactoria, a las personas usuarias. </w:t>
      </w:r>
    </w:p>
    <w:p w14:paraId="598F9B37" w14:textId="6D0E4FFD" w:rsidR="0072407B" w:rsidRDefault="0072407B" w:rsidP="00163848"/>
    <w:p w14:paraId="591F8F8D" w14:textId="2AD2EAC4" w:rsidR="00A7702F" w:rsidRDefault="00A7702F" w:rsidP="00163848"/>
    <w:p w14:paraId="7885332C" w14:textId="29091440" w:rsidR="00A7702F" w:rsidRDefault="00A7702F" w:rsidP="00163848"/>
    <w:p w14:paraId="5C5A9910" w14:textId="77777777" w:rsidR="00A7702F" w:rsidRPr="00163848" w:rsidRDefault="00A7702F" w:rsidP="00163848"/>
    <w:p w14:paraId="75427E6B" w14:textId="77777777" w:rsidR="0072407B" w:rsidRPr="00163848" w:rsidRDefault="0072407B" w:rsidP="00163848"/>
    <w:p w14:paraId="12F8CF3A" w14:textId="37063787" w:rsidR="0072407B" w:rsidRPr="00163848" w:rsidRDefault="0072407B" w:rsidP="00151F9B">
      <w:pPr>
        <w:pStyle w:val="Ttulo2"/>
      </w:pPr>
      <w:bookmarkStart w:id="71" w:name="_Toc53128744"/>
      <w:r w:rsidRPr="00163848">
        <w:lastRenderedPageBreak/>
        <w:t>Tribunales Penales Segunda Instancia</w:t>
      </w:r>
      <w:bookmarkEnd w:id="71"/>
    </w:p>
    <w:p w14:paraId="26CCDD72" w14:textId="77777777" w:rsidR="0072407B" w:rsidRPr="001461B6" w:rsidRDefault="0072407B" w:rsidP="001461B6"/>
    <w:p w14:paraId="1C582945" w14:textId="19063192" w:rsidR="00BD1AFC" w:rsidRPr="001461B6" w:rsidRDefault="00BD1AFC" w:rsidP="001461B6">
      <w:r w:rsidRPr="001461B6">
        <w:t xml:space="preserve">Durante el </w:t>
      </w:r>
      <w:r w:rsidR="001461B6">
        <w:t>2019</w:t>
      </w:r>
      <w:r w:rsidRPr="001461B6">
        <w:t xml:space="preserve">, los tribunales penales reflejaron un movimiento de trabajo en segunda instancia de </w:t>
      </w:r>
      <w:r w:rsidR="00BA6244">
        <w:t>788</w:t>
      </w:r>
      <w:r w:rsidR="00BA6244" w:rsidRPr="001461B6">
        <w:t xml:space="preserve"> </w:t>
      </w:r>
      <w:r w:rsidRPr="001461B6">
        <w:t xml:space="preserve">casos al iniciar el año, así como </w:t>
      </w:r>
      <w:r w:rsidR="00BC76C7">
        <w:t>5.068</w:t>
      </w:r>
      <w:r w:rsidRPr="001461B6">
        <w:t xml:space="preserve"> asuntos entrados, </w:t>
      </w:r>
      <w:r w:rsidR="00BC76C7">
        <w:t>4.965</w:t>
      </w:r>
      <w:r w:rsidRPr="001461B6">
        <w:t xml:space="preserve"> procesos terminados y </w:t>
      </w:r>
      <w:r w:rsidR="00BC76C7">
        <w:t>891</w:t>
      </w:r>
      <w:r w:rsidR="00BC76C7" w:rsidRPr="001461B6">
        <w:t xml:space="preserve"> </w:t>
      </w:r>
      <w:r w:rsidRPr="001461B6">
        <w:t xml:space="preserve">expedientes activos, al finalizar el año. </w:t>
      </w:r>
    </w:p>
    <w:p w14:paraId="7D340126" w14:textId="77777777" w:rsidR="00F407F9" w:rsidRPr="001461B6" w:rsidRDefault="00F407F9" w:rsidP="001461B6"/>
    <w:p w14:paraId="0A7726B9" w14:textId="3399836B" w:rsidR="00A746AC" w:rsidRDefault="00A746AC" w:rsidP="00A746AC">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10</w:t>
      </w:r>
      <w:r w:rsidR="006B6A9B">
        <w:rPr>
          <w:noProof/>
        </w:rPr>
        <w:fldChar w:fldCharType="end"/>
      </w:r>
      <w:r w:rsidR="0047400C">
        <w:t>.</w:t>
      </w:r>
      <w:r w:rsidR="006B6A9B">
        <w:fldChar w:fldCharType="begin"/>
      </w:r>
      <w:r w:rsidR="006B6A9B">
        <w:instrText xml:space="preserve"> SE</w:instrText>
      </w:r>
      <w:r w:rsidR="006B6A9B">
        <w:instrText xml:space="preserve">Q Cuadro \* ARABIC \s 2 </w:instrText>
      </w:r>
      <w:r w:rsidR="006B6A9B">
        <w:fldChar w:fldCharType="separate"/>
      </w:r>
      <w:r w:rsidR="0047400C">
        <w:rPr>
          <w:noProof/>
        </w:rPr>
        <w:t>1</w:t>
      </w:r>
      <w:r w:rsidR="006B6A9B">
        <w:rPr>
          <w:noProof/>
        </w:rPr>
        <w:fldChar w:fldCharType="end"/>
      </w:r>
      <w:r w:rsidRPr="00A746AC">
        <w:t xml:space="preserve"> </w:t>
      </w:r>
    </w:p>
    <w:p w14:paraId="7FD84FFF" w14:textId="77777777" w:rsidR="00A746AC" w:rsidRDefault="00A746AC" w:rsidP="00A746AC">
      <w:pPr>
        <w:pStyle w:val="Descripcin"/>
      </w:pPr>
      <w:r>
        <w:t xml:space="preserve">Tribunales Penales: Movimiento de trabajo </w:t>
      </w:r>
    </w:p>
    <w:p w14:paraId="0BDCA814" w14:textId="1021E796" w:rsidR="00A746AC" w:rsidRDefault="00A746AC" w:rsidP="00C17BB7">
      <w:pPr>
        <w:pStyle w:val="Descripcin"/>
      </w:pPr>
      <w:r>
        <w:t>en segunda instancia durante el período 2015-2019</w:t>
      </w:r>
    </w:p>
    <w:tbl>
      <w:tblPr>
        <w:tblW w:w="5000" w:type="pct"/>
        <w:tblCellMar>
          <w:left w:w="70" w:type="dxa"/>
          <w:right w:w="70" w:type="dxa"/>
        </w:tblCellMar>
        <w:tblLook w:val="04A0" w:firstRow="1" w:lastRow="0" w:firstColumn="1" w:lastColumn="0" w:noHBand="0" w:noVBand="1"/>
      </w:tblPr>
      <w:tblGrid>
        <w:gridCol w:w="2555"/>
        <w:gridCol w:w="1257"/>
        <w:gridCol w:w="1257"/>
        <w:gridCol w:w="1257"/>
        <w:gridCol w:w="1257"/>
        <w:gridCol w:w="1257"/>
      </w:tblGrid>
      <w:tr w:rsidR="00BA6244" w:rsidRPr="00A6372A" w14:paraId="3F46CC1C" w14:textId="77777777" w:rsidTr="00DB39A9">
        <w:trPr>
          <w:trHeight w:val="20"/>
          <w:tblHeader/>
        </w:trPr>
        <w:tc>
          <w:tcPr>
            <w:tcW w:w="1445" w:type="pct"/>
            <w:vMerge w:val="restart"/>
            <w:tcBorders>
              <w:top w:val="single" w:sz="8" w:space="0" w:color="auto"/>
              <w:left w:val="nil"/>
              <w:right w:val="nil"/>
            </w:tcBorders>
            <w:shd w:val="clear" w:color="auto" w:fill="auto"/>
            <w:noWrap/>
            <w:vAlign w:val="center"/>
            <w:hideMark/>
          </w:tcPr>
          <w:p w14:paraId="6C8144B4" w14:textId="3C38BFCA" w:rsidR="00BA6244" w:rsidRPr="00A6372A" w:rsidRDefault="00BA6244" w:rsidP="00E0425C">
            <w:pPr>
              <w:jc w:val="center"/>
              <w:rPr>
                <w:rFonts w:cs="Calibri"/>
                <w:color w:val="000000"/>
                <w:sz w:val="22"/>
                <w:szCs w:val="22"/>
                <w:lang w:eastAsia="es-CR"/>
              </w:rPr>
            </w:pPr>
            <w:r w:rsidRPr="00A6372A">
              <w:rPr>
                <w:rFonts w:cs="Calibri"/>
                <w:b/>
                <w:bCs/>
                <w:color w:val="000000"/>
                <w:sz w:val="22"/>
                <w:szCs w:val="22"/>
                <w:lang w:eastAsia="es-CR"/>
              </w:rPr>
              <w:t>Variables</w:t>
            </w:r>
          </w:p>
        </w:tc>
        <w:tc>
          <w:tcPr>
            <w:tcW w:w="3555" w:type="pct"/>
            <w:gridSpan w:val="5"/>
            <w:tcBorders>
              <w:top w:val="single" w:sz="8" w:space="0" w:color="auto"/>
              <w:left w:val="single" w:sz="8" w:space="0" w:color="auto"/>
              <w:bottom w:val="single" w:sz="8" w:space="0" w:color="auto"/>
            </w:tcBorders>
            <w:shd w:val="clear" w:color="auto" w:fill="auto"/>
            <w:noWrap/>
            <w:vAlign w:val="center"/>
            <w:hideMark/>
          </w:tcPr>
          <w:p w14:paraId="36358BF3" w14:textId="77777777" w:rsidR="00BA6244" w:rsidRPr="00A6372A" w:rsidRDefault="00BA6244" w:rsidP="00E0425C">
            <w:pPr>
              <w:jc w:val="center"/>
              <w:rPr>
                <w:rFonts w:cs="Calibri"/>
                <w:b/>
                <w:bCs/>
                <w:color w:val="000000"/>
                <w:sz w:val="22"/>
                <w:szCs w:val="22"/>
                <w:lang w:eastAsia="es-CR"/>
              </w:rPr>
            </w:pPr>
            <w:r w:rsidRPr="00A6372A">
              <w:rPr>
                <w:rFonts w:cs="Calibri"/>
                <w:b/>
                <w:bCs/>
                <w:color w:val="000000"/>
                <w:sz w:val="22"/>
                <w:szCs w:val="22"/>
                <w:lang w:eastAsia="es-CR"/>
              </w:rPr>
              <w:t>Movimiento de Trabajo en Apelación</w:t>
            </w:r>
          </w:p>
        </w:tc>
      </w:tr>
      <w:tr w:rsidR="00BA6244" w:rsidRPr="00A6372A" w14:paraId="6D4D7FA3" w14:textId="77777777" w:rsidTr="00DB39A9">
        <w:trPr>
          <w:trHeight w:val="20"/>
          <w:tblHeader/>
        </w:trPr>
        <w:tc>
          <w:tcPr>
            <w:tcW w:w="1445" w:type="pct"/>
            <w:vMerge/>
            <w:tcBorders>
              <w:left w:val="nil"/>
              <w:bottom w:val="single" w:sz="8" w:space="0" w:color="auto"/>
              <w:right w:val="nil"/>
            </w:tcBorders>
            <w:shd w:val="clear" w:color="auto" w:fill="auto"/>
            <w:noWrap/>
            <w:vAlign w:val="center"/>
            <w:hideMark/>
          </w:tcPr>
          <w:p w14:paraId="1A11180E" w14:textId="51028C7E" w:rsidR="00BA6244" w:rsidRPr="00A6372A" w:rsidRDefault="00BA6244" w:rsidP="00E0425C">
            <w:pPr>
              <w:jc w:val="center"/>
              <w:rPr>
                <w:rFonts w:cs="Calibri"/>
                <w:b/>
                <w:bCs/>
                <w:color w:val="000000"/>
                <w:sz w:val="22"/>
                <w:szCs w:val="22"/>
                <w:lang w:eastAsia="es-CR"/>
              </w:rPr>
            </w:pPr>
          </w:p>
        </w:tc>
        <w:tc>
          <w:tcPr>
            <w:tcW w:w="711" w:type="pct"/>
            <w:tcBorders>
              <w:top w:val="single" w:sz="8" w:space="0" w:color="auto"/>
              <w:left w:val="single" w:sz="8" w:space="0" w:color="auto"/>
              <w:bottom w:val="single" w:sz="8" w:space="0" w:color="auto"/>
            </w:tcBorders>
            <w:shd w:val="clear" w:color="auto" w:fill="auto"/>
            <w:noWrap/>
            <w:vAlign w:val="center"/>
            <w:hideMark/>
          </w:tcPr>
          <w:p w14:paraId="1CD48850" w14:textId="77777777" w:rsidR="00BA6244" w:rsidRPr="00A6372A" w:rsidRDefault="00BA6244" w:rsidP="00DB39A9">
            <w:pPr>
              <w:jc w:val="center"/>
              <w:rPr>
                <w:rFonts w:cs="Calibri"/>
                <w:b/>
                <w:bCs/>
                <w:color w:val="000000"/>
                <w:sz w:val="22"/>
                <w:szCs w:val="22"/>
                <w:lang w:eastAsia="es-CR"/>
              </w:rPr>
            </w:pPr>
            <w:r w:rsidRPr="00A6372A">
              <w:rPr>
                <w:rFonts w:cs="Calibri"/>
                <w:b/>
                <w:bCs/>
                <w:color w:val="000000"/>
                <w:sz w:val="22"/>
                <w:szCs w:val="22"/>
                <w:lang w:eastAsia="es-CR"/>
              </w:rPr>
              <w:t>2015</w:t>
            </w:r>
          </w:p>
        </w:tc>
        <w:tc>
          <w:tcPr>
            <w:tcW w:w="711" w:type="pct"/>
            <w:tcBorders>
              <w:top w:val="single" w:sz="8" w:space="0" w:color="auto"/>
              <w:bottom w:val="single" w:sz="8" w:space="0" w:color="auto"/>
            </w:tcBorders>
            <w:shd w:val="clear" w:color="auto" w:fill="auto"/>
            <w:noWrap/>
            <w:vAlign w:val="center"/>
            <w:hideMark/>
          </w:tcPr>
          <w:p w14:paraId="207E1385" w14:textId="77777777" w:rsidR="00BA6244" w:rsidRPr="00A6372A" w:rsidRDefault="00BA6244" w:rsidP="00DB39A9">
            <w:pPr>
              <w:jc w:val="center"/>
              <w:rPr>
                <w:rFonts w:cs="Calibri"/>
                <w:b/>
                <w:bCs/>
                <w:color w:val="000000"/>
                <w:sz w:val="22"/>
                <w:szCs w:val="22"/>
                <w:lang w:eastAsia="es-CR"/>
              </w:rPr>
            </w:pPr>
            <w:r w:rsidRPr="00A6372A">
              <w:rPr>
                <w:rFonts w:cs="Calibri"/>
                <w:b/>
                <w:bCs/>
                <w:color w:val="000000"/>
                <w:sz w:val="22"/>
                <w:szCs w:val="22"/>
                <w:lang w:eastAsia="es-CR"/>
              </w:rPr>
              <w:t>2016</w:t>
            </w:r>
          </w:p>
        </w:tc>
        <w:tc>
          <w:tcPr>
            <w:tcW w:w="711" w:type="pct"/>
            <w:tcBorders>
              <w:top w:val="single" w:sz="8" w:space="0" w:color="auto"/>
              <w:bottom w:val="single" w:sz="8" w:space="0" w:color="auto"/>
            </w:tcBorders>
            <w:shd w:val="clear" w:color="auto" w:fill="auto"/>
            <w:noWrap/>
            <w:vAlign w:val="center"/>
            <w:hideMark/>
          </w:tcPr>
          <w:p w14:paraId="1FBFA079" w14:textId="77777777" w:rsidR="00BA6244" w:rsidRPr="00A6372A" w:rsidRDefault="00BA6244" w:rsidP="00DB39A9">
            <w:pPr>
              <w:jc w:val="center"/>
              <w:rPr>
                <w:rFonts w:cs="Calibri"/>
                <w:b/>
                <w:bCs/>
                <w:color w:val="000000"/>
                <w:sz w:val="22"/>
                <w:szCs w:val="22"/>
                <w:lang w:eastAsia="es-CR"/>
              </w:rPr>
            </w:pPr>
            <w:r w:rsidRPr="00A6372A">
              <w:rPr>
                <w:rFonts w:cs="Calibri"/>
                <w:b/>
                <w:bCs/>
                <w:color w:val="000000"/>
                <w:sz w:val="22"/>
                <w:szCs w:val="22"/>
                <w:lang w:eastAsia="es-CR"/>
              </w:rPr>
              <w:t>2017</w:t>
            </w:r>
          </w:p>
        </w:tc>
        <w:tc>
          <w:tcPr>
            <w:tcW w:w="711" w:type="pct"/>
            <w:tcBorders>
              <w:top w:val="single" w:sz="8" w:space="0" w:color="auto"/>
              <w:bottom w:val="single" w:sz="8" w:space="0" w:color="auto"/>
            </w:tcBorders>
            <w:shd w:val="clear" w:color="auto" w:fill="auto"/>
            <w:noWrap/>
            <w:vAlign w:val="center"/>
            <w:hideMark/>
          </w:tcPr>
          <w:p w14:paraId="157BFC8E" w14:textId="77777777" w:rsidR="00BA6244" w:rsidRPr="00A6372A" w:rsidRDefault="00BA6244" w:rsidP="00DB39A9">
            <w:pPr>
              <w:jc w:val="center"/>
              <w:rPr>
                <w:rFonts w:cs="Calibri"/>
                <w:b/>
                <w:bCs/>
                <w:color w:val="000000"/>
                <w:sz w:val="22"/>
                <w:szCs w:val="22"/>
                <w:lang w:eastAsia="es-CR"/>
              </w:rPr>
            </w:pPr>
            <w:r w:rsidRPr="00A6372A">
              <w:rPr>
                <w:rFonts w:cs="Calibri"/>
                <w:b/>
                <w:bCs/>
                <w:color w:val="000000"/>
                <w:sz w:val="22"/>
                <w:szCs w:val="22"/>
                <w:lang w:eastAsia="es-CR"/>
              </w:rPr>
              <w:t>2018</w:t>
            </w:r>
          </w:p>
        </w:tc>
        <w:tc>
          <w:tcPr>
            <w:tcW w:w="711" w:type="pct"/>
            <w:tcBorders>
              <w:top w:val="single" w:sz="8" w:space="0" w:color="auto"/>
              <w:bottom w:val="single" w:sz="8" w:space="0" w:color="auto"/>
            </w:tcBorders>
            <w:shd w:val="clear" w:color="auto" w:fill="auto"/>
            <w:noWrap/>
            <w:vAlign w:val="center"/>
            <w:hideMark/>
          </w:tcPr>
          <w:p w14:paraId="509488B6" w14:textId="77777777" w:rsidR="00BA6244" w:rsidRPr="00A6372A" w:rsidRDefault="00BA6244" w:rsidP="00DB39A9">
            <w:pPr>
              <w:jc w:val="center"/>
              <w:rPr>
                <w:rFonts w:cs="Calibri"/>
                <w:b/>
                <w:bCs/>
                <w:color w:val="000000"/>
                <w:sz w:val="22"/>
                <w:szCs w:val="22"/>
                <w:lang w:eastAsia="es-CR"/>
              </w:rPr>
            </w:pPr>
            <w:r w:rsidRPr="00A6372A">
              <w:rPr>
                <w:rFonts w:cs="Calibri"/>
                <w:b/>
                <w:bCs/>
                <w:color w:val="000000"/>
                <w:sz w:val="22"/>
                <w:szCs w:val="22"/>
                <w:lang w:eastAsia="es-CR"/>
              </w:rPr>
              <w:t>2019</w:t>
            </w:r>
          </w:p>
        </w:tc>
      </w:tr>
      <w:tr w:rsidR="00E0425C" w:rsidRPr="00A6372A" w14:paraId="325B37F2" w14:textId="77777777" w:rsidTr="00DB39A9">
        <w:trPr>
          <w:trHeight w:val="20"/>
        </w:trPr>
        <w:tc>
          <w:tcPr>
            <w:tcW w:w="1445" w:type="pct"/>
            <w:tcBorders>
              <w:top w:val="nil"/>
              <w:left w:val="nil"/>
              <w:bottom w:val="nil"/>
              <w:right w:val="nil"/>
            </w:tcBorders>
            <w:shd w:val="clear" w:color="auto" w:fill="auto"/>
            <w:noWrap/>
            <w:vAlign w:val="center"/>
          </w:tcPr>
          <w:p w14:paraId="51268208" w14:textId="77777777" w:rsidR="00E0425C" w:rsidRPr="00A6372A" w:rsidRDefault="00E0425C" w:rsidP="00E0425C">
            <w:pPr>
              <w:jc w:val="center"/>
              <w:rPr>
                <w:rFonts w:cs="Calibri"/>
                <w:color w:val="000000"/>
                <w:sz w:val="22"/>
                <w:szCs w:val="22"/>
                <w:lang w:eastAsia="es-CR"/>
              </w:rPr>
            </w:pPr>
          </w:p>
        </w:tc>
        <w:tc>
          <w:tcPr>
            <w:tcW w:w="711" w:type="pct"/>
            <w:tcBorders>
              <w:top w:val="nil"/>
              <w:left w:val="single" w:sz="8" w:space="0" w:color="auto"/>
              <w:bottom w:val="nil"/>
            </w:tcBorders>
            <w:shd w:val="clear" w:color="auto" w:fill="auto"/>
            <w:noWrap/>
            <w:vAlign w:val="center"/>
          </w:tcPr>
          <w:p w14:paraId="4D574373" w14:textId="0F30FA04" w:rsidR="00E0425C" w:rsidRPr="00A6372A" w:rsidRDefault="00E0425C" w:rsidP="00DB39A9">
            <w:pPr>
              <w:jc w:val="center"/>
              <w:rPr>
                <w:rFonts w:cs="Calibri"/>
                <w:color w:val="000000"/>
                <w:sz w:val="22"/>
                <w:szCs w:val="22"/>
                <w:lang w:eastAsia="es-CR"/>
              </w:rPr>
            </w:pPr>
          </w:p>
        </w:tc>
        <w:tc>
          <w:tcPr>
            <w:tcW w:w="711" w:type="pct"/>
            <w:tcBorders>
              <w:top w:val="nil"/>
              <w:bottom w:val="nil"/>
            </w:tcBorders>
            <w:shd w:val="clear" w:color="auto" w:fill="auto"/>
            <w:noWrap/>
            <w:vAlign w:val="center"/>
          </w:tcPr>
          <w:p w14:paraId="27C364C0" w14:textId="523D27E9" w:rsidR="00E0425C" w:rsidRPr="00A6372A" w:rsidRDefault="00E0425C" w:rsidP="00DB39A9">
            <w:pPr>
              <w:jc w:val="center"/>
              <w:rPr>
                <w:rFonts w:cs="Calibri"/>
                <w:color w:val="000000"/>
                <w:sz w:val="22"/>
                <w:szCs w:val="22"/>
                <w:lang w:eastAsia="es-CR"/>
              </w:rPr>
            </w:pPr>
          </w:p>
        </w:tc>
        <w:tc>
          <w:tcPr>
            <w:tcW w:w="711" w:type="pct"/>
            <w:tcBorders>
              <w:top w:val="nil"/>
              <w:bottom w:val="nil"/>
            </w:tcBorders>
            <w:shd w:val="clear" w:color="auto" w:fill="auto"/>
            <w:noWrap/>
            <w:vAlign w:val="center"/>
          </w:tcPr>
          <w:p w14:paraId="0DFCE8A7" w14:textId="282C9AD8" w:rsidR="00E0425C" w:rsidRPr="00A6372A" w:rsidRDefault="00E0425C" w:rsidP="00DB39A9">
            <w:pPr>
              <w:jc w:val="center"/>
              <w:rPr>
                <w:color w:val="000000"/>
                <w:sz w:val="22"/>
                <w:szCs w:val="22"/>
                <w:lang w:eastAsia="es-CR"/>
              </w:rPr>
            </w:pPr>
          </w:p>
        </w:tc>
        <w:tc>
          <w:tcPr>
            <w:tcW w:w="711" w:type="pct"/>
            <w:tcBorders>
              <w:top w:val="nil"/>
              <w:bottom w:val="nil"/>
            </w:tcBorders>
            <w:shd w:val="clear" w:color="auto" w:fill="auto"/>
            <w:noWrap/>
            <w:vAlign w:val="center"/>
          </w:tcPr>
          <w:p w14:paraId="3A760C69" w14:textId="01800AD7" w:rsidR="00E0425C" w:rsidRPr="00A6372A" w:rsidRDefault="00E0425C" w:rsidP="00DB39A9">
            <w:pPr>
              <w:jc w:val="center"/>
              <w:rPr>
                <w:rFonts w:cs="Calibri"/>
                <w:color w:val="000000"/>
                <w:sz w:val="22"/>
                <w:szCs w:val="22"/>
                <w:lang w:eastAsia="es-CR"/>
              </w:rPr>
            </w:pPr>
          </w:p>
        </w:tc>
        <w:tc>
          <w:tcPr>
            <w:tcW w:w="711" w:type="pct"/>
            <w:tcBorders>
              <w:top w:val="nil"/>
              <w:bottom w:val="nil"/>
            </w:tcBorders>
            <w:shd w:val="clear" w:color="auto" w:fill="auto"/>
            <w:noWrap/>
            <w:vAlign w:val="center"/>
          </w:tcPr>
          <w:p w14:paraId="5DC6E565" w14:textId="03843208" w:rsidR="00E0425C" w:rsidRPr="00A6372A" w:rsidRDefault="00E0425C" w:rsidP="00DB39A9">
            <w:pPr>
              <w:jc w:val="center"/>
              <w:rPr>
                <w:color w:val="000000"/>
                <w:sz w:val="22"/>
                <w:szCs w:val="22"/>
                <w:lang w:eastAsia="es-CR"/>
              </w:rPr>
            </w:pPr>
          </w:p>
        </w:tc>
      </w:tr>
      <w:tr w:rsidR="00E0425C" w:rsidRPr="00A6372A" w14:paraId="6BFAC5DF" w14:textId="77777777" w:rsidTr="00DB39A9">
        <w:trPr>
          <w:trHeight w:val="20"/>
        </w:trPr>
        <w:tc>
          <w:tcPr>
            <w:tcW w:w="1445" w:type="pct"/>
            <w:tcBorders>
              <w:top w:val="nil"/>
              <w:left w:val="nil"/>
              <w:bottom w:val="nil"/>
              <w:right w:val="nil"/>
            </w:tcBorders>
            <w:shd w:val="clear" w:color="auto" w:fill="auto"/>
            <w:noWrap/>
            <w:vAlign w:val="center"/>
            <w:hideMark/>
          </w:tcPr>
          <w:p w14:paraId="707E1A19" w14:textId="77777777" w:rsidR="00E0425C" w:rsidRPr="00A6372A" w:rsidRDefault="00E0425C" w:rsidP="00E0425C">
            <w:pPr>
              <w:rPr>
                <w:rFonts w:cs="Calibri"/>
                <w:color w:val="000000"/>
                <w:sz w:val="22"/>
                <w:szCs w:val="22"/>
                <w:lang w:eastAsia="es-CR"/>
              </w:rPr>
            </w:pPr>
            <w:r w:rsidRPr="00A6372A">
              <w:rPr>
                <w:rFonts w:cs="Calibri"/>
                <w:color w:val="000000"/>
                <w:sz w:val="22"/>
                <w:szCs w:val="22"/>
                <w:lang w:eastAsia="es-CR"/>
              </w:rPr>
              <w:t>Circulante al iniciar</w:t>
            </w:r>
          </w:p>
        </w:tc>
        <w:tc>
          <w:tcPr>
            <w:tcW w:w="711" w:type="pct"/>
            <w:tcBorders>
              <w:top w:val="nil"/>
              <w:left w:val="single" w:sz="8" w:space="0" w:color="auto"/>
              <w:bottom w:val="nil"/>
            </w:tcBorders>
            <w:shd w:val="clear" w:color="auto" w:fill="auto"/>
            <w:noWrap/>
            <w:vAlign w:val="center"/>
            <w:hideMark/>
          </w:tcPr>
          <w:p w14:paraId="30BC3375"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368</w:t>
            </w:r>
          </w:p>
        </w:tc>
        <w:tc>
          <w:tcPr>
            <w:tcW w:w="711" w:type="pct"/>
            <w:tcBorders>
              <w:top w:val="nil"/>
              <w:bottom w:val="nil"/>
            </w:tcBorders>
            <w:shd w:val="clear" w:color="auto" w:fill="auto"/>
            <w:noWrap/>
            <w:vAlign w:val="center"/>
            <w:hideMark/>
          </w:tcPr>
          <w:p w14:paraId="3F0EEB71"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480</w:t>
            </w:r>
          </w:p>
        </w:tc>
        <w:tc>
          <w:tcPr>
            <w:tcW w:w="711" w:type="pct"/>
            <w:tcBorders>
              <w:top w:val="nil"/>
              <w:bottom w:val="nil"/>
            </w:tcBorders>
            <w:shd w:val="clear" w:color="auto" w:fill="auto"/>
            <w:noWrap/>
            <w:vAlign w:val="center"/>
            <w:hideMark/>
          </w:tcPr>
          <w:p w14:paraId="3A6B2305"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791</w:t>
            </w:r>
          </w:p>
        </w:tc>
        <w:tc>
          <w:tcPr>
            <w:tcW w:w="711" w:type="pct"/>
            <w:tcBorders>
              <w:top w:val="nil"/>
              <w:bottom w:val="nil"/>
            </w:tcBorders>
            <w:shd w:val="clear" w:color="auto" w:fill="auto"/>
            <w:noWrap/>
            <w:vAlign w:val="center"/>
            <w:hideMark/>
          </w:tcPr>
          <w:p w14:paraId="3B2B4FE8"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694</w:t>
            </w:r>
          </w:p>
        </w:tc>
        <w:tc>
          <w:tcPr>
            <w:tcW w:w="711" w:type="pct"/>
            <w:tcBorders>
              <w:top w:val="nil"/>
              <w:bottom w:val="nil"/>
            </w:tcBorders>
            <w:shd w:val="clear" w:color="auto" w:fill="auto"/>
            <w:noWrap/>
            <w:vAlign w:val="center"/>
            <w:hideMark/>
          </w:tcPr>
          <w:p w14:paraId="07A55000"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788</w:t>
            </w:r>
          </w:p>
        </w:tc>
      </w:tr>
      <w:tr w:rsidR="00E0425C" w:rsidRPr="00A6372A" w14:paraId="5196FFC4" w14:textId="77777777" w:rsidTr="00DB39A9">
        <w:trPr>
          <w:trHeight w:val="20"/>
        </w:trPr>
        <w:tc>
          <w:tcPr>
            <w:tcW w:w="1445" w:type="pct"/>
            <w:tcBorders>
              <w:top w:val="nil"/>
              <w:left w:val="nil"/>
              <w:bottom w:val="nil"/>
              <w:right w:val="nil"/>
            </w:tcBorders>
            <w:shd w:val="clear" w:color="auto" w:fill="auto"/>
            <w:noWrap/>
            <w:vAlign w:val="center"/>
            <w:hideMark/>
          </w:tcPr>
          <w:p w14:paraId="0E85ECDB" w14:textId="77777777" w:rsidR="00E0425C" w:rsidRPr="00A6372A" w:rsidRDefault="00E0425C" w:rsidP="00E0425C">
            <w:pPr>
              <w:rPr>
                <w:rFonts w:cs="Calibri"/>
                <w:color w:val="000000"/>
                <w:sz w:val="22"/>
                <w:szCs w:val="22"/>
                <w:lang w:eastAsia="es-CR"/>
              </w:rPr>
            </w:pPr>
            <w:r w:rsidRPr="00A6372A">
              <w:rPr>
                <w:rFonts w:cs="Calibri"/>
                <w:color w:val="000000"/>
                <w:sz w:val="22"/>
                <w:szCs w:val="22"/>
                <w:lang w:eastAsia="es-CR"/>
              </w:rPr>
              <w:t>Casos entrados</w:t>
            </w:r>
          </w:p>
        </w:tc>
        <w:tc>
          <w:tcPr>
            <w:tcW w:w="711" w:type="pct"/>
            <w:tcBorders>
              <w:top w:val="nil"/>
              <w:left w:val="single" w:sz="8" w:space="0" w:color="auto"/>
              <w:bottom w:val="nil"/>
            </w:tcBorders>
            <w:shd w:val="clear" w:color="auto" w:fill="auto"/>
            <w:noWrap/>
            <w:vAlign w:val="center"/>
            <w:hideMark/>
          </w:tcPr>
          <w:p w14:paraId="42DC5650"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4 993</w:t>
            </w:r>
          </w:p>
        </w:tc>
        <w:tc>
          <w:tcPr>
            <w:tcW w:w="711" w:type="pct"/>
            <w:tcBorders>
              <w:top w:val="nil"/>
              <w:bottom w:val="nil"/>
            </w:tcBorders>
            <w:shd w:val="clear" w:color="auto" w:fill="auto"/>
            <w:noWrap/>
            <w:vAlign w:val="center"/>
            <w:hideMark/>
          </w:tcPr>
          <w:p w14:paraId="19E82337"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4 656</w:t>
            </w:r>
          </w:p>
        </w:tc>
        <w:tc>
          <w:tcPr>
            <w:tcW w:w="711" w:type="pct"/>
            <w:tcBorders>
              <w:top w:val="nil"/>
              <w:bottom w:val="nil"/>
            </w:tcBorders>
            <w:shd w:val="clear" w:color="auto" w:fill="auto"/>
            <w:noWrap/>
            <w:vAlign w:val="center"/>
            <w:hideMark/>
          </w:tcPr>
          <w:p w14:paraId="799BBAE3"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4 417</w:t>
            </w:r>
          </w:p>
        </w:tc>
        <w:tc>
          <w:tcPr>
            <w:tcW w:w="711" w:type="pct"/>
            <w:tcBorders>
              <w:top w:val="nil"/>
              <w:bottom w:val="nil"/>
            </w:tcBorders>
            <w:shd w:val="clear" w:color="auto" w:fill="auto"/>
            <w:noWrap/>
            <w:vAlign w:val="center"/>
            <w:hideMark/>
          </w:tcPr>
          <w:p w14:paraId="665D825C"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4 846</w:t>
            </w:r>
          </w:p>
        </w:tc>
        <w:tc>
          <w:tcPr>
            <w:tcW w:w="711" w:type="pct"/>
            <w:tcBorders>
              <w:top w:val="nil"/>
              <w:bottom w:val="nil"/>
            </w:tcBorders>
            <w:shd w:val="clear" w:color="auto" w:fill="auto"/>
            <w:noWrap/>
            <w:vAlign w:val="center"/>
            <w:hideMark/>
          </w:tcPr>
          <w:p w14:paraId="2C5EF2D7"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5 068</w:t>
            </w:r>
          </w:p>
        </w:tc>
      </w:tr>
      <w:tr w:rsidR="00E0425C" w:rsidRPr="00A6372A" w14:paraId="5234D935" w14:textId="77777777" w:rsidTr="00DB39A9">
        <w:trPr>
          <w:trHeight w:val="20"/>
        </w:trPr>
        <w:tc>
          <w:tcPr>
            <w:tcW w:w="1445" w:type="pct"/>
            <w:tcBorders>
              <w:top w:val="nil"/>
              <w:left w:val="nil"/>
              <w:bottom w:val="nil"/>
              <w:right w:val="nil"/>
            </w:tcBorders>
            <w:shd w:val="clear" w:color="auto" w:fill="auto"/>
            <w:noWrap/>
            <w:vAlign w:val="center"/>
            <w:hideMark/>
          </w:tcPr>
          <w:p w14:paraId="28DEDDFE" w14:textId="77777777" w:rsidR="00E0425C" w:rsidRPr="00A6372A" w:rsidRDefault="00E0425C" w:rsidP="00E0425C">
            <w:pPr>
              <w:rPr>
                <w:rFonts w:cs="Calibri"/>
                <w:color w:val="000000"/>
                <w:sz w:val="22"/>
                <w:szCs w:val="22"/>
                <w:lang w:eastAsia="es-CR"/>
              </w:rPr>
            </w:pPr>
            <w:r w:rsidRPr="00A6372A">
              <w:rPr>
                <w:rFonts w:cs="Calibri"/>
                <w:color w:val="000000"/>
                <w:sz w:val="22"/>
                <w:szCs w:val="22"/>
                <w:lang w:eastAsia="es-CR"/>
              </w:rPr>
              <w:t>Casos terminados</w:t>
            </w:r>
          </w:p>
        </w:tc>
        <w:tc>
          <w:tcPr>
            <w:tcW w:w="711" w:type="pct"/>
            <w:tcBorders>
              <w:top w:val="nil"/>
              <w:left w:val="single" w:sz="8" w:space="0" w:color="auto"/>
              <w:bottom w:val="nil"/>
            </w:tcBorders>
            <w:shd w:val="clear" w:color="auto" w:fill="auto"/>
            <w:noWrap/>
            <w:vAlign w:val="center"/>
            <w:hideMark/>
          </w:tcPr>
          <w:p w14:paraId="08F7204F"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4 881</w:t>
            </w:r>
          </w:p>
        </w:tc>
        <w:tc>
          <w:tcPr>
            <w:tcW w:w="711" w:type="pct"/>
            <w:tcBorders>
              <w:top w:val="nil"/>
              <w:bottom w:val="nil"/>
            </w:tcBorders>
            <w:shd w:val="clear" w:color="auto" w:fill="auto"/>
            <w:noWrap/>
            <w:vAlign w:val="center"/>
            <w:hideMark/>
          </w:tcPr>
          <w:p w14:paraId="0B9F31AC"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4 419</w:t>
            </w:r>
          </w:p>
        </w:tc>
        <w:tc>
          <w:tcPr>
            <w:tcW w:w="711" w:type="pct"/>
            <w:tcBorders>
              <w:top w:val="nil"/>
              <w:bottom w:val="nil"/>
            </w:tcBorders>
            <w:shd w:val="clear" w:color="auto" w:fill="auto"/>
            <w:noWrap/>
            <w:vAlign w:val="center"/>
            <w:hideMark/>
          </w:tcPr>
          <w:p w14:paraId="75414515"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4 514</w:t>
            </w:r>
          </w:p>
        </w:tc>
        <w:tc>
          <w:tcPr>
            <w:tcW w:w="711" w:type="pct"/>
            <w:tcBorders>
              <w:top w:val="nil"/>
              <w:bottom w:val="nil"/>
            </w:tcBorders>
            <w:shd w:val="clear" w:color="auto" w:fill="auto"/>
            <w:noWrap/>
            <w:vAlign w:val="center"/>
            <w:hideMark/>
          </w:tcPr>
          <w:p w14:paraId="64044045"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4 752</w:t>
            </w:r>
          </w:p>
        </w:tc>
        <w:tc>
          <w:tcPr>
            <w:tcW w:w="711" w:type="pct"/>
            <w:tcBorders>
              <w:top w:val="nil"/>
              <w:bottom w:val="nil"/>
            </w:tcBorders>
            <w:shd w:val="clear" w:color="auto" w:fill="auto"/>
            <w:noWrap/>
            <w:vAlign w:val="center"/>
            <w:hideMark/>
          </w:tcPr>
          <w:p w14:paraId="12228AD5"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4 965</w:t>
            </w:r>
          </w:p>
        </w:tc>
      </w:tr>
      <w:tr w:rsidR="00E0425C" w:rsidRPr="00A6372A" w14:paraId="2E7A6C95" w14:textId="77777777" w:rsidTr="00DB39A9">
        <w:trPr>
          <w:trHeight w:val="20"/>
        </w:trPr>
        <w:tc>
          <w:tcPr>
            <w:tcW w:w="1445" w:type="pct"/>
            <w:tcBorders>
              <w:top w:val="nil"/>
              <w:left w:val="nil"/>
              <w:bottom w:val="nil"/>
              <w:right w:val="nil"/>
            </w:tcBorders>
            <w:shd w:val="clear" w:color="auto" w:fill="auto"/>
            <w:noWrap/>
            <w:vAlign w:val="center"/>
            <w:hideMark/>
          </w:tcPr>
          <w:p w14:paraId="507D9933" w14:textId="77777777" w:rsidR="00E0425C" w:rsidRPr="00A6372A" w:rsidRDefault="00E0425C" w:rsidP="00E0425C">
            <w:pPr>
              <w:rPr>
                <w:rFonts w:cs="Calibri"/>
                <w:color w:val="000000"/>
                <w:sz w:val="22"/>
                <w:szCs w:val="22"/>
                <w:lang w:eastAsia="es-CR"/>
              </w:rPr>
            </w:pPr>
            <w:r w:rsidRPr="00A6372A">
              <w:rPr>
                <w:rFonts w:cs="Calibri"/>
                <w:color w:val="000000"/>
                <w:sz w:val="22"/>
                <w:szCs w:val="22"/>
                <w:lang w:eastAsia="es-CR"/>
              </w:rPr>
              <w:t>Circulante al finalizar</w:t>
            </w:r>
          </w:p>
        </w:tc>
        <w:tc>
          <w:tcPr>
            <w:tcW w:w="711" w:type="pct"/>
            <w:tcBorders>
              <w:top w:val="nil"/>
              <w:left w:val="single" w:sz="8" w:space="0" w:color="auto"/>
              <w:bottom w:val="nil"/>
            </w:tcBorders>
            <w:shd w:val="clear" w:color="auto" w:fill="auto"/>
            <w:noWrap/>
            <w:vAlign w:val="center"/>
            <w:hideMark/>
          </w:tcPr>
          <w:p w14:paraId="7D6B1649"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480</w:t>
            </w:r>
          </w:p>
        </w:tc>
        <w:tc>
          <w:tcPr>
            <w:tcW w:w="711" w:type="pct"/>
            <w:tcBorders>
              <w:top w:val="nil"/>
              <w:bottom w:val="nil"/>
            </w:tcBorders>
            <w:shd w:val="clear" w:color="auto" w:fill="auto"/>
            <w:noWrap/>
            <w:vAlign w:val="center"/>
            <w:hideMark/>
          </w:tcPr>
          <w:p w14:paraId="1042E9C8"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717</w:t>
            </w:r>
          </w:p>
        </w:tc>
        <w:tc>
          <w:tcPr>
            <w:tcW w:w="711" w:type="pct"/>
            <w:tcBorders>
              <w:top w:val="nil"/>
              <w:bottom w:val="nil"/>
            </w:tcBorders>
            <w:shd w:val="clear" w:color="auto" w:fill="auto"/>
            <w:noWrap/>
            <w:vAlign w:val="center"/>
            <w:hideMark/>
          </w:tcPr>
          <w:p w14:paraId="720F497D"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694</w:t>
            </w:r>
          </w:p>
        </w:tc>
        <w:tc>
          <w:tcPr>
            <w:tcW w:w="711" w:type="pct"/>
            <w:tcBorders>
              <w:top w:val="nil"/>
              <w:bottom w:val="nil"/>
            </w:tcBorders>
            <w:shd w:val="clear" w:color="auto" w:fill="auto"/>
            <w:noWrap/>
            <w:vAlign w:val="center"/>
            <w:hideMark/>
          </w:tcPr>
          <w:p w14:paraId="4F832437"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788</w:t>
            </w:r>
          </w:p>
        </w:tc>
        <w:tc>
          <w:tcPr>
            <w:tcW w:w="711" w:type="pct"/>
            <w:tcBorders>
              <w:top w:val="nil"/>
              <w:bottom w:val="nil"/>
            </w:tcBorders>
            <w:shd w:val="clear" w:color="auto" w:fill="auto"/>
            <w:noWrap/>
            <w:vAlign w:val="center"/>
            <w:hideMark/>
          </w:tcPr>
          <w:p w14:paraId="751129B8" w14:textId="77777777" w:rsidR="00E0425C" w:rsidRPr="00A6372A" w:rsidRDefault="00E0425C" w:rsidP="00DB39A9">
            <w:pPr>
              <w:jc w:val="center"/>
              <w:rPr>
                <w:rFonts w:cs="Calibri"/>
                <w:color w:val="000000"/>
                <w:sz w:val="22"/>
                <w:szCs w:val="22"/>
                <w:lang w:eastAsia="es-CR"/>
              </w:rPr>
            </w:pPr>
            <w:r w:rsidRPr="00A6372A">
              <w:rPr>
                <w:rFonts w:cs="Calibri"/>
                <w:color w:val="000000"/>
                <w:sz w:val="22"/>
                <w:szCs w:val="22"/>
                <w:lang w:eastAsia="es-CR"/>
              </w:rPr>
              <w:t>891</w:t>
            </w:r>
          </w:p>
        </w:tc>
      </w:tr>
      <w:tr w:rsidR="00E0425C" w:rsidRPr="00A6372A" w14:paraId="00D2E178" w14:textId="77777777" w:rsidTr="00DB39A9">
        <w:trPr>
          <w:trHeight w:val="20"/>
        </w:trPr>
        <w:tc>
          <w:tcPr>
            <w:tcW w:w="1445" w:type="pct"/>
            <w:tcBorders>
              <w:top w:val="nil"/>
              <w:left w:val="nil"/>
              <w:bottom w:val="single" w:sz="8" w:space="0" w:color="auto"/>
              <w:right w:val="nil"/>
            </w:tcBorders>
            <w:shd w:val="clear" w:color="auto" w:fill="auto"/>
            <w:noWrap/>
            <w:vAlign w:val="center"/>
          </w:tcPr>
          <w:p w14:paraId="29A469F8" w14:textId="11BDF7E7" w:rsidR="00E0425C" w:rsidRPr="00A6372A" w:rsidRDefault="00E0425C" w:rsidP="00E0425C">
            <w:pPr>
              <w:jc w:val="center"/>
              <w:rPr>
                <w:rFonts w:cs="Calibri"/>
                <w:color w:val="000000"/>
                <w:sz w:val="22"/>
                <w:szCs w:val="22"/>
                <w:lang w:eastAsia="es-CR"/>
              </w:rPr>
            </w:pPr>
          </w:p>
        </w:tc>
        <w:tc>
          <w:tcPr>
            <w:tcW w:w="711" w:type="pct"/>
            <w:tcBorders>
              <w:top w:val="nil"/>
              <w:left w:val="single" w:sz="8" w:space="0" w:color="auto"/>
              <w:bottom w:val="single" w:sz="8" w:space="0" w:color="auto"/>
            </w:tcBorders>
            <w:shd w:val="clear" w:color="auto" w:fill="auto"/>
            <w:noWrap/>
            <w:vAlign w:val="center"/>
          </w:tcPr>
          <w:p w14:paraId="238220C5" w14:textId="58A01E79" w:rsidR="00E0425C" w:rsidRPr="00A6372A" w:rsidRDefault="00E0425C" w:rsidP="00DB39A9">
            <w:pPr>
              <w:jc w:val="center"/>
              <w:rPr>
                <w:rFonts w:cs="Calibri"/>
                <w:color w:val="000000"/>
                <w:sz w:val="22"/>
                <w:szCs w:val="22"/>
                <w:lang w:eastAsia="es-CR"/>
              </w:rPr>
            </w:pPr>
          </w:p>
        </w:tc>
        <w:tc>
          <w:tcPr>
            <w:tcW w:w="711" w:type="pct"/>
            <w:tcBorders>
              <w:top w:val="nil"/>
              <w:bottom w:val="single" w:sz="8" w:space="0" w:color="auto"/>
            </w:tcBorders>
            <w:shd w:val="clear" w:color="auto" w:fill="auto"/>
            <w:noWrap/>
            <w:vAlign w:val="center"/>
          </w:tcPr>
          <w:p w14:paraId="522FD897" w14:textId="66C2C22D" w:rsidR="00E0425C" w:rsidRPr="00A6372A" w:rsidRDefault="00E0425C" w:rsidP="00DB39A9">
            <w:pPr>
              <w:jc w:val="center"/>
              <w:rPr>
                <w:rFonts w:cs="Calibri"/>
                <w:color w:val="000000"/>
                <w:sz w:val="22"/>
                <w:szCs w:val="22"/>
                <w:lang w:eastAsia="es-CR"/>
              </w:rPr>
            </w:pPr>
          </w:p>
        </w:tc>
        <w:tc>
          <w:tcPr>
            <w:tcW w:w="711" w:type="pct"/>
            <w:tcBorders>
              <w:top w:val="nil"/>
              <w:bottom w:val="single" w:sz="8" w:space="0" w:color="auto"/>
            </w:tcBorders>
            <w:shd w:val="clear" w:color="auto" w:fill="auto"/>
            <w:noWrap/>
            <w:vAlign w:val="center"/>
          </w:tcPr>
          <w:p w14:paraId="10950D72" w14:textId="68AD9890" w:rsidR="00E0425C" w:rsidRPr="00A6372A" w:rsidRDefault="00E0425C" w:rsidP="00DB39A9">
            <w:pPr>
              <w:jc w:val="center"/>
              <w:rPr>
                <w:rFonts w:cs="Calibri"/>
                <w:color w:val="000000"/>
                <w:sz w:val="22"/>
                <w:szCs w:val="22"/>
                <w:lang w:eastAsia="es-CR"/>
              </w:rPr>
            </w:pPr>
          </w:p>
        </w:tc>
        <w:tc>
          <w:tcPr>
            <w:tcW w:w="711" w:type="pct"/>
            <w:tcBorders>
              <w:top w:val="nil"/>
              <w:bottom w:val="single" w:sz="8" w:space="0" w:color="auto"/>
            </w:tcBorders>
            <w:shd w:val="clear" w:color="auto" w:fill="auto"/>
            <w:noWrap/>
            <w:vAlign w:val="center"/>
          </w:tcPr>
          <w:p w14:paraId="41319A2B" w14:textId="0336CEF1" w:rsidR="00E0425C" w:rsidRPr="00A6372A" w:rsidRDefault="00E0425C" w:rsidP="00DB39A9">
            <w:pPr>
              <w:jc w:val="center"/>
              <w:rPr>
                <w:rFonts w:cs="Calibri"/>
                <w:color w:val="000000"/>
                <w:sz w:val="22"/>
                <w:szCs w:val="22"/>
                <w:lang w:eastAsia="es-CR"/>
              </w:rPr>
            </w:pPr>
          </w:p>
        </w:tc>
        <w:tc>
          <w:tcPr>
            <w:tcW w:w="711" w:type="pct"/>
            <w:tcBorders>
              <w:top w:val="nil"/>
              <w:bottom w:val="single" w:sz="8" w:space="0" w:color="auto"/>
            </w:tcBorders>
            <w:shd w:val="clear" w:color="auto" w:fill="auto"/>
            <w:noWrap/>
            <w:vAlign w:val="center"/>
          </w:tcPr>
          <w:p w14:paraId="26F42F9A" w14:textId="64F41782" w:rsidR="00E0425C" w:rsidRPr="00A6372A" w:rsidRDefault="00E0425C" w:rsidP="00DB39A9">
            <w:pPr>
              <w:jc w:val="center"/>
              <w:rPr>
                <w:rFonts w:cs="Calibri"/>
                <w:color w:val="000000"/>
                <w:sz w:val="22"/>
                <w:szCs w:val="22"/>
                <w:lang w:eastAsia="es-CR"/>
              </w:rPr>
            </w:pPr>
          </w:p>
        </w:tc>
      </w:tr>
    </w:tbl>
    <w:p w14:paraId="7B7CAED6" w14:textId="300EEAE6" w:rsidR="00E0425C" w:rsidRDefault="00A746AC" w:rsidP="00C17BB7">
      <w:pPr>
        <w:pStyle w:val="FUENTES"/>
      </w:pPr>
      <w:r w:rsidRPr="00A746AC">
        <w:t>Elaborado por: Subproceso de Estadística, Dirección de Planificación.</w:t>
      </w:r>
    </w:p>
    <w:p w14:paraId="182C2AA2" w14:textId="77777777" w:rsidR="00A746AC" w:rsidRDefault="00A746AC" w:rsidP="00CC113E">
      <w:pPr>
        <w:widowControl w:val="0"/>
        <w:autoSpaceDE w:val="0"/>
        <w:autoSpaceDN w:val="0"/>
        <w:adjustRightInd w:val="0"/>
        <w:rPr>
          <w:sz w:val="22"/>
          <w:szCs w:val="22"/>
        </w:rPr>
      </w:pPr>
    </w:p>
    <w:p w14:paraId="16AA1702" w14:textId="50D05706" w:rsidR="00BD1AFC" w:rsidRPr="00BC76C7" w:rsidRDefault="00BD1AFC" w:rsidP="00BC76C7">
      <w:r w:rsidRPr="00BC76C7">
        <w:t xml:space="preserve">De las </w:t>
      </w:r>
      <w:r w:rsidR="00AC3A96">
        <w:t>5.308</w:t>
      </w:r>
      <w:r w:rsidRPr="00BC76C7">
        <w:t xml:space="preserve"> causas ingresadas en dicha instancia</w:t>
      </w:r>
      <w:r w:rsidR="00FB7BC2">
        <w:t>,</w:t>
      </w:r>
      <w:r w:rsidRPr="00BC76C7">
        <w:t xml:space="preserve"> prevalece la impugnación de </w:t>
      </w:r>
      <w:r w:rsidR="00F7451C">
        <w:t>1.850</w:t>
      </w:r>
      <w:r w:rsidRPr="00BC76C7">
        <w:t xml:space="preserve"> órdenes de prisión preventiva (</w:t>
      </w:r>
      <w:r w:rsidR="00F7451C">
        <w:t>34,9</w:t>
      </w:r>
      <w:r w:rsidRPr="00BC76C7">
        <w:t xml:space="preserve">%), así como de </w:t>
      </w:r>
      <w:r w:rsidR="00EF6D1B">
        <w:t>1.273</w:t>
      </w:r>
      <w:r w:rsidRPr="00BC76C7">
        <w:t xml:space="preserve"> medidas cautelares (</w:t>
      </w:r>
      <w:r w:rsidR="00EF6D1B">
        <w:t>24</w:t>
      </w:r>
      <w:r w:rsidRPr="00BC76C7">
        <w:t xml:space="preserve">%), </w:t>
      </w:r>
      <w:r w:rsidR="00CB569D">
        <w:t xml:space="preserve">de </w:t>
      </w:r>
      <w:r w:rsidR="00FB7BC2">
        <w:t xml:space="preserve">554 </w:t>
      </w:r>
      <w:r w:rsidR="00CB569D" w:rsidRPr="00BC76C7">
        <w:t>gravámenes irreparables (</w:t>
      </w:r>
      <w:r w:rsidR="00FB7BC2">
        <w:t>10,4</w:t>
      </w:r>
      <w:r w:rsidR="00CB569D" w:rsidRPr="00BC76C7">
        <w:t>%)</w:t>
      </w:r>
      <w:r w:rsidR="00FB7BC2">
        <w:t xml:space="preserve"> y </w:t>
      </w:r>
      <w:r w:rsidRPr="00BC76C7">
        <w:t xml:space="preserve">de </w:t>
      </w:r>
      <w:r w:rsidR="0010294D">
        <w:t>501</w:t>
      </w:r>
      <w:r w:rsidR="0010294D" w:rsidRPr="00BC76C7">
        <w:t xml:space="preserve"> </w:t>
      </w:r>
      <w:r w:rsidRPr="00BC76C7">
        <w:t>sobreseimientos definitivos (</w:t>
      </w:r>
      <w:r w:rsidR="0010294D">
        <w:t>9,4</w:t>
      </w:r>
      <w:r w:rsidRPr="00BC76C7">
        <w:t xml:space="preserve">%). </w:t>
      </w:r>
    </w:p>
    <w:p w14:paraId="16415A02" w14:textId="77777777" w:rsidR="00BD1AFC" w:rsidRPr="00BC76C7" w:rsidRDefault="00BD1AFC" w:rsidP="00BC76C7"/>
    <w:p w14:paraId="2904E28A" w14:textId="0A7EACDB" w:rsidR="00A746AC" w:rsidRDefault="00A746AC" w:rsidP="00A746AC">
      <w:pPr>
        <w:pStyle w:val="Descripcin"/>
      </w:pPr>
      <w:r>
        <w:t xml:space="preserve">Cuadro </w:t>
      </w:r>
      <w:r w:rsidR="006B6A9B">
        <w:fldChar w:fldCharType="begin"/>
      </w:r>
      <w:r w:rsidR="006B6A9B">
        <w:instrText xml:space="preserve"> STYL</w:instrText>
      </w:r>
      <w:r w:rsidR="006B6A9B">
        <w:instrText xml:space="preserve">EREF 2 \s </w:instrText>
      </w:r>
      <w:r w:rsidR="006B6A9B">
        <w:fldChar w:fldCharType="separate"/>
      </w:r>
      <w:r w:rsidR="0047400C">
        <w:rPr>
          <w:noProof/>
        </w:rPr>
        <w:t>10</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2</w:t>
      </w:r>
      <w:r w:rsidR="006B6A9B">
        <w:rPr>
          <w:noProof/>
        </w:rPr>
        <w:fldChar w:fldCharType="end"/>
      </w:r>
      <w:r w:rsidRPr="00A746AC">
        <w:t xml:space="preserve"> </w:t>
      </w:r>
    </w:p>
    <w:p w14:paraId="7013863D" w14:textId="77777777" w:rsidR="00A746AC" w:rsidRDefault="00A746AC" w:rsidP="00A746AC">
      <w:pPr>
        <w:pStyle w:val="Descripcin"/>
      </w:pPr>
      <w:r>
        <w:t xml:space="preserve">Tribunales Penales: Casos entrados en segunda instancia </w:t>
      </w:r>
    </w:p>
    <w:p w14:paraId="2750788D" w14:textId="5EF8370F" w:rsidR="00A746AC" w:rsidRDefault="00A746AC" w:rsidP="00C17BB7">
      <w:pPr>
        <w:pStyle w:val="Descripcin"/>
      </w:pPr>
      <w:r>
        <w:t>según tipo de asunto durante el período 2015-2019</w:t>
      </w:r>
    </w:p>
    <w:tbl>
      <w:tblPr>
        <w:tblW w:w="9927" w:type="dxa"/>
        <w:jc w:val="center"/>
        <w:tblCellMar>
          <w:left w:w="70" w:type="dxa"/>
          <w:right w:w="70" w:type="dxa"/>
        </w:tblCellMar>
        <w:tblLook w:val="04A0" w:firstRow="1" w:lastRow="0" w:firstColumn="1" w:lastColumn="0" w:noHBand="0" w:noVBand="1"/>
      </w:tblPr>
      <w:tblGrid>
        <w:gridCol w:w="3604"/>
        <w:gridCol w:w="652"/>
        <w:gridCol w:w="652"/>
        <w:gridCol w:w="652"/>
        <w:gridCol w:w="652"/>
        <w:gridCol w:w="652"/>
        <w:gridCol w:w="160"/>
        <w:gridCol w:w="580"/>
        <w:gridCol w:w="580"/>
        <w:gridCol w:w="580"/>
        <w:gridCol w:w="580"/>
        <w:gridCol w:w="583"/>
      </w:tblGrid>
      <w:tr w:rsidR="00386567" w:rsidRPr="00CC126B" w14:paraId="035B25C6" w14:textId="77777777" w:rsidTr="00113AF0">
        <w:trPr>
          <w:trHeight w:val="20"/>
          <w:tblHeader/>
          <w:jc w:val="center"/>
        </w:trPr>
        <w:tc>
          <w:tcPr>
            <w:tcW w:w="3604"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CE38033" w14:textId="77777777" w:rsidR="00386567" w:rsidRPr="00CC126B" w:rsidRDefault="00386567" w:rsidP="00EF2E79">
            <w:pPr>
              <w:jc w:val="center"/>
              <w:rPr>
                <w:rFonts w:cs="Calibri"/>
                <w:b/>
                <w:bCs/>
                <w:color w:val="000000"/>
                <w:sz w:val="22"/>
                <w:szCs w:val="22"/>
                <w:lang w:eastAsia="es-CR"/>
              </w:rPr>
            </w:pPr>
            <w:r w:rsidRPr="00CC126B">
              <w:rPr>
                <w:rFonts w:cs="Calibri"/>
                <w:b/>
                <w:bCs/>
                <w:color w:val="000000"/>
                <w:sz w:val="22"/>
                <w:szCs w:val="22"/>
                <w:lang w:eastAsia="es-CR"/>
              </w:rPr>
              <w:t>Tipo de Asunto</w:t>
            </w:r>
          </w:p>
        </w:tc>
        <w:tc>
          <w:tcPr>
            <w:tcW w:w="3260" w:type="dxa"/>
            <w:gridSpan w:val="5"/>
            <w:tcBorders>
              <w:top w:val="single" w:sz="8" w:space="0" w:color="auto"/>
              <w:left w:val="nil"/>
              <w:bottom w:val="single" w:sz="8" w:space="0" w:color="auto"/>
            </w:tcBorders>
            <w:shd w:val="clear" w:color="auto" w:fill="auto"/>
            <w:noWrap/>
            <w:vAlign w:val="center"/>
            <w:hideMark/>
          </w:tcPr>
          <w:p w14:paraId="3EBA2AE0" w14:textId="77777777" w:rsidR="00386567" w:rsidRPr="00CC126B" w:rsidRDefault="00386567" w:rsidP="00EF2E79">
            <w:pPr>
              <w:jc w:val="center"/>
              <w:rPr>
                <w:rFonts w:cs="Calibri"/>
                <w:b/>
                <w:bCs/>
                <w:color w:val="000000"/>
                <w:sz w:val="22"/>
                <w:szCs w:val="22"/>
                <w:lang w:eastAsia="es-CR"/>
              </w:rPr>
            </w:pPr>
            <w:r w:rsidRPr="00CC126B">
              <w:rPr>
                <w:rFonts w:cs="Calibri"/>
                <w:b/>
                <w:bCs/>
                <w:color w:val="000000"/>
                <w:sz w:val="22"/>
                <w:szCs w:val="22"/>
                <w:lang w:eastAsia="es-CR"/>
              </w:rPr>
              <w:t>Casos Entrados en Apelación</w:t>
            </w:r>
          </w:p>
        </w:tc>
        <w:tc>
          <w:tcPr>
            <w:tcW w:w="160" w:type="dxa"/>
            <w:tcBorders>
              <w:top w:val="single" w:sz="8" w:space="0" w:color="auto"/>
              <w:left w:val="nil"/>
              <w:right w:val="single" w:sz="8" w:space="0" w:color="auto"/>
            </w:tcBorders>
          </w:tcPr>
          <w:p w14:paraId="2EC8DB21" w14:textId="77777777" w:rsidR="00386567" w:rsidRPr="00CC126B" w:rsidRDefault="00386567" w:rsidP="00EF2E79">
            <w:pPr>
              <w:jc w:val="center"/>
              <w:rPr>
                <w:rFonts w:cs="Calibri"/>
                <w:b/>
                <w:bCs/>
                <w:color w:val="000000"/>
                <w:sz w:val="22"/>
                <w:szCs w:val="22"/>
                <w:lang w:eastAsia="es-CR"/>
              </w:rPr>
            </w:pPr>
          </w:p>
        </w:tc>
        <w:tc>
          <w:tcPr>
            <w:tcW w:w="2903" w:type="dxa"/>
            <w:gridSpan w:val="5"/>
            <w:tcBorders>
              <w:top w:val="single" w:sz="8" w:space="0" w:color="auto"/>
              <w:left w:val="single" w:sz="8" w:space="0" w:color="auto"/>
              <w:bottom w:val="single" w:sz="8" w:space="0" w:color="auto"/>
            </w:tcBorders>
            <w:shd w:val="clear" w:color="auto" w:fill="auto"/>
            <w:noWrap/>
            <w:vAlign w:val="center"/>
            <w:hideMark/>
          </w:tcPr>
          <w:p w14:paraId="642F3D9A" w14:textId="74DF1F83" w:rsidR="00386567" w:rsidRPr="00CC126B" w:rsidRDefault="00386567" w:rsidP="00EF2E79">
            <w:pPr>
              <w:jc w:val="center"/>
              <w:rPr>
                <w:rFonts w:cs="Calibri"/>
                <w:b/>
                <w:bCs/>
                <w:color w:val="000000"/>
                <w:sz w:val="22"/>
                <w:szCs w:val="22"/>
                <w:lang w:eastAsia="es-CR"/>
              </w:rPr>
            </w:pPr>
            <w:r w:rsidRPr="00CC126B">
              <w:rPr>
                <w:rFonts w:cs="Calibri"/>
                <w:b/>
                <w:bCs/>
                <w:color w:val="000000"/>
                <w:sz w:val="22"/>
                <w:szCs w:val="22"/>
                <w:lang w:eastAsia="es-CR"/>
              </w:rPr>
              <w:t>Porcentaje</w:t>
            </w:r>
          </w:p>
        </w:tc>
      </w:tr>
      <w:tr w:rsidR="00386567" w:rsidRPr="00CC126B" w14:paraId="47587F92" w14:textId="77777777" w:rsidTr="00113AF0">
        <w:trPr>
          <w:trHeight w:val="20"/>
          <w:tblHeader/>
          <w:jc w:val="center"/>
        </w:trPr>
        <w:tc>
          <w:tcPr>
            <w:tcW w:w="3604" w:type="dxa"/>
            <w:vMerge/>
            <w:tcBorders>
              <w:top w:val="single" w:sz="8" w:space="0" w:color="auto"/>
              <w:left w:val="nil"/>
              <w:bottom w:val="single" w:sz="8" w:space="0" w:color="000000"/>
              <w:right w:val="single" w:sz="8" w:space="0" w:color="auto"/>
            </w:tcBorders>
            <w:vAlign w:val="center"/>
            <w:hideMark/>
          </w:tcPr>
          <w:p w14:paraId="5AC4D4D3" w14:textId="77777777" w:rsidR="00386567" w:rsidRPr="00CC126B" w:rsidRDefault="00386567" w:rsidP="00EF2E79">
            <w:pPr>
              <w:jc w:val="left"/>
              <w:rPr>
                <w:rFonts w:cs="Calibri"/>
                <w:b/>
                <w:bCs/>
                <w:color w:val="000000"/>
                <w:sz w:val="22"/>
                <w:szCs w:val="22"/>
                <w:lang w:eastAsia="es-CR"/>
              </w:rPr>
            </w:pPr>
          </w:p>
        </w:tc>
        <w:tc>
          <w:tcPr>
            <w:tcW w:w="652" w:type="dxa"/>
            <w:tcBorders>
              <w:top w:val="single" w:sz="8" w:space="0" w:color="auto"/>
              <w:left w:val="nil"/>
              <w:bottom w:val="single" w:sz="8" w:space="0" w:color="auto"/>
            </w:tcBorders>
            <w:shd w:val="clear" w:color="auto" w:fill="auto"/>
            <w:noWrap/>
            <w:vAlign w:val="center"/>
            <w:hideMark/>
          </w:tcPr>
          <w:p w14:paraId="4C258FD3"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2015</w:t>
            </w:r>
          </w:p>
        </w:tc>
        <w:tc>
          <w:tcPr>
            <w:tcW w:w="652" w:type="dxa"/>
            <w:tcBorders>
              <w:top w:val="single" w:sz="8" w:space="0" w:color="auto"/>
              <w:bottom w:val="single" w:sz="8" w:space="0" w:color="auto"/>
            </w:tcBorders>
            <w:shd w:val="clear" w:color="auto" w:fill="auto"/>
            <w:noWrap/>
            <w:vAlign w:val="center"/>
            <w:hideMark/>
          </w:tcPr>
          <w:p w14:paraId="580B5E14"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2016</w:t>
            </w:r>
          </w:p>
        </w:tc>
        <w:tc>
          <w:tcPr>
            <w:tcW w:w="652" w:type="dxa"/>
            <w:tcBorders>
              <w:top w:val="single" w:sz="8" w:space="0" w:color="auto"/>
              <w:bottom w:val="single" w:sz="8" w:space="0" w:color="auto"/>
            </w:tcBorders>
            <w:shd w:val="clear" w:color="auto" w:fill="auto"/>
            <w:noWrap/>
            <w:vAlign w:val="center"/>
            <w:hideMark/>
          </w:tcPr>
          <w:p w14:paraId="47250998"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2017</w:t>
            </w:r>
          </w:p>
        </w:tc>
        <w:tc>
          <w:tcPr>
            <w:tcW w:w="652" w:type="dxa"/>
            <w:tcBorders>
              <w:top w:val="single" w:sz="8" w:space="0" w:color="auto"/>
              <w:bottom w:val="single" w:sz="8" w:space="0" w:color="auto"/>
            </w:tcBorders>
            <w:shd w:val="clear" w:color="auto" w:fill="auto"/>
            <w:noWrap/>
            <w:vAlign w:val="center"/>
            <w:hideMark/>
          </w:tcPr>
          <w:p w14:paraId="72EDEE5F"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2018</w:t>
            </w:r>
          </w:p>
        </w:tc>
        <w:tc>
          <w:tcPr>
            <w:tcW w:w="652" w:type="dxa"/>
            <w:tcBorders>
              <w:top w:val="single" w:sz="8" w:space="0" w:color="auto"/>
              <w:bottom w:val="single" w:sz="8" w:space="0" w:color="auto"/>
            </w:tcBorders>
            <w:shd w:val="clear" w:color="auto" w:fill="auto"/>
            <w:noWrap/>
            <w:vAlign w:val="center"/>
            <w:hideMark/>
          </w:tcPr>
          <w:p w14:paraId="2CDEB0C4"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2019</w:t>
            </w:r>
          </w:p>
        </w:tc>
        <w:tc>
          <w:tcPr>
            <w:tcW w:w="160" w:type="dxa"/>
            <w:tcBorders>
              <w:top w:val="nil"/>
              <w:left w:val="nil"/>
              <w:right w:val="single" w:sz="8" w:space="0" w:color="auto"/>
            </w:tcBorders>
          </w:tcPr>
          <w:p w14:paraId="7B79731A" w14:textId="77777777" w:rsidR="00386567" w:rsidRPr="00CC126B" w:rsidRDefault="00386567" w:rsidP="00DB39A9">
            <w:pPr>
              <w:jc w:val="center"/>
              <w:rPr>
                <w:rFonts w:cs="Calibri"/>
                <w:b/>
                <w:bCs/>
                <w:color w:val="000000"/>
                <w:sz w:val="22"/>
                <w:szCs w:val="22"/>
                <w:lang w:eastAsia="es-CR"/>
              </w:rPr>
            </w:pPr>
          </w:p>
        </w:tc>
        <w:tc>
          <w:tcPr>
            <w:tcW w:w="580" w:type="dxa"/>
            <w:tcBorders>
              <w:top w:val="single" w:sz="8" w:space="0" w:color="auto"/>
              <w:left w:val="single" w:sz="8" w:space="0" w:color="auto"/>
              <w:bottom w:val="single" w:sz="8" w:space="0" w:color="auto"/>
            </w:tcBorders>
            <w:shd w:val="clear" w:color="auto" w:fill="auto"/>
            <w:noWrap/>
            <w:vAlign w:val="center"/>
            <w:hideMark/>
          </w:tcPr>
          <w:p w14:paraId="31051846" w14:textId="6A8B4240"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2015</w:t>
            </w:r>
          </w:p>
        </w:tc>
        <w:tc>
          <w:tcPr>
            <w:tcW w:w="580" w:type="dxa"/>
            <w:tcBorders>
              <w:top w:val="single" w:sz="8" w:space="0" w:color="auto"/>
              <w:bottom w:val="single" w:sz="8" w:space="0" w:color="auto"/>
            </w:tcBorders>
            <w:shd w:val="clear" w:color="auto" w:fill="auto"/>
            <w:noWrap/>
            <w:vAlign w:val="center"/>
            <w:hideMark/>
          </w:tcPr>
          <w:p w14:paraId="2B80F5CB"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2016</w:t>
            </w:r>
          </w:p>
        </w:tc>
        <w:tc>
          <w:tcPr>
            <w:tcW w:w="580" w:type="dxa"/>
            <w:tcBorders>
              <w:top w:val="single" w:sz="8" w:space="0" w:color="auto"/>
              <w:bottom w:val="single" w:sz="8" w:space="0" w:color="auto"/>
            </w:tcBorders>
            <w:shd w:val="clear" w:color="auto" w:fill="auto"/>
            <w:noWrap/>
            <w:vAlign w:val="center"/>
            <w:hideMark/>
          </w:tcPr>
          <w:p w14:paraId="0D6247B6"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2017</w:t>
            </w:r>
          </w:p>
        </w:tc>
        <w:tc>
          <w:tcPr>
            <w:tcW w:w="580" w:type="dxa"/>
            <w:tcBorders>
              <w:top w:val="single" w:sz="8" w:space="0" w:color="auto"/>
              <w:bottom w:val="single" w:sz="8" w:space="0" w:color="auto"/>
            </w:tcBorders>
            <w:shd w:val="clear" w:color="auto" w:fill="auto"/>
            <w:noWrap/>
            <w:vAlign w:val="center"/>
            <w:hideMark/>
          </w:tcPr>
          <w:p w14:paraId="0E65D83A"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2018</w:t>
            </w:r>
          </w:p>
        </w:tc>
        <w:tc>
          <w:tcPr>
            <w:tcW w:w="583" w:type="dxa"/>
            <w:tcBorders>
              <w:top w:val="single" w:sz="8" w:space="0" w:color="auto"/>
              <w:bottom w:val="single" w:sz="8" w:space="0" w:color="auto"/>
            </w:tcBorders>
            <w:shd w:val="clear" w:color="auto" w:fill="auto"/>
            <w:noWrap/>
            <w:vAlign w:val="center"/>
            <w:hideMark/>
          </w:tcPr>
          <w:p w14:paraId="7424EB01" w14:textId="77777777" w:rsidR="00386567" w:rsidRPr="00CC126B" w:rsidRDefault="00386567" w:rsidP="00DB39A9">
            <w:pPr>
              <w:jc w:val="center"/>
              <w:rPr>
                <w:rFonts w:cs="Calibri"/>
                <w:b/>
                <w:bCs/>
                <w:color w:val="000000"/>
                <w:sz w:val="22"/>
                <w:szCs w:val="22"/>
                <w:lang w:eastAsia="es-CR"/>
              </w:rPr>
            </w:pPr>
            <w:r w:rsidRPr="00CC126B">
              <w:rPr>
                <w:rFonts w:cs="Calibri"/>
                <w:b/>
                <w:bCs/>
                <w:color w:val="000000"/>
                <w:sz w:val="22"/>
                <w:szCs w:val="22"/>
                <w:lang w:eastAsia="es-CR"/>
              </w:rPr>
              <w:t>2019</w:t>
            </w:r>
          </w:p>
        </w:tc>
      </w:tr>
      <w:tr w:rsidR="00386567" w:rsidRPr="00CC126B" w14:paraId="461E40BC" w14:textId="77777777" w:rsidTr="00113AF0">
        <w:trPr>
          <w:trHeight w:val="20"/>
          <w:jc w:val="center"/>
        </w:trPr>
        <w:tc>
          <w:tcPr>
            <w:tcW w:w="3604" w:type="dxa"/>
            <w:tcBorders>
              <w:top w:val="nil"/>
              <w:left w:val="nil"/>
              <w:bottom w:val="nil"/>
              <w:right w:val="nil"/>
            </w:tcBorders>
            <w:shd w:val="clear" w:color="auto" w:fill="auto"/>
            <w:noWrap/>
            <w:vAlign w:val="center"/>
          </w:tcPr>
          <w:p w14:paraId="2922E7C5" w14:textId="77777777" w:rsidR="00386567" w:rsidRPr="00CC126B" w:rsidRDefault="00386567" w:rsidP="00CC126B">
            <w:pPr>
              <w:jc w:val="left"/>
              <w:rPr>
                <w:rFonts w:cs="Calibri"/>
                <w:color w:val="000000"/>
                <w:sz w:val="22"/>
                <w:szCs w:val="22"/>
                <w:lang w:eastAsia="es-CR"/>
              </w:rPr>
            </w:pPr>
          </w:p>
        </w:tc>
        <w:tc>
          <w:tcPr>
            <w:tcW w:w="652" w:type="dxa"/>
            <w:tcBorders>
              <w:top w:val="nil"/>
              <w:left w:val="single" w:sz="8" w:space="0" w:color="auto"/>
              <w:bottom w:val="nil"/>
            </w:tcBorders>
            <w:shd w:val="clear" w:color="auto" w:fill="auto"/>
            <w:noWrap/>
            <w:vAlign w:val="center"/>
          </w:tcPr>
          <w:p w14:paraId="3B224157" w14:textId="47D41ABE" w:rsidR="00386567" w:rsidRPr="00CC126B" w:rsidRDefault="00386567"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2C31791A" w14:textId="3470009B" w:rsidR="00386567" w:rsidRPr="00CC126B" w:rsidRDefault="00386567"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00FFB3C4" w14:textId="11E5B57C" w:rsidR="00386567" w:rsidRPr="00CC126B" w:rsidRDefault="00386567"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6CA00718" w14:textId="4AA75E9E" w:rsidR="00386567" w:rsidRPr="00CC126B" w:rsidRDefault="00386567"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523D19F5" w14:textId="4048F9E3" w:rsidR="00386567" w:rsidRPr="00CC126B" w:rsidRDefault="00386567" w:rsidP="0065410A">
            <w:pPr>
              <w:jc w:val="center"/>
              <w:rPr>
                <w:rFonts w:cs="Calibri"/>
                <w:color w:val="000000"/>
                <w:sz w:val="22"/>
                <w:szCs w:val="22"/>
                <w:lang w:eastAsia="es-CR"/>
              </w:rPr>
            </w:pPr>
          </w:p>
        </w:tc>
        <w:tc>
          <w:tcPr>
            <w:tcW w:w="160" w:type="dxa"/>
            <w:tcBorders>
              <w:top w:val="nil"/>
              <w:left w:val="nil"/>
              <w:bottom w:val="nil"/>
              <w:right w:val="single" w:sz="8" w:space="0" w:color="auto"/>
            </w:tcBorders>
          </w:tcPr>
          <w:p w14:paraId="5CD0DF4F" w14:textId="77777777" w:rsidR="00386567" w:rsidRPr="00CC126B" w:rsidRDefault="00386567" w:rsidP="0065410A">
            <w:pPr>
              <w:jc w:val="center"/>
              <w:rPr>
                <w:color w:val="000000"/>
                <w:sz w:val="22"/>
                <w:szCs w:val="22"/>
                <w:lang w:eastAsia="es-CR"/>
              </w:rPr>
            </w:pPr>
          </w:p>
        </w:tc>
        <w:tc>
          <w:tcPr>
            <w:tcW w:w="580" w:type="dxa"/>
            <w:tcBorders>
              <w:top w:val="nil"/>
              <w:left w:val="single" w:sz="8" w:space="0" w:color="auto"/>
              <w:bottom w:val="nil"/>
            </w:tcBorders>
            <w:shd w:val="clear" w:color="auto" w:fill="auto"/>
            <w:noWrap/>
            <w:vAlign w:val="center"/>
          </w:tcPr>
          <w:p w14:paraId="2B94A5CC" w14:textId="7D41B530" w:rsidR="00386567" w:rsidRPr="00CC126B" w:rsidRDefault="00386567" w:rsidP="0065410A">
            <w:pPr>
              <w:jc w:val="center"/>
              <w:rPr>
                <w:color w:val="000000"/>
                <w:sz w:val="22"/>
                <w:szCs w:val="22"/>
                <w:lang w:eastAsia="es-CR"/>
              </w:rPr>
            </w:pPr>
          </w:p>
        </w:tc>
        <w:tc>
          <w:tcPr>
            <w:tcW w:w="580" w:type="dxa"/>
            <w:tcBorders>
              <w:top w:val="nil"/>
              <w:bottom w:val="nil"/>
            </w:tcBorders>
            <w:shd w:val="clear" w:color="auto" w:fill="auto"/>
            <w:noWrap/>
            <w:vAlign w:val="center"/>
          </w:tcPr>
          <w:p w14:paraId="00A95768" w14:textId="04C5D044" w:rsidR="00386567" w:rsidRPr="00CC126B" w:rsidRDefault="00386567" w:rsidP="0065410A">
            <w:pPr>
              <w:jc w:val="center"/>
              <w:rPr>
                <w:rFonts w:cs="Calibri"/>
                <w:color w:val="000000"/>
                <w:sz w:val="22"/>
                <w:szCs w:val="22"/>
                <w:lang w:eastAsia="es-CR"/>
              </w:rPr>
            </w:pPr>
          </w:p>
        </w:tc>
        <w:tc>
          <w:tcPr>
            <w:tcW w:w="580" w:type="dxa"/>
            <w:tcBorders>
              <w:top w:val="nil"/>
              <w:bottom w:val="nil"/>
            </w:tcBorders>
            <w:shd w:val="clear" w:color="auto" w:fill="auto"/>
            <w:noWrap/>
            <w:vAlign w:val="center"/>
          </w:tcPr>
          <w:p w14:paraId="7B8AF184" w14:textId="22392178" w:rsidR="00386567" w:rsidRPr="00CC126B" w:rsidRDefault="00386567" w:rsidP="0065410A">
            <w:pPr>
              <w:jc w:val="center"/>
              <w:rPr>
                <w:color w:val="000000"/>
                <w:sz w:val="22"/>
                <w:szCs w:val="22"/>
                <w:lang w:eastAsia="es-CR"/>
              </w:rPr>
            </w:pPr>
          </w:p>
        </w:tc>
        <w:tc>
          <w:tcPr>
            <w:tcW w:w="580" w:type="dxa"/>
            <w:tcBorders>
              <w:top w:val="nil"/>
              <w:bottom w:val="nil"/>
            </w:tcBorders>
            <w:shd w:val="clear" w:color="auto" w:fill="auto"/>
            <w:noWrap/>
            <w:vAlign w:val="center"/>
          </w:tcPr>
          <w:p w14:paraId="1C6052C3" w14:textId="3BD2D4C3" w:rsidR="00386567" w:rsidRPr="00CC126B" w:rsidRDefault="00386567" w:rsidP="0065410A">
            <w:pPr>
              <w:jc w:val="center"/>
              <w:rPr>
                <w:rFonts w:cs="Calibri"/>
                <w:color w:val="000000"/>
                <w:sz w:val="22"/>
                <w:szCs w:val="22"/>
                <w:lang w:eastAsia="es-CR"/>
              </w:rPr>
            </w:pPr>
          </w:p>
        </w:tc>
        <w:tc>
          <w:tcPr>
            <w:tcW w:w="583" w:type="dxa"/>
            <w:tcBorders>
              <w:top w:val="nil"/>
              <w:bottom w:val="nil"/>
            </w:tcBorders>
            <w:shd w:val="clear" w:color="auto" w:fill="auto"/>
            <w:noWrap/>
            <w:vAlign w:val="center"/>
          </w:tcPr>
          <w:p w14:paraId="3653C0F5" w14:textId="14F5FC0A" w:rsidR="00386567" w:rsidRPr="00CC126B" w:rsidRDefault="00386567" w:rsidP="0065410A">
            <w:pPr>
              <w:jc w:val="center"/>
              <w:rPr>
                <w:color w:val="000000"/>
                <w:sz w:val="22"/>
                <w:szCs w:val="22"/>
                <w:lang w:eastAsia="es-CR"/>
              </w:rPr>
            </w:pPr>
          </w:p>
        </w:tc>
      </w:tr>
      <w:tr w:rsidR="00386567" w:rsidRPr="00CC126B" w14:paraId="03C4A31B"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11A63BF3" w14:textId="77777777" w:rsidR="00386567" w:rsidRPr="00CC126B" w:rsidRDefault="00386567" w:rsidP="000C166B">
            <w:pPr>
              <w:jc w:val="center"/>
              <w:rPr>
                <w:rFonts w:cs="Calibri"/>
                <w:b/>
                <w:bCs/>
                <w:color w:val="000000"/>
                <w:sz w:val="22"/>
                <w:szCs w:val="22"/>
                <w:lang w:eastAsia="es-CR"/>
              </w:rPr>
            </w:pPr>
            <w:r w:rsidRPr="00CC126B">
              <w:rPr>
                <w:rFonts w:cs="Calibri"/>
                <w:b/>
                <w:bCs/>
                <w:color w:val="000000"/>
                <w:sz w:val="22"/>
                <w:szCs w:val="22"/>
                <w:lang w:eastAsia="es-CR"/>
              </w:rPr>
              <w:t>Absolutos</w:t>
            </w:r>
          </w:p>
        </w:tc>
        <w:tc>
          <w:tcPr>
            <w:tcW w:w="652" w:type="dxa"/>
            <w:tcBorders>
              <w:top w:val="nil"/>
              <w:left w:val="single" w:sz="8" w:space="0" w:color="auto"/>
              <w:bottom w:val="nil"/>
            </w:tcBorders>
            <w:shd w:val="clear" w:color="auto" w:fill="auto"/>
            <w:noWrap/>
            <w:vAlign w:val="center"/>
            <w:hideMark/>
          </w:tcPr>
          <w:p w14:paraId="31568FFA"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4 993</w:t>
            </w:r>
          </w:p>
        </w:tc>
        <w:tc>
          <w:tcPr>
            <w:tcW w:w="652" w:type="dxa"/>
            <w:tcBorders>
              <w:top w:val="nil"/>
              <w:bottom w:val="nil"/>
            </w:tcBorders>
            <w:shd w:val="clear" w:color="auto" w:fill="auto"/>
            <w:noWrap/>
            <w:vAlign w:val="center"/>
            <w:hideMark/>
          </w:tcPr>
          <w:p w14:paraId="60DE3439"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4 656</w:t>
            </w:r>
          </w:p>
        </w:tc>
        <w:tc>
          <w:tcPr>
            <w:tcW w:w="652" w:type="dxa"/>
            <w:tcBorders>
              <w:top w:val="nil"/>
              <w:bottom w:val="nil"/>
            </w:tcBorders>
            <w:shd w:val="clear" w:color="auto" w:fill="auto"/>
            <w:noWrap/>
            <w:vAlign w:val="center"/>
            <w:hideMark/>
          </w:tcPr>
          <w:p w14:paraId="478656B5"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4 417</w:t>
            </w:r>
          </w:p>
        </w:tc>
        <w:tc>
          <w:tcPr>
            <w:tcW w:w="652" w:type="dxa"/>
            <w:tcBorders>
              <w:top w:val="nil"/>
              <w:bottom w:val="nil"/>
            </w:tcBorders>
            <w:shd w:val="clear" w:color="auto" w:fill="auto"/>
            <w:noWrap/>
            <w:vAlign w:val="center"/>
            <w:hideMark/>
          </w:tcPr>
          <w:p w14:paraId="07B93C18"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4 846</w:t>
            </w:r>
          </w:p>
        </w:tc>
        <w:tc>
          <w:tcPr>
            <w:tcW w:w="652" w:type="dxa"/>
            <w:tcBorders>
              <w:top w:val="nil"/>
              <w:bottom w:val="nil"/>
            </w:tcBorders>
            <w:shd w:val="clear" w:color="auto" w:fill="auto"/>
            <w:noWrap/>
            <w:vAlign w:val="center"/>
            <w:hideMark/>
          </w:tcPr>
          <w:p w14:paraId="68430C21"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5 308</w:t>
            </w:r>
          </w:p>
        </w:tc>
        <w:tc>
          <w:tcPr>
            <w:tcW w:w="160" w:type="dxa"/>
            <w:tcBorders>
              <w:top w:val="nil"/>
              <w:left w:val="nil"/>
              <w:bottom w:val="nil"/>
              <w:right w:val="single" w:sz="8" w:space="0" w:color="auto"/>
            </w:tcBorders>
          </w:tcPr>
          <w:p w14:paraId="126E4BB9" w14:textId="77777777" w:rsidR="00386567" w:rsidRPr="00CC126B" w:rsidRDefault="00386567" w:rsidP="0065410A">
            <w:pPr>
              <w:jc w:val="center"/>
              <w:rPr>
                <w:rFonts w:cs="Calibri"/>
                <w:b/>
                <w:bCs/>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6864DDBC" w14:textId="5413B0B1"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100</w:t>
            </w:r>
          </w:p>
        </w:tc>
        <w:tc>
          <w:tcPr>
            <w:tcW w:w="580" w:type="dxa"/>
            <w:tcBorders>
              <w:top w:val="nil"/>
              <w:bottom w:val="nil"/>
            </w:tcBorders>
            <w:shd w:val="clear" w:color="auto" w:fill="auto"/>
            <w:noWrap/>
            <w:vAlign w:val="center"/>
            <w:hideMark/>
          </w:tcPr>
          <w:p w14:paraId="009B53EF"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100</w:t>
            </w:r>
          </w:p>
        </w:tc>
        <w:tc>
          <w:tcPr>
            <w:tcW w:w="580" w:type="dxa"/>
            <w:tcBorders>
              <w:top w:val="nil"/>
              <w:bottom w:val="nil"/>
            </w:tcBorders>
            <w:shd w:val="clear" w:color="auto" w:fill="auto"/>
            <w:noWrap/>
            <w:vAlign w:val="center"/>
            <w:hideMark/>
          </w:tcPr>
          <w:p w14:paraId="61EFBB1C"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100</w:t>
            </w:r>
          </w:p>
        </w:tc>
        <w:tc>
          <w:tcPr>
            <w:tcW w:w="580" w:type="dxa"/>
            <w:tcBorders>
              <w:top w:val="nil"/>
              <w:bottom w:val="nil"/>
            </w:tcBorders>
            <w:shd w:val="clear" w:color="auto" w:fill="auto"/>
            <w:noWrap/>
            <w:vAlign w:val="center"/>
            <w:hideMark/>
          </w:tcPr>
          <w:p w14:paraId="44E9FF5C"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100</w:t>
            </w:r>
          </w:p>
        </w:tc>
        <w:tc>
          <w:tcPr>
            <w:tcW w:w="583" w:type="dxa"/>
            <w:tcBorders>
              <w:top w:val="nil"/>
              <w:bottom w:val="nil"/>
            </w:tcBorders>
            <w:shd w:val="clear" w:color="auto" w:fill="auto"/>
            <w:noWrap/>
            <w:vAlign w:val="center"/>
            <w:hideMark/>
          </w:tcPr>
          <w:p w14:paraId="5FF637B9" w14:textId="77777777" w:rsidR="00386567" w:rsidRPr="00CC126B" w:rsidRDefault="00386567" w:rsidP="0065410A">
            <w:pPr>
              <w:jc w:val="center"/>
              <w:rPr>
                <w:rFonts w:cs="Calibri"/>
                <w:b/>
                <w:bCs/>
                <w:color w:val="000000"/>
                <w:sz w:val="22"/>
                <w:szCs w:val="22"/>
                <w:lang w:eastAsia="es-CR"/>
              </w:rPr>
            </w:pPr>
            <w:r w:rsidRPr="00CC126B">
              <w:rPr>
                <w:rFonts w:cs="Calibri"/>
                <w:b/>
                <w:bCs/>
                <w:color w:val="000000"/>
                <w:sz w:val="22"/>
                <w:szCs w:val="22"/>
                <w:lang w:eastAsia="es-CR"/>
              </w:rPr>
              <w:t>100</w:t>
            </w:r>
          </w:p>
        </w:tc>
      </w:tr>
      <w:tr w:rsidR="00A7702F" w:rsidRPr="00CC126B" w14:paraId="3AB14225" w14:textId="77777777" w:rsidTr="00113AF0">
        <w:trPr>
          <w:trHeight w:val="20"/>
          <w:jc w:val="center"/>
        </w:trPr>
        <w:tc>
          <w:tcPr>
            <w:tcW w:w="3604" w:type="dxa"/>
            <w:tcBorders>
              <w:top w:val="nil"/>
              <w:left w:val="nil"/>
              <w:bottom w:val="nil"/>
              <w:right w:val="nil"/>
            </w:tcBorders>
            <w:shd w:val="clear" w:color="auto" w:fill="auto"/>
            <w:noWrap/>
            <w:vAlign w:val="center"/>
          </w:tcPr>
          <w:p w14:paraId="3F45A64C" w14:textId="77777777" w:rsidR="00A7702F" w:rsidRPr="00CC126B" w:rsidRDefault="00A7702F" w:rsidP="00EF2E79">
            <w:pPr>
              <w:rPr>
                <w:rFonts w:cs="Calibri"/>
                <w:color w:val="000000"/>
                <w:sz w:val="22"/>
                <w:szCs w:val="22"/>
                <w:lang w:eastAsia="es-CR"/>
              </w:rPr>
            </w:pPr>
          </w:p>
        </w:tc>
        <w:tc>
          <w:tcPr>
            <w:tcW w:w="652" w:type="dxa"/>
            <w:tcBorders>
              <w:top w:val="nil"/>
              <w:left w:val="single" w:sz="8" w:space="0" w:color="auto"/>
              <w:bottom w:val="nil"/>
            </w:tcBorders>
            <w:shd w:val="clear" w:color="auto" w:fill="auto"/>
            <w:noWrap/>
            <w:vAlign w:val="center"/>
          </w:tcPr>
          <w:p w14:paraId="6E098E25" w14:textId="77777777" w:rsidR="00A7702F" w:rsidRPr="00CC126B" w:rsidRDefault="00A7702F"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7F9F07CA" w14:textId="77777777" w:rsidR="00A7702F" w:rsidRPr="00CC126B" w:rsidRDefault="00A7702F"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12FAD562" w14:textId="77777777" w:rsidR="00A7702F" w:rsidRPr="00CC126B" w:rsidRDefault="00A7702F"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3BD8D3F6" w14:textId="77777777" w:rsidR="00A7702F" w:rsidRPr="00CC126B" w:rsidRDefault="00A7702F" w:rsidP="0065410A">
            <w:pPr>
              <w:jc w:val="center"/>
              <w:rPr>
                <w:rFonts w:cs="Calibri"/>
                <w:color w:val="000000"/>
                <w:sz w:val="22"/>
                <w:szCs w:val="22"/>
                <w:lang w:eastAsia="es-CR"/>
              </w:rPr>
            </w:pPr>
          </w:p>
        </w:tc>
        <w:tc>
          <w:tcPr>
            <w:tcW w:w="652" w:type="dxa"/>
            <w:tcBorders>
              <w:top w:val="nil"/>
              <w:bottom w:val="nil"/>
            </w:tcBorders>
            <w:shd w:val="clear" w:color="auto" w:fill="auto"/>
            <w:noWrap/>
            <w:vAlign w:val="center"/>
          </w:tcPr>
          <w:p w14:paraId="08486986" w14:textId="77777777" w:rsidR="00A7702F" w:rsidRPr="00CC126B" w:rsidRDefault="00A7702F" w:rsidP="0065410A">
            <w:pPr>
              <w:jc w:val="center"/>
              <w:rPr>
                <w:rFonts w:cs="Calibri"/>
                <w:color w:val="000000"/>
                <w:sz w:val="22"/>
                <w:szCs w:val="22"/>
                <w:lang w:eastAsia="es-CR"/>
              </w:rPr>
            </w:pPr>
          </w:p>
        </w:tc>
        <w:tc>
          <w:tcPr>
            <w:tcW w:w="160" w:type="dxa"/>
            <w:tcBorders>
              <w:top w:val="nil"/>
              <w:left w:val="nil"/>
              <w:bottom w:val="nil"/>
              <w:right w:val="single" w:sz="8" w:space="0" w:color="auto"/>
            </w:tcBorders>
          </w:tcPr>
          <w:p w14:paraId="5D04F565" w14:textId="77777777" w:rsidR="00A7702F" w:rsidRPr="00CC126B" w:rsidRDefault="00A7702F"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tcPr>
          <w:p w14:paraId="22471AFB" w14:textId="77777777" w:rsidR="00A7702F" w:rsidRPr="00CC126B" w:rsidRDefault="00A7702F" w:rsidP="0065410A">
            <w:pPr>
              <w:jc w:val="center"/>
              <w:rPr>
                <w:rFonts w:cs="Calibri"/>
                <w:color w:val="000000"/>
                <w:sz w:val="22"/>
                <w:szCs w:val="22"/>
                <w:lang w:eastAsia="es-CR"/>
              </w:rPr>
            </w:pPr>
          </w:p>
        </w:tc>
        <w:tc>
          <w:tcPr>
            <w:tcW w:w="580" w:type="dxa"/>
            <w:tcBorders>
              <w:top w:val="nil"/>
              <w:bottom w:val="nil"/>
            </w:tcBorders>
            <w:shd w:val="clear" w:color="auto" w:fill="auto"/>
            <w:noWrap/>
            <w:vAlign w:val="center"/>
          </w:tcPr>
          <w:p w14:paraId="1CE2C941" w14:textId="77777777" w:rsidR="00A7702F" w:rsidRPr="00CC126B" w:rsidRDefault="00A7702F" w:rsidP="0065410A">
            <w:pPr>
              <w:jc w:val="center"/>
              <w:rPr>
                <w:rFonts w:cs="Calibri"/>
                <w:color w:val="000000"/>
                <w:sz w:val="22"/>
                <w:szCs w:val="22"/>
                <w:lang w:eastAsia="es-CR"/>
              </w:rPr>
            </w:pPr>
          </w:p>
        </w:tc>
        <w:tc>
          <w:tcPr>
            <w:tcW w:w="580" w:type="dxa"/>
            <w:tcBorders>
              <w:top w:val="nil"/>
              <w:bottom w:val="nil"/>
            </w:tcBorders>
            <w:shd w:val="clear" w:color="auto" w:fill="auto"/>
            <w:noWrap/>
            <w:vAlign w:val="center"/>
          </w:tcPr>
          <w:p w14:paraId="434F93B0" w14:textId="77777777" w:rsidR="00A7702F" w:rsidRPr="00CC126B" w:rsidRDefault="00A7702F" w:rsidP="0065410A">
            <w:pPr>
              <w:jc w:val="center"/>
              <w:rPr>
                <w:rFonts w:cs="Calibri"/>
                <w:color w:val="000000"/>
                <w:sz w:val="22"/>
                <w:szCs w:val="22"/>
                <w:lang w:eastAsia="es-CR"/>
              </w:rPr>
            </w:pPr>
          </w:p>
        </w:tc>
        <w:tc>
          <w:tcPr>
            <w:tcW w:w="580" w:type="dxa"/>
            <w:tcBorders>
              <w:top w:val="nil"/>
              <w:bottom w:val="nil"/>
            </w:tcBorders>
            <w:shd w:val="clear" w:color="auto" w:fill="auto"/>
            <w:noWrap/>
            <w:vAlign w:val="center"/>
          </w:tcPr>
          <w:p w14:paraId="5EE18EF1" w14:textId="77777777" w:rsidR="00A7702F" w:rsidRPr="00CC126B" w:rsidRDefault="00A7702F" w:rsidP="0065410A">
            <w:pPr>
              <w:jc w:val="center"/>
              <w:rPr>
                <w:rFonts w:cs="Calibri"/>
                <w:color w:val="000000"/>
                <w:sz w:val="22"/>
                <w:szCs w:val="22"/>
                <w:lang w:eastAsia="es-CR"/>
              </w:rPr>
            </w:pPr>
          </w:p>
        </w:tc>
        <w:tc>
          <w:tcPr>
            <w:tcW w:w="583" w:type="dxa"/>
            <w:tcBorders>
              <w:top w:val="nil"/>
              <w:bottom w:val="nil"/>
            </w:tcBorders>
            <w:shd w:val="clear" w:color="auto" w:fill="auto"/>
            <w:noWrap/>
            <w:vAlign w:val="center"/>
          </w:tcPr>
          <w:p w14:paraId="0E35A2BF" w14:textId="77777777" w:rsidR="00A7702F" w:rsidRPr="00CC126B" w:rsidRDefault="00A7702F" w:rsidP="0065410A">
            <w:pPr>
              <w:jc w:val="center"/>
              <w:rPr>
                <w:rFonts w:cs="Calibri"/>
                <w:color w:val="000000"/>
                <w:sz w:val="22"/>
                <w:szCs w:val="22"/>
                <w:lang w:eastAsia="es-CR"/>
              </w:rPr>
            </w:pPr>
          </w:p>
        </w:tc>
      </w:tr>
      <w:tr w:rsidR="00386567" w:rsidRPr="00CC126B" w14:paraId="79C7BB2C"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29B1EFB1"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Allanamiento, registro y secuestro</w:t>
            </w:r>
          </w:p>
        </w:tc>
        <w:tc>
          <w:tcPr>
            <w:tcW w:w="652" w:type="dxa"/>
            <w:tcBorders>
              <w:top w:val="nil"/>
              <w:left w:val="single" w:sz="8" w:space="0" w:color="auto"/>
              <w:bottom w:val="nil"/>
            </w:tcBorders>
            <w:shd w:val="clear" w:color="auto" w:fill="auto"/>
            <w:noWrap/>
            <w:vAlign w:val="center"/>
            <w:hideMark/>
          </w:tcPr>
          <w:p w14:paraId="2A452B9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652" w:type="dxa"/>
            <w:tcBorders>
              <w:top w:val="nil"/>
              <w:bottom w:val="nil"/>
            </w:tcBorders>
            <w:shd w:val="clear" w:color="auto" w:fill="auto"/>
            <w:noWrap/>
            <w:vAlign w:val="center"/>
            <w:hideMark/>
          </w:tcPr>
          <w:p w14:paraId="3AA56AD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652" w:type="dxa"/>
            <w:tcBorders>
              <w:top w:val="nil"/>
              <w:bottom w:val="nil"/>
            </w:tcBorders>
            <w:shd w:val="clear" w:color="auto" w:fill="auto"/>
            <w:noWrap/>
            <w:vAlign w:val="center"/>
            <w:hideMark/>
          </w:tcPr>
          <w:p w14:paraId="76FF812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652" w:type="dxa"/>
            <w:tcBorders>
              <w:top w:val="nil"/>
              <w:bottom w:val="nil"/>
            </w:tcBorders>
            <w:shd w:val="clear" w:color="auto" w:fill="auto"/>
            <w:noWrap/>
            <w:vAlign w:val="center"/>
            <w:hideMark/>
          </w:tcPr>
          <w:p w14:paraId="430BB6D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52</w:t>
            </w:r>
          </w:p>
        </w:tc>
        <w:tc>
          <w:tcPr>
            <w:tcW w:w="652" w:type="dxa"/>
            <w:tcBorders>
              <w:top w:val="nil"/>
              <w:bottom w:val="nil"/>
            </w:tcBorders>
            <w:shd w:val="clear" w:color="auto" w:fill="auto"/>
            <w:noWrap/>
            <w:vAlign w:val="center"/>
            <w:hideMark/>
          </w:tcPr>
          <w:p w14:paraId="337192E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72</w:t>
            </w:r>
          </w:p>
        </w:tc>
        <w:tc>
          <w:tcPr>
            <w:tcW w:w="160" w:type="dxa"/>
            <w:tcBorders>
              <w:top w:val="nil"/>
              <w:left w:val="nil"/>
              <w:bottom w:val="nil"/>
              <w:right w:val="single" w:sz="8" w:space="0" w:color="auto"/>
            </w:tcBorders>
          </w:tcPr>
          <w:p w14:paraId="543DA597"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26ECE10E" w14:textId="2C5BAE62"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6882925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74347BD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1C80442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3" w:type="dxa"/>
            <w:tcBorders>
              <w:top w:val="nil"/>
              <w:bottom w:val="nil"/>
            </w:tcBorders>
            <w:shd w:val="clear" w:color="auto" w:fill="auto"/>
            <w:noWrap/>
            <w:vAlign w:val="center"/>
            <w:hideMark/>
          </w:tcPr>
          <w:p w14:paraId="7FC31348"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r>
      <w:tr w:rsidR="00386567" w:rsidRPr="00CC126B" w14:paraId="1B6A8479"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7E64774C"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Apertura a juicio</w:t>
            </w:r>
          </w:p>
        </w:tc>
        <w:tc>
          <w:tcPr>
            <w:tcW w:w="652" w:type="dxa"/>
            <w:tcBorders>
              <w:top w:val="nil"/>
              <w:left w:val="single" w:sz="8" w:space="0" w:color="auto"/>
              <w:bottom w:val="nil"/>
            </w:tcBorders>
            <w:shd w:val="clear" w:color="auto" w:fill="auto"/>
            <w:noWrap/>
            <w:vAlign w:val="center"/>
            <w:hideMark/>
          </w:tcPr>
          <w:p w14:paraId="6F41A999"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652" w:type="dxa"/>
            <w:tcBorders>
              <w:top w:val="nil"/>
              <w:bottom w:val="nil"/>
            </w:tcBorders>
            <w:shd w:val="clear" w:color="auto" w:fill="auto"/>
            <w:noWrap/>
            <w:vAlign w:val="center"/>
            <w:hideMark/>
          </w:tcPr>
          <w:p w14:paraId="451450B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652" w:type="dxa"/>
            <w:tcBorders>
              <w:top w:val="nil"/>
              <w:bottom w:val="nil"/>
            </w:tcBorders>
            <w:shd w:val="clear" w:color="auto" w:fill="auto"/>
            <w:noWrap/>
            <w:vAlign w:val="center"/>
            <w:hideMark/>
          </w:tcPr>
          <w:p w14:paraId="37683E6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22</w:t>
            </w:r>
          </w:p>
        </w:tc>
        <w:tc>
          <w:tcPr>
            <w:tcW w:w="652" w:type="dxa"/>
            <w:tcBorders>
              <w:top w:val="nil"/>
              <w:bottom w:val="nil"/>
            </w:tcBorders>
            <w:shd w:val="clear" w:color="auto" w:fill="auto"/>
            <w:noWrap/>
            <w:vAlign w:val="center"/>
            <w:hideMark/>
          </w:tcPr>
          <w:p w14:paraId="352E3CA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12</w:t>
            </w:r>
          </w:p>
        </w:tc>
        <w:tc>
          <w:tcPr>
            <w:tcW w:w="652" w:type="dxa"/>
            <w:tcBorders>
              <w:top w:val="nil"/>
              <w:bottom w:val="nil"/>
            </w:tcBorders>
            <w:shd w:val="clear" w:color="auto" w:fill="auto"/>
            <w:noWrap/>
            <w:vAlign w:val="center"/>
            <w:hideMark/>
          </w:tcPr>
          <w:p w14:paraId="49D885B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15</w:t>
            </w:r>
          </w:p>
        </w:tc>
        <w:tc>
          <w:tcPr>
            <w:tcW w:w="160" w:type="dxa"/>
            <w:tcBorders>
              <w:top w:val="nil"/>
              <w:left w:val="nil"/>
              <w:bottom w:val="nil"/>
              <w:right w:val="single" w:sz="8" w:space="0" w:color="auto"/>
            </w:tcBorders>
          </w:tcPr>
          <w:p w14:paraId="7E109550"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2707BB14" w14:textId="5C06705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6EA0AC7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2504D53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4573F77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3" w:type="dxa"/>
            <w:tcBorders>
              <w:top w:val="nil"/>
              <w:bottom w:val="nil"/>
            </w:tcBorders>
            <w:shd w:val="clear" w:color="auto" w:fill="auto"/>
            <w:noWrap/>
            <w:vAlign w:val="center"/>
            <w:hideMark/>
          </w:tcPr>
          <w:p w14:paraId="0CEA812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r>
      <w:tr w:rsidR="00386567" w:rsidRPr="00CC126B" w14:paraId="57FCA4F9"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6068E9BA"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Conflicto de competencia</w:t>
            </w:r>
          </w:p>
        </w:tc>
        <w:tc>
          <w:tcPr>
            <w:tcW w:w="652" w:type="dxa"/>
            <w:tcBorders>
              <w:top w:val="nil"/>
              <w:left w:val="single" w:sz="8" w:space="0" w:color="auto"/>
              <w:bottom w:val="nil"/>
            </w:tcBorders>
            <w:shd w:val="clear" w:color="auto" w:fill="auto"/>
            <w:noWrap/>
            <w:vAlign w:val="center"/>
            <w:hideMark/>
          </w:tcPr>
          <w:p w14:paraId="33DB614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72</w:t>
            </w:r>
          </w:p>
        </w:tc>
        <w:tc>
          <w:tcPr>
            <w:tcW w:w="652" w:type="dxa"/>
            <w:tcBorders>
              <w:top w:val="nil"/>
              <w:bottom w:val="nil"/>
            </w:tcBorders>
            <w:shd w:val="clear" w:color="auto" w:fill="auto"/>
            <w:noWrap/>
            <w:vAlign w:val="center"/>
            <w:hideMark/>
          </w:tcPr>
          <w:p w14:paraId="022EEEE8"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56</w:t>
            </w:r>
          </w:p>
        </w:tc>
        <w:tc>
          <w:tcPr>
            <w:tcW w:w="652" w:type="dxa"/>
            <w:tcBorders>
              <w:top w:val="nil"/>
              <w:bottom w:val="nil"/>
            </w:tcBorders>
            <w:shd w:val="clear" w:color="auto" w:fill="auto"/>
            <w:noWrap/>
            <w:vAlign w:val="center"/>
            <w:hideMark/>
          </w:tcPr>
          <w:p w14:paraId="5D8FEA29"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55</w:t>
            </w:r>
          </w:p>
        </w:tc>
        <w:tc>
          <w:tcPr>
            <w:tcW w:w="652" w:type="dxa"/>
            <w:tcBorders>
              <w:top w:val="nil"/>
              <w:bottom w:val="nil"/>
            </w:tcBorders>
            <w:shd w:val="clear" w:color="auto" w:fill="auto"/>
            <w:noWrap/>
            <w:vAlign w:val="center"/>
            <w:hideMark/>
          </w:tcPr>
          <w:p w14:paraId="7517035B"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78</w:t>
            </w:r>
          </w:p>
        </w:tc>
        <w:tc>
          <w:tcPr>
            <w:tcW w:w="652" w:type="dxa"/>
            <w:tcBorders>
              <w:top w:val="nil"/>
              <w:bottom w:val="nil"/>
            </w:tcBorders>
            <w:shd w:val="clear" w:color="auto" w:fill="auto"/>
            <w:noWrap/>
            <w:vAlign w:val="center"/>
            <w:hideMark/>
          </w:tcPr>
          <w:p w14:paraId="0EE8B07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50</w:t>
            </w:r>
          </w:p>
        </w:tc>
        <w:tc>
          <w:tcPr>
            <w:tcW w:w="160" w:type="dxa"/>
            <w:tcBorders>
              <w:top w:val="nil"/>
              <w:left w:val="nil"/>
              <w:bottom w:val="nil"/>
              <w:right w:val="single" w:sz="8" w:space="0" w:color="auto"/>
            </w:tcBorders>
          </w:tcPr>
          <w:p w14:paraId="0EA1D2BA"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350712CE" w14:textId="5D3D2ADA"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6B692C58"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3CD71F0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23CF5C4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w:t>
            </w:r>
          </w:p>
        </w:tc>
        <w:tc>
          <w:tcPr>
            <w:tcW w:w="583" w:type="dxa"/>
            <w:tcBorders>
              <w:top w:val="nil"/>
              <w:bottom w:val="nil"/>
            </w:tcBorders>
            <w:shd w:val="clear" w:color="auto" w:fill="auto"/>
            <w:noWrap/>
            <w:vAlign w:val="center"/>
            <w:hideMark/>
          </w:tcPr>
          <w:p w14:paraId="6514548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r>
      <w:tr w:rsidR="00386567" w:rsidRPr="00CC126B" w14:paraId="0E2AE043" w14:textId="77777777" w:rsidTr="00113AF0">
        <w:trPr>
          <w:trHeight w:val="20"/>
          <w:jc w:val="center"/>
        </w:trPr>
        <w:tc>
          <w:tcPr>
            <w:tcW w:w="3604" w:type="dxa"/>
            <w:tcBorders>
              <w:top w:val="nil"/>
              <w:left w:val="nil"/>
              <w:bottom w:val="nil"/>
              <w:right w:val="nil"/>
            </w:tcBorders>
            <w:shd w:val="clear" w:color="auto" w:fill="auto"/>
            <w:vAlign w:val="center"/>
            <w:hideMark/>
          </w:tcPr>
          <w:p w14:paraId="1251D90C"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Desestimación</w:t>
            </w:r>
          </w:p>
        </w:tc>
        <w:tc>
          <w:tcPr>
            <w:tcW w:w="652" w:type="dxa"/>
            <w:tcBorders>
              <w:top w:val="nil"/>
              <w:left w:val="single" w:sz="8" w:space="0" w:color="auto"/>
              <w:bottom w:val="nil"/>
            </w:tcBorders>
            <w:shd w:val="clear" w:color="auto" w:fill="auto"/>
            <w:noWrap/>
            <w:vAlign w:val="center"/>
            <w:hideMark/>
          </w:tcPr>
          <w:p w14:paraId="69006D1C"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417</w:t>
            </w:r>
          </w:p>
        </w:tc>
        <w:tc>
          <w:tcPr>
            <w:tcW w:w="652" w:type="dxa"/>
            <w:tcBorders>
              <w:top w:val="nil"/>
              <w:bottom w:val="nil"/>
            </w:tcBorders>
            <w:shd w:val="clear" w:color="auto" w:fill="auto"/>
            <w:noWrap/>
            <w:vAlign w:val="center"/>
            <w:hideMark/>
          </w:tcPr>
          <w:p w14:paraId="5066BD8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384</w:t>
            </w:r>
          </w:p>
        </w:tc>
        <w:tc>
          <w:tcPr>
            <w:tcW w:w="652" w:type="dxa"/>
            <w:tcBorders>
              <w:top w:val="nil"/>
              <w:bottom w:val="nil"/>
            </w:tcBorders>
            <w:shd w:val="clear" w:color="auto" w:fill="auto"/>
            <w:noWrap/>
            <w:vAlign w:val="center"/>
            <w:hideMark/>
          </w:tcPr>
          <w:p w14:paraId="10812B7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334</w:t>
            </w:r>
          </w:p>
        </w:tc>
        <w:tc>
          <w:tcPr>
            <w:tcW w:w="652" w:type="dxa"/>
            <w:tcBorders>
              <w:top w:val="nil"/>
              <w:bottom w:val="nil"/>
            </w:tcBorders>
            <w:shd w:val="clear" w:color="auto" w:fill="auto"/>
            <w:noWrap/>
            <w:vAlign w:val="center"/>
            <w:hideMark/>
          </w:tcPr>
          <w:p w14:paraId="466D957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266</w:t>
            </w:r>
          </w:p>
        </w:tc>
        <w:tc>
          <w:tcPr>
            <w:tcW w:w="652" w:type="dxa"/>
            <w:tcBorders>
              <w:top w:val="nil"/>
              <w:bottom w:val="nil"/>
            </w:tcBorders>
            <w:shd w:val="clear" w:color="auto" w:fill="auto"/>
            <w:noWrap/>
            <w:vAlign w:val="center"/>
            <w:hideMark/>
          </w:tcPr>
          <w:p w14:paraId="750C3EF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377</w:t>
            </w:r>
          </w:p>
        </w:tc>
        <w:tc>
          <w:tcPr>
            <w:tcW w:w="160" w:type="dxa"/>
            <w:tcBorders>
              <w:top w:val="nil"/>
              <w:left w:val="nil"/>
              <w:bottom w:val="nil"/>
              <w:right w:val="single" w:sz="8" w:space="0" w:color="auto"/>
            </w:tcBorders>
          </w:tcPr>
          <w:p w14:paraId="226AFEE3"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133A6357" w14:textId="711DE1C4"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8</w:t>
            </w:r>
          </w:p>
        </w:tc>
        <w:tc>
          <w:tcPr>
            <w:tcW w:w="580" w:type="dxa"/>
            <w:tcBorders>
              <w:top w:val="nil"/>
              <w:bottom w:val="nil"/>
            </w:tcBorders>
            <w:shd w:val="clear" w:color="auto" w:fill="auto"/>
            <w:noWrap/>
            <w:vAlign w:val="center"/>
            <w:hideMark/>
          </w:tcPr>
          <w:p w14:paraId="4201C7D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8</w:t>
            </w:r>
          </w:p>
        </w:tc>
        <w:tc>
          <w:tcPr>
            <w:tcW w:w="580" w:type="dxa"/>
            <w:tcBorders>
              <w:top w:val="nil"/>
              <w:bottom w:val="nil"/>
            </w:tcBorders>
            <w:shd w:val="clear" w:color="auto" w:fill="auto"/>
            <w:noWrap/>
            <w:vAlign w:val="center"/>
            <w:hideMark/>
          </w:tcPr>
          <w:p w14:paraId="595D3928"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8</w:t>
            </w:r>
          </w:p>
        </w:tc>
        <w:tc>
          <w:tcPr>
            <w:tcW w:w="580" w:type="dxa"/>
            <w:tcBorders>
              <w:top w:val="nil"/>
              <w:bottom w:val="nil"/>
            </w:tcBorders>
            <w:shd w:val="clear" w:color="auto" w:fill="auto"/>
            <w:noWrap/>
            <w:vAlign w:val="center"/>
            <w:hideMark/>
          </w:tcPr>
          <w:p w14:paraId="6866A57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583" w:type="dxa"/>
            <w:tcBorders>
              <w:top w:val="nil"/>
              <w:bottom w:val="nil"/>
            </w:tcBorders>
            <w:shd w:val="clear" w:color="auto" w:fill="auto"/>
            <w:noWrap/>
            <w:vAlign w:val="center"/>
            <w:hideMark/>
          </w:tcPr>
          <w:p w14:paraId="44E7DD8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w:t>
            </w:r>
          </w:p>
        </w:tc>
      </w:tr>
      <w:tr w:rsidR="00386567" w:rsidRPr="00CC126B" w14:paraId="7CFEBFC9"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1DEA17C0"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Gravamen irreparable</w:t>
            </w:r>
          </w:p>
        </w:tc>
        <w:tc>
          <w:tcPr>
            <w:tcW w:w="652" w:type="dxa"/>
            <w:tcBorders>
              <w:top w:val="nil"/>
              <w:left w:val="single" w:sz="8" w:space="0" w:color="auto"/>
              <w:bottom w:val="nil"/>
            </w:tcBorders>
            <w:shd w:val="clear" w:color="auto" w:fill="auto"/>
            <w:noWrap/>
            <w:vAlign w:val="center"/>
            <w:hideMark/>
          </w:tcPr>
          <w:p w14:paraId="389DD71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272</w:t>
            </w:r>
          </w:p>
        </w:tc>
        <w:tc>
          <w:tcPr>
            <w:tcW w:w="652" w:type="dxa"/>
            <w:tcBorders>
              <w:top w:val="nil"/>
              <w:bottom w:val="nil"/>
            </w:tcBorders>
            <w:shd w:val="clear" w:color="auto" w:fill="auto"/>
            <w:noWrap/>
            <w:vAlign w:val="center"/>
            <w:hideMark/>
          </w:tcPr>
          <w:p w14:paraId="1A50C1D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305</w:t>
            </w:r>
          </w:p>
        </w:tc>
        <w:tc>
          <w:tcPr>
            <w:tcW w:w="652" w:type="dxa"/>
            <w:tcBorders>
              <w:top w:val="nil"/>
              <w:bottom w:val="nil"/>
            </w:tcBorders>
            <w:shd w:val="clear" w:color="auto" w:fill="auto"/>
            <w:noWrap/>
            <w:vAlign w:val="center"/>
            <w:hideMark/>
          </w:tcPr>
          <w:p w14:paraId="2728B84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368</w:t>
            </w:r>
          </w:p>
        </w:tc>
        <w:tc>
          <w:tcPr>
            <w:tcW w:w="652" w:type="dxa"/>
            <w:tcBorders>
              <w:top w:val="nil"/>
              <w:bottom w:val="nil"/>
            </w:tcBorders>
            <w:shd w:val="clear" w:color="auto" w:fill="auto"/>
            <w:noWrap/>
            <w:vAlign w:val="center"/>
            <w:hideMark/>
          </w:tcPr>
          <w:p w14:paraId="6031987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437</w:t>
            </w:r>
          </w:p>
        </w:tc>
        <w:tc>
          <w:tcPr>
            <w:tcW w:w="652" w:type="dxa"/>
            <w:tcBorders>
              <w:top w:val="nil"/>
              <w:bottom w:val="nil"/>
            </w:tcBorders>
            <w:shd w:val="clear" w:color="auto" w:fill="auto"/>
            <w:noWrap/>
            <w:vAlign w:val="center"/>
            <w:hideMark/>
          </w:tcPr>
          <w:p w14:paraId="69B1E01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554</w:t>
            </w:r>
          </w:p>
        </w:tc>
        <w:tc>
          <w:tcPr>
            <w:tcW w:w="160" w:type="dxa"/>
            <w:tcBorders>
              <w:top w:val="nil"/>
              <w:left w:val="nil"/>
              <w:bottom w:val="nil"/>
              <w:right w:val="single" w:sz="8" w:space="0" w:color="auto"/>
            </w:tcBorders>
          </w:tcPr>
          <w:p w14:paraId="7122897A"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2EE267C8" w14:textId="7DC1067B"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580" w:type="dxa"/>
            <w:tcBorders>
              <w:top w:val="nil"/>
              <w:bottom w:val="nil"/>
            </w:tcBorders>
            <w:shd w:val="clear" w:color="auto" w:fill="auto"/>
            <w:noWrap/>
            <w:vAlign w:val="center"/>
            <w:hideMark/>
          </w:tcPr>
          <w:p w14:paraId="3EB4273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w:t>
            </w:r>
          </w:p>
        </w:tc>
        <w:tc>
          <w:tcPr>
            <w:tcW w:w="580" w:type="dxa"/>
            <w:tcBorders>
              <w:top w:val="nil"/>
              <w:bottom w:val="nil"/>
            </w:tcBorders>
            <w:shd w:val="clear" w:color="auto" w:fill="auto"/>
            <w:noWrap/>
            <w:vAlign w:val="center"/>
            <w:hideMark/>
          </w:tcPr>
          <w:p w14:paraId="20524938"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8</w:t>
            </w:r>
          </w:p>
        </w:tc>
        <w:tc>
          <w:tcPr>
            <w:tcW w:w="580" w:type="dxa"/>
            <w:tcBorders>
              <w:top w:val="nil"/>
              <w:bottom w:val="nil"/>
            </w:tcBorders>
            <w:shd w:val="clear" w:color="auto" w:fill="auto"/>
            <w:noWrap/>
            <w:vAlign w:val="center"/>
            <w:hideMark/>
          </w:tcPr>
          <w:p w14:paraId="0FCFBF1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9</w:t>
            </w:r>
          </w:p>
        </w:tc>
        <w:tc>
          <w:tcPr>
            <w:tcW w:w="583" w:type="dxa"/>
            <w:tcBorders>
              <w:top w:val="nil"/>
              <w:bottom w:val="nil"/>
            </w:tcBorders>
            <w:shd w:val="clear" w:color="auto" w:fill="auto"/>
            <w:noWrap/>
            <w:vAlign w:val="center"/>
            <w:hideMark/>
          </w:tcPr>
          <w:p w14:paraId="2FE19ADC"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10</w:t>
            </w:r>
          </w:p>
        </w:tc>
      </w:tr>
      <w:tr w:rsidR="00386567" w:rsidRPr="00CC126B" w14:paraId="3285F669" w14:textId="77777777" w:rsidTr="00113AF0">
        <w:trPr>
          <w:trHeight w:val="20"/>
          <w:jc w:val="center"/>
        </w:trPr>
        <w:tc>
          <w:tcPr>
            <w:tcW w:w="3604" w:type="dxa"/>
            <w:tcBorders>
              <w:top w:val="nil"/>
              <w:left w:val="nil"/>
              <w:bottom w:val="nil"/>
              <w:right w:val="nil"/>
            </w:tcBorders>
            <w:shd w:val="clear" w:color="auto" w:fill="auto"/>
            <w:vAlign w:val="center"/>
            <w:hideMark/>
          </w:tcPr>
          <w:p w14:paraId="5410885D"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Incidente de ejecución (art. 454)</w:t>
            </w:r>
          </w:p>
        </w:tc>
        <w:tc>
          <w:tcPr>
            <w:tcW w:w="652" w:type="dxa"/>
            <w:tcBorders>
              <w:top w:val="nil"/>
              <w:left w:val="single" w:sz="8" w:space="0" w:color="auto"/>
              <w:bottom w:val="nil"/>
            </w:tcBorders>
            <w:shd w:val="clear" w:color="auto" w:fill="auto"/>
            <w:noWrap/>
            <w:vAlign w:val="center"/>
            <w:hideMark/>
          </w:tcPr>
          <w:p w14:paraId="194C4BD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189</w:t>
            </w:r>
          </w:p>
        </w:tc>
        <w:tc>
          <w:tcPr>
            <w:tcW w:w="652" w:type="dxa"/>
            <w:tcBorders>
              <w:top w:val="nil"/>
              <w:bottom w:val="nil"/>
            </w:tcBorders>
            <w:shd w:val="clear" w:color="auto" w:fill="auto"/>
            <w:noWrap/>
            <w:vAlign w:val="center"/>
            <w:hideMark/>
          </w:tcPr>
          <w:p w14:paraId="1F06AB89"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249</w:t>
            </w:r>
          </w:p>
        </w:tc>
        <w:tc>
          <w:tcPr>
            <w:tcW w:w="652" w:type="dxa"/>
            <w:tcBorders>
              <w:top w:val="nil"/>
              <w:bottom w:val="nil"/>
            </w:tcBorders>
            <w:shd w:val="clear" w:color="auto" w:fill="auto"/>
            <w:noWrap/>
            <w:vAlign w:val="center"/>
            <w:hideMark/>
          </w:tcPr>
          <w:p w14:paraId="5DEF693B"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232</w:t>
            </w:r>
          </w:p>
        </w:tc>
        <w:tc>
          <w:tcPr>
            <w:tcW w:w="652" w:type="dxa"/>
            <w:tcBorders>
              <w:top w:val="nil"/>
              <w:bottom w:val="nil"/>
            </w:tcBorders>
            <w:shd w:val="clear" w:color="auto" w:fill="auto"/>
            <w:noWrap/>
            <w:vAlign w:val="center"/>
            <w:hideMark/>
          </w:tcPr>
          <w:p w14:paraId="44A4DAB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206</w:t>
            </w:r>
          </w:p>
        </w:tc>
        <w:tc>
          <w:tcPr>
            <w:tcW w:w="652" w:type="dxa"/>
            <w:tcBorders>
              <w:top w:val="nil"/>
              <w:bottom w:val="nil"/>
            </w:tcBorders>
            <w:shd w:val="clear" w:color="auto" w:fill="auto"/>
            <w:noWrap/>
            <w:vAlign w:val="center"/>
            <w:hideMark/>
          </w:tcPr>
          <w:p w14:paraId="0366A57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218</w:t>
            </w:r>
          </w:p>
        </w:tc>
        <w:tc>
          <w:tcPr>
            <w:tcW w:w="160" w:type="dxa"/>
            <w:tcBorders>
              <w:top w:val="nil"/>
              <w:left w:val="nil"/>
              <w:bottom w:val="nil"/>
              <w:right w:val="single" w:sz="8" w:space="0" w:color="auto"/>
            </w:tcBorders>
          </w:tcPr>
          <w:p w14:paraId="22F53080"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1B1496EF" w14:textId="550103A2"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w:t>
            </w:r>
          </w:p>
        </w:tc>
        <w:tc>
          <w:tcPr>
            <w:tcW w:w="580" w:type="dxa"/>
            <w:tcBorders>
              <w:top w:val="nil"/>
              <w:bottom w:val="nil"/>
            </w:tcBorders>
            <w:shd w:val="clear" w:color="auto" w:fill="auto"/>
            <w:noWrap/>
            <w:vAlign w:val="center"/>
            <w:hideMark/>
          </w:tcPr>
          <w:p w14:paraId="7FEF0A9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580" w:type="dxa"/>
            <w:tcBorders>
              <w:top w:val="nil"/>
              <w:bottom w:val="nil"/>
            </w:tcBorders>
            <w:shd w:val="clear" w:color="auto" w:fill="auto"/>
            <w:noWrap/>
            <w:vAlign w:val="center"/>
            <w:hideMark/>
          </w:tcPr>
          <w:p w14:paraId="1077274B"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580" w:type="dxa"/>
            <w:tcBorders>
              <w:top w:val="nil"/>
              <w:bottom w:val="nil"/>
            </w:tcBorders>
            <w:shd w:val="clear" w:color="auto" w:fill="auto"/>
            <w:noWrap/>
            <w:vAlign w:val="center"/>
            <w:hideMark/>
          </w:tcPr>
          <w:p w14:paraId="462B1E4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w:t>
            </w:r>
          </w:p>
        </w:tc>
        <w:tc>
          <w:tcPr>
            <w:tcW w:w="583" w:type="dxa"/>
            <w:tcBorders>
              <w:top w:val="nil"/>
              <w:bottom w:val="nil"/>
            </w:tcBorders>
            <w:shd w:val="clear" w:color="auto" w:fill="auto"/>
            <w:noWrap/>
            <w:vAlign w:val="center"/>
            <w:hideMark/>
          </w:tcPr>
          <w:p w14:paraId="7F35157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w:t>
            </w:r>
          </w:p>
        </w:tc>
      </w:tr>
      <w:tr w:rsidR="00386567" w:rsidRPr="00CC126B" w14:paraId="5902C7A2" w14:textId="77777777" w:rsidTr="00113AF0">
        <w:trPr>
          <w:trHeight w:val="20"/>
          <w:jc w:val="center"/>
        </w:trPr>
        <w:tc>
          <w:tcPr>
            <w:tcW w:w="3604" w:type="dxa"/>
            <w:tcBorders>
              <w:top w:val="nil"/>
              <w:left w:val="nil"/>
              <w:bottom w:val="nil"/>
              <w:right w:val="nil"/>
            </w:tcBorders>
            <w:shd w:val="clear" w:color="auto" w:fill="auto"/>
            <w:vAlign w:val="center"/>
            <w:hideMark/>
          </w:tcPr>
          <w:p w14:paraId="584AF52E"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Medida cautelar</w:t>
            </w:r>
          </w:p>
        </w:tc>
        <w:tc>
          <w:tcPr>
            <w:tcW w:w="652" w:type="dxa"/>
            <w:tcBorders>
              <w:top w:val="nil"/>
              <w:left w:val="single" w:sz="8" w:space="0" w:color="auto"/>
              <w:bottom w:val="nil"/>
            </w:tcBorders>
            <w:shd w:val="clear" w:color="auto" w:fill="auto"/>
            <w:noWrap/>
            <w:vAlign w:val="center"/>
            <w:hideMark/>
          </w:tcPr>
          <w:p w14:paraId="4EACDA2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652" w:type="dxa"/>
            <w:tcBorders>
              <w:top w:val="nil"/>
              <w:bottom w:val="nil"/>
            </w:tcBorders>
            <w:shd w:val="clear" w:color="auto" w:fill="auto"/>
            <w:noWrap/>
            <w:vAlign w:val="center"/>
            <w:hideMark/>
          </w:tcPr>
          <w:p w14:paraId="5839C7FC"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435</w:t>
            </w:r>
          </w:p>
        </w:tc>
        <w:tc>
          <w:tcPr>
            <w:tcW w:w="652" w:type="dxa"/>
            <w:tcBorders>
              <w:top w:val="nil"/>
              <w:bottom w:val="nil"/>
            </w:tcBorders>
            <w:shd w:val="clear" w:color="auto" w:fill="auto"/>
            <w:noWrap/>
            <w:vAlign w:val="center"/>
            <w:hideMark/>
          </w:tcPr>
          <w:p w14:paraId="3BB9E2C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768</w:t>
            </w:r>
          </w:p>
        </w:tc>
        <w:tc>
          <w:tcPr>
            <w:tcW w:w="652" w:type="dxa"/>
            <w:tcBorders>
              <w:top w:val="nil"/>
              <w:bottom w:val="nil"/>
            </w:tcBorders>
            <w:shd w:val="clear" w:color="auto" w:fill="auto"/>
            <w:noWrap/>
            <w:vAlign w:val="center"/>
            <w:hideMark/>
          </w:tcPr>
          <w:p w14:paraId="653D595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1 103</w:t>
            </w:r>
          </w:p>
        </w:tc>
        <w:tc>
          <w:tcPr>
            <w:tcW w:w="652" w:type="dxa"/>
            <w:tcBorders>
              <w:top w:val="nil"/>
              <w:bottom w:val="nil"/>
            </w:tcBorders>
            <w:shd w:val="clear" w:color="auto" w:fill="auto"/>
            <w:noWrap/>
            <w:vAlign w:val="center"/>
            <w:hideMark/>
          </w:tcPr>
          <w:p w14:paraId="7D9913C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1 273</w:t>
            </w:r>
          </w:p>
        </w:tc>
        <w:tc>
          <w:tcPr>
            <w:tcW w:w="160" w:type="dxa"/>
            <w:tcBorders>
              <w:top w:val="nil"/>
              <w:left w:val="nil"/>
              <w:bottom w:val="nil"/>
              <w:right w:val="single" w:sz="8" w:space="0" w:color="auto"/>
            </w:tcBorders>
          </w:tcPr>
          <w:p w14:paraId="7A223E57"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445BC3EC" w14:textId="33525F64"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0F78129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9</w:t>
            </w:r>
          </w:p>
        </w:tc>
        <w:tc>
          <w:tcPr>
            <w:tcW w:w="580" w:type="dxa"/>
            <w:tcBorders>
              <w:top w:val="nil"/>
              <w:bottom w:val="nil"/>
            </w:tcBorders>
            <w:shd w:val="clear" w:color="auto" w:fill="auto"/>
            <w:noWrap/>
            <w:vAlign w:val="center"/>
            <w:hideMark/>
          </w:tcPr>
          <w:p w14:paraId="0C6F2818"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17</w:t>
            </w:r>
          </w:p>
        </w:tc>
        <w:tc>
          <w:tcPr>
            <w:tcW w:w="580" w:type="dxa"/>
            <w:tcBorders>
              <w:top w:val="nil"/>
              <w:bottom w:val="nil"/>
            </w:tcBorders>
            <w:shd w:val="clear" w:color="auto" w:fill="auto"/>
            <w:noWrap/>
            <w:vAlign w:val="center"/>
            <w:hideMark/>
          </w:tcPr>
          <w:p w14:paraId="1F61DB6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23</w:t>
            </w:r>
          </w:p>
        </w:tc>
        <w:tc>
          <w:tcPr>
            <w:tcW w:w="583" w:type="dxa"/>
            <w:tcBorders>
              <w:top w:val="nil"/>
              <w:bottom w:val="nil"/>
            </w:tcBorders>
            <w:shd w:val="clear" w:color="auto" w:fill="auto"/>
            <w:noWrap/>
            <w:vAlign w:val="center"/>
            <w:hideMark/>
          </w:tcPr>
          <w:p w14:paraId="082A476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24</w:t>
            </w:r>
          </w:p>
        </w:tc>
      </w:tr>
      <w:tr w:rsidR="00386567" w:rsidRPr="00CC126B" w14:paraId="47C2B176" w14:textId="77777777" w:rsidTr="00113AF0">
        <w:trPr>
          <w:trHeight w:val="20"/>
          <w:jc w:val="center"/>
        </w:trPr>
        <w:tc>
          <w:tcPr>
            <w:tcW w:w="3604" w:type="dxa"/>
            <w:tcBorders>
              <w:top w:val="nil"/>
              <w:left w:val="nil"/>
              <w:bottom w:val="nil"/>
              <w:right w:val="nil"/>
            </w:tcBorders>
            <w:shd w:val="clear" w:color="auto" w:fill="auto"/>
            <w:vAlign w:val="center"/>
            <w:hideMark/>
          </w:tcPr>
          <w:p w14:paraId="5AB1840A"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Medida disciplinaria</w:t>
            </w:r>
          </w:p>
        </w:tc>
        <w:tc>
          <w:tcPr>
            <w:tcW w:w="652" w:type="dxa"/>
            <w:tcBorders>
              <w:top w:val="nil"/>
              <w:left w:val="single" w:sz="8" w:space="0" w:color="auto"/>
              <w:bottom w:val="nil"/>
            </w:tcBorders>
            <w:shd w:val="clear" w:color="auto" w:fill="auto"/>
            <w:noWrap/>
            <w:vAlign w:val="center"/>
            <w:hideMark/>
          </w:tcPr>
          <w:p w14:paraId="67236CF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63</w:t>
            </w:r>
          </w:p>
        </w:tc>
        <w:tc>
          <w:tcPr>
            <w:tcW w:w="652" w:type="dxa"/>
            <w:tcBorders>
              <w:top w:val="nil"/>
              <w:bottom w:val="nil"/>
            </w:tcBorders>
            <w:shd w:val="clear" w:color="auto" w:fill="auto"/>
            <w:noWrap/>
            <w:vAlign w:val="center"/>
            <w:hideMark/>
          </w:tcPr>
          <w:p w14:paraId="5517365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11</w:t>
            </w:r>
          </w:p>
        </w:tc>
        <w:tc>
          <w:tcPr>
            <w:tcW w:w="652" w:type="dxa"/>
            <w:tcBorders>
              <w:top w:val="nil"/>
              <w:bottom w:val="nil"/>
            </w:tcBorders>
            <w:shd w:val="clear" w:color="auto" w:fill="auto"/>
            <w:noWrap/>
            <w:vAlign w:val="center"/>
            <w:hideMark/>
          </w:tcPr>
          <w:p w14:paraId="768B6FF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w:t>
            </w:r>
          </w:p>
        </w:tc>
        <w:tc>
          <w:tcPr>
            <w:tcW w:w="652" w:type="dxa"/>
            <w:tcBorders>
              <w:top w:val="nil"/>
              <w:bottom w:val="nil"/>
            </w:tcBorders>
            <w:shd w:val="clear" w:color="auto" w:fill="auto"/>
            <w:noWrap/>
            <w:vAlign w:val="center"/>
            <w:hideMark/>
          </w:tcPr>
          <w:p w14:paraId="5E52DC2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9</w:t>
            </w:r>
          </w:p>
        </w:tc>
        <w:tc>
          <w:tcPr>
            <w:tcW w:w="652" w:type="dxa"/>
            <w:tcBorders>
              <w:top w:val="nil"/>
              <w:bottom w:val="nil"/>
            </w:tcBorders>
            <w:shd w:val="clear" w:color="auto" w:fill="auto"/>
            <w:noWrap/>
            <w:vAlign w:val="center"/>
            <w:hideMark/>
          </w:tcPr>
          <w:p w14:paraId="2BD3947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w:t>
            </w:r>
          </w:p>
        </w:tc>
        <w:tc>
          <w:tcPr>
            <w:tcW w:w="160" w:type="dxa"/>
            <w:tcBorders>
              <w:top w:val="nil"/>
              <w:left w:val="nil"/>
              <w:bottom w:val="nil"/>
              <w:right w:val="single" w:sz="8" w:space="0" w:color="auto"/>
            </w:tcBorders>
          </w:tcPr>
          <w:p w14:paraId="3E3E39C7"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072029F0" w14:textId="0EBE8698"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77F5931B"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2319787C"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232FE25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3" w:type="dxa"/>
            <w:tcBorders>
              <w:top w:val="nil"/>
              <w:bottom w:val="nil"/>
            </w:tcBorders>
            <w:shd w:val="clear" w:color="auto" w:fill="auto"/>
            <w:noWrap/>
            <w:vAlign w:val="center"/>
            <w:hideMark/>
          </w:tcPr>
          <w:p w14:paraId="7F0A433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r>
      <w:tr w:rsidR="00386567" w:rsidRPr="00CC126B" w14:paraId="6CA23DA5" w14:textId="77777777" w:rsidTr="00113AF0">
        <w:trPr>
          <w:trHeight w:val="20"/>
          <w:jc w:val="center"/>
        </w:trPr>
        <w:tc>
          <w:tcPr>
            <w:tcW w:w="3604" w:type="dxa"/>
            <w:tcBorders>
              <w:top w:val="nil"/>
              <w:left w:val="nil"/>
              <w:bottom w:val="nil"/>
              <w:right w:val="nil"/>
            </w:tcBorders>
            <w:shd w:val="clear" w:color="auto" w:fill="auto"/>
            <w:vAlign w:val="center"/>
            <w:hideMark/>
          </w:tcPr>
          <w:p w14:paraId="131ED329"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Medida sustitutiva</w:t>
            </w:r>
          </w:p>
        </w:tc>
        <w:tc>
          <w:tcPr>
            <w:tcW w:w="652" w:type="dxa"/>
            <w:tcBorders>
              <w:top w:val="nil"/>
              <w:left w:val="single" w:sz="8" w:space="0" w:color="auto"/>
              <w:bottom w:val="nil"/>
            </w:tcBorders>
            <w:shd w:val="clear" w:color="auto" w:fill="auto"/>
            <w:noWrap/>
            <w:vAlign w:val="center"/>
            <w:hideMark/>
          </w:tcPr>
          <w:p w14:paraId="209796D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483</w:t>
            </w:r>
          </w:p>
        </w:tc>
        <w:tc>
          <w:tcPr>
            <w:tcW w:w="652" w:type="dxa"/>
            <w:tcBorders>
              <w:top w:val="nil"/>
              <w:bottom w:val="nil"/>
            </w:tcBorders>
            <w:shd w:val="clear" w:color="auto" w:fill="auto"/>
            <w:noWrap/>
            <w:vAlign w:val="center"/>
            <w:hideMark/>
          </w:tcPr>
          <w:p w14:paraId="7281E8B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116</w:t>
            </w:r>
          </w:p>
        </w:tc>
        <w:tc>
          <w:tcPr>
            <w:tcW w:w="652" w:type="dxa"/>
            <w:tcBorders>
              <w:top w:val="nil"/>
              <w:bottom w:val="nil"/>
            </w:tcBorders>
            <w:shd w:val="clear" w:color="auto" w:fill="auto"/>
            <w:noWrap/>
            <w:vAlign w:val="center"/>
            <w:hideMark/>
          </w:tcPr>
          <w:p w14:paraId="7CC9293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17</w:t>
            </w:r>
          </w:p>
        </w:tc>
        <w:tc>
          <w:tcPr>
            <w:tcW w:w="652" w:type="dxa"/>
            <w:tcBorders>
              <w:top w:val="nil"/>
              <w:bottom w:val="nil"/>
            </w:tcBorders>
            <w:shd w:val="clear" w:color="auto" w:fill="auto"/>
            <w:noWrap/>
            <w:vAlign w:val="center"/>
            <w:hideMark/>
          </w:tcPr>
          <w:p w14:paraId="4C40001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652" w:type="dxa"/>
            <w:tcBorders>
              <w:top w:val="nil"/>
              <w:bottom w:val="nil"/>
            </w:tcBorders>
            <w:shd w:val="clear" w:color="auto" w:fill="auto"/>
            <w:noWrap/>
            <w:vAlign w:val="center"/>
            <w:hideMark/>
          </w:tcPr>
          <w:p w14:paraId="4E4F9691" w14:textId="43FCB384" w:rsidR="00386567" w:rsidRPr="00CC126B" w:rsidRDefault="00386567" w:rsidP="0065410A">
            <w:pPr>
              <w:jc w:val="center"/>
              <w:rPr>
                <w:rFonts w:cs="Calibri"/>
                <w:color w:val="000000"/>
                <w:sz w:val="22"/>
                <w:szCs w:val="22"/>
                <w:lang w:eastAsia="es-CR"/>
              </w:rPr>
            </w:pPr>
          </w:p>
        </w:tc>
        <w:tc>
          <w:tcPr>
            <w:tcW w:w="160" w:type="dxa"/>
            <w:tcBorders>
              <w:top w:val="nil"/>
              <w:left w:val="nil"/>
              <w:bottom w:val="nil"/>
              <w:right w:val="single" w:sz="8" w:space="0" w:color="auto"/>
            </w:tcBorders>
          </w:tcPr>
          <w:p w14:paraId="263239B4"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43B4A32A" w14:textId="743B68D9"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10</w:t>
            </w:r>
          </w:p>
        </w:tc>
        <w:tc>
          <w:tcPr>
            <w:tcW w:w="580" w:type="dxa"/>
            <w:tcBorders>
              <w:top w:val="nil"/>
              <w:bottom w:val="nil"/>
            </w:tcBorders>
            <w:shd w:val="clear" w:color="auto" w:fill="auto"/>
            <w:noWrap/>
            <w:vAlign w:val="center"/>
            <w:hideMark/>
          </w:tcPr>
          <w:p w14:paraId="03E45D1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w:t>
            </w:r>
          </w:p>
        </w:tc>
        <w:tc>
          <w:tcPr>
            <w:tcW w:w="580" w:type="dxa"/>
            <w:tcBorders>
              <w:top w:val="nil"/>
              <w:bottom w:val="nil"/>
            </w:tcBorders>
            <w:shd w:val="clear" w:color="auto" w:fill="auto"/>
            <w:noWrap/>
            <w:vAlign w:val="center"/>
            <w:hideMark/>
          </w:tcPr>
          <w:p w14:paraId="6AD35B1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4959B21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3" w:type="dxa"/>
            <w:tcBorders>
              <w:top w:val="nil"/>
              <w:bottom w:val="nil"/>
            </w:tcBorders>
            <w:shd w:val="clear" w:color="auto" w:fill="auto"/>
            <w:noWrap/>
            <w:vAlign w:val="center"/>
            <w:hideMark/>
          </w:tcPr>
          <w:p w14:paraId="1111A2E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r>
      <w:tr w:rsidR="00386567" w:rsidRPr="00CC126B" w14:paraId="66569B6D"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2723CDB7"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Prisión preventiva</w:t>
            </w:r>
          </w:p>
        </w:tc>
        <w:tc>
          <w:tcPr>
            <w:tcW w:w="652" w:type="dxa"/>
            <w:tcBorders>
              <w:top w:val="nil"/>
              <w:left w:val="single" w:sz="8" w:space="0" w:color="auto"/>
              <w:bottom w:val="nil"/>
            </w:tcBorders>
            <w:shd w:val="clear" w:color="auto" w:fill="auto"/>
            <w:noWrap/>
            <w:vAlign w:val="center"/>
            <w:hideMark/>
          </w:tcPr>
          <w:p w14:paraId="2397B92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1 769</w:t>
            </w:r>
          </w:p>
        </w:tc>
        <w:tc>
          <w:tcPr>
            <w:tcW w:w="652" w:type="dxa"/>
            <w:tcBorders>
              <w:top w:val="nil"/>
              <w:bottom w:val="nil"/>
            </w:tcBorders>
            <w:shd w:val="clear" w:color="auto" w:fill="auto"/>
            <w:noWrap/>
            <w:vAlign w:val="center"/>
            <w:hideMark/>
          </w:tcPr>
          <w:p w14:paraId="0EA7C91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1 586</w:t>
            </w:r>
          </w:p>
        </w:tc>
        <w:tc>
          <w:tcPr>
            <w:tcW w:w="652" w:type="dxa"/>
            <w:tcBorders>
              <w:top w:val="nil"/>
              <w:bottom w:val="nil"/>
            </w:tcBorders>
            <w:shd w:val="clear" w:color="auto" w:fill="auto"/>
            <w:noWrap/>
            <w:vAlign w:val="center"/>
            <w:hideMark/>
          </w:tcPr>
          <w:p w14:paraId="55D96339"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1 584</w:t>
            </w:r>
          </w:p>
        </w:tc>
        <w:tc>
          <w:tcPr>
            <w:tcW w:w="652" w:type="dxa"/>
            <w:tcBorders>
              <w:top w:val="nil"/>
              <w:bottom w:val="nil"/>
            </w:tcBorders>
            <w:shd w:val="clear" w:color="auto" w:fill="auto"/>
            <w:noWrap/>
            <w:vAlign w:val="center"/>
            <w:hideMark/>
          </w:tcPr>
          <w:p w14:paraId="0FC0579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1 851</w:t>
            </w:r>
          </w:p>
        </w:tc>
        <w:tc>
          <w:tcPr>
            <w:tcW w:w="652" w:type="dxa"/>
            <w:tcBorders>
              <w:top w:val="nil"/>
              <w:bottom w:val="nil"/>
            </w:tcBorders>
            <w:shd w:val="clear" w:color="auto" w:fill="auto"/>
            <w:noWrap/>
            <w:vAlign w:val="center"/>
            <w:hideMark/>
          </w:tcPr>
          <w:p w14:paraId="60EC826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1 850</w:t>
            </w:r>
          </w:p>
        </w:tc>
        <w:tc>
          <w:tcPr>
            <w:tcW w:w="160" w:type="dxa"/>
            <w:tcBorders>
              <w:top w:val="nil"/>
              <w:left w:val="nil"/>
              <w:bottom w:val="nil"/>
              <w:right w:val="single" w:sz="8" w:space="0" w:color="auto"/>
            </w:tcBorders>
          </w:tcPr>
          <w:p w14:paraId="79F5D604"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420BCA97" w14:textId="6FDC8561"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35</w:t>
            </w:r>
          </w:p>
        </w:tc>
        <w:tc>
          <w:tcPr>
            <w:tcW w:w="580" w:type="dxa"/>
            <w:tcBorders>
              <w:top w:val="nil"/>
              <w:bottom w:val="nil"/>
            </w:tcBorders>
            <w:shd w:val="clear" w:color="auto" w:fill="auto"/>
            <w:noWrap/>
            <w:vAlign w:val="center"/>
            <w:hideMark/>
          </w:tcPr>
          <w:p w14:paraId="5967C98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34</w:t>
            </w:r>
          </w:p>
        </w:tc>
        <w:tc>
          <w:tcPr>
            <w:tcW w:w="580" w:type="dxa"/>
            <w:tcBorders>
              <w:top w:val="nil"/>
              <w:bottom w:val="nil"/>
            </w:tcBorders>
            <w:shd w:val="clear" w:color="auto" w:fill="auto"/>
            <w:noWrap/>
            <w:vAlign w:val="center"/>
            <w:hideMark/>
          </w:tcPr>
          <w:p w14:paraId="7DAA8B7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36</w:t>
            </w:r>
          </w:p>
        </w:tc>
        <w:tc>
          <w:tcPr>
            <w:tcW w:w="580" w:type="dxa"/>
            <w:tcBorders>
              <w:top w:val="nil"/>
              <w:bottom w:val="nil"/>
            </w:tcBorders>
            <w:shd w:val="clear" w:color="auto" w:fill="auto"/>
            <w:noWrap/>
            <w:vAlign w:val="center"/>
            <w:hideMark/>
          </w:tcPr>
          <w:p w14:paraId="12B45AA0"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38</w:t>
            </w:r>
          </w:p>
        </w:tc>
        <w:tc>
          <w:tcPr>
            <w:tcW w:w="583" w:type="dxa"/>
            <w:tcBorders>
              <w:top w:val="nil"/>
              <w:bottom w:val="nil"/>
            </w:tcBorders>
            <w:shd w:val="clear" w:color="auto" w:fill="auto"/>
            <w:noWrap/>
            <w:vAlign w:val="center"/>
            <w:hideMark/>
          </w:tcPr>
          <w:p w14:paraId="2C05673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35</w:t>
            </w:r>
          </w:p>
        </w:tc>
      </w:tr>
      <w:tr w:rsidR="00386567" w:rsidRPr="00CC126B" w14:paraId="5B0ACF30"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23957FA3"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Recurso de queja</w:t>
            </w:r>
          </w:p>
        </w:tc>
        <w:tc>
          <w:tcPr>
            <w:tcW w:w="652" w:type="dxa"/>
            <w:tcBorders>
              <w:top w:val="nil"/>
              <w:left w:val="single" w:sz="8" w:space="0" w:color="auto"/>
              <w:bottom w:val="nil"/>
            </w:tcBorders>
            <w:shd w:val="clear" w:color="auto" w:fill="auto"/>
            <w:noWrap/>
            <w:vAlign w:val="center"/>
            <w:hideMark/>
          </w:tcPr>
          <w:p w14:paraId="394E5E4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122</w:t>
            </w:r>
          </w:p>
        </w:tc>
        <w:tc>
          <w:tcPr>
            <w:tcW w:w="652" w:type="dxa"/>
            <w:tcBorders>
              <w:top w:val="nil"/>
              <w:bottom w:val="nil"/>
            </w:tcBorders>
            <w:shd w:val="clear" w:color="auto" w:fill="auto"/>
            <w:noWrap/>
            <w:vAlign w:val="center"/>
            <w:hideMark/>
          </w:tcPr>
          <w:p w14:paraId="0E84211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36</w:t>
            </w:r>
          </w:p>
        </w:tc>
        <w:tc>
          <w:tcPr>
            <w:tcW w:w="652" w:type="dxa"/>
            <w:tcBorders>
              <w:top w:val="nil"/>
              <w:bottom w:val="nil"/>
            </w:tcBorders>
            <w:shd w:val="clear" w:color="auto" w:fill="auto"/>
            <w:noWrap/>
            <w:vAlign w:val="center"/>
            <w:hideMark/>
          </w:tcPr>
          <w:p w14:paraId="7DF53707"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101</w:t>
            </w:r>
          </w:p>
        </w:tc>
        <w:tc>
          <w:tcPr>
            <w:tcW w:w="652" w:type="dxa"/>
            <w:tcBorders>
              <w:top w:val="nil"/>
              <w:bottom w:val="nil"/>
            </w:tcBorders>
            <w:shd w:val="clear" w:color="auto" w:fill="auto"/>
            <w:noWrap/>
            <w:vAlign w:val="center"/>
            <w:hideMark/>
          </w:tcPr>
          <w:p w14:paraId="434D0E0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73</w:t>
            </w:r>
          </w:p>
        </w:tc>
        <w:tc>
          <w:tcPr>
            <w:tcW w:w="652" w:type="dxa"/>
            <w:tcBorders>
              <w:top w:val="nil"/>
              <w:bottom w:val="nil"/>
            </w:tcBorders>
            <w:shd w:val="clear" w:color="auto" w:fill="auto"/>
            <w:noWrap/>
            <w:vAlign w:val="center"/>
            <w:hideMark/>
          </w:tcPr>
          <w:p w14:paraId="7E20714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150</w:t>
            </w:r>
          </w:p>
        </w:tc>
        <w:tc>
          <w:tcPr>
            <w:tcW w:w="160" w:type="dxa"/>
            <w:tcBorders>
              <w:top w:val="nil"/>
              <w:left w:val="nil"/>
              <w:bottom w:val="nil"/>
              <w:right w:val="single" w:sz="8" w:space="0" w:color="auto"/>
            </w:tcBorders>
          </w:tcPr>
          <w:p w14:paraId="5F37151F"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2E795568" w14:textId="67205A5A"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w:t>
            </w:r>
          </w:p>
        </w:tc>
        <w:tc>
          <w:tcPr>
            <w:tcW w:w="580" w:type="dxa"/>
            <w:tcBorders>
              <w:top w:val="nil"/>
              <w:bottom w:val="nil"/>
            </w:tcBorders>
            <w:shd w:val="clear" w:color="auto" w:fill="auto"/>
            <w:noWrap/>
            <w:vAlign w:val="center"/>
            <w:hideMark/>
          </w:tcPr>
          <w:p w14:paraId="7FCE359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24EA041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w:t>
            </w:r>
          </w:p>
        </w:tc>
        <w:tc>
          <w:tcPr>
            <w:tcW w:w="580" w:type="dxa"/>
            <w:tcBorders>
              <w:top w:val="nil"/>
              <w:bottom w:val="nil"/>
            </w:tcBorders>
            <w:shd w:val="clear" w:color="auto" w:fill="auto"/>
            <w:noWrap/>
            <w:vAlign w:val="center"/>
            <w:hideMark/>
          </w:tcPr>
          <w:p w14:paraId="40ACEA4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w:t>
            </w:r>
          </w:p>
        </w:tc>
        <w:tc>
          <w:tcPr>
            <w:tcW w:w="583" w:type="dxa"/>
            <w:tcBorders>
              <w:top w:val="nil"/>
              <w:bottom w:val="nil"/>
            </w:tcBorders>
            <w:shd w:val="clear" w:color="auto" w:fill="auto"/>
            <w:noWrap/>
            <w:vAlign w:val="center"/>
            <w:hideMark/>
          </w:tcPr>
          <w:p w14:paraId="44A3CD6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w:t>
            </w:r>
          </w:p>
        </w:tc>
      </w:tr>
      <w:tr w:rsidR="00386567" w:rsidRPr="00CC126B" w14:paraId="34FB6C64"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48BB532E"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lastRenderedPageBreak/>
              <w:t>Recusación</w:t>
            </w:r>
          </w:p>
        </w:tc>
        <w:tc>
          <w:tcPr>
            <w:tcW w:w="652" w:type="dxa"/>
            <w:tcBorders>
              <w:top w:val="nil"/>
              <w:left w:val="single" w:sz="8" w:space="0" w:color="auto"/>
              <w:bottom w:val="nil"/>
            </w:tcBorders>
            <w:shd w:val="clear" w:color="auto" w:fill="auto"/>
            <w:noWrap/>
            <w:vAlign w:val="center"/>
            <w:hideMark/>
          </w:tcPr>
          <w:p w14:paraId="5572F76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37</w:t>
            </w:r>
          </w:p>
        </w:tc>
        <w:tc>
          <w:tcPr>
            <w:tcW w:w="652" w:type="dxa"/>
            <w:tcBorders>
              <w:top w:val="nil"/>
              <w:bottom w:val="nil"/>
            </w:tcBorders>
            <w:shd w:val="clear" w:color="auto" w:fill="auto"/>
            <w:noWrap/>
            <w:vAlign w:val="center"/>
            <w:hideMark/>
          </w:tcPr>
          <w:p w14:paraId="3689451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42</w:t>
            </w:r>
          </w:p>
        </w:tc>
        <w:tc>
          <w:tcPr>
            <w:tcW w:w="652" w:type="dxa"/>
            <w:tcBorders>
              <w:top w:val="nil"/>
              <w:bottom w:val="nil"/>
            </w:tcBorders>
            <w:shd w:val="clear" w:color="auto" w:fill="auto"/>
            <w:noWrap/>
            <w:vAlign w:val="center"/>
            <w:hideMark/>
          </w:tcPr>
          <w:p w14:paraId="4B2D538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35</w:t>
            </w:r>
          </w:p>
        </w:tc>
        <w:tc>
          <w:tcPr>
            <w:tcW w:w="652" w:type="dxa"/>
            <w:tcBorders>
              <w:top w:val="nil"/>
              <w:bottom w:val="nil"/>
            </w:tcBorders>
            <w:shd w:val="clear" w:color="auto" w:fill="auto"/>
            <w:noWrap/>
            <w:vAlign w:val="center"/>
            <w:hideMark/>
          </w:tcPr>
          <w:p w14:paraId="24EB6F9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36</w:t>
            </w:r>
          </w:p>
        </w:tc>
        <w:tc>
          <w:tcPr>
            <w:tcW w:w="652" w:type="dxa"/>
            <w:tcBorders>
              <w:top w:val="nil"/>
              <w:bottom w:val="nil"/>
            </w:tcBorders>
            <w:shd w:val="clear" w:color="auto" w:fill="auto"/>
            <w:noWrap/>
            <w:vAlign w:val="center"/>
            <w:hideMark/>
          </w:tcPr>
          <w:p w14:paraId="7725ABA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40</w:t>
            </w:r>
          </w:p>
        </w:tc>
        <w:tc>
          <w:tcPr>
            <w:tcW w:w="160" w:type="dxa"/>
            <w:tcBorders>
              <w:top w:val="nil"/>
              <w:left w:val="nil"/>
              <w:bottom w:val="nil"/>
              <w:right w:val="single" w:sz="8" w:space="0" w:color="auto"/>
            </w:tcBorders>
          </w:tcPr>
          <w:p w14:paraId="22C3E313"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6A19A7C6" w14:textId="5F322BB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754648B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24619DDB"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0" w:type="dxa"/>
            <w:tcBorders>
              <w:top w:val="nil"/>
              <w:bottom w:val="nil"/>
            </w:tcBorders>
            <w:shd w:val="clear" w:color="auto" w:fill="auto"/>
            <w:noWrap/>
            <w:vAlign w:val="center"/>
            <w:hideMark/>
          </w:tcPr>
          <w:p w14:paraId="4FF1A5B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c>
          <w:tcPr>
            <w:tcW w:w="583" w:type="dxa"/>
            <w:tcBorders>
              <w:top w:val="nil"/>
              <w:bottom w:val="nil"/>
            </w:tcBorders>
            <w:shd w:val="clear" w:color="auto" w:fill="auto"/>
            <w:noWrap/>
            <w:vAlign w:val="center"/>
            <w:hideMark/>
          </w:tcPr>
          <w:p w14:paraId="046F181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w:t>
            </w:r>
          </w:p>
        </w:tc>
      </w:tr>
      <w:tr w:rsidR="00386567" w:rsidRPr="00CC126B" w14:paraId="18E1B946" w14:textId="77777777" w:rsidTr="00113AF0">
        <w:trPr>
          <w:trHeight w:val="20"/>
          <w:jc w:val="center"/>
        </w:trPr>
        <w:tc>
          <w:tcPr>
            <w:tcW w:w="3604" w:type="dxa"/>
            <w:tcBorders>
              <w:top w:val="nil"/>
              <w:left w:val="nil"/>
              <w:bottom w:val="nil"/>
              <w:right w:val="nil"/>
            </w:tcBorders>
            <w:shd w:val="clear" w:color="auto" w:fill="auto"/>
            <w:vAlign w:val="center"/>
            <w:hideMark/>
          </w:tcPr>
          <w:p w14:paraId="2C7A09DA"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Sobreseimiento definitivo</w:t>
            </w:r>
          </w:p>
        </w:tc>
        <w:tc>
          <w:tcPr>
            <w:tcW w:w="652" w:type="dxa"/>
            <w:tcBorders>
              <w:top w:val="nil"/>
              <w:left w:val="single" w:sz="8" w:space="0" w:color="auto"/>
              <w:bottom w:val="nil"/>
            </w:tcBorders>
            <w:shd w:val="clear" w:color="auto" w:fill="auto"/>
            <w:noWrap/>
            <w:vAlign w:val="center"/>
            <w:hideMark/>
          </w:tcPr>
          <w:p w14:paraId="60D8BBA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629</w:t>
            </w:r>
          </w:p>
        </w:tc>
        <w:tc>
          <w:tcPr>
            <w:tcW w:w="652" w:type="dxa"/>
            <w:tcBorders>
              <w:top w:val="nil"/>
              <w:bottom w:val="nil"/>
            </w:tcBorders>
            <w:shd w:val="clear" w:color="auto" w:fill="auto"/>
            <w:noWrap/>
            <w:vAlign w:val="center"/>
            <w:hideMark/>
          </w:tcPr>
          <w:p w14:paraId="75A3A5C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614</w:t>
            </w:r>
          </w:p>
        </w:tc>
        <w:tc>
          <w:tcPr>
            <w:tcW w:w="652" w:type="dxa"/>
            <w:tcBorders>
              <w:top w:val="nil"/>
              <w:bottom w:val="nil"/>
            </w:tcBorders>
            <w:shd w:val="clear" w:color="auto" w:fill="auto"/>
            <w:noWrap/>
            <w:vAlign w:val="center"/>
            <w:hideMark/>
          </w:tcPr>
          <w:p w14:paraId="221B67E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580</w:t>
            </w:r>
          </w:p>
        </w:tc>
        <w:tc>
          <w:tcPr>
            <w:tcW w:w="652" w:type="dxa"/>
            <w:tcBorders>
              <w:top w:val="nil"/>
              <w:bottom w:val="nil"/>
            </w:tcBorders>
            <w:shd w:val="clear" w:color="auto" w:fill="auto"/>
            <w:noWrap/>
            <w:vAlign w:val="center"/>
            <w:hideMark/>
          </w:tcPr>
          <w:p w14:paraId="106F0EEC"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498</w:t>
            </w:r>
          </w:p>
        </w:tc>
        <w:tc>
          <w:tcPr>
            <w:tcW w:w="652" w:type="dxa"/>
            <w:tcBorders>
              <w:top w:val="nil"/>
              <w:bottom w:val="nil"/>
            </w:tcBorders>
            <w:shd w:val="clear" w:color="auto" w:fill="auto"/>
            <w:noWrap/>
            <w:vAlign w:val="center"/>
            <w:hideMark/>
          </w:tcPr>
          <w:p w14:paraId="0F9C381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501</w:t>
            </w:r>
          </w:p>
        </w:tc>
        <w:tc>
          <w:tcPr>
            <w:tcW w:w="160" w:type="dxa"/>
            <w:tcBorders>
              <w:top w:val="nil"/>
              <w:left w:val="nil"/>
              <w:bottom w:val="nil"/>
              <w:right w:val="single" w:sz="8" w:space="0" w:color="auto"/>
            </w:tcBorders>
          </w:tcPr>
          <w:p w14:paraId="07DEBB8A"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1B8F45AD" w14:textId="4FEB105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13</w:t>
            </w:r>
          </w:p>
        </w:tc>
        <w:tc>
          <w:tcPr>
            <w:tcW w:w="580" w:type="dxa"/>
            <w:tcBorders>
              <w:top w:val="nil"/>
              <w:bottom w:val="nil"/>
            </w:tcBorders>
            <w:shd w:val="clear" w:color="auto" w:fill="auto"/>
            <w:noWrap/>
            <w:vAlign w:val="center"/>
            <w:hideMark/>
          </w:tcPr>
          <w:p w14:paraId="6270AD6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13</w:t>
            </w:r>
          </w:p>
        </w:tc>
        <w:tc>
          <w:tcPr>
            <w:tcW w:w="580" w:type="dxa"/>
            <w:tcBorders>
              <w:top w:val="nil"/>
              <w:bottom w:val="nil"/>
            </w:tcBorders>
            <w:shd w:val="clear" w:color="auto" w:fill="auto"/>
            <w:noWrap/>
            <w:vAlign w:val="center"/>
            <w:hideMark/>
          </w:tcPr>
          <w:p w14:paraId="17BA158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13</w:t>
            </w:r>
          </w:p>
        </w:tc>
        <w:tc>
          <w:tcPr>
            <w:tcW w:w="580" w:type="dxa"/>
            <w:tcBorders>
              <w:top w:val="nil"/>
              <w:bottom w:val="nil"/>
            </w:tcBorders>
            <w:shd w:val="clear" w:color="auto" w:fill="auto"/>
            <w:noWrap/>
            <w:vAlign w:val="center"/>
            <w:hideMark/>
          </w:tcPr>
          <w:p w14:paraId="58D98BBA"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10</w:t>
            </w:r>
          </w:p>
        </w:tc>
        <w:tc>
          <w:tcPr>
            <w:tcW w:w="583" w:type="dxa"/>
            <w:tcBorders>
              <w:top w:val="nil"/>
              <w:bottom w:val="nil"/>
            </w:tcBorders>
            <w:shd w:val="clear" w:color="auto" w:fill="auto"/>
            <w:noWrap/>
            <w:vAlign w:val="center"/>
            <w:hideMark/>
          </w:tcPr>
          <w:p w14:paraId="2CD23FAE"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9</w:t>
            </w:r>
          </w:p>
        </w:tc>
      </w:tr>
      <w:tr w:rsidR="00386567" w:rsidRPr="00CC126B" w14:paraId="12DA0C2D"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268D7BB6"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Tramitación compleja</w:t>
            </w:r>
          </w:p>
        </w:tc>
        <w:tc>
          <w:tcPr>
            <w:tcW w:w="652" w:type="dxa"/>
            <w:tcBorders>
              <w:top w:val="nil"/>
              <w:left w:val="single" w:sz="8" w:space="0" w:color="auto"/>
              <w:bottom w:val="nil"/>
            </w:tcBorders>
            <w:shd w:val="clear" w:color="auto" w:fill="auto"/>
            <w:noWrap/>
            <w:vAlign w:val="center"/>
            <w:hideMark/>
          </w:tcPr>
          <w:p w14:paraId="1CCFC152"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15</w:t>
            </w:r>
          </w:p>
        </w:tc>
        <w:tc>
          <w:tcPr>
            <w:tcW w:w="652" w:type="dxa"/>
            <w:tcBorders>
              <w:top w:val="nil"/>
              <w:bottom w:val="nil"/>
            </w:tcBorders>
            <w:shd w:val="clear" w:color="auto" w:fill="auto"/>
            <w:noWrap/>
            <w:vAlign w:val="center"/>
            <w:hideMark/>
          </w:tcPr>
          <w:p w14:paraId="6938363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652" w:type="dxa"/>
            <w:tcBorders>
              <w:top w:val="nil"/>
              <w:bottom w:val="nil"/>
            </w:tcBorders>
            <w:shd w:val="clear" w:color="auto" w:fill="auto"/>
            <w:noWrap/>
            <w:vAlign w:val="center"/>
            <w:hideMark/>
          </w:tcPr>
          <w:p w14:paraId="2C84A42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w:t>
            </w:r>
          </w:p>
        </w:tc>
        <w:tc>
          <w:tcPr>
            <w:tcW w:w="652" w:type="dxa"/>
            <w:tcBorders>
              <w:top w:val="nil"/>
              <w:bottom w:val="nil"/>
            </w:tcBorders>
            <w:shd w:val="clear" w:color="auto" w:fill="auto"/>
            <w:noWrap/>
            <w:vAlign w:val="center"/>
            <w:hideMark/>
          </w:tcPr>
          <w:p w14:paraId="7799A97B"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652" w:type="dxa"/>
            <w:tcBorders>
              <w:top w:val="nil"/>
              <w:bottom w:val="nil"/>
            </w:tcBorders>
            <w:shd w:val="clear" w:color="auto" w:fill="auto"/>
            <w:noWrap/>
            <w:vAlign w:val="center"/>
            <w:hideMark/>
          </w:tcPr>
          <w:p w14:paraId="5D07BA8F"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w:t>
            </w:r>
          </w:p>
        </w:tc>
        <w:tc>
          <w:tcPr>
            <w:tcW w:w="160" w:type="dxa"/>
            <w:tcBorders>
              <w:top w:val="nil"/>
              <w:left w:val="nil"/>
              <w:bottom w:val="nil"/>
              <w:right w:val="single" w:sz="8" w:space="0" w:color="auto"/>
            </w:tcBorders>
          </w:tcPr>
          <w:p w14:paraId="0FED4794"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14D091EF" w14:textId="06CD601F"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207B3C6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32C8958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0" w:type="dxa"/>
            <w:tcBorders>
              <w:top w:val="nil"/>
              <w:bottom w:val="nil"/>
            </w:tcBorders>
            <w:shd w:val="clear" w:color="auto" w:fill="auto"/>
            <w:noWrap/>
            <w:vAlign w:val="center"/>
            <w:hideMark/>
          </w:tcPr>
          <w:p w14:paraId="541C532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c>
          <w:tcPr>
            <w:tcW w:w="583" w:type="dxa"/>
            <w:tcBorders>
              <w:top w:val="nil"/>
              <w:bottom w:val="nil"/>
            </w:tcBorders>
            <w:shd w:val="clear" w:color="auto" w:fill="auto"/>
            <w:noWrap/>
            <w:vAlign w:val="center"/>
            <w:hideMark/>
          </w:tcPr>
          <w:p w14:paraId="5DAEB81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0</w:t>
            </w:r>
          </w:p>
        </w:tc>
      </w:tr>
      <w:tr w:rsidR="00386567" w:rsidRPr="00CC126B" w14:paraId="7FD0E000" w14:textId="77777777" w:rsidTr="00113AF0">
        <w:trPr>
          <w:trHeight w:val="20"/>
          <w:jc w:val="center"/>
        </w:trPr>
        <w:tc>
          <w:tcPr>
            <w:tcW w:w="3604" w:type="dxa"/>
            <w:tcBorders>
              <w:top w:val="nil"/>
              <w:left w:val="nil"/>
              <w:bottom w:val="nil"/>
              <w:right w:val="nil"/>
            </w:tcBorders>
            <w:shd w:val="clear" w:color="auto" w:fill="auto"/>
            <w:noWrap/>
            <w:vAlign w:val="center"/>
            <w:hideMark/>
          </w:tcPr>
          <w:p w14:paraId="5211D371" w14:textId="77777777" w:rsidR="00386567" w:rsidRPr="00CC126B" w:rsidRDefault="00386567" w:rsidP="00EF2E79">
            <w:pPr>
              <w:rPr>
                <w:rFonts w:cs="Calibri"/>
                <w:color w:val="000000"/>
                <w:sz w:val="22"/>
                <w:szCs w:val="22"/>
                <w:lang w:eastAsia="es-CR"/>
              </w:rPr>
            </w:pPr>
            <w:r w:rsidRPr="00CC126B">
              <w:rPr>
                <w:rFonts w:cs="Calibri"/>
                <w:color w:val="000000"/>
                <w:sz w:val="22"/>
                <w:szCs w:val="22"/>
                <w:lang w:eastAsia="es-CR"/>
              </w:rPr>
              <w:t>Otros</w:t>
            </w:r>
          </w:p>
        </w:tc>
        <w:tc>
          <w:tcPr>
            <w:tcW w:w="652" w:type="dxa"/>
            <w:tcBorders>
              <w:top w:val="nil"/>
              <w:left w:val="single" w:sz="8" w:space="0" w:color="auto"/>
              <w:bottom w:val="nil"/>
            </w:tcBorders>
            <w:shd w:val="clear" w:color="auto" w:fill="auto"/>
            <w:noWrap/>
            <w:vAlign w:val="center"/>
            <w:hideMark/>
          </w:tcPr>
          <w:p w14:paraId="10E97FA1"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920</w:t>
            </w:r>
          </w:p>
        </w:tc>
        <w:tc>
          <w:tcPr>
            <w:tcW w:w="652" w:type="dxa"/>
            <w:tcBorders>
              <w:top w:val="nil"/>
              <w:bottom w:val="nil"/>
            </w:tcBorders>
            <w:shd w:val="clear" w:color="auto" w:fill="auto"/>
            <w:noWrap/>
            <w:vAlign w:val="center"/>
            <w:hideMark/>
          </w:tcPr>
          <w:p w14:paraId="68D1F457"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816</w:t>
            </w:r>
          </w:p>
        </w:tc>
        <w:tc>
          <w:tcPr>
            <w:tcW w:w="652" w:type="dxa"/>
            <w:tcBorders>
              <w:top w:val="nil"/>
              <w:bottom w:val="nil"/>
            </w:tcBorders>
            <w:shd w:val="clear" w:color="auto" w:fill="auto"/>
            <w:noWrap/>
            <w:vAlign w:val="center"/>
            <w:hideMark/>
          </w:tcPr>
          <w:p w14:paraId="599797E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313</w:t>
            </w:r>
          </w:p>
        </w:tc>
        <w:tc>
          <w:tcPr>
            <w:tcW w:w="652" w:type="dxa"/>
            <w:tcBorders>
              <w:top w:val="nil"/>
              <w:bottom w:val="nil"/>
            </w:tcBorders>
            <w:shd w:val="clear" w:color="auto" w:fill="auto"/>
            <w:noWrap/>
            <w:vAlign w:val="center"/>
            <w:hideMark/>
          </w:tcPr>
          <w:p w14:paraId="27AC55A3"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220</w:t>
            </w:r>
          </w:p>
        </w:tc>
        <w:tc>
          <w:tcPr>
            <w:tcW w:w="652" w:type="dxa"/>
            <w:tcBorders>
              <w:top w:val="nil"/>
              <w:bottom w:val="nil"/>
            </w:tcBorders>
            <w:shd w:val="clear" w:color="auto" w:fill="auto"/>
            <w:noWrap/>
            <w:vAlign w:val="center"/>
            <w:hideMark/>
          </w:tcPr>
          <w:p w14:paraId="195E0F55"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202</w:t>
            </w:r>
          </w:p>
        </w:tc>
        <w:tc>
          <w:tcPr>
            <w:tcW w:w="160" w:type="dxa"/>
            <w:tcBorders>
              <w:top w:val="nil"/>
              <w:left w:val="nil"/>
              <w:bottom w:val="nil"/>
              <w:right w:val="single" w:sz="8" w:space="0" w:color="auto"/>
            </w:tcBorders>
          </w:tcPr>
          <w:p w14:paraId="4A72889F"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nil"/>
            </w:tcBorders>
            <w:shd w:val="clear" w:color="auto" w:fill="auto"/>
            <w:noWrap/>
            <w:vAlign w:val="center"/>
            <w:hideMark/>
          </w:tcPr>
          <w:p w14:paraId="4601D5F2" w14:textId="1CDFA2BA"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18</w:t>
            </w:r>
          </w:p>
        </w:tc>
        <w:tc>
          <w:tcPr>
            <w:tcW w:w="580" w:type="dxa"/>
            <w:tcBorders>
              <w:top w:val="nil"/>
              <w:bottom w:val="nil"/>
            </w:tcBorders>
            <w:shd w:val="clear" w:color="auto" w:fill="auto"/>
            <w:noWrap/>
            <w:vAlign w:val="center"/>
            <w:hideMark/>
          </w:tcPr>
          <w:p w14:paraId="4F7990F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18</w:t>
            </w:r>
          </w:p>
        </w:tc>
        <w:tc>
          <w:tcPr>
            <w:tcW w:w="580" w:type="dxa"/>
            <w:tcBorders>
              <w:top w:val="nil"/>
              <w:bottom w:val="nil"/>
            </w:tcBorders>
            <w:shd w:val="clear" w:color="auto" w:fill="auto"/>
            <w:noWrap/>
            <w:vAlign w:val="center"/>
            <w:hideMark/>
          </w:tcPr>
          <w:p w14:paraId="05BB045D"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7</w:t>
            </w:r>
          </w:p>
        </w:tc>
        <w:tc>
          <w:tcPr>
            <w:tcW w:w="580" w:type="dxa"/>
            <w:tcBorders>
              <w:top w:val="nil"/>
              <w:bottom w:val="nil"/>
            </w:tcBorders>
            <w:shd w:val="clear" w:color="auto" w:fill="auto"/>
            <w:noWrap/>
            <w:vAlign w:val="center"/>
            <w:hideMark/>
          </w:tcPr>
          <w:p w14:paraId="72A312D6"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5</w:t>
            </w:r>
          </w:p>
        </w:tc>
        <w:tc>
          <w:tcPr>
            <w:tcW w:w="583" w:type="dxa"/>
            <w:tcBorders>
              <w:top w:val="nil"/>
              <w:bottom w:val="nil"/>
            </w:tcBorders>
            <w:shd w:val="clear" w:color="auto" w:fill="auto"/>
            <w:noWrap/>
            <w:vAlign w:val="center"/>
            <w:hideMark/>
          </w:tcPr>
          <w:p w14:paraId="75169EA4" w14:textId="77777777" w:rsidR="00386567" w:rsidRPr="00CC126B" w:rsidRDefault="00386567" w:rsidP="0065410A">
            <w:pPr>
              <w:jc w:val="center"/>
              <w:rPr>
                <w:rFonts w:cs="Calibri"/>
                <w:color w:val="000000"/>
                <w:sz w:val="22"/>
                <w:szCs w:val="22"/>
                <w:lang w:eastAsia="es-CR"/>
              </w:rPr>
            </w:pPr>
            <w:r w:rsidRPr="00CC126B">
              <w:rPr>
                <w:rFonts w:cs="Calibri"/>
                <w:color w:val="000000"/>
                <w:sz w:val="22"/>
                <w:szCs w:val="22"/>
                <w:lang w:eastAsia="es-CR"/>
              </w:rPr>
              <w:t>4</w:t>
            </w:r>
          </w:p>
        </w:tc>
      </w:tr>
      <w:tr w:rsidR="00386567" w:rsidRPr="00CC126B" w14:paraId="05C92DD0" w14:textId="77777777" w:rsidTr="00113AF0">
        <w:trPr>
          <w:trHeight w:val="20"/>
          <w:jc w:val="center"/>
        </w:trPr>
        <w:tc>
          <w:tcPr>
            <w:tcW w:w="3604" w:type="dxa"/>
            <w:tcBorders>
              <w:top w:val="nil"/>
              <w:left w:val="nil"/>
              <w:bottom w:val="single" w:sz="8" w:space="0" w:color="auto"/>
              <w:right w:val="nil"/>
            </w:tcBorders>
            <w:shd w:val="clear" w:color="auto" w:fill="auto"/>
            <w:noWrap/>
            <w:vAlign w:val="center"/>
          </w:tcPr>
          <w:p w14:paraId="0B2E6BE5" w14:textId="5DC97763" w:rsidR="00386567" w:rsidRPr="00CC126B" w:rsidRDefault="00386567" w:rsidP="00EF2E79">
            <w:pPr>
              <w:rPr>
                <w:rFonts w:cs="Calibri"/>
                <w:color w:val="000000"/>
                <w:sz w:val="22"/>
                <w:szCs w:val="22"/>
                <w:lang w:eastAsia="es-CR"/>
              </w:rPr>
            </w:pPr>
          </w:p>
        </w:tc>
        <w:tc>
          <w:tcPr>
            <w:tcW w:w="652" w:type="dxa"/>
            <w:tcBorders>
              <w:top w:val="nil"/>
              <w:left w:val="single" w:sz="8" w:space="0" w:color="auto"/>
              <w:bottom w:val="single" w:sz="8" w:space="0" w:color="auto"/>
            </w:tcBorders>
            <w:shd w:val="clear" w:color="auto" w:fill="auto"/>
            <w:noWrap/>
            <w:vAlign w:val="center"/>
          </w:tcPr>
          <w:p w14:paraId="0EEDE877" w14:textId="7BF0BE82" w:rsidR="00386567" w:rsidRPr="00CC126B" w:rsidRDefault="00386567" w:rsidP="0065410A">
            <w:pPr>
              <w:jc w:val="center"/>
              <w:rPr>
                <w:rFonts w:cs="Calibri"/>
                <w:color w:val="000000"/>
                <w:sz w:val="22"/>
                <w:szCs w:val="22"/>
                <w:lang w:eastAsia="es-CR"/>
              </w:rPr>
            </w:pPr>
          </w:p>
        </w:tc>
        <w:tc>
          <w:tcPr>
            <w:tcW w:w="652" w:type="dxa"/>
            <w:tcBorders>
              <w:top w:val="nil"/>
              <w:bottom w:val="single" w:sz="8" w:space="0" w:color="auto"/>
            </w:tcBorders>
            <w:shd w:val="clear" w:color="auto" w:fill="auto"/>
            <w:noWrap/>
            <w:vAlign w:val="center"/>
          </w:tcPr>
          <w:p w14:paraId="57FBE084" w14:textId="4695CD46" w:rsidR="00386567" w:rsidRPr="00CC126B" w:rsidRDefault="00386567" w:rsidP="0065410A">
            <w:pPr>
              <w:jc w:val="center"/>
              <w:rPr>
                <w:rFonts w:cs="Calibri"/>
                <w:color w:val="000000"/>
                <w:sz w:val="22"/>
                <w:szCs w:val="22"/>
                <w:lang w:eastAsia="es-CR"/>
              </w:rPr>
            </w:pPr>
          </w:p>
        </w:tc>
        <w:tc>
          <w:tcPr>
            <w:tcW w:w="652" w:type="dxa"/>
            <w:tcBorders>
              <w:top w:val="nil"/>
              <w:bottom w:val="single" w:sz="8" w:space="0" w:color="auto"/>
            </w:tcBorders>
            <w:shd w:val="clear" w:color="auto" w:fill="auto"/>
            <w:noWrap/>
            <w:vAlign w:val="center"/>
          </w:tcPr>
          <w:p w14:paraId="74E10623" w14:textId="40CE54BE" w:rsidR="00386567" w:rsidRPr="00CC126B" w:rsidRDefault="00386567" w:rsidP="0065410A">
            <w:pPr>
              <w:jc w:val="center"/>
              <w:rPr>
                <w:rFonts w:cs="Calibri"/>
                <w:color w:val="000000"/>
                <w:sz w:val="22"/>
                <w:szCs w:val="22"/>
                <w:lang w:eastAsia="es-CR"/>
              </w:rPr>
            </w:pPr>
          </w:p>
        </w:tc>
        <w:tc>
          <w:tcPr>
            <w:tcW w:w="652" w:type="dxa"/>
            <w:tcBorders>
              <w:top w:val="nil"/>
              <w:bottom w:val="single" w:sz="8" w:space="0" w:color="auto"/>
            </w:tcBorders>
            <w:shd w:val="clear" w:color="auto" w:fill="auto"/>
            <w:noWrap/>
            <w:vAlign w:val="center"/>
          </w:tcPr>
          <w:p w14:paraId="77B552EA" w14:textId="772E2856" w:rsidR="00386567" w:rsidRPr="00CC126B" w:rsidRDefault="00386567" w:rsidP="0065410A">
            <w:pPr>
              <w:jc w:val="center"/>
              <w:rPr>
                <w:rFonts w:cs="Calibri"/>
                <w:color w:val="000000"/>
                <w:sz w:val="22"/>
                <w:szCs w:val="22"/>
                <w:lang w:eastAsia="es-CR"/>
              </w:rPr>
            </w:pPr>
          </w:p>
        </w:tc>
        <w:tc>
          <w:tcPr>
            <w:tcW w:w="652" w:type="dxa"/>
            <w:tcBorders>
              <w:top w:val="nil"/>
              <w:bottom w:val="single" w:sz="8" w:space="0" w:color="auto"/>
            </w:tcBorders>
            <w:shd w:val="clear" w:color="auto" w:fill="auto"/>
            <w:noWrap/>
            <w:vAlign w:val="center"/>
          </w:tcPr>
          <w:p w14:paraId="023AD1EC" w14:textId="455C0B66" w:rsidR="00386567" w:rsidRPr="00CC126B" w:rsidRDefault="00386567" w:rsidP="0065410A">
            <w:pPr>
              <w:jc w:val="center"/>
              <w:rPr>
                <w:rFonts w:cs="Calibri"/>
                <w:color w:val="000000"/>
                <w:sz w:val="22"/>
                <w:szCs w:val="22"/>
                <w:lang w:eastAsia="es-CR"/>
              </w:rPr>
            </w:pPr>
          </w:p>
        </w:tc>
        <w:tc>
          <w:tcPr>
            <w:tcW w:w="160" w:type="dxa"/>
            <w:tcBorders>
              <w:top w:val="nil"/>
              <w:left w:val="nil"/>
              <w:bottom w:val="single" w:sz="8" w:space="0" w:color="auto"/>
              <w:right w:val="single" w:sz="8" w:space="0" w:color="auto"/>
            </w:tcBorders>
          </w:tcPr>
          <w:p w14:paraId="615A3F0F" w14:textId="77777777" w:rsidR="00386567" w:rsidRPr="00CC126B" w:rsidRDefault="00386567" w:rsidP="0065410A">
            <w:pPr>
              <w:jc w:val="center"/>
              <w:rPr>
                <w:rFonts w:cs="Calibri"/>
                <w:color w:val="000000"/>
                <w:sz w:val="22"/>
                <w:szCs w:val="22"/>
                <w:lang w:eastAsia="es-CR"/>
              </w:rPr>
            </w:pPr>
          </w:p>
        </w:tc>
        <w:tc>
          <w:tcPr>
            <w:tcW w:w="580" w:type="dxa"/>
            <w:tcBorders>
              <w:top w:val="nil"/>
              <w:left w:val="single" w:sz="8" w:space="0" w:color="auto"/>
              <w:bottom w:val="single" w:sz="8" w:space="0" w:color="auto"/>
            </w:tcBorders>
            <w:shd w:val="clear" w:color="auto" w:fill="auto"/>
            <w:noWrap/>
            <w:vAlign w:val="center"/>
          </w:tcPr>
          <w:p w14:paraId="3B131DB4" w14:textId="26F00771" w:rsidR="00386567" w:rsidRPr="00CC126B" w:rsidRDefault="00386567" w:rsidP="0065410A">
            <w:pPr>
              <w:jc w:val="center"/>
              <w:rPr>
                <w:rFonts w:cs="Calibri"/>
                <w:color w:val="000000"/>
                <w:sz w:val="22"/>
                <w:szCs w:val="22"/>
                <w:lang w:eastAsia="es-CR"/>
              </w:rPr>
            </w:pPr>
          </w:p>
        </w:tc>
        <w:tc>
          <w:tcPr>
            <w:tcW w:w="580" w:type="dxa"/>
            <w:tcBorders>
              <w:top w:val="nil"/>
              <w:bottom w:val="single" w:sz="8" w:space="0" w:color="auto"/>
            </w:tcBorders>
            <w:shd w:val="clear" w:color="auto" w:fill="auto"/>
            <w:noWrap/>
            <w:vAlign w:val="center"/>
          </w:tcPr>
          <w:p w14:paraId="67675B67" w14:textId="74EBE6CF" w:rsidR="00386567" w:rsidRPr="00CC126B" w:rsidRDefault="00386567" w:rsidP="0065410A">
            <w:pPr>
              <w:jc w:val="center"/>
              <w:rPr>
                <w:rFonts w:cs="Calibri"/>
                <w:color w:val="000000"/>
                <w:sz w:val="22"/>
                <w:szCs w:val="22"/>
                <w:lang w:eastAsia="es-CR"/>
              </w:rPr>
            </w:pPr>
          </w:p>
        </w:tc>
        <w:tc>
          <w:tcPr>
            <w:tcW w:w="580" w:type="dxa"/>
            <w:tcBorders>
              <w:top w:val="nil"/>
              <w:bottom w:val="single" w:sz="8" w:space="0" w:color="auto"/>
            </w:tcBorders>
            <w:shd w:val="clear" w:color="auto" w:fill="auto"/>
            <w:noWrap/>
            <w:vAlign w:val="center"/>
          </w:tcPr>
          <w:p w14:paraId="032A7688" w14:textId="1D8AE7D0" w:rsidR="00386567" w:rsidRPr="00CC126B" w:rsidRDefault="00386567" w:rsidP="0065410A">
            <w:pPr>
              <w:jc w:val="center"/>
              <w:rPr>
                <w:rFonts w:cs="Calibri"/>
                <w:color w:val="000000"/>
                <w:sz w:val="22"/>
                <w:szCs w:val="22"/>
                <w:lang w:eastAsia="es-CR"/>
              </w:rPr>
            </w:pPr>
          </w:p>
        </w:tc>
        <w:tc>
          <w:tcPr>
            <w:tcW w:w="580" w:type="dxa"/>
            <w:tcBorders>
              <w:top w:val="nil"/>
              <w:bottom w:val="single" w:sz="8" w:space="0" w:color="auto"/>
            </w:tcBorders>
            <w:shd w:val="clear" w:color="auto" w:fill="auto"/>
            <w:noWrap/>
            <w:vAlign w:val="center"/>
          </w:tcPr>
          <w:p w14:paraId="0F11F967" w14:textId="784581A1" w:rsidR="00386567" w:rsidRPr="00CC126B" w:rsidRDefault="00386567" w:rsidP="0065410A">
            <w:pPr>
              <w:jc w:val="center"/>
              <w:rPr>
                <w:rFonts w:cs="Calibri"/>
                <w:color w:val="000000"/>
                <w:sz w:val="22"/>
                <w:szCs w:val="22"/>
                <w:lang w:eastAsia="es-CR"/>
              </w:rPr>
            </w:pPr>
          </w:p>
        </w:tc>
        <w:tc>
          <w:tcPr>
            <w:tcW w:w="583" w:type="dxa"/>
            <w:tcBorders>
              <w:top w:val="nil"/>
              <w:bottom w:val="single" w:sz="8" w:space="0" w:color="auto"/>
            </w:tcBorders>
            <w:shd w:val="clear" w:color="auto" w:fill="auto"/>
            <w:noWrap/>
            <w:vAlign w:val="center"/>
          </w:tcPr>
          <w:p w14:paraId="3F99AE86" w14:textId="47829972" w:rsidR="00386567" w:rsidRPr="00CC126B" w:rsidRDefault="00386567" w:rsidP="0065410A">
            <w:pPr>
              <w:jc w:val="center"/>
              <w:rPr>
                <w:rFonts w:cs="Calibri"/>
                <w:color w:val="000000"/>
                <w:sz w:val="22"/>
                <w:szCs w:val="22"/>
                <w:lang w:eastAsia="es-CR"/>
              </w:rPr>
            </w:pPr>
          </w:p>
        </w:tc>
      </w:tr>
    </w:tbl>
    <w:p w14:paraId="78297B1A" w14:textId="62E6B28A" w:rsidR="00EF2E79" w:rsidRDefault="00A746AC" w:rsidP="00C17BB7">
      <w:pPr>
        <w:pStyle w:val="FUENTES"/>
      </w:pPr>
      <w:r w:rsidRPr="00A746AC">
        <w:t>Elaborado por: Subproceso de Estadística, Dirección de Planificación.</w:t>
      </w:r>
    </w:p>
    <w:p w14:paraId="475C3EA3" w14:textId="77777777" w:rsidR="00A746AC" w:rsidRDefault="00A746AC" w:rsidP="00CC113E">
      <w:pPr>
        <w:widowControl w:val="0"/>
        <w:autoSpaceDE w:val="0"/>
        <w:autoSpaceDN w:val="0"/>
        <w:adjustRightInd w:val="0"/>
        <w:rPr>
          <w:sz w:val="22"/>
          <w:szCs w:val="22"/>
        </w:rPr>
      </w:pPr>
    </w:p>
    <w:p w14:paraId="5DFBA6D0" w14:textId="4210F078" w:rsidR="00BD1AFC" w:rsidRPr="0010294D" w:rsidRDefault="00BD1AFC" w:rsidP="0010294D">
      <w:r w:rsidRPr="00BE67A9">
        <w:t xml:space="preserve">Por su parte, la procedencia de estos expedientes sometidos en alzada establece que </w:t>
      </w:r>
      <w:r w:rsidR="00BE67A9">
        <w:t>4.861</w:t>
      </w:r>
      <w:r w:rsidRPr="00BE67A9">
        <w:t xml:space="preserve"> casos se conocieron previamente en los juzgados penales (</w:t>
      </w:r>
      <w:r w:rsidR="00BE67A9">
        <w:t>91,6</w:t>
      </w:r>
      <w:r w:rsidRPr="00BE67A9">
        <w:t xml:space="preserve">%), </w:t>
      </w:r>
      <w:r w:rsidR="00BE67A9">
        <w:t>285</w:t>
      </w:r>
      <w:r w:rsidR="00BE67A9" w:rsidRPr="00BE67A9">
        <w:t xml:space="preserve"> </w:t>
      </w:r>
      <w:r w:rsidRPr="00BE67A9">
        <w:t>en los juzgados de ejecución de la pena (</w:t>
      </w:r>
      <w:r w:rsidR="001A0987">
        <w:t>5,4</w:t>
      </w:r>
      <w:r w:rsidRPr="00BE67A9">
        <w:t xml:space="preserve">%), </w:t>
      </w:r>
      <w:r w:rsidR="00247B60">
        <w:t>125</w:t>
      </w:r>
      <w:r w:rsidR="00247B60" w:rsidRPr="00BE67A9">
        <w:t xml:space="preserve"> en otras oficinas (</w:t>
      </w:r>
      <w:r w:rsidR="00247B60">
        <w:t>2,4</w:t>
      </w:r>
      <w:r w:rsidR="00247B60" w:rsidRPr="00BE67A9">
        <w:t>%)</w:t>
      </w:r>
      <w:r w:rsidRPr="00BE67A9">
        <w:t xml:space="preserve"> y </w:t>
      </w:r>
      <w:r w:rsidR="00247B60">
        <w:t>37</w:t>
      </w:r>
      <w:r w:rsidR="00247B60" w:rsidRPr="00BE67A9">
        <w:t xml:space="preserve"> en los mismos tribunales penales (</w:t>
      </w:r>
      <w:r w:rsidR="00247B60">
        <w:t>0,7</w:t>
      </w:r>
      <w:r w:rsidR="00247B60" w:rsidRPr="00BE67A9">
        <w:t>%)</w:t>
      </w:r>
      <w:r w:rsidRPr="00BE67A9">
        <w:t>.</w:t>
      </w:r>
    </w:p>
    <w:p w14:paraId="1A3B6610" w14:textId="77777777" w:rsidR="00BD1AFC" w:rsidRPr="000A2F77" w:rsidRDefault="00BD1AFC" w:rsidP="000A2F77"/>
    <w:p w14:paraId="553007DF" w14:textId="227565F8" w:rsidR="00A746AC" w:rsidRDefault="00A746AC" w:rsidP="00A746AC">
      <w:pPr>
        <w:pStyle w:val="Descripcin"/>
      </w:pPr>
      <w:r>
        <w:t xml:space="preserve">Cuadro </w:t>
      </w:r>
      <w:r w:rsidR="006B6A9B">
        <w:fldChar w:fldCharType="begin"/>
      </w:r>
      <w:r w:rsidR="006B6A9B">
        <w:instrText xml:space="preserve"> STYLEREF 2 \s </w:instrText>
      </w:r>
      <w:r w:rsidR="006B6A9B">
        <w:fldChar w:fldCharType="separate"/>
      </w:r>
      <w:r w:rsidR="0047400C">
        <w:rPr>
          <w:noProof/>
        </w:rPr>
        <w:t>10</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3</w:t>
      </w:r>
      <w:r w:rsidR="006B6A9B">
        <w:rPr>
          <w:noProof/>
        </w:rPr>
        <w:fldChar w:fldCharType="end"/>
      </w:r>
      <w:r w:rsidRPr="00A746AC">
        <w:t xml:space="preserve"> </w:t>
      </w:r>
    </w:p>
    <w:p w14:paraId="6C0B57CF" w14:textId="77777777" w:rsidR="00A746AC" w:rsidRDefault="00A746AC" w:rsidP="00A746AC">
      <w:pPr>
        <w:pStyle w:val="Descripcin"/>
      </w:pPr>
      <w:r>
        <w:t xml:space="preserve">Tribunales Penales: Casos entrados en segunda instancia </w:t>
      </w:r>
    </w:p>
    <w:p w14:paraId="10E6A66A" w14:textId="1F4C0A96" w:rsidR="00A746AC" w:rsidRDefault="00A746AC" w:rsidP="00C17BB7">
      <w:pPr>
        <w:pStyle w:val="Descripcin"/>
      </w:pPr>
      <w:r>
        <w:t>según despacho de procedencia durante el período 2015-2019</w:t>
      </w:r>
    </w:p>
    <w:tbl>
      <w:tblPr>
        <w:tblW w:w="5000" w:type="pct"/>
        <w:jc w:val="center"/>
        <w:tblCellMar>
          <w:left w:w="70" w:type="dxa"/>
          <w:right w:w="70" w:type="dxa"/>
        </w:tblCellMar>
        <w:tblLook w:val="04A0" w:firstRow="1" w:lastRow="0" w:firstColumn="1" w:lastColumn="0" w:noHBand="0" w:noVBand="1"/>
      </w:tblPr>
      <w:tblGrid>
        <w:gridCol w:w="3198"/>
        <w:gridCol w:w="1128"/>
        <w:gridCol w:w="1128"/>
        <w:gridCol w:w="1128"/>
        <w:gridCol w:w="1128"/>
        <w:gridCol w:w="1130"/>
      </w:tblGrid>
      <w:tr w:rsidR="000A2F77" w:rsidRPr="0065410A" w14:paraId="55BBA6A9" w14:textId="77777777" w:rsidTr="000C693B">
        <w:trPr>
          <w:trHeight w:val="20"/>
          <w:tblHeader/>
          <w:jc w:val="center"/>
        </w:trPr>
        <w:tc>
          <w:tcPr>
            <w:tcW w:w="180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593CE3B" w14:textId="77777777" w:rsidR="000A2F77" w:rsidRPr="0065410A" w:rsidRDefault="000A2F77" w:rsidP="000A2F77">
            <w:pPr>
              <w:jc w:val="center"/>
              <w:rPr>
                <w:rFonts w:cs="Calibri"/>
                <w:b/>
                <w:bCs/>
                <w:color w:val="000000"/>
                <w:sz w:val="22"/>
                <w:szCs w:val="22"/>
                <w:lang w:eastAsia="es-CR"/>
              </w:rPr>
            </w:pPr>
            <w:r w:rsidRPr="0065410A">
              <w:rPr>
                <w:rFonts w:cs="Calibri"/>
                <w:b/>
                <w:bCs/>
                <w:color w:val="000000"/>
                <w:sz w:val="22"/>
                <w:szCs w:val="22"/>
                <w:lang w:eastAsia="es-CR"/>
              </w:rPr>
              <w:t>Procedencia</w:t>
            </w:r>
          </w:p>
        </w:tc>
        <w:tc>
          <w:tcPr>
            <w:tcW w:w="3191" w:type="pct"/>
            <w:gridSpan w:val="5"/>
            <w:tcBorders>
              <w:top w:val="single" w:sz="8" w:space="0" w:color="auto"/>
              <w:left w:val="nil"/>
              <w:bottom w:val="single" w:sz="8" w:space="0" w:color="auto"/>
            </w:tcBorders>
            <w:shd w:val="clear" w:color="auto" w:fill="auto"/>
            <w:noWrap/>
            <w:vAlign w:val="center"/>
            <w:hideMark/>
          </w:tcPr>
          <w:p w14:paraId="125B5AEB" w14:textId="77777777" w:rsidR="000A2F77" w:rsidRPr="0065410A" w:rsidRDefault="000A2F77" w:rsidP="000A2F77">
            <w:pPr>
              <w:jc w:val="center"/>
              <w:rPr>
                <w:rFonts w:cs="Calibri"/>
                <w:b/>
                <w:bCs/>
                <w:color w:val="000000"/>
                <w:sz w:val="22"/>
                <w:szCs w:val="22"/>
                <w:lang w:eastAsia="es-CR"/>
              </w:rPr>
            </w:pPr>
            <w:r w:rsidRPr="0065410A">
              <w:rPr>
                <w:rFonts w:cs="Calibri"/>
                <w:b/>
                <w:bCs/>
                <w:color w:val="000000"/>
                <w:sz w:val="22"/>
                <w:szCs w:val="22"/>
                <w:lang w:eastAsia="es-CR"/>
              </w:rPr>
              <w:t>Casos Entrados en Apelación</w:t>
            </w:r>
          </w:p>
        </w:tc>
      </w:tr>
      <w:tr w:rsidR="000A2F77" w:rsidRPr="0065410A" w14:paraId="5E407F22" w14:textId="77777777" w:rsidTr="000C693B">
        <w:trPr>
          <w:trHeight w:val="20"/>
          <w:tblHeader/>
          <w:jc w:val="center"/>
        </w:trPr>
        <w:tc>
          <w:tcPr>
            <w:tcW w:w="1809" w:type="pct"/>
            <w:vMerge/>
            <w:tcBorders>
              <w:top w:val="single" w:sz="8" w:space="0" w:color="auto"/>
              <w:left w:val="nil"/>
              <w:bottom w:val="single" w:sz="8" w:space="0" w:color="000000"/>
              <w:right w:val="single" w:sz="8" w:space="0" w:color="auto"/>
            </w:tcBorders>
            <w:vAlign w:val="center"/>
            <w:hideMark/>
          </w:tcPr>
          <w:p w14:paraId="1AF59191" w14:textId="77777777" w:rsidR="000A2F77" w:rsidRPr="0065410A" w:rsidRDefault="000A2F77" w:rsidP="000A2F77">
            <w:pPr>
              <w:jc w:val="left"/>
              <w:rPr>
                <w:rFonts w:cs="Calibri"/>
                <w:b/>
                <w:bCs/>
                <w:color w:val="000000"/>
                <w:sz w:val="22"/>
                <w:szCs w:val="22"/>
                <w:lang w:eastAsia="es-CR"/>
              </w:rPr>
            </w:pPr>
          </w:p>
        </w:tc>
        <w:tc>
          <w:tcPr>
            <w:tcW w:w="638" w:type="pct"/>
            <w:tcBorders>
              <w:top w:val="single" w:sz="8" w:space="0" w:color="auto"/>
              <w:left w:val="nil"/>
              <w:bottom w:val="single" w:sz="8" w:space="0" w:color="auto"/>
            </w:tcBorders>
            <w:shd w:val="clear" w:color="auto" w:fill="auto"/>
            <w:noWrap/>
            <w:vAlign w:val="center"/>
            <w:hideMark/>
          </w:tcPr>
          <w:p w14:paraId="59DE17EE"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2015</w:t>
            </w:r>
          </w:p>
        </w:tc>
        <w:tc>
          <w:tcPr>
            <w:tcW w:w="638" w:type="pct"/>
            <w:tcBorders>
              <w:top w:val="single" w:sz="8" w:space="0" w:color="auto"/>
              <w:bottom w:val="single" w:sz="8" w:space="0" w:color="auto"/>
            </w:tcBorders>
            <w:shd w:val="clear" w:color="auto" w:fill="auto"/>
            <w:noWrap/>
            <w:vAlign w:val="center"/>
            <w:hideMark/>
          </w:tcPr>
          <w:p w14:paraId="3848DE67"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2016</w:t>
            </w:r>
          </w:p>
        </w:tc>
        <w:tc>
          <w:tcPr>
            <w:tcW w:w="638" w:type="pct"/>
            <w:tcBorders>
              <w:top w:val="single" w:sz="8" w:space="0" w:color="auto"/>
              <w:bottom w:val="single" w:sz="8" w:space="0" w:color="auto"/>
            </w:tcBorders>
            <w:shd w:val="clear" w:color="auto" w:fill="auto"/>
            <w:noWrap/>
            <w:vAlign w:val="center"/>
            <w:hideMark/>
          </w:tcPr>
          <w:p w14:paraId="5E88E032"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2017</w:t>
            </w:r>
          </w:p>
        </w:tc>
        <w:tc>
          <w:tcPr>
            <w:tcW w:w="638" w:type="pct"/>
            <w:tcBorders>
              <w:top w:val="single" w:sz="8" w:space="0" w:color="auto"/>
              <w:bottom w:val="single" w:sz="8" w:space="0" w:color="auto"/>
            </w:tcBorders>
            <w:shd w:val="clear" w:color="auto" w:fill="auto"/>
            <w:noWrap/>
            <w:vAlign w:val="center"/>
            <w:hideMark/>
          </w:tcPr>
          <w:p w14:paraId="440DC2A5"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2018</w:t>
            </w:r>
          </w:p>
        </w:tc>
        <w:tc>
          <w:tcPr>
            <w:tcW w:w="639" w:type="pct"/>
            <w:tcBorders>
              <w:top w:val="single" w:sz="8" w:space="0" w:color="auto"/>
              <w:bottom w:val="single" w:sz="8" w:space="0" w:color="auto"/>
            </w:tcBorders>
            <w:shd w:val="clear" w:color="auto" w:fill="auto"/>
            <w:noWrap/>
            <w:vAlign w:val="center"/>
            <w:hideMark/>
          </w:tcPr>
          <w:p w14:paraId="5EF0FDAB"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2019</w:t>
            </w:r>
          </w:p>
        </w:tc>
      </w:tr>
      <w:tr w:rsidR="000A2F77" w:rsidRPr="0065410A" w14:paraId="0BFBC223" w14:textId="77777777" w:rsidTr="000C693B">
        <w:trPr>
          <w:trHeight w:val="20"/>
          <w:jc w:val="center"/>
        </w:trPr>
        <w:tc>
          <w:tcPr>
            <w:tcW w:w="1809" w:type="pct"/>
            <w:tcBorders>
              <w:top w:val="nil"/>
              <w:left w:val="nil"/>
              <w:bottom w:val="nil"/>
              <w:right w:val="nil"/>
            </w:tcBorders>
            <w:shd w:val="clear" w:color="auto" w:fill="auto"/>
            <w:noWrap/>
            <w:vAlign w:val="center"/>
          </w:tcPr>
          <w:p w14:paraId="6B5A1869" w14:textId="77777777" w:rsidR="000A2F77" w:rsidRPr="0065410A" w:rsidRDefault="000A2F77" w:rsidP="00CC126B">
            <w:pPr>
              <w:jc w:val="left"/>
              <w:rPr>
                <w:rFonts w:cs="Calibri"/>
                <w:color w:val="000000"/>
                <w:sz w:val="22"/>
                <w:szCs w:val="22"/>
                <w:lang w:eastAsia="es-CR"/>
              </w:rPr>
            </w:pPr>
          </w:p>
        </w:tc>
        <w:tc>
          <w:tcPr>
            <w:tcW w:w="638" w:type="pct"/>
            <w:tcBorders>
              <w:top w:val="nil"/>
              <w:left w:val="single" w:sz="8" w:space="0" w:color="auto"/>
              <w:bottom w:val="nil"/>
            </w:tcBorders>
            <w:shd w:val="clear" w:color="auto" w:fill="auto"/>
            <w:noWrap/>
            <w:vAlign w:val="center"/>
          </w:tcPr>
          <w:p w14:paraId="7A6764E9" w14:textId="7DB76A63" w:rsidR="000A2F77" w:rsidRPr="0065410A" w:rsidRDefault="000A2F77"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6B9726B8" w14:textId="404DA4C8" w:rsidR="000A2F77" w:rsidRPr="0065410A" w:rsidRDefault="000A2F77"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20B54639" w14:textId="6E11EA12" w:rsidR="000A2F77" w:rsidRPr="0065410A" w:rsidRDefault="000A2F77" w:rsidP="000C693B">
            <w:pPr>
              <w:jc w:val="center"/>
              <w:rPr>
                <w:color w:val="000000"/>
                <w:sz w:val="22"/>
                <w:szCs w:val="22"/>
                <w:lang w:eastAsia="es-CR"/>
              </w:rPr>
            </w:pPr>
          </w:p>
        </w:tc>
        <w:tc>
          <w:tcPr>
            <w:tcW w:w="638" w:type="pct"/>
            <w:tcBorders>
              <w:top w:val="nil"/>
              <w:bottom w:val="nil"/>
            </w:tcBorders>
            <w:shd w:val="clear" w:color="auto" w:fill="auto"/>
            <w:noWrap/>
            <w:vAlign w:val="center"/>
          </w:tcPr>
          <w:p w14:paraId="6553C967" w14:textId="428E7456" w:rsidR="000A2F77" w:rsidRPr="0065410A" w:rsidRDefault="000A2F77" w:rsidP="000C693B">
            <w:pPr>
              <w:jc w:val="center"/>
              <w:rPr>
                <w:rFonts w:cs="Calibri"/>
                <w:color w:val="000000"/>
                <w:sz w:val="22"/>
                <w:szCs w:val="22"/>
                <w:lang w:eastAsia="es-CR"/>
              </w:rPr>
            </w:pPr>
          </w:p>
        </w:tc>
        <w:tc>
          <w:tcPr>
            <w:tcW w:w="639" w:type="pct"/>
            <w:tcBorders>
              <w:top w:val="nil"/>
              <w:bottom w:val="nil"/>
            </w:tcBorders>
            <w:shd w:val="clear" w:color="auto" w:fill="auto"/>
            <w:noWrap/>
            <w:vAlign w:val="center"/>
          </w:tcPr>
          <w:p w14:paraId="5A62664F" w14:textId="79621361" w:rsidR="000A2F77" w:rsidRPr="0065410A" w:rsidRDefault="000A2F77" w:rsidP="000C693B">
            <w:pPr>
              <w:jc w:val="center"/>
              <w:rPr>
                <w:color w:val="000000"/>
                <w:sz w:val="22"/>
                <w:szCs w:val="22"/>
                <w:lang w:eastAsia="es-CR"/>
              </w:rPr>
            </w:pPr>
          </w:p>
        </w:tc>
      </w:tr>
      <w:tr w:rsidR="000A2F77" w:rsidRPr="0065410A" w14:paraId="775990D9" w14:textId="77777777" w:rsidTr="000C693B">
        <w:trPr>
          <w:trHeight w:val="20"/>
          <w:jc w:val="center"/>
        </w:trPr>
        <w:tc>
          <w:tcPr>
            <w:tcW w:w="1809" w:type="pct"/>
            <w:tcBorders>
              <w:top w:val="nil"/>
              <w:left w:val="nil"/>
              <w:bottom w:val="nil"/>
              <w:right w:val="nil"/>
            </w:tcBorders>
            <w:shd w:val="clear" w:color="auto" w:fill="auto"/>
            <w:noWrap/>
            <w:vAlign w:val="center"/>
            <w:hideMark/>
          </w:tcPr>
          <w:p w14:paraId="54537F99" w14:textId="77777777" w:rsidR="000A2F77" w:rsidRPr="0065410A" w:rsidRDefault="000A2F77" w:rsidP="000C166B">
            <w:pPr>
              <w:jc w:val="center"/>
              <w:rPr>
                <w:rFonts w:cs="Calibri"/>
                <w:b/>
                <w:bCs/>
                <w:color w:val="000000"/>
                <w:sz w:val="22"/>
                <w:szCs w:val="22"/>
                <w:lang w:eastAsia="es-CR"/>
              </w:rPr>
            </w:pPr>
            <w:r w:rsidRPr="0065410A">
              <w:rPr>
                <w:rFonts w:cs="Calibri"/>
                <w:b/>
                <w:bCs/>
                <w:color w:val="000000"/>
                <w:sz w:val="22"/>
                <w:szCs w:val="22"/>
                <w:lang w:eastAsia="es-CR"/>
              </w:rPr>
              <w:t>Absolutos</w:t>
            </w:r>
          </w:p>
        </w:tc>
        <w:tc>
          <w:tcPr>
            <w:tcW w:w="638" w:type="pct"/>
            <w:tcBorders>
              <w:top w:val="nil"/>
              <w:left w:val="single" w:sz="8" w:space="0" w:color="auto"/>
              <w:bottom w:val="nil"/>
            </w:tcBorders>
            <w:shd w:val="clear" w:color="auto" w:fill="auto"/>
            <w:noWrap/>
            <w:vAlign w:val="center"/>
            <w:hideMark/>
          </w:tcPr>
          <w:p w14:paraId="2252E3FB"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4 993</w:t>
            </w:r>
          </w:p>
        </w:tc>
        <w:tc>
          <w:tcPr>
            <w:tcW w:w="638" w:type="pct"/>
            <w:tcBorders>
              <w:top w:val="nil"/>
              <w:bottom w:val="nil"/>
            </w:tcBorders>
            <w:shd w:val="clear" w:color="auto" w:fill="auto"/>
            <w:noWrap/>
            <w:vAlign w:val="center"/>
            <w:hideMark/>
          </w:tcPr>
          <w:p w14:paraId="6100CE07"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4 656</w:t>
            </w:r>
          </w:p>
        </w:tc>
        <w:tc>
          <w:tcPr>
            <w:tcW w:w="638" w:type="pct"/>
            <w:tcBorders>
              <w:top w:val="nil"/>
              <w:bottom w:val="nil"/>
            </w:tcBorders>
            <w:shd w:val="clear" w:color="auto" w:fill="auto"/>
            <w:noWrap/>
            <w:vAlign w:val="center"/>
            <w:hideMark/>
          </w:tcPr>
          <w:p w14:paraId="76ECC512"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4 417</w:t>
            </w:r>
          </w:p>
        </w:tc>
        <w:tc>
          <w:tcPr>
            <w:tcW w:w="638" w:type="pct"/>
            <w:tcBorders>
              <w:top w:val="nil"/>
              <w:bottom w:val="nil"/>
            </w:tcBorders>
            <w:shd w:val="clear" w:color="auto" w:fill="auto"/>
            <w:noWrap/>
            <w:vAlign w:val="center"/>
            <w:hideMark/>
          </w:tcPr>
          <w:p w14:paraId="74513E45"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4 846</w:t>
            </w:r>
          </w:p>
        </w:tc>
        <w:tc>
          <w:tcPr>
            <w:tcW w:w="639" w:type="pct"/>
            <w:tcBorders>
              <w:top w:val="nil"/>
              <w:bottom w:val="nil"/>
            </w:tcBorders>
            <w:shd w:val="clear" w:color="auto" w:fill="auto"/>
            <w:noWrap/>
            <w:vAlign w:val="center"/>
            <w:hideMark/>
          </w:tcPr>
          <w:p w14:paraId="6BCECB49"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5 308</w:t>
            </w:r>
          </w:p>
        </w:tc>
      </w:tr>
      <w:tr w:rsidR="00A7702F" w:rsidRPr="0065410A" w14:paraId="6600A65A" w14:textId="77777777" w:rsidTr="000C693B">
        <w:trPr>
          <w:trHeight w:val="20"/>
          <w:jc w:val="center"/>
        </w:trPr>
        <w:tc>
          <w:tcPr>
            <w:tcW w:w="1809" w:type="pct"/>
            <w:tcBorders>
              <w:top w:val="nil"/>
              <w:left w:val="nil"/>
              <w:bottom w:val="nil"/>
              <w:right w:val="nil"/>
            </w:tcBorders>
            <w:shd w:val="clear" w:color="auto" w:fill="auto"/>
            <w:vAlign w:val="center"/>
          </w:tcPr>
          <w:p w14:paraId="5E7AAD16" w14:textId="77777777" w:rsidR="00A7702F" w:rsidRPr="0065410A" w:rsidRDefault="00A7702F" w:rsidP="000A2F77">
            <w:pPr>
              <w:rPr>
                <w:rFonts w:cs="Calibri"/>
                <w:color w:val="000000"/>
                <w:sz w:val="22"/>
                <w:szCs w:val="22"/>
                <w:lang w:eastAsia="es-CR"/>
              </w:rPr>
            </w:pPr>
          </w:p>
        </w:tc>
        <w:tc>
          <w:tcPr>
            <w:tcW w:w="638" w:type="pct"/>
            <w:tcBorders>
              <w:top w:val="nil"/>
              <w:left w:val="single" w:sz="8" w:space="0" w:color="auto"/>
              <w:bottom w:val="nil"/>
            </w:tcBorders>
            <w:shd w:val="clear" w:color="auto" w:fill="auto"/>
            <w:noWrap/>
            <w:vAlign w:val="center"/>
          </w:tcPr>
          <w:p w14:paraId="234EFF82" w14:textId="77777777" w:rsidR="00A7702F" w:rsidRPr="0065410A" w:rsidRDefault="00A7702F"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28ACE1E3" w14:textId="77777777" w:rsidR="00A7702F" w:rsidRPr="0065410A" w:rsidRDefault="00A7702F"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0B629C22" w14:textId="77777777" w:rsidR="00A7702F" w:rsidRPr="0065410A" w:rsidRDefault="00A7702F"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610C6F95" w14:textId="77777777" w:rsidR="00A7702F" w:rsidRPr="0065410A" w:rsidRDefault="00A7702F" w:rsidP="000C693B">
            <w:pPr>
              <w:jc w:val="center"/>
              <w:rPr>
                <w:rFonts w:cs="Calibri"/>
                <w:color w:val="000000"/>
                <w:sz w:val="22"/>
                <w:szCs w:val="22"/>
                <w:lang w:eastAsia="es-CR"/>
              </w:rPr>
            </w:pPr>
          </w:p>
        </w:tc>
        <w:tc>
          <w:tcPr>
            <w:tcW w:w="639" w:type="pct"/>
            <w:tcBorders>
              <w:top w:val="nil"/>
              <w:bottom w:val="nil"/>
            </w:tcBorders>
            <w:shd w:val="clear" w:color="auto" w:fill="auto"/>
            <w:noWrap/>
            <w:vAlign w:val="center"/>
          </w:tcPr>
          <w:p w14:paraId="35219FEA" w14:textId="77777777" w:rsidR="00A7702F" w:rsidRPr="0065410A" w:rsidRDefault="00A7702F" w:rsidP="000C693B">
            <w:pPr>
              <w:jc w:val="center"/>
              <w:rPr>
                <w:rFonts w:cs="Calibri"/>
                <w:color w:val="000000"/>
                <w:sz w:val="22"/>
                <w:szCs w:val="22"/>
                <w:lang w:eastAsia="es-CR"/>
              </w:rPr>
            </w:pPr>
          </w:p>
        </w:tc>
      </w:tr>
      <w:tr w:rsidR="000A2F77" w:rsidRPr="0065410A" w14:paraId="2D5BAE99" w14:textId="77777777" w:rsidTr="000C693B">
        <w:trPr>
          <w:trHeight w:val="20"/>
          <w:jc w:val="center"/>
        </w:trPr>
        <w:tc>
          <w:tcPr>
            <w:tcW w:w="1809" w:type="pct"/>
            <w:tcBorders>
              <w:top w:val="nil"/>
              <w:left w:val="nil"/>
              <w:bottom w:val="nil"/>
              <w:right w:val="nil"/>
            </w:tcBorders>
            <w:shd w:val="clear" w:color="auto" w:fill="auto"/>
            <w:vAlign w:val="center"/>
            <w:hideMark/>
          </w:tcPr>
          <w:p w14:paraId="4216D33C"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Juzgados penales</w:t>
            </w:r>
          </w:p>
        </w:tc>
        <w:tc>
          <w:tcPr>
            <w:tcW w:w="638" w:type="pct"/>
            <w:tcBorders>
              <w:top w:val="nil"/>
              <w:left w:val="single" w:sz="8" w:space="0" w:color="auto"/>
              <w:bottom w:val="nil"/>
            </w:tcBorders>
            <w:shd w:val="clear" w:color="auto" w:fill="auto"/>
            <w:noWrap/>
            <w:vAlign w:val="center"/>
            <w:hideMark/>
          </w:tcPr>
          <w:p w14:paraId="00B28F20"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4 520</w:t>
            </w:r>
          </w:p>
        </w:tc>
        <w:tc>
          <w:tcPr>
            <w:tcW w:w="638" w:type="pct"/>
            <w:tcBorders>
              <w:top w:val="nil"/>
              <w:bottom w:val="nil"/>
            </w:tcBorders>
            <w:shd w:val="clear" w:color="auto" w:fill="auto"/>
            <w:noWrap/>
            <w:vAlign w:val="center"/>
            <w:hideMark/>
          </w:tcPr>
          <w:p w14:paraId="5D29686F"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3 827</w:t>
            </w:r>
          </w:p>
        </w:tc>
        <w:tc>
          <w:tcPr>
            <w:tcW w:w="638" w:type="pct"/>
            <w:tcBorders>
              <w:top w:val="nil"/>
              <w:bottom w:val="nil"/>
            </w:tcBorders>
            <w:shd w:val="clear" w:color="auto" w:fill="auto"/>
            <w:noWrap/>
            <w:vAlign w:val="center"/>
            <w:hideMark/>
          </w:tcPr>
          <w:p w14:paraId="189851CE"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3 935</w:t>
            </w:r>
          </w:p>
        </w:tc>
        <w:tc>
          <w:tcPr>
            <w:tcW w:w="638" w:type="pct"/>
            <w:tcBorders>
              <w:top w:val="nil"/>
              <w:bottom w:val="nil"/>
            </w:tcBorders>
            <w:shd w:val="clear" w:color="auto" w:fill="auto"/>
            <w:noWrap/>
            <w:vAlign w:val="center"/>
            <w:hideMark/>
          </w:tcPr>
          <w:p w14:paraId="268704DC"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4 407</w:t>
            </w:r>
          </w:p>
        </w:tc>
        <w:tc>
          <w:tcPr>
            <w:tcW w:w="639" w:type="pct"/>
            <w:tcBorders>
              <w:top w:val="nil"/>
              <w:bottom w:val="nil"/>
            </w:tcBorders>
            <w:shd w:val="clear" w:color="auto" w:fill="auto"/>
            <w:noWrap/>
            <w:vAlign w:val="center"/>
            <w:hideMark/>
          </w:tcPr>
          <w:p w14:paraId="24D2282B"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4 861</w:t>
            </w:r>
          </w:p>
        </w:tc>
      </w:tr>
      <w:tr w:rsidR="000A2F77" w:rsidRPr="0065410A" w14:paraId="35E003CF" w14:textId="77777777" w:rsidTr="000C693B">
        <w:trPr>
          <w:trHeight w:val="20"/>
          <w:jc w:val="center"/>
        </w:trPr>
        <w:tc>
          <w:tcPr>
            <w:tcW w:w="1809" w:type="pct"/>
            <w:tcBorders>
              <w:top w:val="nil"/>
              <w:left w:val="nil"/>
              <w:bottom w:val="nil"/>
              <w:right w:val="nil"/>
            </w:tcBorders>
            <w:shd w:val="clear" w:color="auto" w:fill="auto"/>
            <w:vAlign w:val="center"/>
            <w:hideMark/>
          </w:tcPr>
          <w:p w14:paraId="3145E72B"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Tribunales penales</w:t>
            </w:r>
          </w:p>
        </w:tc>
        <w:tc>
          <w:tcPr>
            <w:tcW w:w="638" w:type="pct"/>
            <w:tcBorders>
              <w:top w:val="nil"/>
              <w:left w:val="single" w:sz="8" w:space="0" w:color="auto"/>
              <w:bottom w:val="nil"/>
            </w:tcBorders>
            <w:shd w:val="clear" w:color="auto" w:fill="auto"/>
            <w:noWrap/>
            <w:vAlign w:val="center"/>
            <w:hideMark/>
          </w:tcPr>
          <w:p w14:paraId="61C23050"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96</w:t>
            </w:r>
          </w:p>
        </w:tc>
        <w:tc>
          <w:tcPr>
            <w:tcW w:w="638" w:type="pct"/>
            <w:tcBorders>
              <w:top w:val="nil"/>
              <w:bottom w:val="nil"/>
            </w:tcBorders>
            <w:shd w:val="clear" w:color="auto" w:fill="auto"/>
            <w:noWrap/>
            <w:vAlign w:val="center"/>
            <w:hideMark/>
          </w:tcPr>
          <w:p w14:paraId="71C46924"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81</w:t>
            </w:r>
          </w:p>
        </w:tc>
        <w:tc>
          <w:tcPr>
            <w:tcW w:w="638" w:type="pct"/>
            <w:tcBorders>
              <w:top w:val="nil"/>
              <w:bottom w:val="nil"/>
            </w:tcBorders>
            <w:shd w:val="clear" w:color="auto" w:fill="auto"/>
            <w:noWrap/>
            <w:vAlign w:val="center"/>
            <w:hideMark/>
          </w:tcPr>
          <w:p w14:paraId="1702827E"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59</w:t>
            </w:r>
          </w:p>
        </w:tc>
        <w:tc>
          <w:tcPr>
            <w:tcW w:w="638" w:type="pct"/>
            <w:tcBorders>
              <w:top w:val="nil"/>
              <w:bottom w:val="nil"/>
            </w:tcBorders>
            <w:shd w:val="clear" w:color="auto" w:fill="auto"/>
            <w:noWrap/>
            <w:vAlign w:val="center"/>
            <w:hideMark/>
          </w:tcPr>
          <w:p w14:paraId="5654CB5A"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71</w:t>
            </w:r>
          </w:p>
        </w:tc>
        <w:tc>
          <w:tcPr>
            <w:tcW w:w="639" w:type="pct"/>
            <w:tcBorders>
              <w:top w:val="nil"/>
              <w:bottom w:val="nil"/>
            </w:tcBorders>
            <w:shd w:val="clear" w:color="auto" w:fill="auto"/>
            <w:noWrap/>
            <w:vAlign w:val="center"/>
            <w:hideMark/>
          </w:tcPr>
          <w:p w14:paraId="0E0A22A6"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37</w:t>
            </w:r>
          </w:p>
        </w:tc>
      </w:tr>
      <w:tr w:rsidR="000A2F77" w:rsidRPr="0065410A" w14:paraId="62DDA95A" w14:textId="77777777" w:rsidTr="000C693B">
        <w:trPr>
          <w:trHeight w:val="20"/>
          <w:jc w:val="center"/>
        </w:trPr>
        <w:tc>
          <w:tcPr>
            <w:tcW w:w="1809" w:type="pct"/>
            <w:tcBorders>
              <w:top w:val="nil"/>
              <w:left w:val="nil"/>
              <w:bottom w:val="nil"/>
              <w:right w:val="nil"/>
            </w:tcBorders>
            <w:shd w:val="clear" w:color="auto" w:fill="auto"/>
            <w:vAlign w:val="center"/>
            <w:hideMark/>
          </w:tcPr>
          <w:p w14:paraId="6DFEFD4E"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Juzgados ejecución de la pena</w:t>
            </w:r>
          </w:p>
        </w:tc>
        <w:tc>
          <w:tcPr>
            <w:tcW w:w="638" w:type="pct"/>
            <w:tcBorders>
              <w:top w:val="nil"/>
              <w:left w:val="single" w:sz="8" w:space="0" w:color="auto"/>
              <w:bottom w:val="nil"/>
            </w:tcBorders>
            <w:shd w:val="clear" w:color="auto" w:fill="auto"/>
            <w:noWrap/>
            <w:vAlign w:val="center"/>
            <w:hideMark/>
          </w:tcPr>
          <w:p w14:paraId="6A4882C2"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190</w:t>
            </w:r>
          </w:p>
        </w:tc>
        <w:tc>
          <w:tcPr>
            <w:tcW w:w="638" w:type="pct"/>
            <w:tcBorders>
              <w:top w:val="nil"/>
              <w:bottom w:val="nil"/>
            </w:tcBorders>
            <w:shd w:val="clear" w:color="auto" w:fill="auto"/>
            <w:noWrap/>
            <w:vAlign w:val="center"/>
            <w:hideMark/>
          </w:tcPr>
          <w:p w14:paraId="7ACD3C31"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207</w:t>
            </w:r>
          </w:p>
        </w:tc>
        <w:tc>
          <w:tcPr>
            <w:tcW w:w="638" w:type="pct"/>
            <w:tcBorders>
              <w:top w:val="nil"/>
              <w:bottom w:val="nil"/>
            </w:tcBorders>
            <w:shd w:val="clear" w:color="auto" w:fill="auto"/>
            <w:noWrap/>
            <w:vAlign w:val="center"/>
            <w:hideMark/>
          </w:tcPr>
          <w:p w14:paraId="2E8B1D56"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228</w:t>
            </w:r>
          </w:p>
        </w:tc>
        <w:tc>
          <w:tcPr>
            <w:tcW w:w="638" w:type="pct"/>
            <w:tcBorders>
              <w:top w:val="nil"/>
              <w:bottom w:val="nil"/>
            </w:tcBorders>
            <w:shd w:val="clear" w:color="auto" w:fill="auto"/>
            <w:noWrap/>
            <w:vAlign w:val="center"/>
            <w:hideMark/>
          </w:tcPr>
          <w:p w14:paraId="29F137B2"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239</w:t>
            </w:r>
          </w:p>
        </w:tc>
        <w:tc>
          <w:tcPr>
            <w:tcW w:w="639" w:type="pct"/>
            <w:tcBorders>
              <w:top w:val="nil"/>
              <w:bottom w:val="nil"/>
            </w:tcBorders>
            <w:shd w:val="clear" w:color="auto" w:fill="auto"/>
            <w:noWrap/>
            <w:vAlign w:val="center"/>
            <w:hideMark/>
          </w:tcPr>
          <w:p w14:paraId="25F27E22"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285</w:t>
            </w:r>
          </w:p>
        </w:tc>
      </w:tr>
      <w:tr w:rsidR="000A2F77" w:rsidRPr="0065410A" w14:paraId="4BF88105" w14:textId="77777777" w:rsidTr="000C693B">
        <w:trPr>
          <w:trHeight w:val="20"/>
          <w:jc w:val="center"/>
        </w:trPr>
        <w:tc>
          <w:tcPr>
            <w:tcW w:w="1809" w:type="pct"/>
            <w:tcBorders>
              <w:top w:val="nil"/>
              <w:left w:val="nil"/>
              <w:bottom w:val="nil"/>
              <w:right w:val="nil"/>
            </w:tcBorders>
            <w:shd w:val="clear" w:color="auto" w:fill="auto"/>
            <w:noWrap/>
            <w:vAlign w:val="center"/>
            <w:hideMark/>
          </w:tcPr>
          <w:p w14:paraId="6CB6DB14"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Otras oficinas</w:t>
            </w:r>
          </w:p>
        </w:tc>
        <w:tc>
          <w:tcPr>
            <w:tcW w:w="638" w:type="pct"/>
            <w:tcBorders>
              <w:top w:val="nil"/>
              <w:left w:val="single" w:sz="8" w:space="0" w:color="auto"/>
              <w:bottom w:val="nil"/>
            </w:tcBorders>
            <w:shd w:val="clear" w:color="auto" w:fill="auto"/>
            <w:noWrap/>
            <w:vAlign w:val="center"/>
            <w:hideMark/>
          </w:tcPr>
          <w:p w14:paraId="3DFF71FF"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187</w:t>
            </w:r>
          </w:p>
        </w:tc>
        <w:tc>
          <w:tcPr>
            <w:tcW w:w="638" w:type="pct"/>
            <w:tcBorders>
              <w:top w:val="nil"/>
              <w:bottom w:val="nil"/>
            </w:tcBorders>
            <w:shd w:val="clear" w:color="auto" w:fill="auto"/>
            <w:noWrap/>
            <w:vAlign w:val="center"/>
            <w:hideMark/>
          </w:tcPr>
          <w:p w14:paraId="0BC5147D"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541</w:t>
            </w:r>
          </w:p>
        </w:tc>
        <w:tc>
          <w:tcPr>
            <w:tcW w:w="638" w:type="pct"/>
            <w:tcBorders>
              <w:top w:val="nil"/>
              <w:bottom w:val="nil"/>
            </w:tcBorders>
            <w:shd w:val="clear" w:color="auto" w:fill="auto"/>
            <w:noWrap/>
            <w:vAlign w:val="center"/>
            <w:hideMark/>
          </w:tcPr>
          <w:p w14:paraId="22AFB283"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195</w:t>
            </w:r>
          </w:p>
        </w:tc>
        <w:tc>
          <w:tcPr>
            <w:tcW w:w="638" w:type="pct"/>
            <w:tcBorders>
              <w:top w:val="nil"/>
              <w:bottom w:val="nil"/>
            </w:tcBorders>
            <w:shd w:val="clear" w:color="auto" w:fill="auto"/>
            <w:noWrap/>
            <w:vAlign w:val="center"/>
            <w:hideMark/>
          </w:tcPr>
          <w:p w14:paraId="496020C8"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129</w:t>
            </w:r>
          </w:p>
        </w:tc>
        <w:tc>
          <w:tcPr>
            <w:tcW w:w="639" w:type="pct"/>
            <w:tcBorders>
              <w:top w:val="nil"/>
              <w:bottom w:val="nil"/>
            </w:tcBorders>
            <w:shd w:val="clear" w:color="auto" w:fill="auto"/>
            <w:noWrap/>
            <w:vAlign w:val="center"/>
            <w:hideMark/>
          </w:tcPr>
          <w:p w14:paraId="07D686A8"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125</w:t>
            </w:r>
          </w:p>
        </w:tc>
      </w:tr>
      <w:tr w:rsidR="000A2F77" w:rsidRPr="0065410A" w14:paraId="154865EA" w14:textId="77777777" w:rsidTr="000C693B">
        <w:trPr>
          <w:trHeight w:val="20"/>
          <w:jc w:val="center"/>
        </w:trPr>
        <w:tc>
          <w:tcPr>
            <w:tcW w:w="1809" w:type="pct"/>
            <w:tcBorders>
              <w:top w:val="nil"/>
              <w:left w:val="nil"/>
              <w:bottom w:val="nil"/>
              <w:right w:val="nil"/>
            </w:tcBorders>
            <w:shd w:val="clear" w:color="auto" w:fill="auto"/>
            <w:noWrap/>
            <w:vAlign w:val="center"/>
          </w:tcPr>
          <w:p w14:paraId="177A7A2E" w14:textId="77777777" w:rsidR="000A2F77" w:rsidRPr="0065410A" w:rsidRDefault="000A2F77" w:rsidP="004B37AE">
            <w:pPr>
              <w:jc w:val="left"/>
              <w:rPr>
                <w:rFonts w:cs="Calibri"/>
                <w:color w:val="000000"/>
                <w:sz w:val="22"/>
                <w:szCs w:val="22"/>
                <w:lang w:eastAsia="es-CR"/>
              </w:rPr>
            </w:pPr>
          </w:p>
        </w:tc>
        <w:tc>
          <w:tcPr>
            <w:tcW w:w="638" w:type="pct"/>
            <w:tcBorders>
              <w:top w:val="nil"/>
              <w:left w:val="single" w:sz="8" w:space="0" w:color="auto"/>
              <w:bottom w:val="nil"/>
            </w:tcBorders>
            <w:shd w:val="clear" w:color="auto" w:fill="auto"/>
            <w:noWrap/>
            <w:vAlign w:val="center"/>
          </w:tcPr>
          <w:p w14:paraId="50ADF6A0" w14:textId="15D32056" w:rsidR="000A2F77" w:rsidRPr="0065410A" w:rsidRDefault="000A2F77"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3CDB2FA4" w14:textId="39E4B3D1" w:rsidR="000A2F77" w:rsidRPr="0065410A" w:rsidRDefault="000A2F77"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3FBF8669" w14:textId="2D087E5E" w:rsidR="000A2F77" w:rsidRPr="0065410A" w:rsidRDefault="000A2F77" w:rsidP="000C693B">
            <w:pPr>
              <w:jc w:val="center"/>
              <w:rPr>
                <w:color w:val="000000"/>
                <w:sz w:val="22"/>
                <w:szCs w:val="22"/>
                <w:lang w:eastAsia="es-CR"/>
              </w:rPr>
            </w:pPr>
          </w:p>
        </w:tc>
        <w:tc>
          <w:tcPr>
            <w:tcW w:w="638" w:type="pct"/>
            <w:tcBorders>
              <w:top w:val="nil"/>
              <w:bottom w:val="nil"/>
            </w:tcBorders>
            <w:shd w:val="clear" w:color="auto" w:fill="auto"/>
            <w:noWrap/>
            <w:vAlign w:val="center"/>
          </w:tcPr>
          <w:p w14:paraId="31945033" w14:textId="4B8E4C0D" w:rsidR="000A2F77" w:rsidRPr="0065410A" w:rsidRDefault="000A2F77" w:rsidP="000C693B">
            <w:pPr>
              <w:jc w:val="center"/>
              <w:rPr>
                <w:rFonts w:cs="Calibri"/>
                <w:color w:val="000000"/>
                <w:sz w:val="22"/>
                <w:szCs w:val="22"/>
                <w:lang w:eastAsia="es-CR"/>
              </w:rPr>
            </w:pPr>
          </w:p>
        </w:tc>
        <w:tc>
          <w:tcPr>
            <w:tcW w:w="639" w:type="pct"/>
            <w:tcBorders>
              <w:top w:val="nil"/>
              <w:bottom w:val="nil"/>
            </w:tcBorders>
            <w:shd w:val="clear" w:color="auto" w:fill="auto"/>
            <w:noWrap/>
            <w:vAlign w:val="center"/>
          </w:tcPr>
          <w:p w14:paraId="21D57724" w14:textId="00796116" w:rsidR="000A2F77" w:rsidRPr="0065410A" w:rsidRDefault="000A2F77" w:rsidP="000C693B">
            <w:pPr>
              <w:jc w:val="center"/>
              <w:rPr>
                <w:color w:val="000000"/>
                <w:sz w:val="22"/>
                <w:szCs w:val="22"/>
                <w:lang w:eastAsia="es-CR"/>
              </w:rPr>
            </w:pPr>
          </w:p>
        </w:tc>
      </w:tr>
      <w:tr w:rsidR="000A2F77" w:rsidRPr="0065410A" w14:paraId="45AB3816" w14:textId="77777777" w:rsidTr="000C693B">
        <w:trPr>
          <w:trHeight w:val="20"/>
          <w:jc w:val="center"/>
        </w:trPr>
        <w:tc>
          <w:tcPr>
            <w:tcW w:w="1809" w:type="pct"/>
            <w:tcBorders>
              <w:top w:val="nil"/>
              <w:left w:val="nil"/>
              <w:bottom w:val="nil"/>
              <w:right w:val="nil"/>
            </w:tcBorders>
            <w:shd w:val="clear" w:color="auto" w:fill="auto"/>
            <w:noWrap/>
            <w:vAlign w:val="center"/>
            <w:hideMark/>
          </w:tcPr>
          <w:p w14:paraId="157A8093" w14:textId="77777777" w:rsidR="000A2F77" w:rsidRPr="0065410A" w:rsidRDefault="000A2F77" w:rsidP="000C166B">
            <w:pPr>
              <w:jc w:val="center"/>
              <w:rPr>
                <w:rFonts w:cs="Calibri"/>
                <w:b/>
                <w:bCs/>
                <w:color w:val="000000"/>
                <w:sz w:val="22"/>
                <w:szCs w:val="22"/>
                <w:lang w:eastAsia="es-CR"/>
              </w:rPr>
            </w:pPr>
            <w:r w:rsidRPr="0065410A">
              <w:rPr>
                <w:rFonts w:cs="Calibri"/>
                <w:b/>
                <w:bCs/>
                <w:color w:val="000000"/>
                <w:sz w:val="22"/>
                <w:szCs w:val="22"/>
                <w:lang w:eastAsia="es-CR"/>
              </w:rPr>
              <w:t>Porcentajes</w:t>
            </w:r>
          </w:p>
        </w:tc>
        <w:tc>
          <w:tcPr>
            <w:tcW w:w="638" w:type="pct"/>
            <w:tcBorders>
              <w:top w:val="nil"/>
              <w:left w:val="single" w:sz="8" w:space="0" w:color="auto"/>
              <w:bottom w:val="nil"/>
            </w:tcBorders>
            <w:shd w:val="clear" w:color="auto" w:fill="auto"/>
            <w:noWrap/>
            <w:vAlign w:val="center"/>
            <w:hideMark/>
          </w:tcPr>
          <w:p w14:paraId="17A35495"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100</w:t>
            </w:r>
          </w:p>
        </w:tc>
        <w:tc>
          <w:tcPr>
            <w:tcW w:w="638" w:type="pct"/>
            <w:tcBorders>
              <w:top w:val="nil"/>
              <w:bottom w:val="nil"/>
            </w:tcBorders>
            <w:shd w:val="clear" w:color="auto" w:fill="auto"/>
            <w:noWrap/>
            <w:vAlign w:val="center"/>
            <w:hideMark/>
          </w:tcPr>
          <w:p w14:paraId="6FF08F0C"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100</w:t>
            </w:r>
          </w:p>
        </w:tc>
        <w:tc>
          <w:tcPr>
            <w:tcW w:w="638" w:type="pct"/>
            <w:tcBorders>
              <w:top w:val="nil"/>
              <w:bottom w:val="nil"/>
            </w:tcBorders>
            <w:shd w:val="clear" w:color="auto" w:fill="auto"/>
            <w:noWrap/>
            <w:vAlign w:val="center"/>
            <w:hideMark/>
          </w:tcPr>
          <w:p w14:paraId="7AACC507"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100</w:t>
            </w:r>
          </w:p>
        </w:tc>
        <w:tc>
          <w:tcPr>
            <w:tcW w:w="638" w:type="pct"/>
            <w:tcBorders>
              <w:top w:val="nil"/>
              <w:bottom w:val="nil"/>
            </w:tcBorders>
            <w:shd w:val="clear" w:color="auto" w:fill="auto"/>
            <w:noWrap/>
            <w:vAlign w:val="center"/>
            <w:hideMark/>
          </w:tcPr>
          <w:p w14:paraId="510F9F8B"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100</w:t>
            </w:r>
          </w:p>
        </w:tc>
        <w:tc>
          <w:tcPr>
            <w:tcW w:w="639" w:type="pct"/>
            <w:tcBorders>
              <w:top w:val="nil"/>
              <w:bottom w:val="nil"/>
            </w:tcBorders>
            <w:shd w:val="clear" w:color="auto" w:fill="auto"/>
            <w:noWrap/>
            <w:vAlign w:val="center"/>
            <w:hideMark/>
          </w:tcPr>
          <w:p w14:paraId="5F687707" w14:textId="77777777" w:rsidR="000A2F77" w:rsidRPr="0065410A" w:rsidRDefault="000A2F77" w:rsidP="000C693B">
            <w:pPr>
              <w:jc w:val="center"/>
              <w:rPr>
                <w:rFonts w:cs="Calibri"/>
                <w:b/>
                <w:bCs/>
                <w:color w:val="000000"/>
                <w:sz w:val="22"/>
                <w:szCs w:val="22"/>
                <w:lang w:eastAsia="es-CR"/>
              </w:rPr>
            </w:pPr>
            <w:r w:rsidRPr="0065410A">
              <w:rPr>
                <w:rFonts w:cs="Calibri"/>
                <w:b/>
                <w:bCs/>
                <w:color w:val="000000"/>
                <w:sz w:val="22"/>
                <w:szCs w:val="22"/>
                <w:lang w:eastAsia="es-CR"/>
              </w:rPr>
              <w:t>100</w:t>
            </w:r>
          </w:p>
        </w:tc>
      </w:tr>
      <w:tr w:rsidR="00A7702F" w:rsidRPr="0065410A" w14:paraId="3AA2CEC2" w14:textId="77777777" w:rsidTr="000C693B">
        <w:trPr>
          <w:trHeight w:val="20"/>
          <w:jc w:val="center"/>
        </w:trPr>
        <w:tc>
          <w:tcPr>
            <w:tcW w:w="1809" w:type="pct"/>
            <w:tcBorders>
              <w:top w:val="nil"/>
              <w:left w:val="nil"/>
              <w:bottom w:val="nil"/>
              <w:right w:val="nil"/>
            </w:tcBorders>
            <w:shd w:val="clear" w:color="auto" w:fill="auto"/>
            <w:vAlign w:val="center"/>
          </w:tcPr>
          <w:p w14:paraId="50C5BEB7" w14:textId="77777777" w:rsidR="00A7702F" w:rsidRPr="0065410A" w:rsidRDefault="00A7702F" w:rsidP="000A2F77">
            <w:pPr>
              <w:rPr>
                <w:rFonts w:cs="Calibri"/>
                <w:color w:val="000000"/>
                <w:sz w:val="22"/>
                <w:szCs w:val="22"/>
                <w:lang w:eastAsia="es-CR"/>
              </w:rPr>
            </w:pPr>
          </w:p>
        </w:tc>
        <w:tc>
          <w:tcPr>
            <w:tcW w:w="638" w:type="pct"/>
            <w:tcBorders>
              <w:top w:val="nil"/>
              <w:left w:val="single" w:sz="8" w:space="0" w:color="auto"/>
              <w:bottom w:val="nil"/>
            </w:tcBorders>
            <w:shd w:val="clear" w:color="auto" w:fill="auto"/>
            <w:noWrap/>
            <w:vAlign w:val="center"/>
          </w:tcPr>
          <w:p w14:paraId="4D32560F" w14:textId="77777777" w:rsidR="00A7702F" w:rsidRPr="0065410A" w:rsidRDefault="00A7702F"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1F1C66A7" w14:textId="77777777" w:rsidR="00A7702F" w:rsidRPr="0065410A" w:rsidRDefault="00A7702F"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1F9AC90C" w14:textId="77777777" w:rsidR="00A7702F" w:rsidRPr="0065410A" w:rsidRDefault="00A7702F" w:rsidP="000C693B">
            <w:pPr>
              <w:jc w:val="center"/>
              <w:rPr>
                <w:rFonts w:cs="Calibri"/>
                <w:color w:val="000000"/>
                <w:sz w:val="22"/>
                <w:szCs w:val="22"/>
                <w:lang w:eastAsia="es-CR"/>
              </w:rPr>
            </w:pPr>
          </w:p>
        </w:tc>
        <w:tc>
          <w:tcPr>
            <w:tcW w:w="638" w:type="pct"/>
            <w:tcBorders>
              <w:top w:val="nil"/>
              <w:bottom w:val="nil"/>
            </w:tcBorders>
            <w:shd w:val="clear" w:color="auto" w:fill="auto"/>
            <w:noWrap/>
            <w:vAlign w:val="center"/>
          </w:tcPr>
          <w:p w14:paraId="101F8391" w14:textId="77777777" w:rsidR="00A7702F" w:rsidRPr="0065410A" w:rsidRDefault="00A7702F" w:rsidP="000C693B">
            <w:pPr>
              <w:jc w:val="center"/>
              <w:rPr>
                <w:rFonts w:cs="Calibri"/>
                <w:color w:val="000000"/>
                <w:sz w:val="22"/>
                <w:szCs w:val="22"/>
                <w:lang w:eastAsia="es-CR"/>
              </w:rPr>
            </w:pPr>
          </w:p>
        </w:tc>
        <w:tc>
          <w:tcPr>
            <w:tcW w:w="639" w:type="pct"/>
            <w:tcBorders>
              <w:top w:val="nil"/>
              <w:bottom w:val="nil"/>
            </w:tcBorders>
            <w:shd w:val="clear" w:color="auto" w:fill="auto"/>
            <w:noWrap/>
            <w:vAlign w:val="center"/>
          </w:tcPr>
          <w:p w14:paraId="2406F99D" w14:textId="77777777" w:rsidR="00A7702F" w:rsidRPr="0065410A" w:rsidRDefault="00A7702F" w:rsidP="000C693B">
            <w:pPr>
              <w:jc w:val="center"/>
              <w:rPr>
                <w:rFonts w:cs="Calibri"/>
                <w:color w:val="000000"/>
                <w:sz w:val="22"/>
                <w:szCs w:val="22"/>
                <w:lang w:eastAsia="es-CR"/>
              </w:rPr>
            </w:pPr>
          </w:p>
        </w:tc>
      </w:tr>
      <w:tr w:rsidR="000A2F77" w:rsidRPr="0065410A" w14:paraId="1AD4D426" w14:textId="77777777" w:rsidTr="000C693B">
        <w:trPr>
          <w:trHeight w:val="20"/>
          <w:jc w:val="center"/>
        </w:trPr>
        <w:tc>
          <w:tcPr>
            <w:tcW w:w="1809" w:type="pct"/>
            <w:tcBorders>
              <w:top w:val="nil"/>
              <w:left w:val="nil"/>
              <w:bottom w:val="nil"/>
              <w:right w:val="nil"/>
            </w:tcBorders>
            <w:shd w:val="clear" w:color="auto" w:fill="auto"/>
            <w:vAlign w:val="center"/>
            <w:hideMark/>
          </w:tcPr>
          <w:p w14:paraId="54937716"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Juzgados penales</w:t>
            </w:r>
          </w:p>
        </w:tc>
        <w:tc>
          <w:tcPr>
            <w:tcW w:w="638" w:type="pct"/>
            <w:tcBorders>
              <w:top w:val="nil"/>
              <w:left w:val="single" w:sz="8" w:space="0" w:color="auto"/>
              <w:bottom w:val="nil"/>
            </w:tcBorders>
            <w:shd w:val="clear" w:color="auto" w:fill="auto"/>
            <w:noWrap/>
            <w:vAlign w:val="center"/>
            <w:hideMark/>
          </w:tcPr>
          <w:p w14:paraId="384C71B1"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91</w:t>
            </w:r>
          </w:p>
        </w:tc>
        <w:tc>
          <w:tcPr>
            <w:tcW w:w="638" w:type="pct"/>
            <w:tcBorders>
              <w:top w:val="nil"/>
              <w:bottom w:val="nil"/>
            </w:tcBorders>
            <w:shd w:val="clear" w:color="auto" w:fill="auto"/>
            <w:noWrap/>
            <w:vAlign w:val="center"/>
            <w:hideMark/>
          </w:tcPr>
          <w:p w14:paraId="67B25FF3"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82</w:t>
            </w:r>
          </w:p>
        </w:tc>
        <w:tc>
          <w:tcPr>
            <w:tcW w:w="638" w:type="pct"/>
            <w:tcBorders>
              <w:top w:val="nil"/>
              <w:bottom w:val="nil"/>
            </w:tcBorders>
            <w:shd w:val="clear" w:color="auto" w:fill="auto"/>
            <w:noWrap/>
            <w:vAlign w:val="center"/>
            <w:hideMark/>
          </w:tcPr>
          <w:p w14:paraId="4117E683"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89</w:t>
            </w:r>
          </w:p>
        </w:tc>
        <w:tc>
          <w:tcPr>
            <w:tcW w:w="638" w:type="pct"/>
            <w:tcBorders>
              <w:top w:val="nil"/>
              <w:bottom w:val="nil"/>
            </w:tcBorders>
            <w:shd w:val="clear" w:color="auto" w:fill="auto"/>
            <w:noWrap/>
            <w:vAlign w:val="center"/>
            <w:hideMark/>
          </w:tcPr>
          <w:p w14:paraId="4CF30562"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91</w:t>
            </w:r>
          </w:p>
        </w:tc>
        <w:tc>
          <w:tcPr>
            <w:tcW w:w="639" w:type="pct"/>
            <w:tcBorders>
              <w:top w:val="nil"/>
              <w:bottom w:val="nil"/>
            </w:tcBorders>
            <w:shd w:val="clear" w:color="auto" w:fill="auto"/>
            <w:noWrap/>
            <w:vAlign w:val="center"/>
            <w:hideMark/>
          </w:tcPr>
          <w:p w14:paraId="2222599E"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92</w:t>
            </w:r>
          </w:p>
        </w:tc>
      </w:tr>
      <w:tr w:rsidR="000A2F77" w:rsidRPr="0065410A" w14:paraId="7CE0F515" w14:textId="77777777" w:rsidTr="000C693B">
        <w:trPr>
          <w:trHeight w:val="20"/>
          <w:jc w:val="center"/>
        </w:trPr>
        <w:tc>
          <w:tcPr>
            <w:tcW w:w="1809" w:type="pct"/>
            <w:tcBorders>
              <w:top w:val="nil"/>
              <w:left w:val="nil"/>
              <w:bottom w:val="nil"/>
              <w:right w:val="nil"/>
            </w:tcBorders>
            <w:shd w:val="clear" w:color="auto" w:fill="auto"/>
            <w:vAlign w:val="center"/>
            <w:hideMark/>
          </w:tcPr>
          <w:p w14:paraId="71DB6FCC"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Tribunales penales</w:t>
            </w:r>
          </w:p>
        </w:tc>
        <w:tc>
          <w:tcPr>
            <w:tcW w:w="638" w:type="pct"/>
            <w:tcBorders>
              <w:top w:val="nil"/>
              <w:left w:val="single" w:sz="8" w:space="0" w:color="auto"/>
              <w:bottom w:val="nil"/>
            </w:tcBorders>
            <w:shd w:val="clear" w:color="auto" w:fill="auto"/>
            <w:noWrap/>
            <w:vAlign w:val="center"/>
            <w:hideMark/>
          </w:tcPr>
          <w:p w14:paraId="0A5CD595"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w:t>
            </w:r>
          </w:p>
        </w:tc>
        <w:tc>
          <w:tcPr>
            <w:tcW w:w="638" w:type="pct"/>
            <w:tcBorders>
              <w:top w:val="nil"/>
              <w:bottom w:val="nil"/>
            </w:tcBorders>
            <w:shd w:val="clear" w:color="auto" w:fill="auto"/>
            <w:noWrap/>
            <w:vAlign w:val="center"/>
            <w:hideMark/>
          </w:tcPr>
          <w:p w14:paraId="267A5AF8"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w:t>
            </w:r>
          </w:p>
        </w:tc>
        <w:tc>
          <w:tcPr>
            <w:tcW w:w="638" w:type="pct"/>
            <w:tcBorders>
              <w:top w:val="nil"/>
              <w:bottom w:val="nil"/>
            </w:tcBorders>
            <w:shd w:val="clear" w:color="auto" w:fill="auto"/>
            <w:noWrap/>
            <w:vAlign w:val="center"/>
            <w:hideMark/>
          </w:tcPr>
          <w:p w14:paraId="3F00AB85"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w:t>
            </w:r>
          </w:p>
        </w:tc>
        <w:tc>
          <w:tcPr>
            <w:tcW w:w="638" w:type="pct"/>
            <w:tcBorders>
              <w:top w:val="nil"/>
              <w:bottom w:val="nil"/>
            </w:tcBorders>
            <w:shd w:val="clear" w:color="auto" w:fill="auto"/>
            <w:noWrap/>
            <w:vAlign w:val="center"/>
            <w:hideMark/>
          </w:tcPr>
          <w:p w14:paraId="17C0D57A"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w:t>
            </w:r>
          </w:p>
        </w:tc>
        <w:tc>
          <w:tcPr>
            <w:tcW w:w="639" w:type="pct"/>
            <w:tcBorders>
              <w:top w:val="nil"/>
              <w:bottom w:val="nil"/>
            </w:tcBorders>
            <w:shd w:val="clear" w:color="auto" w:fill="auto"/>
            <w:noWrap/>
            <w:vAlign w:val="center"/>
            <w:hideMark/>
          </w:tcPr>
          <w:p w14:paraId="5BCA59B9"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w:t>
            </w:r>
          </w:p>
        </w:tc>
      </w:tr>
      <w:tr w:rsidR="000A2F77" w:rsidRPr="0065410A" w14:paraId="76A67302" w14:textId="77777777" w:rsidTr="000C693B">
        <w:trPr>
          <w:trHeight w:val="20"/>
          <w:jc w:val="center"/>
        </w:trPr>
        <w:tc>
          <w:tcPr>
            <w:tcW w:w="1809" w:type="pct"/>
            <w:tcBorders>
              <w:top w:val="nil"/>
              <w:left w:val="nil"/>
              <w:bottom w:val="nil"/>
              <w:right w:val="nil"/>
            </w:tcBorders>
            <w:shd w:val="clear" w:color="auto" w:fill="auto"/>
            <w:vAlign w:val="center"/>
            <w:hideMark/>
          </w:tcPr>
          <w:p w14:paraId="5D270F87"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Juzgados ejecución de la pena</w:t>
            </w:r>
          </w:p>
        </w:tc>
        <w:tc>
          <w:tcPr>
            <w:tcW w:w="638" w:type="pct"/>
            <w:tcBorders>
              <w:top w:val="nil"/>
              <w:left w:val="single" w:sz="8" w:space="0" w:color="auto"/>
              <w:bottom w:val="nil"/>
            </w:tcBorders>
            <w:shd w:val="clear" w:color="auto" w:fill="auto"/>
            <w:noWrap/>
            <w:vAlign w:val="center"/>
            <w:hideMark/>
          </w:tcPr>
          <w:p w14:paraId="3E8B9346"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w:t>
            </w:r>
          </w:p>
        </w:tc>
        <w:tc>
          <w:tcPr>
            <w:tcW w:w="638" w:type="pct"/>
            <w:tcBorders>
              <w:top w:val="nil"/>
              <w:bottom w:val="nil"/>
            </w:tcBorders>
            <w:shd w:val="clear" w:color="auto" w:fill="auto"/>
            <w:noWrap/>
            <w:vAlign w:val="center"/>
            <w:hideMark/>
          </w:tcPr>
          <w:p w14:paraId="0B9DA71F"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w:t>
            </w:r>
          </w:p>
        </w:tc>
        <w:tc>
          <w:tcPr>
            <w:tcW w:w="638" w:type="pct"/>
            <w:tcBorders>
              <w:top w:val="nil"/>
              <w:bottom w:val="nil"/>
            </w:tcBorders>
            <w:shd w:val="clear" w:color="auto" w:fill="auto"/>
            <w:noWrap/>
            <w:vAlign w:val="center"/>
            <w:hideMark/>
          </w:tcPr>
          <w:p w14:paraId="3A20F6B3"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5</w:t>
            </w:r>
          </w:p>
        </w:tc>
        <w:tc>
          <w:tcPr>
            <w:tcW w:w="638" w:type="pct"/>
            <w:tcBorders>
              <w:top w:val="nil"/>
              <w:bottom w:val="nil"/>
            </w:tcBorders>
            <w:shd w:val="clear" w:color="auto" w:fill="auto"/>
            <w:noWrap/>
            <w:vAlign w:val="center"/>
            <w:hideMark/>
          </w:tcPr>
          <w:p w14:paraId="1DA511D6"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5</w:t>
            </w:r>
          </w:p>
        </w:tc>
        <w:tc>
          <w:tcPr>
            <w:tcW w:w="639" w:type="pct"/>
            <w:tcBorders>
              <w:top w:val="nil"/>
              <w:bottom w:val="nil"/>
            </w:tcBorders>
            <w:shd w:val="clear" w:color="auto" w:fill="auto"/>
            <w:noWrap/>
            <w:vAlign w:val="center"/>
            <w:hideMark/>
          </w:tcPr>
          <w:p w14:paraId="60AA0C4B"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5</w:t>
            </w:r>
          </w:p>
        </w:tc>
      </w:tr>
      <w:tr w:rsidR="000A2F77" w:rsidRPr="0065410A" w14:paraId="0171FE46" w14:textId="77777777" w:rsidTr="000C693B">
        <w:trPr>
          <w:trHeight w:val="20"/>
          <w:jc w:val="center"/>
        </w:trPr>
        <w:tc>
          <w:tcPr>
            <w:tcW w:w="1809" w:type="pct"/>
            <w:tcBorders>
              <w:top w:val="nil"/>
              <w:left w:val="nil"/>
              <w:bottom w:val="nil"/>
              <w:right w:val="nil"/>
            </w:tcBorders>
            <w:shd w:val="clear" w:color="auto" w:fill="auto"/>
            <w:noWrap/>
            <w:vAlign w:val="center"/>
            <w:hideMark/>
          </w:tcPr>
          <w:p w14:paraId="6A9704CB" w14:textId="77777777" w:rsidR="000A2F77" w:rsidRPr="0065410A" w:rsidRDefault="000A2F77" w:rsidP="000A2F77">
            <w:pPr>
              <w:rPr>
                <w:rFonts w:cs="Calibri"/>
                <w:color w:val="000000"/>
                <w:sz w:val="22"/>
                <w:szCs w:val="22"/>
                <w:lang w:eastAsia="es-CR"/>
              </w:rPr>
            </w:pPr>
            <w:r w:rsidRPr="0065410A">
              <w:rPr>
                <w:rFonts w:cs="Calibri"/>
                <w:color w:val="000000"/>
                <w:sz w:val="22"/>
                <w:szCs w:val="22"/>
                <w:lang w:eastAsia="es-CR"/>
              </w:rPr>
              <w:t>Otras oficinas</w:t>
            </w:r>
          </w:p>
        </w:tc>
        <w:tc>
          <w:tcPr>
            <w:tcW w:w="638" w:type="pct"/>
            <w:tcBorders>
              <w:top w:val="nil"/>
              <w:left w:val="single" w:sz="8" w:space="0" w:color="auto"/>
              <w:bottom w:val="nil"/>
            </w:tcBorders>
            <w:shd w:val="clear" w:color="auto" w:fill="auto"/>
            <w:noWrap/>
            <w:vAlign w:val="center"/>
            <w:hideMark/>
          </w:tcPr>
          <w:p w14:paraId="3E9FBD55"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w:t>
            </w:r>
          </w:p>
        </w:tc>
        <w:tc>
          <w:tcPr>
            <w:tcW w:w="638" w:type="pct"/>
            <w:tcBorders>
              <w:top w:val="nil"/>
              <w:bottom w:val="nil"/>
            </w:tcBorders>
            <w:shd w:val="clear" w:color="auto" w:fill="auto"/>
            <w:noWrap/>
            <w:vAlign w:val="center"/>
            <w:hideMark/>
          </w:tcPr>
          <w:p w14:paraId="112F3AB3"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12</w:t>
            </w:r>
          </w:p>
        </w:tc>
        <w:tc>
          <w:tcPr>
            <w:tcW w:w="638" w:type="pct"/>
            <w:tcBorders>
              <w:top w:val="nil"/>
              <w:bottom w:val="nil"/>
            </w:tcBorders>
            <w:shd w:val="clear" w:color="auto" w:fill="auto"/>
            <w:noWrap/>
            <w:vAlign w:val="center"/>
            <w:hideMark/>
          </w:tcPr>
          <w:p w14:paraId="5BEBB02E"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4</w:t>
            </w:r>
          </w:p>
        </w:tc>
        <w:tc>
          <w:tcPr>
            <w:tcW w:w="638" w:type="pct"/>
            <w:tcBorders>
              <w:top w:val="nil"/>
              <w:bottom w:val="nil"/>
            </w:tcBorders>
            <w:shd w:val="clear" w:color="auto" w:fill="auto"/>
            <w:noWrap/>
            <w:vAlign w:val="center"/>
            <w:hideMark/>
          </w:tcPr>
          <w:p w14:paraId="7BD2B5AA"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3</w:t>
            </w:r>
          </w:p>
        </w:tc>
        <w:tc>
          <w:tcPr>
            <w:tcW w:w="639" w:type="pct"/>
            <w:tcBorders>
              <w:top w:val="nil"/>
              <w:bottom w:val="nil"/>
            </w:tcBorders>
            <w:shd w:val="clear" w:color="auto" w:fill="auto"/>
            <w:noWrap/>
            <w:vAlign w:val="center"/>
            <w:hideMark/>
          </w:tcPr>
          <w:p w14:paraId="5D903C9B" w14:textId="77777777" w:rsidR="000A2F77" w:rsidRPr="0065410A" w:rsidRDefault="000A2F77" w:rsidP="000C693B">
            <w:pPr>
              <w:jc w:val="center"/>
              <w:rPr>
                <w:rFonts w:cs="Calibri"/>
                <w:color w:val="000000"/>
                <w:sz w:val="22"/>
                <w:szCs w:val="22"/>
                <w:lang w:eastAsia="es-CR"/>
              </w:rPr>
            </w:pPr>
            <w:r w:rsidRPr="0065410A">
              <w:rPr>
                <w:rFonts w:cs="Calibri"/>
                <w:color w:val="000000"/>
                <w:sz w:val="22"/>
                <w:szCs w:val="22"/>
                <w:lang w:eastAsia="es-CR"/>
              </w:rPr>
              <w:t>2</w:t>
            </w:r>
          </w:p>
        </w:tc>
      </w:tr>
      <w:tr w:rsidR="000A2F77" w:rsidRPr="0065410A" w14:paraId="1D81F8C1" w14:textId="77777777" w:rsidTr="000C693B">
        <w:trPr>
          <w:trHeight w:val="20"/>
          <w:jc w:val="center"/>
        </w:trPr>
        <w:tc>
          <w:tcPr>
            <w:tcW w:w="1809" w:type="pct"/>
            <w:tcBorders>
              <w:top w:val="nil"/>
              <w:left w:val="nil"/>
              <w:bottom w:val="single" w:sz="8" w:space="0" w:color="auto"/>
              <w:right w:val="nil"/>
            </w:tcBorders>
            <w:shd w:val="clear" w:color="auto" w:fill="auto"/>
            <w:noWrap/>
            <w:vAlign w:val="center"/>
          </w:tcPr>
          <w:p w14:paraId="0D346F7E" w14:textId="30959764" w:rsidR="000A2F77" w:rsidRPr="0065410A" w:rsidRDefault="000A2F77" w:rsidP="000A2F77">
            <w:pPr>
              <w:rPr>
                <w:rFonts w:cs="Calibri"/>
                <w:color w:val="000000"/>
                <w:sz w:val="22"/>
                <w:szCs w:val="22"/>
                <w:lang w:eastAsia="es-CR"/>
              </w:rPr>
            </w:pPr>
          </w:p>
        </w:tc>
        <w:tc>
          <w:tcPr>
            <w:tcW w:w="638" w:type="pct"/>
            <w:tcBorders>
              <w:top w:val="nil"/>
              <w:left w:val="single" w:sz="8" w:space="0" w:color="auto"/>
              <w:bottom w:val="single" w:sz="8" w:space="0" w:color="auto"/>
            </w:tcBorders>
            <w:shd w:val="clear" w:color="auto" w:fill="auto"/>
            <w:noWrap/>
            <w:vAlign w:val="center"/>
          </w:tcPr>
          <w:p w14:paraId="2FA5E0C2" w14:textId="5E1D9979" w:rsidR="000A2F77" w:rsidRPr="0065410A" w:rsidRDefault="000A2F77" w:rsidP="000C693B">
            <w:pPr>
              <w:jc w:val="center"/>
              <w:rPr>
                <w:rFonts w:cs="Calibri"/>
                <w:color w:val="000000"/>
                <w:sz w:val="22"/>
                <w:szCs w:val="22"/>
                <w:lang w:eastAsia="es-CR"/>
              </w:rPr>
            </w:pPr>
          </w:p>
        </w:tc>
        <w:tc>
          <w:tcPr>
            <w:tcW w:w="638" w:type="pct"/>
            <w:tcBorders>
              <w:top w:val="nil"/>
              <w:bottom w:val="single" w:sz="8" w:space="0" w:color="auto"/>
            </w:tcBorders>
            <w:shd w:val="clear" w:color="auto" w:fill="auto"/>
            <w:noWrap/>
            <w:vAlign w:val="center"/>
          </w:tcPr>
          <w:p w14:paraId="09AC495C" w14:textId="271EA7F1" w:rsidR="000A2F77" w:rsidRPr="0065410A" w:rsidRDefault="000A2F77" w:rsidP="000C693B">
            <w:pPr>
              <w:jc w:val="center"/>
              <w:rPr>
                <w:rFonts w:cs="Calibri"/>
                <w:color w:val="000000"/>
                <w:sz w:val="22"/>
                <w:szCs w:val="22"/>
                <w:lang w:eastAsia="es-CR"/>
              </w:rPr>
            </w:pPr>
          </w:p>
        </w:tc>
        <w:tc>
          <w:tcPr>
            <w:tcW w:w="638" w:type="pct"/>
            <w:tcBorders>
              <w:top w:val="nil"/>
              <w:bottom w:val="single" w:sz="8" w:space="0" w:color="auto"/>
            </w:tcBorders>
            <w:shd w:val="clear" w:color="auto" w:fill="auto"/>
            <w:noWrap/>
            <w:vAlign w:val="center"/>
          </w:tcPr>
          <w:p w14:paraId="31870635" w14:textId="1F2D478D" w:rsidR="000A2F77" w:rsidRPr="0065410A" w:rsidRDefault="000A2F77" w:rsidP="000C693B">
            <w:pPr>
              <w:jc w:val="center"/>
              <w:rPr>
                <w:rFonts w:cs="Calibri"/>
                <w:color w:val="000000"/>
                <w:sz w:val="22"/>
                <w:szCs w:val="22"/>
                <w:lang w:eastAsia="es-CR"/>
              </w:rPr>
            </w:pPr>
          </w:p>
        </w:tc>
        <w:tc>
          <w:tcPr>
            <w:tcW w:w="638" w:type="pct"/>
            <w:tcBorders>
              <w:top w:val="nil"/>
              <w:bottom w:val="single" w:sz="8" w:space="0" w:color="auto"/>
            </w:tcBorders>
            <w:shd w:val="clear" w:color="auto" w:fill="auto"/>
            <w:noWrap/>
            <w:vAlign w:val="center"/>
          </w:tcPr>
          <w:p w14:paraId="2405EECB" w14:textId="21B45BAA" w:rsidR="000A2F77" w:rsidRPr="0065410A" w:rsidRDefault="000A2F77" w:rsidP="000C693B">
            <w:pPr>
              <w:jc w:val="center"/>
              <w:rPr>
                <w:rFonts w:cs="Calibri"/>
                <w:color w:val="000000"/>
                <w:sz w:val="22"/>
                <w:szCs w:val="22"/>
                <w:lang w:eastAsia="es-CR"/>
              </w:rPr>
            </w:pPr>
          </w:p>
        </w:tc>
        <w:tc>
          <w:tcPr>
            <w:tcW w:w="639" w:type="pct"/>
            <w:tcBorders>
              <w:top w:val="nil"/>
              <w:bottom w:val="single" w:sz="8" w:space="0" w:color="auto"/>
            </w:tcBorders>
            <w:shd w:val="clear" w:color="auto" w:fill="auto"/>
            <w:noWrap/>
            <w:vAlign w:val="center"/>
          </w:tcPr>
          <w:p w14:paraId="12A6A12D" w14:textId="5F8C3AB0" w:rsidR="000A2F77" w:rsidRPr="0065410A" w:rsidRDefault="000A2F77" w:rsidP="000C693B">
            <w:pPr>
              <w:jc w:val="center"/>
              <w:rPr>
                <w:rFonts w:cs="Calibri"/>
                <w:color w:val="000000"/>
                <w:sz w:val="22"/>
                <w:szCs w:val="22"/>
                <w:lang w:eastAsia="es-CR"/>
              </w:rPr>
            </w:pPr>
          </w:p>
        </w:tc>
      </w:tr>
    </w:tbl>
    <w:p w14:paraId="760066B1" w14:textId="411A99ED" w:rsidR="000A2F77" w:rsidRDefault="00A746AC" w:rsidP="00C17BB7">
      <w:pPr>
        <w:pStyle w:val="FUENTES"/>
      </w:pPr>
      <w:r w:rsidRPr="00A746AC">
        <w:t>Elaborado por: Subproceso de Estadística, Dirección de Planificación.</w:t>
      </w:r>
    </w:p>
    <w:p w14:paraId="349001A0" w14:textId="77777777" w:rsidR="00A746AC" w:rsidRDefault="00A746AC" w:rsidP="00CC113E">
      <w:pPr>
        <w:widowControl w:val="0"/>
        <w:autoSpaceDE w:val="0"/>
        <w:autoSpaceDN w:val="0"/>
        <w:adjustRightInd w:val="0"/>
        <w:rPr>
          <w:sz w:val="22"/>
          <w:szCs w:val="22"/>
        </w:rPr>
      </w:pPr>
    </w:p>
    <w:p w14:paraId="4F50898E" w14:textId="56FA6C5E" w:rsidR="00BD1AFC" w:rsidRPr="00756C43" w:rsidRDefault="00BD1AFC" w:rsidP="00247B60">
      <w:r w:rsidRPr="00247B60">
        <w:t xml:space="preserve">Finalmente, de los </w:t>
      </w:r>
      <w:r w:rsidR="009F4115">
        <w:t>5.202</w:t>
      </w:r>
      <w:r w:rsidRPr="00247B60">
        <w:t xml:space="preserve"> expedientes dilucidados en alzada se desprende el registro de </w:t>
      </w:r>
      <w:r w:rsidR="009F4115">
        <w:t>2.157</w:t>
      </w:r>
      <w:r w:rsidRPr="00247B60">
        <w:t xml:space="preserve"> confirmaciones del fallo de instancia previa (</w:t>
      </w:r>
      <w:r w:rsidR="00B070F4">
        <w:t>41</w:t>
      </w:r>
      <w:r w:rsidRPr="00247B60">
        <w:t xml:space="preserve">,5%), de </w:t>
      </w:r>
      <w:r w:rsidR="00B070F4">
        <w:t>1.390</w:t>
      </w:r>
      <w:r w:rsidRPr="00247B60">
        <w:t xml:space="preserve"> revocatorias (</w:t>
      </w:r>
      <w:r w:rsidR="00B070F4">
        <w:t>26,7</w:t>
      </w:r>
      <w:r w:rsidRPr="00247B60">
        <w:t xml:space="preserve">%), de </w:t>
      </w:r>
      <w:r w:rsidR="00B070F4">
        <w:t>814</w:t>
      </w:r>
      <w:r w:rsidR="00B070F4" w:rsidRPr="00247B60">
        <w:t xml:space="preserve"> </w:t>
      </w:r>
      <w:r w:rsidRPr="009F4115">
        <w:t>desistimientos del recurso (</w:t>
      </w:r>
      <w:r w:rsidR="00756C43">
        <w:t>15</w:t>
      </w:r>
      <w:r w:rsidRPr="009F4115">
        <w:t xml:space="preserve">,6%), de </w:t>
      </w:r>
      <w:r w:rsidR="00756C43">
        <w:t>294</w:t>
      </w:r>
      <w:r w:rsidR="00756C43" w:rsidRPr="009F4115">
        <w:t xml:space="preserve"> </w:t>
      </w:r>
      <w:r w:rsidRPr="009F4115">
        <w:t>inadmisibilidades (</w:t>
      </w:r>
      <w:r w:rsidR="00756C43">
        <w:t>5,7</w:t>
      </w:r>
      <w:r w:rsidRPr="009F4115">
        <w:t xml:space="preserve">%), de </w:t>
      </w:r>
      <w:r w:rsidR="00756C43">
        <w:t>59</w:t>
      </w:r>
      <w:r w:rsidR="00756C43" w:rsidRPr="009F4115">
        <w:t xml:space="preserve"> </w:t>
      </w:r>
      <w:r w:rsidRPr="009F4115">
        <w:t>reso</w:t>
      </w:r>
      <w:r w:rsidRPr="00B070F4">
        <w:t>luciones modificatorias (</w:t>
      </w:r>
      <w:r w:rsidR="001B74A3">
        <w:t>1,1</w:t>
      </w:r>
      <w:r w:rsidRPr="00B070F4">
        <w:t xml:space="preserve">%) y de </w:t>
      </w:r>
      <w:r w:rsidR="001B74A3">
        <w:t>6</w:t>
      </w:r>
      <w:r w:rsidR="001B74A3" w:rsidRPr="00B070F4">
        <w:t xml:space="preserve"> </w:t>
      </w:r>
      <w:r w:rsidRPr="00B070F4">
        <w:t>anulaciones (</w:t>
      </w:r>
      <w:r w:rsidR="001B74A3">
        <w:t>0,1</w:t>
      </w:r>
      <w:r w:rsidRPr="00B070F4">
        <w:t>%).</w:t>
      </w:r>
    </w:p>
    <w:p w14:paraId="715DC8B1" w14:textId="77777777" w:rsidR="00263628" w:rsidRPr="008C3A68" w:rsidRDefault="00263628" w:rsidP="008C3A68"/>
    <w:p w14:paraId="4CE2BE59" w14:textId="084AD96F" w:rsidR="00A746AC" w:rsidRDefault="00A746AC" w:rsidP="00A746AC">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10</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4</w:t>
      </w:r>
      <w:r w:rsidR="006B6A9B">
        <w:rPr>
          <w:noProof/>
        </w:rPr>
        <w:fldChar w:fldCharType="end"/>
      </w:r>
      <w:r w:rsidRPr="00A746AC">
        <w:t xml:space="preserve"> </w:t>
      </w:r>
    </w:p>
    <w:p w14:paraId="2CA41694" w14:textId="77777777" w:rsidR="00A746AC" w:rsidRDefault="00A746AC" w:rsidP="00C17BB7">
      <w:pPr>
        <w:pStyle w:val="Descripcin"/>
      </w:pPr>
      <w:r>
        <w:t xml:space="preserve">Tribunales Penales: Casos terminados en segunda instancia </w:t>
      </w:r>
    </w:p>
    <w:p w14:paraId="611AC459" w14:textId="262676B0" w:rsidR="00A746AC" w:rsidRDefault="00A746AC" w:rsidP="00C17BB7">
      <w:pPr>
        <w:pStyle w:val="Descripcin"/>
      </w:pPr>
      <w:r>
        <w:t>según tipo de resolución durante el período 2015-2019</w:t>
      </w:r>
    </w:p>
    <w:tbl>
      <w:tblPr>
        <w:tblW w:w="5000" w:type="pct"/>
        <w:tblCellMar>
          <w:left w:w="70" w:type="dxa"/>
          <w:right w:w="70" w:type="dxa"/>
        </w:tblCellMar>
        <w:tblLook w:val="04A0" w:firstRow="1" w:lastRow="0" w:firstColumn="1" w:lastColumn="0" w:noHBand="0" w:noVBand="1"/>
      </w:tblPr>
      <w:tblGrid>
        <w:gridCol w:w="2407"/>
        <w:gridCol w:w="1287"/>
        <w:gridCol w:w="1287"/>
        <w:gridCol w:w="1287"/>
        <w:gridCol w:w="1287"/>
        <w:gridCol w:w="1285"/>
      </w:tblGrid>
      <w:tr w:rsidR="007D68BD" w:rsidRPr="00C075FB" w14:paraId="524CF767" w14:textId="77777777" w:rsidTr="000C693B">
        <w:trPr>
          <w:trHeight w:val="20"/>
          <w:tblHeader/>
        </w:trPr>
        <w:tc>
          <w:tcPr>
            <w:tcW w:w="136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429B116" w14:textId="77777777" w:rsidR="007D68BD" w:rsidRPr="00C075FB" w:rsidRDefault="007D68BD" w:rsidP="007D68BD">
            <w:pPr>
              <w:jc w:val="center"/>
              <w:rPr>
                <w:rFonts w:cs="Calibri"/>
                <w:b/>
                <w:bCs/>
                <w:color w:val="000000"/>
                <w:sz w:val="22"/>
                <w:szCs w:val="22"/>
                <w:lang w:eastAsia="es-CR"/>
              </w:rPr>
            </w:pPr>
            <w:r w:rsidRPr="00C075FB">
              <w:rPr>
                <w:rFonts w:cs="Calibri"/>
                <w:b/>
                <w:bCs/>
                <w:color w:val="000000"/>
                <w:sz w:val="22"/>
                <w:szCs w:val="22"/>
                <w:lang w:eastAsia="es-CR"/>
              </w:rPr>
              <w:t>Resolución Dictada</w:t>
            </w:r>
          </w:p>
        </w:tc>
        <w:tc>
          <w:tcPr>
            <w:tcW w:w="3639" w:type="pct"/>
            <w:gridSpan w:val="5"/>
            <w:tcBorders>
              <w:top w:val="single" w:sz="8" w:space="0" w:color="auto"/>
              <w:left w:val="nil"/>
              <w:bottom w:val="single" w:sz="8" w:space="0" w:color="auto"/>
            </w:tcBorders>
            <w:shd w:val="clear" w:color="auto" w:fill="auto"/>
            <w:noWrap/>
            <w:vAlign w:val="center"/>
            <w:hideMark/>
          </w:tcPr>
          <w:p w14:paraId="2E7B7BE6" w14:textId="77777777" w:rsidR="007D68BD" w:rsidRPr="00C075FB" w:rsidRDefault="007D68BD" w:rsidP="007D68BD">
            <w:pPr>
              <w:jc w:val="center"/>
              <w:rPr>
                <w:rFonts w:cs="Calibri"/>
                <w:b/>
                <w:bCs/>
                <w:color w:val="000000"/>
                <w:sz w:val="22"/>
                <w:szCs w:val="22"/>
                <w:lang w:eastAsia="es-CR"/>
              </w:rPr>
            </w:pPr>
            <w:r w:rsidRPr="00C075FB">
              <w:rPr>
                <w:rFonts w:cs="Calibri"/>
                <w:b/>
                <w:bCs/>
                <w:color w:val="000000"/>
                <w:sz w:val="22"/>
                <w:szCs w:val="22"/>
                <w:lang w:eastAsia="es-CR"/>
              </w:rPr>
              <w:t>Casos Terminados en Apelación</w:t>
            </w:r>
          </w:p>
        </w:tc>
      </w:tr>
      <w:tr w:rsidR="007D68BD" w:rsidRPr="00C075FB" w14:paraId="1428294B" w14:textId="77777777" w:rsidTr="000C693B">
        <w:trPr>
          <w:trHeight w:val="20"/>
          <w:tblHeader/>
        </w:trPr>
        <w:tc>
          <w:tcPr>
            <w:tcW w:w="1361" w:type="pct"/>
            <w:vMerge/>
            <w:tcBorders>
              <w:top w:val="single" w:sz="8" w:space="0" w:color="auto"/>
              <w:left w:val="nil"/>
              <w:bottom w:val="single" w:sz="8" w:space="0" w:color="000000"/>
              <w:right w:val="single" w:sz="8" w:space="0" w:color="auto"/>
            </w:tcBorders>
            <w:vAlign w:val="center"/>
            <w:hideMark/>
          </w:tcPr>
          <w:p w14:paraId="6DBC03E1" w14:textId="77777777" w:rsidR="007D68BD" w:rsidRPr="00C075FB" w:rsidRDefault="007D68BD" w:rsidP="007D68BD">
            <w:pPr>
              <w:jc w:val="left"/>
              <w:rPr>
                <w:rFonts w:cs="Calibri"/>
                <w:b/>
                <w:bCs/>
                <w:color w:val="000000"/>
                <w:sz w:val="22"/>
                <w:szCs w:val="22"/>
                <w:lang w:eastAsia="es-CR"/>
              </w:rPr>
            </w:pPr>
          </w:p>
        </w:tc>
        <w:tc>
          <w:tcPr>
            <w:tcW w:w="728" w:type="pct"/>
            <w:tcBorders>
              <w:top w:val="single" w:sz="8" w:space="0" w:color="auto"/>
              <w:left w:val="nil"/>
              <w:bottom w:val="single" w:sz="8" w:space="0" w:color="auto"/>
            </w:tcBorders>
            <w:shd w:val="clear" w:color="auto" w:fill="auto"/>
            <w:noWrap/>
            <w:vAlign w:val="center"/>
            <w:hideMark/>
          </w:tcPr>
          <w:p w14:paraId="60EDCA4B"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2015</w:t>
            </w:r>
          </w:p>
        </w:tc>
        <w:tc>
          <w:tcPr>
            <w:tcW w:w="728" w:type="pct"/>
            <w:tcBorders>
              <w:top w:val="single" w:sz="8" w:space="0" w:color="auto"/>
              <w:bottom w:val="single" w:sz="8" w:space="0" w:color="auto"/>
            </w:tcBorders>
            <w:shd w:val="clear" w:color="auto" w:fill="auto"/>
            <w:noWrap/>
            <w:vAlign w:val="center"/>
            <w:hideMark/>
          </w:tcPr>
          <w:p w14:paraId="1D768D51"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2016</w:t>
            </w:r>
          </w:p>
        </w:tc>
        <w:tc>
          <w:tcPr>
            <w:tcW w:w="728" w:type="pct"/>
            <w:tcBorders>
              <w:top w:val="single" w:sz="8" w:space="0" w:color="auto"/>
              <w:bottom w:val="single" w:sz="8" w:space="0" w:color="auto"/>
            </w:tcBorders>
            <w:shd w:val="clear" w:color="auto" w:fill="auto"/>
            <w:noWrap/>
            <w:vAlign w:val="center"/>
            <w:hideMark/>
          </w:tcPr>
          <w:p w14:paraId="68182FBE"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2017</w:t>
            </w:r>
          </w:p>
        </w:tc>
        <w:tc>
          <w:tcPr>
            <w:tcW w:w="728" w:type="pct"/>
            <w:tcBorders>
              <w:top w:val="single" w:sz="8" w:space="0" w:color="auto"/>
              <w:bottom w:val="single" w:sz="8" w:space="0" w:color="auto"/>
            </w:tcBorders>
            <w:shd w:val="clear" w:color="auto" w:fill="auto"/>
            <w:noWrap/>
            <w:vAlign w:val="center"/>
            <w:hideMark/>
          </w:tcPr>
          <w:p w14:paraId="02EC8BA1"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2018</w:t>
            </w:r>
          </w:p>
        </w:tc>
        <w:tc>
          <w:tcPr>
            <w:tcW w:w="727" w:type="pct"/>
            <w:tcBorders>
              <w:top w:val="single" w:sz="8" w:space="0" w:color="auto"/>
              <w:bottom w:val="single" w:sz="8" w:space="0" w:color="auto"/>
            </w:tcBorders>
            <w:shd w:val="clear" w:color="auto" w:fill="auto"/>
            <w:noWrap/>
            <w:vAlign w:val="center"/>
            <w:hideMark/>
          </w:tcPr>
          <w:p w14:paraId="47B55FC7"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2019</w:t>
            </w:r>
          </w:p>
        </w:tc>
      </w:tr>
      <w:tr w:rsidR="007D68BD" w:rsidRPr="00C075FB" w14:paraId="25E3489D" w14:textId="77777777" w:rsidTr="000C693B">
        <w:trPr>
          <w:trHeight w:val="20"/>
        </w:trPr>
        <w:tc>
          <w:tcPr>
            <w:tcW w:w="1361" w:type="pct"/>
            <w:tcBorders>
              <w:top w:val="nil"/>
              <w:left w:val="nil"/>
              <w:bottom w:val="nil"/>
              <w:right w:val="nil"/>
            </w:tcBorders>
            <w:shd w:val="clear" w:color="auto" w:fill="auto"/>
            <w:noWrap/>
            <w:vAlign w:val="center"/>
            <w:hideMark/>
          </w:tcPr>
          <w:p w14:paraId="63C4DE1D" w14:textId="77777777" w:rsidR="007D68BD" w:rsidRPr="00C075FB" w:rsidRDefault="007D68BD" w:rsidP="00CC126B">
            <w:pPr>
              <w:jc w:val="left"/>
              <w:rPr>
                <w:rFonts w:cs="Calibri"/>
                <w:color w:val="000000"/>
                <w:sz w:val="22"/>
                <w:szCs w:val="22"/>
                <w:lang w:eastAsia="es-CR"/>
              </w:rPr>
            </w:pPr>
          </w:p>
        </w:tc>
        <w:tc>
          <w:tcPr>
            <w:tcW w:w="728" w:type="pct"/>
            <w:tcBorders>
              <w:top w:val="nil"/>
              <w:left w:val="single" w:sz="8" w:space="0" w:color="auto"/>
              <w:bottom w:val="nil"/>
            </w:tcBorders>
            <w:shd w:val="clear" w:color="auto" w:fill="auto"/>
            <w:noWrap/>
            <w:vAlign w:val="center"/>
            <w:hideMark/>
          </w:tcPr>
          <w:p w14:paraId="1289DD66" w14:textId="40261882" w:rsidR="007D68BD" w:rsidRPr="00C075FB" w:rsidRDefault="007D68BD"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hideMark/>
          </w:tcPr>
          <w:p w14:paraId="4DFF43E2" w14:textId="10871623" w:rsidR="007D68BD" w:rsidRPr="00C075FB" w:rsidRDefault="007D68BD"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hideMark/>
          </w:tcPr>
          <w:p w14:paraId="54DC06EC" w14:textId="2968E733" w:rsidR="007D68BD" w:rsidRPr="00C075FB" w:rsidRDefault="007D68BD"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hideMark/>
          </w:tcPr>
          <w:p w14:paraId="18027310" w14:textId="387A68FE" w:rsidR="007D68BD" w:rsidRPr="00C075FB" w:rsidRDefault="007D68BD" w:rsidP="000C693B">
            <w:pPr>
              <w:jc w:val="center"/>
              <w:rPr>
                <w:rFonts w:cs="Calibri"/>
                <w:color w:val="000000"/>
                <w:sz w:val="22"/>
                <w:szCs w:val="22"/>
                <w:lang w:eastAsia="es-CR"/>
              </w:rPr>
            </w:pPr>
          </w:p>
        </w:tc>
        <w:tc>
          <w:tcPr>
            <w:tcW w:w="727" w:type="pct"/>
            <w:tcBorders>
              <w:top w:val="nil"/>
              <w:bottom w:val="nil"/>
            </w:tcBorders>
            <w:shd w:val="clear" w:color="auto" w:fill="auto"/>
            <w:noWrap/>
            <w:vAlign w:val="center"/>
            <w:hideMark/>
          </w:tcPr>
          <w:p w14:paraId="3104F2CC" w14:textId="4B1AAD77" w:rsidR="007D68BD" w:rsidRPr="00C075FB" w:rsidRDefault="007D68BD" w:rsidP="000C693B">
            <w:pPr>
              <w:jc w:val="center"/>
              <w:rPr>
                <w:color w:val="000000"/>
                <w:sz w:val="22"/>
                <w:szCs w:val="22"/>
                <w:lang w:eastAsia="es-CR"/>
              </w:rPr>
            </w:pPr>
          </w:p>
        </w:tc>
      </w:tr>
      <w:tr w:rsidR="007D68BD" w:rsidRPr="00C075FB" w14:paraId="50B5FB07" w14:textId="77777777" w:rsidTr="000C693B">
        <w:trPr>
          <w:trHeight w:val="20"/>
        </w:trPr>
        <w:tc>
          <w:tcPr>
            <w:tcW w:w="1361" w:type="pct"/>
            <w:tcBorders>
              <w:top w:val="nil"/>
              <w:left w:val="nil"/>
              <w:bottom w:val="nil"/>
              <w:right w:val="nil"/>
            </w:tcBorders>
            <w:shd w:val="clear" w:color="auto" w:fill="auto"/>
            <w:noWrap/>
            <w:vAlign w:val="center"/>
            <w:hideMark/>
          </w:tcPr>
          <w:p w14:paraId="1B6573F9" w14:textId="77777777" w:rsidR="007D68BD" w:rsidRPr="00C075FB" w:rsidRDefault="007D68BD" w:rsidP="000C166B">
            <w:pPr>
              <w:jc w:val="center"/>
              <w:rPr>
                <w:rFonts w:cs="Calibri"/>
                <w:b/>
                <w:bCs/>
                <w:color w:val="000000"/>
                <w:sz w:val="22"/>
                <w:szCs w:val="22"/>
                <w:lang w:eastAsia="es-CR"/>
              </w:rPr>
            </w:pPr>
            <w:r w:rsidRPr="00C075FB">
              <w:rPr>
                <w:rFonts w:cs="Calibri"/>
                <w:b/>
                <w:bCs/>
                <w:color w:val="000000"/>
                <w:sz w:val="22"/>
                <w:szCs w:val="22"/>
                <w:lang w:eastAsia="es-CR"/>
              </w:rPr>
              <w:t>Absolutos</w:t>
            </w:r>
          </w:p>
        </w:tc>
        <w:tc>
          <w:tcPr>
            <w:tcW w:w="728" w:type="pct"/>
            <w:tcBorders>
              <w:top w:val="nil"/>
              <w:left w:val="single" w:sz="8" w:space="0" w:color="auto"/>
              <w:bottom w:val="nil"/>
            </w:tcBorders>
            <w:shd w:val="clear" w:color="auto" w:fill="auto"/>
            <w:noWrap/>
            <w:vAlign w:val="center"/>
            <w:hideMark/>
          </w:tcPr>
          <w:p w14:paraId="1E1ECF22"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4 881</w:t>
            </w:r>
          </w:p>
        </w:tc>
        <w:tc>
          <w:tcPr>
            <w:tcW w:w="728" w:type="pct"/>
            <w:tcBorders>
              <w:top w:val="nil"/>
              <w:bottom w:val="nil"/>
            </w:tcBorders>
            <w:shd w:val="clear" w:color="auto" w:fill="auto"/>
            <w:noWrap/>
            <w:vAlign w:val="center"/>
            <w:hideMark/>
          </w:tcPr>
          <w:p w14:paraId="1EFCFD42"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4 419</w:t>
            </w:r>
          </w:p>
        </w:tc>
        <w:tc>
          <w:tcPr>
            <w:tcW w:w="728" w:type="pct"/>
            <w:tcBorders>
              <w:top w:val="nil"/>
              <w:bottom w:val="nil"/>
            </w:tcBorders>
            <w:shd w:val="clear" w:color="auto" w:fill="auto"/>
            <w:noWrap/>
            <w:vAlign w:val="center"/>
            <w:hideMark/>
          </w:tcPr>
          <w:p w14:paraId="6A8C7F67"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4 514</w:t>
            </w:r>
          </w:p>
        </w:tc>
        <w:tc>
          <w:tcPr>
            <w:tcW w:w="728" w:type="pct"/>
            <w:tcBorders>
              <w:top w:val="nil"/>
              <w:bottom w:val="nil"/>
            </w:tcBorders>
            <w:shd w:val="clear" w:color="auto" w:fill="auto"/>
            <w:noWrap/>
            <w:vAlign w:val="center"/>
            <w:hideMark/>
          </w:tcPr>
          <w:p w14:paraId="2B0075A0"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4 752</w:t>
            </w:r>
          </w:p>
        </w:tc>
        <w:tc>
          <w:tcPr>
            <w:tcW w:w="727" w:type="pct"/>
            <w:tcBorders>
              <w:top w:val="nil"/>
              <w:bottom w:val="nil"/>
            </w:tcBorders>
            <w:shd w:val="clear" w:color="auto" w:fill="auto"/>
            <w:noWrap/>
            <w:vAlign w:val="center"/>
            <w:hideMark/>
          </w:tcPr>
          <w:p w14:paraId="4BAD417B"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5 202</w:t>
            </w:r>
          </w:p>
        </w:tc>
      </w:tr>
      <w:tr w:rsidR="00A7702F" w:rsidRPr="00C075FB" w14:paraId="61404F57" w14:textId="77777777" w:rsidTr="000C693B">
        <w:trPr>
          <w:trHeight w:val="20"/>
        </w:trPr>
        <w:tc>
          <w:tcPr>
            <w:tcW w:w="1361" w:type="pct"/>
            <w:tcBorders>
              <w:top w:val="nil"/>
              <w:left w:val="nil"/>
              <w:bottom w:val="nil"/>
              <w:right w:val="nil"/>
            </w:tcBorders>
            <w:shd w:val="clear" w:color="auto" w:fill="auto"/>
            <w:vAlign w:val="center"/>
          </w:tcPr>
          <w:p w14:paraId="4A94B95B" w14:textId="77777777" w:rsidR="00A7702F" w:rsidRPr="00C075FB" w:rsidRDefault="00A7702F" w:rsidP="007D68BD">
            <w:pPr>
              <w:rPr>
                <w:rFonts w:cs="Calibri"/>
                <w:color w:val="000000"/>
                <w:sz w:val="22"/>
                <w:szCs w:val="22"/>
                <w:lang w:eastAsia="es-CR"/>
              </w:rPr>
            </w:pPr>
          </w:p>
        </w:tc>
        <w:tc>
          <w:tcPr>
            <w:tcW w:w="728" w:type="pct"/>
            <w:tcBorders>
              <w:top w:val="nil"/>
              <w:left w:val="single" w:sz="8" w:space="0" w:color="auto"/>
              <w:bottom w:val="nil"/>
            </w:tcBorders>
            <w:shd w:val="clear" w:color="auto" w:fill="auto"/>
            <w:noWrap/>
            <w:vAlign w:val="center"/>
          </w:tcPr>
          <w:p w14:paraId="4697A65C" w14:textId="77777777" w:rsidR="00A7702F" w:rsidRPr="00C075FB" w:rsidRDefault="00A7702F"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tcPr>
          <w:p w14:paraId="42D5EA25" w14:textId="77777777" w:rsidR="00A7702F" w:rsidRPr="00C075FB" w:rsidRDefault="00A7702F"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tcPr>
          <w:p w14:paraId="2384554D" w14:textId="77777777" w:rsidR="00A7702F" w:rsidRPr="00C075FB" w:rsidRDefault="00A7702F"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tcPr>
          <w:p w14:paraId="26C925DE" w14:textId="77777777" w:rsidR="00A7702F" w:rsidRPr="00C075FB" w:rsidRDefault="00A7702F" w:rsidP="000C693B">
            <w:pPr>
              <w:jc w:val="center"/>
              <w:rPr>
                <w:rFonts w:cs="Calibri"/>
                <w:color w:val="000000"/>
                <w:sz w:val="22"/>
                <w:szCs w:val="22"/>
                <w:lang w:eastAsia="es-CR"/>
              </w:rPr>
            </w:pPr>
          </w:p>
        </w:tc>
        <w:tc>
          <w:tcPr>
            <w:tcW w:w="727" w:type="pct"/>
            <w:tcBorders>
              <w:top w:val="nil"/>
              <w:bottom w:val="nil"/>
            </w:tcBorders>
            <w:shd w:val="clear" w:color="auto" w:fill="auto"/>
            <w:noWrap/>
            <w:vAlign w:val="center"/>
          </w:tcPr>
          <w:p w14:paraId="0DBE86A6" w14:textId="77777777" w:rsidR="00A7702F" w:rsidRPr="00C075FB" w:rsidRDefault="00A7702F" w:rsidP="000C693B">
            <w:pPr>
              <w:jc w:val="center"/>
              <w:rPr>
                <w:rFonts w:cs="Calibri"/>
                <w:color w:val="000000"/>
                <w:sz w:val="22"/>
                <w:szCs w:val="22"/>
                <w:lang w:eastAsia="es-CR"/>
              </w:rPr>
            </w:pPr>
          </w:p>
        </w:tc>
      </w:tr>
      <w:tr w:rsidR="007D68BD" w:rsidRPr="00C075FB" w14:paraId="7D8F8887" w14:textId="77777777" w:rsidTr="000C693B">
        <w:trPr>
          <w:trHeight w:val="20"/>
        </w:trPr>
        <w:tc>
          <w:tcPr>
            <w:tcW w:w="1361" w:type="pct"/>
            <w:tcBorders>
              <w:top w:val="nil"/>
              <w:left w:val="nil"/>
              <w:bottom w:val="nil"/>
              <w:right w:val="nil"/>
            </w:tcBorders>
            <w:shd w:val="clear" w:color="auto" w:fill="auto"/>
            <w:vAlign w:val="center"/>
            <w:hideMark/>
          </w:tcPr>
          <w:p w14:paraId="706C123B"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Confirma</w:t>
            </w:r>
          </w:p>
        </w:tc>
        <w:tc>
          <w:tcPr>
            <w:tcW w:w="728" w:type="pct"/>
            <w:tcBorders>
              <w:top w:val="nil"/>
              <w:left w:val="single" w:sz="8" w:space="0" w:color="auto"/>
              <w:bottom w:val="nil"/>
            </w:tcBorders>
            <w:shd w:val="clear" w:color="auto" w:fill="auto"/>
            <w:noWrap/>
            <w:vAlign w:val="center"/>
            <w:hideMark/>
          </w:tcPr>
          <w:p w14:paraId="7D0467B4"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1 999</w:t>
            </w:r>
          </w:p>
        </w:tc>
        <w:tc>
          <w:tcPr>
            <w:tcW w:w="728" w:type="pct"/>
            <w:tcBorders>
              <w:top w:val="nil"/>
              <w:bottom w:val="nil"/>
            </w:tcBorders>
            <w:shd w:val="clear" w:color="auto" w:fill="auto"/>
            <w:noWrap/>
            <w:vAlign w:val="center"/>
            <w:hideMark/>
          </w:tcPr>
          <w:p w14:paraId="2D0B516A"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1 902</w:t>
            </w:r>
          </w:p>
        </w:tc>
        <w:tc>
          <w:tcPr>
            <w:tcW w:w="728" w:type="pct"/>
            <w:tcBorders>
              <w:top w:val="nil"/>
              <w:bottom w:val="nil"/>
            </w:tcBorders>
            <w:shd w:val="clear" w:color="auto" w:fill="auto"/>
            <w:noWrap/>
            <w:vAlign w:val="center"/>
            <w:hideMark/>
          </w:tcPr>
          <w:p w14:paraId="263F0E13"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1 814</w:t>
            </w:r>
          </w:p>
        </w:tc>
        <w:tc>
          <w:tcPr>
            <w:tcW w:w="728" w:type="pct"/>
            <w:tcBorders>
              <w:top w:val="nil"/>
              <w:bottom w:val="nil"/>
            </w:tcBorders>
            <w:shd w:val="clear" w:color="auto" w:fill="auto"/>
            <w:noWrap/>
            <w:vAlign w:val="center"/>
            <w:hideMark/>
          </w:tcPr>
          <w:p w14:paraId="5C0BBC14"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2 065</w:t>
            </w:r>
          </w:p>
        </w:tc>
        <w:tc>
          <w:tcPr>
            <w:tcW w:w="727" w:type="pct"/>
            <w:tcBorders>
              <w:top w:val="nil"/>
              <w:bottom w:val="nil"/>
            </w:tcBorders>
            <w:shd w:val="clear" w:color="auto" w:fill="auto"/>
            <w:noWrap/>
            <w:vAlign w:val="center"/>
            <w:hideMark/>
          </w:tcPr>
          <w:p w14:paraId="493B288D"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2 157</w:t>
            </w:r>
          </w:p>
        </w:tc>
      </w:tr>
      <w:tr w:rsidR="007D68BD" w:rsidRPr="00C075FB" w14:paraId="38067003" w14:textId="77777777" w:rsidTr="000C693B">
        <w:trPr>
          <w:trHeight w:val="20"/>
        </w:trPr>
        <w:tc>
          <w:tcPr>
            <w:tcW w:w="1361" w:type="pct"/>
            <w:tcBorders>
              <w:top w:val="nil"/>
              <w:left w:val="nil"/>
              <w:bottom w:val="nil"/>
              <w:right w:val="nil"/>
            </w:tcBorders>
            <w:shd w:val="clear" w:color="auto" w:fill="auto"/>
            <w:vAlign w:val="center"/>
            <w:hideMark/>
          </w:tcPr>
          <w:p w14:paraId="0675A50C"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Revoca</w:t>
            </w:r>
          </w:p>
        </w:tc>
        <w:tc>
          <w:tcPr>
            <w:tcW w:w="728" w:type="pct"/>
            <w:tcBorders>
              <w:top w:val="nil"/>
              <w:left w:val="single" w:sz="8" w:space="0" w:color="auto"/>
              <w:bottom w:val="nil"/>
            </w:tcBorders>
            <w:shd w:val="clear" w:color="auto" w:fill="auto"/>
            <w:noWrap/>
            <w:vAlign w:val="center"/>
            <w:hideMark/>
          </w:tcPr>
          <w:p w14:paraId="6A497687"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797</w:t>
            </w:r>
          </w:p>
        </w:tc>
        <w:tc>
          <w:tcPr>
            <w:tcW w:w="728" w:type="pct"/>
            <w:tcBorders>
              <w:top w:val="nil"/>
              <w:bottom w:val="nil"/>
            </w:tcBorders>
            <w:shd w:val="clear" w:color="auto" w:fill="auto"/>
            <w:noWrap/>
            <w:vAlign w:val="center"/>
            <w:hideMark/>
          </w:tcPr>
          <w:p w14:paraId="1F550996"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549</w:t>
            </w:r>
          </w:p>
        </w:tc>
        <w:tc>
          <w:tcPr>
            <w:tcW w:w="728" w:type="pct"/>
            <w:tcBorders>
              <w:top w:val="nil"/>
              <w:bottom w:val="nil"/>
            </w:tcBorders>
            <w:shd w:val="clear" w:color="auto" w:fill="auto"/>
            <w:noWrap/>
            <w:vAlign w:val="center"/>
            <w:hideMark/>
          </w:tcPr>
          <w:p w14:paraId="1C5D9297"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1 222</w:t>
            </w:r>
          </w:p>
        </w:tc>
        <w:tc>
          <w:tcPr>
            <w:tcW w:w="728" w:type="pct"/>
            <w:tcBorders>
              <w:top w:val="nil"/>
              <w:bottom w:val="nil"/>
            </w:tcBorders>
            <w:shd w:val="clear" w:color="auto" w:fill="auto"/>
            <w:noWrap/>
            <w:vAlign w:val="center"/>
            <w:hideMark/>
          </w:tcPr>
          <w:p w14:paraId="4CCD6F31"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1 181</w:t>
            </w:r>
          </w:p>
        </w:tc>
        <w:tc>
          <w:tcPr>
            <w:tcW w:w="727" w:type="pct"/>
            <w:tcBorders>
              <w:top w:val="nil"/>
              <w:bottom w:val="nil"/>
            </w:tcBorders>
            <w:shd w:val="clear" w:color="auto" w:fill="auto"/>
            <w:noWrap/>
            <w:vAlign w:val="center"/>
            <w:hideMark/>
          </w:tcPr>
          <w:p w14:paraId="002F7775"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1 390</w:t>
            </w:r>
          </w:p>
        </w:tc>
      </w:tr>
      <w:tr w:rsidR="007D68BD" w:rsidRPr="00C075FB" w14:paraId="29AFC12F" w14:textId="77777777" w:rsidTr="000C693B">
        <w:trPr>
          <w:trHeight w:val="20"/>
        </w:trPr>
        <w:tc>
          <w:tcPr>
            <w:tcW w:w="1361" w:type="pct"/>
            <w:tcBorders>
              <w:top w:val="nil"/>
              <w:left w:val="nil"/>
              <w:bottom w:val="nil"/>
              <w:right w:val="nil"/>
            </w:tcBorders>
            <w:shd w:val="clear" w:color="auto" w:fill="auto"/>
            <w:vAlign w:val="center"/>
            <w:hideMark/>
          </w:tcPr>
          <w:p w14:paraId="6A03F8E2"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Modifica</w:t>
            </w:r>
          </w:p>
        </w:tc>
        <w:tc>
          <w:tcPr>
            <w:tcW w:w="728" w:type="pct"/>
            <w:tcBorders>
              <w:top w:val="nil"/>
              <w:left w:val="single" w:sz="8" w:space="0" w:color="auto"/>
              <w:bottom w:val="nil"/>
            </w:tcBorders>
            <w:shd w:val="clear" w:color="auto" w:fill="auto"/>
            <w:noWrap/>
            <w:vAlign w:val="center"/>
            <w:hideMark/>
          </w:tcPr>
          <w:p w14:paraId="356FDD81"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97</w:t>
            </w:r>
          </w:p>
        </w:tc>
        <w:tc>
          <w:tcPr>
            <w:tcW w:w="728" w:type="pct"/>
            <w:tcBorders>
              <w:top w:val="nil"/>
              <w:bottom w:val="nil"/>
            </w:tcBorders>
            <w:shd w:val="clear" w:color="auto" w:fill="auto"/>
            <w:noWrap/>
            <w:vAlign w:val="center"/>
            <w:hideMark/>
          </w:tcPr>
          <w:p w14:paraId="1F916AD1"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122</w:t>
            </w:r>
          </w:p>
        </w:tc>
        <w:tc>
          <w:tcPr>
            <w:tcW w:w="728" w:type="pct"/>
            <w:tcBorders>
              <w:top w:val="nil"/>
              <w:bottom w:val="nil"/>
            </w:tcBorders>
            <w:shd w:val="clear" w:color="auto" w:fill="auto"/>
            <w:noWrap/>
            <w:vAlign w:val="center"/>
            <w:hideMark/>
          </w:tcPr>
          <w:p w14:paraId="28BB9C4F"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67</w:t>
            </w:r>
          </w:p>
        </w:tc>
        <w:tc>
          <w:tcPr>
            <w:tcW w:w="728" w:type="pct"/>
            <w:tcBorders>
              <w:top w:val="nil"/>
              <w:bottom w:val="nil"/>
            </w:tcBorders>
            <w:shd w:val="clear" w:color="auto" w:fill="auto"/>
            <w:noWrap/>
            <w:vAlign w:val="center"/>
            <w:hideMark/>
          </w:tcPr>
          <w:p w14:paraId="40684802"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81</w:t>
            </w:r>
          </w:p>
        </w:tc>
        <w:tc>
          <w:tcPr>
            <w:tcW w:w="727" w:type="pct"/>
            <w:tcBorders>
              <w:top w:val="nil"/>
              <w:bottom w:val="nil"/>
            </w:tcBorders>
            <w:shd w:val="clear" w:color="auto" w:fill="auto"/>
            <w:noWrap/>
            <w:vAlign w:val="center"/>
            <w:hideMark/>
          </w:tcPr>
          <w:p w14:paraId="7B9F4F3D"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59</w:t>
            </w:r>
          </w:p>
        </w:tc>
      </w:tr>
      <w:tr w:rsidR="007D68BD" w:rsidRPr="00C075FB" w14:paraId="50B9D23F" w14:textId="77777777" w:rsidTr="000C693B">
        <w:trPr>
          <w:trHeight w:val="20"/>
        </w:trPr>
        <w:tc>
          <w:tcPr>
            <w:tcW w:w="1361" w:type="pct"/>
            <w:tcBorders>
              <w:top w:val="nil"/>
              <w:left w:val="nil"/>
              <w:bottom w:val="nil"/>
              <w:right w:val="nil"/>
            </w:tcBorders>
            <w:shd w:val="clear" w:color="auto" w:fill="auto"/>
            <w:vAlign w:val="center"/>
            <w:hideMark/>
          </w:tcPr>
          <w:p w14:paraId="569302D0"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Anula</w:t>
            </w:r>
          </w:p>
        </w:tc>
        <w:tc>
          <w:tcPr>
            <w:tcW w:w="728" w:type="pct"/>
            <w:tcBorders>
              <w:top w:val="nil"/>
              <w:left w:val="single" w:sz="8" w:space="0" w:color="auto"/>
              <w:bottom w:val="nil"/>
            </w:tcBorders>
            <w:shd w:val="clear" w:color="auto" w:fill="auto"/>
            <w:noWrap/>
            <w:vAlign w:val="center"/>
            <w:hideMark/>
          </w:tcPr>
          <w:p w14:paraId="60DFBE20"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44</w:t>
            </w:r>
          </w:p>
        </w:tc>
        <w:tc>
          <w:tcPr>
            <w:tcW w:w="728" w:type="pct"/>
            <w:tcBorders>
              <w:top w:val="nil"/>
              <w:bottom w:val="nil"/>
            </w:tcBorders>
            <w:shd w:val="clear" w:color="auto" w:fill="auto"/>
            <w:noWrap/>
            <w:vAlign w:val="center"/>
            <w:hideMark/>
          </w:tcPr>
          <w:p w14:paraId="028DC64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19</w:t>
            </w:r>
          </w:p>
        </w:tc>
        <w:tc>
          <w:tcPr>
            <w:tcW w:w="728" w:type="pct"/>
            <w:tcBorders>
              <w:top w:val="nil"/>
              <w:bottom w:val="nil"/>
            </w:tcBorders>
            <w:shd w:val="clear" w:color="auto" w:fill="auto"/>
            <w:noWrap/>
            <w:vAlign w:val="center"/>
            <w:hideMark/>
          </w:tcPr>
          <w:p w14:paraId="13FCD79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w:t>
            </w:r>
          </w:p>
        </w:tc>
        <w:tc>
          <w:tcPr>
            <w:tcW w:w="728" w:type="pct"/>
            <w:tcBorders>
              <w:top w:val="nil"/>
              <w:bottom w:val="nil"/>
            </w:tcBorders>
            <w:shd w:val="clear" w:color="auto" w:fill="auto"/>
            <w:noWrap/>
            <w:vAlign w:val="center"/>
            <w:hideMark/>
          </w:tcPr>
          <w:p w14:paraId="65E81D2A"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14</w:t>
            </w:r>
          </w:p>
        </w:tc>
        <w:tc>
          <w:tcPr>
            <w:tcW w:w="727" w:type="pct"/>
            <w:tcBorders>
              <w:top w:val="nil"/>
              <w:bottom w:val="nil"/>
            </w:tcBorders>
            <w:shd w:val="clear" w:color="auto" w:fill="auto"/>
            <w:noWrap/>
            <w:vAlign w:val="center"/>
            <w:hideMark/>
          </w:tcPr>
          <w:p w14:paraId="14B3CC85"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6</w:t>
            </w:r>
          </w:p>
        </w:tc>
      </w:tr>
      <w:tr w:rsidR="007D68BD" w:rsidRPr="00C075FB" w14:paraId="6BB01242" w14:textId="77777777" w:rsidTr="000C693B">
        <w:trPr>
          <w:trHeight w:val="20"/>
        </w:trPr>
        <w:tc>
          <w:tcPr>
            <w:tcW w:w="1361" w:type="pct"/>
            <w:tcBorders>
              <w:top w:val="nil"/>
              <w:left w:val="nil"/>
              <w:bottom w:val="nil"/>
              <w:right w:val="nil"/>
            </w:tcBorders>
            <w:shd w:val="clear" w:color="auto" w:fill="auto"/>
            <w:noWrap/>
            <w:vAlign w:val="center"/>
            <w:hideMark/>
          </w:tcPr>
          <w:p w14:paraId="03C3A31E"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Inadmisible</w:t>
            </w:r>
          </w:p>
        </w:tc>
        <w:tc>
          <w:tcPr>
            <w:tcW w:w="728" w:type="pct"/>
            <w:tcBorders>
              <w:top w:val="nil"/>
              <w:left w:val="single" w:sz="8" w:space="0" w:color="auto"/>
              <w:bottom w:val="nil"/>
            </w:tcBorders>
            <w:shd w:val="clear" w:color="auto" w:fill="auto"/>
            <w:noWrap/>
            <w:vAlign w:val="center"/>
            <w:hideMark/>
          </w:tcPr>
          <w:p w14:paraId="03555C6A"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7CC70FE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7BBA9A2A"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262</w:t>
            </w:r>
          </w:p>
        </w:tc>
        <w:tc>
          <w:tcPr>
            <w:tcW w:w="728" w:type="pct"/>
            <w:tcBorders>
              <w:top w:val="nil"/>
              <w:bottom w:val="nil"/>
            </w:tcBorders>
            <w:shd w:val="clear" w:color="auto" w:fill="auto"/>
            <w:noWrap/>
            <w:vAlign w:val="center"/>
            <w:hideMark/>
          </w:tcPr>
          <w:p w14:paraId="40B92E7A"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275</w:t>
            </w:r>
          </w:p>
        </w:tc>
        <w:tc>
          <w:tcPr>
            <w:tcW w:w="727" w:type="pct"/>
            <w:tcBorders>
              <w:top w:val="nil"/>
              <w:bottom w:val="nil"/>
            </w:tcBorders>
            <w:shd w:val="clear" w:color="auto" w:fill="auto"/>
            <w:noWrap/>
            <w:vAlign w:val="center"/>
            <w:hideMark/>
          </w:tcPr>
          <w:p w14:paraId="1B38C37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294</w:t>
            </w:r>
          </w:p>
        </w:tc>
      </w:tr>
      <w:tr w:rsidR="007D68BD" w:rsidRPr="00C075FB" w14:paraId="24ACD0EB" w14:textId="77777777" w:rsidTr="000C693B">
        <w:trPr>
          <w:trHeight w:val="20"/>
        </w:trPr>
        <w:tc>
          <w:tcPr>
            <w:tcW w:w="1361" w:type="pct"/>
            <w:tcBorders>
              <w:top w:val="nil"/>
              <w:left w:val="nil"/>
              <w:bottom w:val="nil"/>
              <w:right w:val="nil"/>
            </w:tcBorders>
            <w:shd w:val="clear" w:color="auto" w:fill="auto"/>
            <w:noWrap/>
            <w:vAlign w:val="center"/>
            <w:hideMark/>
          </w:tcPr>
          <w:p w14:paraId="5CB9603E"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Desistido el recurso</w:t>
            </w:r>
          </w:p>
        </w:tc>
        <w:tc>
          <w:tcPr>
            <w:tcW w:w="728" w:type="pct"/>
            <w:tcBorders>
              <w:top w:val="nil"/>
              <w:left w:val="single" w:sz="8" w:space="0" w:color="auto"/>
              <w:bottom w:val="nil"/>
            </w:tcBorders>
            <w:shd w:val="clear" w:color="auto" w:fill="auto"/>
            <w:noWrap/>
            <w:vAlign w:val="center"/>
            <w:hideMark/>
          </w:tcPr>
          <w:p w14:paraId="4EAE0483"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04EFF534"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36</w:t>
            </w:r>
          </w:p>
        </w:tc>
        <w:tc>
          <w:tcPr>
            <w:tcW w:w="728" w:type="pct"/>
            <w:tcBorders>
              <w:top w:val="nil"/>
              <w:bottom w:val="nil"/>
            </w:tcBorders>
            <w:shd w:val="clear" w:color="auto" w:fill="auto"/>
            <w:noWrap/>
            <w:vAlign w:val="center"/>
            <w:hideMark/>
          </w:tcPr>
          <w:p w14:paraId="049E76AE"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489</w:t>
            </w:r>
          </w:p>
        </w:tc>
        <w:tc>
          <w:tcPr>
            <w:tcW w:w="728" w:type="pct"/>
            <w:tcBorders>
              <w:top w:val="nil"/>
              <w:bottom w:val="nil"/>
            </w:tcBorders>
            <w:shd w:val="clear" w:color="auto" w:fill="auto"/>
            <w:noWrap/>
            <w:vAlign w:val="center"/>
            <w:hideMark/>
          </w:tcPr>
          <w:p w14:paraId="4E3B99D2"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599</w:t>
            </w:r>
          </w:p>
        </w:tc>
        <w:tc>
          <w:tcPr>
            <w:tcW w:w="727" w:type="pct"/>
            <w:tcBorders>
              <w:top w:val="nil"/>
              <w:bottom w:val="nil"/>
            </w:tcBorders>
            <w:shd w:val="clear" w:color="auto" w:fill="auto"/>
            <w:noWrap/>
            <w:vAlign w:val="center"/>
            <w:hideMark/>
          </w:tcPr>
          <w:p w14:paraId="5F88F85C"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814</w:t>
            </w:r>
          </w:p>
        </w:tc>
      </w:tr>
      <w:tr w:rsidR="007D68BD" w:rsidRPr="00C075FB" w14:paraId="43176DAE" w14:textId="77777777" w:rsidTr="000C693B">
        <w:trPr>
          <w:trHeight w:val="20"/>
        </w:trPr>
        <w:tc>
          <w:tcPr>
            <w:tcW w:w="1361" w:type="pct"/>
            <w:tcBorders>
              <w:top w:val="nil"/>
              <w:left w:val="nil"/>
              <w:bottom w:val="nil"/>
              <w:right w:val="nil"/>
            </w:tcBorders>
            <w:shd w:val="clear" w:color="auto" w:fill="auto"/>
            <w:vAlign w:val="center"/>
            <w:hideMark/>
          </w:tcPr>
          <w:p w14:paraId="14D785A4"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Otro</w:t>
            </w:r>
          </w:p>
        </w:tc>
        <w:tc>
          <w:tcPr>
            <w:tcW w:w="728" w:type="pct"/>
            <w:tcBorders>
              <w:top w:val="nil"/>
              <w:left w:val="single" w:sz="8" w:space="0" w:color="auto"/>
              <w:bottom w:val="nil"/>
            </w:tcBorders>
            <w:shd w:val="clear" w:color="auto" w:fill="auto"/>
            <w:noWrap/>
            <w:vAlign w:val="center"/>
            <w:hideMark/>
          </w:tcPr>
          <w:p w14:paraId="2B2E95E2"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1 944</w:t>
            </w:r>
          </w:p>
        </w:tc>
        <w:tc>
          <w:tcPr>
            <w:tcW w:w="728" w:type="pct"/>
            <w:tcBorders>
              <w:top w:val="nil"/>
              <w:bottom w:val="nil"/>
            </w:tcBorders>
            <w:shd w:val="clear" w:color="auto" w:fill="auto"/>
            <w:noWrap/>
            <w:vAlign w:val="center"/>
            <w:hideMark/>
          </w:tcPr>
          <w:p w14:paraId="3538C682"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1 791</w:t>
            </w:r>
          </w:p>
        </w:tc>
        <w:tc>
          <w:tcPr>
            <w:tcW w:w="728" w:type="pct"/>
            <w:tcBorders>
              <w:top w:val="nil"/>
              <w:bottom w:val="nil"/>
            </w:tcBorders>
            <w:shd w:val="clear" w:color="auto" w:fill="auto"/>
            <w:noWrap/>
            <w:vAlign w:val="center"/>
            <w:hideMark/>
          </w:tcPr>
          <w:p w14:paraId="5E244709"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656</w:t>
            </w:r>
          </w:p>
        </w:tc>
        <w:tc>
          <w:tcPr>
            <w:tcW w:w="728" w:type="pct"/>
            <w:tcBorders>
              <w:top w:val="nil"/>
              <w:bottom w:val="nil"/>
            </w:tcBorders>
            <w:shd w:val="clear" w:color="auto" w:fill="auto"/>
            <w:noWrap/>
            <w:vAlign w:val="center"/>
            <w:hideMark/>
          </w:tcPr>
          <w:p w14:paraId="30C60DFF"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537</w:t>
            </w:r>
          </w:p>
        </w:tc>
        <w:tc>
          <w:tcPr>
            <w:tcW w:w="727" w:type="pct"/>
            <w:tcBorders>
              <w:top w:val="nil"/>
              <w:bottom w:val="nil"/>
            </w:tcBorders>
            <w:shd w:val="clear" w:color="auto" w:fill="auto"/>
            <w:noWrap/>
            <w:vAlign w:val="center"/>
            <w:hideMark/>
          </w:tcPr>
          <w:p w14:paraId="3913AE6D"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482</w:t>
            </w:r>
          </w:p>
        </w:tc>
      </w:tr>
      <w:tr w:rsidR="007D68BD" w:rsidRPr="00C075FB" w14:paraId="02863482" w14:textId="77777777" w:rsidTr="000C693B">
        <w:trPr>
          <w:trHeight w:val="20"/>
        </w:trPr>
        <w:tc>
          <w:tcPr>
            <w:tcW w:w="1361" w:type="pct"/>
            <w:tcBorders>
              <w:top w:val="nil"/>
              <w:left w:val="nil"/>
              <w:bottom w:val="nil"/>
              <w:right w:val="nil"/>
            </w:tcBorders>
            <w:shd w:val="clear" w:color="auto" w:fill="auto"/>
            <w:noWrap/>
            <w:vAlign w:val="center"/>
            <w:hideMark/>
          </w:tcPr>
          <w:p w14:paraId="74D77D21" w14:textId="77777777" w:rsidR="007D68BD" w:rsidRPr="00C075FB" w:rsidRDefault="007D68BD" w:rsidP="00C075FB">
            <w:pPr>
              <w:jc w:val="left"/>
              <w:rPr>
                <w:rFonts w:cs="Calibri"/>
                <w:color w:val="000000"/>
                <w:sz w:val="22"/>
                <w:szCs w:val="22"/>
                <w:lang w:eastAsia="es-CR"/>
              </w:rPr>
            </w:pPr>
          </w:p>
        </w:tc>
        <w:tc>
          <w:tcPr>
            <w:tcW w:w="728" w:type="pct"/>
            <w:tcBorders>
              <w:top w:val="nil"/>
              <w:left w:val="single" w:sz="8" w:space="0" w:color="auto"/>
              <w:bottom w:val="nil"/>
            </w:tcBorders>
            <w:shd w:val="clear" w:color="auto" w:fill="auto"/>
            <w:noWrap/>
            <w:vAlign w:val="center"/>
            <w:hideMark/>
          </w:tcPr>
          <w:p w14:paraId="09E861CA" w14:textId="597D9C39" w:rsidR="007D68BD" w:rsidRPr="00C075FB" w:rsidRDefault="007D68BD"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hideMark/>
          </w:tcPr>
          <w:p w14:paraId="32FC2D2B" w14:textId="42DF296C" w:rsidR="007D68BD" w:rsidRPr="00C075FB" w:rsidRDefault="007D68BD" w:rsidP="000C693B">
            <w:pPr>
              <w:jc w:val="center"/>
              <w:rPr>
                <w:color w:val="000000"/>
                <w:sz w:val="22"/>
                <w:szCs w:val="22"/>
                <w:lang w:eastAsia="es-CR"/>
              </w:rPr>
            </w:pPr>
          </w:p>
        </w:tc>
        <w:tc>
          <w:tcPr>
            <w:tcW w:w="728" w:type="pct"/>
            <w:tcBorders>
              <w:top w:val="nil"/>
              <w:bottom w:val="nil"/>
            </w:tcBorders>
            <w:shd w:val="clear" w:color="auto" w:fill="auto"/>
            <w:noWrap/>
            <w:vAlign w:val="center"/>
            <w:hideMark/>
          </w:tcPr>
          <w:p w14:paraId="0F5D9999" w14:textId="0644F199" w:rsidR="007D68BD" w:rsidRPr="00C075FB" w:rsidRDefault="007D68BD"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hideMark/>
          </w:tcPr>
          <w:p w14:paraId="14DA474B" w14:textId="1DF53A80" w:rsidR="007D68BD" w:rsidRPr="00C075FB" w:rsidRDefault="007D68BD" w:rsidP="000C693B">
            <w:pPr>
              <w:jc w:val="center"/>
              <w:rPr>
                <w:rFonts w:cs="Calibri"/>
                <w:color w:val="000000"/>
                <w:sz w:val="22"/>
                <w:szCs w:val="22"/>
                <w:lang w:eastAsia="es-CR"/>
              </w:rPr>
            </w:pPr>
          </w:p>
        </w:tc>
        <w:tc>
          <w:tcPr>
            <w:tcW w:w="727" w:type="pct"/>
            <w:tcBorders>
              <w:top w:val="nil"/>
              <w:bottom w:val="nil"/>
            </w:tcBorders>
            <w:shd w:val="clear" w:color="auto" w:fill="auto"/>
            <w:noWrap/>
            <w:vAlign w:val="center"/>
            <w:hideMark/>
          </w:tcPr>
          <w:p w14:paraId="14EDD161" w14:textId="63D1F1A7" w:rsidR="007D68BD" w:rsidRPr="00C075FB" w:rsidRDefault="007D68BD" w:rsidP="000C693B">
            <w:pPr>
              <w:jc w:val="center"/>
              <w:rPr>
                <w:color w:val="000000"/>
                <w:sz w:val="22"/>
                <w:szCs w:val="22"/>
                <w:lang w:eastAsia="es-CR"/>
              </w:rPr>
            </w:pPr>
          </w:p>
        </w:tc>
      </w:tr>
      <w:tr w:rsidR="007D68BD" w:rsidRPr="00C075FB" w14:paraId="4C049DA0" w14:textId="77777777" w:rsidTr="000C693B">
        <w:trPr>
          <w:trHeight w:val="20"/>
        </w:trPr>
        <w:tc>
          <w:tcPr>
            <w:tcW w:w="1361" w:type="pct"/>
            <w:tcBorders>
              <w:top w:val="nil"/>
              <w:left w:val="nil"/>
              <w:bottom w:val="nil"/>
              <w:right w:val="nil"/>
            </w:tcBorders>
            <w:shd w:val="clear" w:color="auto" w:fill="auto"/>
            <w:noWrap/>
            <w:vAlign w:val="center"/>
            <w:hideMark/>
          </w:tcPr>
          <w:p w14:paraId="71991087" w14:textId="77777777" w:rsidR="007D68BD" w:rsidRPr="00C075FB" w:rsidRDefault="007D68BD" w:rsidP="000C166B">
            <w:pPr>
              <w:jc w:val="center"/>
              <w:rPr>
                <w:rFonts w:cs="Calibri"/>
                <w:b/>
                <w:bCs/>
                <w:color w:val="000000"/>
                <w:sz w:val="22"/>
                <w:szCs w:val="22"/>
                <w:lang w:eastAsia="es-CR"/>
              </w:rPr>
            </w:pPr>
            <w:r w:rsidRPr="00C075FB">
              <w:rPr>
                <w:rFonts w:cs="Calibri"/>
                <w:b/>
                <w:bCs/>
                <w:color w:val="000000"/>
                <w:sz w:val="22"/>
                <w:szCs w:val="22"/>
                <w:lang w:eastAsia="es-CR"/>
              </w:rPr>
              <w:t>Porcentajes</w:t>
            </w:r>
          </w:p>
        </w:tc>
        <w:tc>
          <w:tcPr>
            <w:tcW w:w="728" w:type="pct"/>
            <w:tcBorders>
              <w:top w:val="nil"/>
              <w:left w:val="single" w:sz="8" w:space="0" w:color="auto"/>
              <w:bottom w:val="nil"/>
            </w:tcBorders>
            <w:shd w:val="clear" w:color="auto" w:fill="auto"/>
            <w:noWrap/>
            <w:vAlign w:val="center"/>
            <w:hideMark/>
          </w:tcPr>
          <w:p w14:paraId="181BF8D1"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100</w:t>
            </w:r>
          </w:p>
        </w:tc>
        <w:tc>
          <w:tcPr>
            <w:tcW w:w="728" w:type="pct"/>
            <w:tcBorders>
              <w:top w:val="nil"/>
              <w:bottom w:val="nil"/>
            </w:tcBorders>
            <w:shd w:val="clear" w:color="auto" w:fill="auto"/>
            <w:noWrap/>
            <w:vAlign w:val="center"/>
            <w:hideMark/>
          </w:tcPr>
          <w:p w14:paraId="04253861"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100</w:t>
            </w:r>
          </w:p>
        </w:tc>
        <w:tc>
          <w:tcPr>
            <w:tcW w:w="728" w:type="pct"/>
            <w:tcBorders>
              <w:top w:val="nil"/>
              <w:bottom w:val="nil"/>
            </w:tcBorders>
            <w:shd w:val="clear" w:color="auto" w:fill="auto"/>
            <w:noWrap/>
            <w:vAlign w:val="center"/>
            <w:hideMark/>
          </w:tcPr>
          <w:p w14:paraId="22F09B89"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100</w:t>
            </w:r>
          </w:p>
        </w:tc>
        <w:tc>
          <w:tcPr>
            <w:tcW w:w="728" w:type="pct"/>
            <w:tcBorders>
              <w:top w:val="nil"/>
              <w:bottom w:val="nil"/>
            </w:tcBorders>
            <w:shd w:val="clear" w:color="auto" w:fill="auto"/>
            <w:noWrap/>
            <w:vAlign w:val="center"/>
            <w:hideMark/>
          </w:tcPr>
          <w:p w14:paraId="038B9663"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100</w:t>
            </w:r>
          </w:p>
        </w:tc>
        <w:tc>
          <w:tcPr>
            <w:tcW w:w="727" w:type="pct"/>
            <w:tcBorders>
              <w:top w:val="nil"/>
              <w:bottom w:val="nil"/>
            </w:tcBorders>
            <w:shd w:val="clear" w:color="auto" w:fill="auto"/>
            <w:noWrap/>
            <w:vAlign w:val="center"/>
            <w:hideMark/>
          </w:tcPr>
          <w:p w14:paraId="1D150F9C" w14:textId="77777777" w:rsidR="007D68BD" w:rsidRPr="00C075FB" w:rsidRDefault="007D68BD" w:rsidP="000C693B">
            <w:pPr>
              <w:jc w:val="center"/>
              <w:rPr>
                <w:rFonts w:cs="Calibri"/>
                <w:b/>
                <w:bCs/>
                <w:color w:val="000000"/>
                <w:sz w:val="22"/>
                <w:szCs w:val="22"/>
                <w:lang w:eastAsia="es-CR"/>
              </w:rPr>
            </w:pPr>
            <w:r w:rsidRPr="00C075FB">
              <w:rPr>
                <w:rFonts w:cs="Calibri"/>
                <w:b/>
                <w:bCs/>
                <w:color w:val="000000"/>
                <w:sz w:val="22"/>
                <w:szCs w:val="22"/>
                <w:lang w:eastAsia="es-CR"/>
              </w:rPr>
              <w:t>100</w:t>
            </w:r>
          </w:p>
        </w:tc>
      </w:tr>
      <w:tr w:rsidR="00A7702F" w:rsidRPr="00C075FB" w14:paraId="3557EF9C" w14:textId="77777777" w:rsidTr="000C693B">
        <w:trPr>
          <w:trHeight w:val="20"/>
        </w:trPr>
        <w:tc>
          <w:tcPr>
            <w:tcW w:w="1361" w:type="pct"/>
            <w:tcBorders>
              <w:top w:val="nil"/>
              <w:left w:val="nil"/>
              <w:bottom w:val="nil"/>
              <w:right w:val="nil"/>
            </w:tcBorders>
            <w:shd w:val="clear" w:color="auto" w:fill="auto"/>
            <w:vAlign w:val="center"/>
          </w:tcPr>
          <w:p w14:paraId="33DC1C81" w14:textId="77777777" w:rsidR="00A7702F" w:rsidRPr="00C075FB" w:rsidRDefault="00A7702F" w:rsidP="007D68BD">
            <w:pPr>
              <w:rPr>
                <w:rFonts w:cs="Calibri"/>
                <w:color w:val="000000"/>
                <w:sz w:val="22"/>
                <w:szCs w:val="22"/>
                <w:lang w:eastAsia="es-CR"/>
              </w:rPr>
            </w:pPr>
          </w:p>
        </w:tc>
        <w:tc>
          <w:tcPr>
            <w:tcW w:w="728" w:type="pct"/>
            <w:tcBorders>
              <w:top w:val="nil"/>
              <w:left w:val="single" w:sz="8" w:space="0" w:color="auto"/>
              <w:bottom w:val="nil"/>
            </w:tcBorders>
            <w:shd w:val="clear" w:color="auto" w:fill="auto"/>
            <w:noWrap/>
            <w:vAlign w:val="center"/>
          </w:tcPr>
          <w:p w14:paraId="1E3E4C52" w14:textId="77777777" w:rsidR="00A7702F" w:rsidRPr="00C075FB" w:rsidRDefault="00A7702F"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tcPr>
          <w:p w14:paraId="570295E4" w14:textId="77777777" w:rsidR="00A7702F" w:rsidRPr="00C075FB" w:rsidRDefault="00A7702F"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tcPr>
          <w:p w14:paraId="193D3D33" w14:textId="77777777" w:rsidR="00A7702F" w:rsidRPr="00C075FB" w:rsidRDefault="00A7702F" w:rsidP="000C693B">
            <w:pPr>
              <w:jc w:val="center"/>
              <w:rPr>
                <w:rFonts w:cs="Calibri"/>
                <w:color w:val="000000"/>
                <w:sz w:val="22"/>
                <w:szCs w:val="22"/>
                <w:lang w:eastAsia="es-CR"/>
              </w:rPr>
            </w:pPr>
          </w:p>
        </w:tc>
        <w:tc>
          <w:tcPr>
            <w:tcW w:w="728" w:type="pct"/>
            <w:tcBorders>
              <w:top w:val="nil"/>
              <w:bottom w:val="nil"/>
            </w:tcBorders>
            <w:shd w:val="clear" w:color="auto" w:fill="auto"/>
            <w:noWrap/>
            <w:vAlign w:val="center"/>
          </w:tcPr>
          <w:p w14:paraId="5D617A2F" w14:textId="77777777" w:rsidR="00A7702F" w:rsidRPr="00C075FB" w:rsidRDefault="00A7702F" w:rsidP="000C693B">
            <w:pPr>
              <w:jc w:val="center"/>
              <w:rPr>
                <w:rFonts w:cs="Calibri"/>
                <w:color w:val="000000"/>
                <w:sz w:val="22"/>
                <w:szCs w:val="22"/>
                <w:lang w:eastAsia="es-CR"/>
              </w:rPr>
            </w:pPr>
          </w:p>
        </w:tc>
        <w:tc>
          <w:tcPr>
            <w:tcW w:w="727" w:type="pct"/>
            <w:tcBorders>
              <w:top w:val="nil"/>
              <w:bottom w:val="nil"/>
            </w:tcBorders>
            <w:shd w:val="clear" w:color="auto" w:fill="auto"/>
            <w:noWrap/>
            <w:vAlign w:val="center"/>
          </w:tcPr>
          <w:p w14:paraId="7F9940CD" w14:textId="77777777" w:rsidR="00A7702F" w:rsidRPr="00C075FB" w:rsidRDefault="00A7702F" w:rsidP="000C693B">
            <w:pPr>
              <w:jc w:val="center"/>
              <w:rPr>
                <w:rFonts w:cs="Calibri"/>
                <w:color w:val="000000"/>
                <w:sz w:val="22"/>
                <w:szCs w:val="22"/>
                <w:lang w:eastAsia="es-CR"/>
              </w:rPr>
            </w:pPr>
          </w:p>
        </w:tc>
      </w:tr>
      <w:tr w:rsidR="007D68BD" w:rsidRPr="00C075FB" w14:paraId="1B62A275" w14:textId="77777777" w:rsidTr="000C693B">
        <w:trPr>
          <w:trHeight w:val="20"/>
        </w:trPr>
        <w:tc>
          <w:tcPr>
            <w:tcW w:w="1361" w:type="pct"/>
            <w:tcBorders>
              <w:top w:val="nil"/>
              <w:left w:val="nil"/>
              <w:bottom w:val="nil"/>
              <w:right w:val="nil"/>
            </w:tcBorders>
            <w:shd w:val="clear" w:color="auto" w:fill="auto"/>
            <w:vAlign w:val="center"/>
            <w:hideMark/>
          </w:tcPr>
          <w:p w14:paraId="681FE7AD"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Confirma</w:t>
            </w:r>
          </w:p>
        </w:tc>
        <w:tc>
          <w:tcPr>
            <w:tcW w:w="728" w:type="pct"/>
            <w:tcBorders>
              <w:top w:val="nil"/>
              <w:left w:val="single" w:sz="8" w:space="0" w:color="auto"/>
              <w:bottom w:val="nil"/>
            </w:tcBorders>
            <w:shd w:val="clear" w:color="auto" w:fill="auto"/>
            <w:noWrap/>
            <w:vAlign w:val="center"/>
            <w:hideMark/>
          </w:tcPr>
          <w:p w14:paraId="2B07CEE9"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41</w:t>
            </w:r>
          </w:p>
        </w:tc>
        <w:tc>
          <w:tcPr>
            <w:tcW w:w="728" w:type="pct"/>
            <w:tcBorders>
              <w:top w:val="nil"/>
              <w:bottom w:val="nil"/>
            </w:tcBorders>
            <w:shd w:val="clear" w:color="auto" w:fill="auto"/>
            <w:noWrap/>
            <w:vAlign w:val="center"/>
            <w:hideMark/>
          </w:tcPr>
          <w:p w14:paraId="65998C2C"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43</w:t>
            </w:r>
          </w:p>
        </w:tc>
        <w:tc>
          <w:tcPr>
            <w:tcW w:w="728" w:type="pct"/>
            <w:tcBorders>
              <w:top w:val="nil"/>
              <w:bottom w:val="nil"/>
            </w:tcBorders>
            <w:shd w:val="clear" w:color="auto" w:fill="auto"/>
            <w:noWrap/>
            <w:vAlign w:val="center"/>
            <w:hideMark/>
          </w:tcPr>
          <w:p w14:paraId="4EA3516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40</w:t>
            </w:r>
          </w:p>
        </w:tc>
        <w:tc>
          <w:tcPr>
            <w:tcW w:w="728" w:type="pct"/>
            <w:tcBorders>
              <w:top w:val="nil"/>
              <w:bottom w:val="nil"/>
            </w:tcBorders>
            <w:shd w:val="clear" w:color="auto" w:fill="auto"/>
            <w:noWrap/>
            <w:vAlign w:val="center"/>
            <w:hideMark/>
          </w:tcPr>
          <w:p w14:paraId="6A77631D"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43</w:t>
            </w:r>
          </w:p>
        </w:tc>
        <w:tc>
          <w:tcPr>
            <w:tcW w:w="727" w:type="pct"/>
            <w:tcBorders>
              <w:top w:val="nil"/>
              <w:bottom w:val="nil"/>
            </w:tcBorders>
            <w:shd w:val="clear" w:color="auto" w:fill="auto"/>
            <w:noWrap/>
            <w:vAlign w:val="center"/>
            <w:hideMark/>
          </w:tcPr>
          <w:p w14:paraId="0122494C"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41</w:t>
            </w:r>
          </w:p>
        </w:tc>
      </w:tr>
      <w:tr w:rsidR="007D68BD" w:rsidRPr="00C075FB" w14:paraId="6DB74DCF" w14:textId="77777777" w:rsidTr="000C693B">
        <w:trPr>
          <w:trHeight w:val="20"/>
        </w:trPr>
        <w:tc>
          <w:tcPr>
            <w:tcW w:w="1361" w:type="pct"/>
            <w:tcBorders>
              <w:top w:val="nil"/>
              <w:left w:val="nil"/>
              <w:bottom w:val="nil"/>
              <w:right w:val="nil"/>
            </w:tcBorders>
            <w:shd w:val="clear" w:color="auto" w:fill="auto"/>
            <w:vAlign w:val="center"/>
            <w:hideMark/>
          </w:tcPr>
          <w:p w14:paraId="31FF1EAC"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Revoca</w:t>
            </w:r>
          </w:p>
        </w:tc>
        <w:tc>
          <w:tcPr>
            <w:tcW w:w="728" w:type="pct"/>
            <w:tcBorders>
              <w:top w:val="nil"/>
              <w:left w:val="single" w:sz="8" w:space="0" w:color="auto"/>
              <w:bottom w:val="nil"/>
            </w:tcBorders>
            <w:shd w:val="clear" w:color="auto" w:fill="auto"/>
            <w:noWrap/>
            <w:vAlign w:val="center"/>
            <w:hideMark/>
          </w:tcPr>
          <w:p w14:paraId="23488C5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16</w:t>
            </w:r>
          </w:p>
        </w:tc>
        <w:tc>
          <w:tcPr>
            <w:tcW w:w="728" w:type="pct"/>
            <w:tcBorders>
              <w:top w:val="nil"/>
              <w:bottom w:val="nil"/>
            </w:tcBorders>
            <w:shd w:val="clear" w:color="auto" w:fill="auto"/>
            <w:noWrap/>
            <w:vAlign w:val="center"/>
            <w:hideMark/>
          </w:tcPr>
          <w:p w14:paraId="313D556A"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12</w:t>
            </w:r>
          </w:p>
        </w:tc>
        <w:tc>
          <w:tcPr>
            <w:tcW w:w="728" w:type="pct"/>
            <w:tcBorders>
              <w:top w:val="nil"/>
              <w:bottom w:val="nil"/>
            </w:tcBorders>
            <w:shd w:val="clear" w:color="auto" w:fill="auto"/>
            <w:noWrap/>
            <w:vAlign w:val="center"/>
            <w:hideMark/>
          </w:tcPr>
          <w:p w14:paraId="1902973E"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27</w:t>
            </w:r>
          </w:p>
        </w:tc>
        <w:tc>
          <w:tcPr>
            <w:tcW w:w="728" w:type="pct"/>
            <w:tcBorders>
              <w:top w:val="nil"/>
              <w:bottom w:val="nil"/>
            </w:tcBorders>
            <w:shd w:val="clear" w:color="auto" w:fill="auto"/>
            <w:noWrap/>
            <w:vAlign w:val="center"/>
            <w:hideMark/>
          </w:tcPr>
          <w:p w14:paraId="1370EB8C"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25</w:t>
            </w:r>
          </w:p>
        </w:tc>
        <w:tc>
          <w:tcPr>
            <w:tcW w:w="727" w:type="pct"/>
            <w:tcBorders>
              <w:top w:val="nil"/>
              <w:bottom w:val="nil"/>
            </w:tcBorders>
            <w:shd w:val="clear" w:color="auto" w:fill="auto"/>
            <w:noWrap/>
            <w:vAlign w:val="center"/>
            <w:hideMark/>
          </w:tcPr>
          <w:p w14:paraId="6E0916A9"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27</w:t>
            </w:r>
          </w:p>
        </w:tc>
      </w:tr>
      <w:tr w:rsidR="007D68BD" w:rsidRPr="00C075FB" w14:paraId="32AE7CE2" w14:textId="77777777" w:rsidTr="000C693B">
        <w:trPr>
          <w:trHeight w:val="20"/>
        </w:trPr>
        <w:tc>
          <w:tcPr>
            <w:tcW w:w="1361" w:type="pct"/>
            <w:tcBorders>
              <w:top w:val="nil"/>
              <w:left w:val="nil"/>
              <w:bottom w:val="nil"/>
              <w:right w:val="nil"/>
            </w:tcBorders>
            <w:shd w:val="clear" w:color="auto" w:fill="auto"/>
            <w:vAlign w:val="center"/>
            <w:hideMark/>
          </w:tcPr>
          <w:p w14:paraId="2C3102E6"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Modifica</w:t>
            </w:r>
          </w:p>
        </w:tc>
        <w:tc>
          <w:tcPr>
            <w:tcW w:w="728" w:type="pct"/>
            <w:tcBorders>
              <w:top w:val="nil"/>
              <w:left w:val="single" w:sz="8" w:space="0" w:color="auto"/>
              <w:bottom w:val="nil"/>
            </w:tcBorders>
            <w:shd w:val="clear" w:color="auto" w:fill="auto"/>
            <w:noWrap/>
            <w:vAlign w:val="center"/>
            <w:hideMark/>
          </w:tcPr>
          <w:p w14:paraId="6F48FF67"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w:t>
            </w:r>
          </w:p>
        </w:tc>
        <w:tc>
          <w:tcPr>
            <w:tcW w:w="728" w:type="pct"/>
            <w:tcBorders>
              <w:top w:val="nil"/>
              <w:bottom w:val="nil"/>
            </w:tcBorders>
            <w:shd w:val="clear" w:color="auto" w:fill="auto"/>
            <w:noWrap/>
            <w:vAlign w:val="center"/>
            <w:hideMark/>
          </w:tcPr>
          <w:p w14:paraId="5E7B080E"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3</w:t>
            </w:r>
          </w:p>
        </w:tc>
        <w:tc>
          <w:tcPr>
            <w:tcW w:w="728" w:type="pct"/>
            <w:tcBorders>
              <w:top w:val="nil"/>
              <w:bottom w:val="nil"/>
            </w:tcBorders>
            <w:shd w:val="clear" w:color="auto" w:fill="auto"/>
            <w:noWrap/>
            <w:vAlign w:val="center"/>
            <w:hideMark/>
          </w:tcPr>
          <w:p w14:paraId="30F0E1D2"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w:t>
            </w:r>
          </w:p>
        </w:tc>
        <w:tc>
          <w:tcPr>
            <w:tcW w:w="728" w:type="pct"/>
            <w:tcBorders>
              <w:top w:val="nil"/>
              <w:bottom w:val="nil"/>
            </w:tcBorders>
            <w:shd w:val="clear" w:color="auto" w:fill="auto"/>
            <w:noWrap/>
            <w:vAlign w:val="center"/>
            <w:hideMark/>
          </w:tcPr>
          <w:p w14:paraId="2413FBE0"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2</w:t>
            </w:r>
          </w:p>
        </w:tc>
        <w:tc>
          <w:tcPr>
            <w:tcW w:w="727" w:type="pct"/>
            <w:tcBorders>
              <w:top w:val="nil"/>
              <w:bottom w:val="nil"/>
            </w:tcBorders>
            <w:shd w:val="clear" w:color="auto" w:fill="auto"/>
            <w:noWrap/>
            <w:vAlign w:val="center"/>
            <w:hideMark/>
          </w:tcPr>
          <w:p w14:paraId="2DB277E6"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w:t>
            </w:r>
          </w:p>
        </w:tc>
      </w:tr>
      <w:tr w:rsidR="007D68BD" w:rsidRPr="00C075FB" w14:paraId="77368C20" w14:textId="77777777" w:rsidTr="000C693B">
        <w:trPr>
          <w:trHeight w:val="20"/>
        </w:trPr>
        <w:tc>
          <w:tcPr>
            <w:tcW w:w="1361" w:type="pct"/>
            <w:tcBorders>
              <w:top w:val="nil"/>
              <w:left w:val="nil"/>
              <w:bottom w:val="nil"/>
              <w:right w:val="nil"/>
            </w:tcBorders>
            <w:shd w:val="clear" w:color="auto" w:fill="auto"/>
            <w:vAlign w:val="center"/>
            <w:hideMark/>
          </w:tcPr>
          <w:p w14:paraId="6AF9CB22"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Anula</w:t>
            </w:r>
          </w:p>
        </w:tc>
        <w:tc>
          <w:tcPr>
            <w:tcW w:w="728" w:type="pct"/>
            <w:tcBorders>
              <w:top w:val="nil"/>
              <w:left w:val="single" w:sz="8" w:space="0" w:color="auto"/>
              <w:bottom w:val="nil"/>
            </w:tcBorders>
            <w:shd w:val="clear" w:color="auto" w:fill="auto"/>
            <w:noWrap/>
            <w:vAlign w:val="center"/>
            <w:hideMark/>
          </w:tcPr>
          <w:p w14:paraId="0BF2B9D0"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w:t>
            </w:r>
          </w:p>
        </w:tc>
        <w:tc>
          <w:tcPr>
            <w:tcW w:w="728" w:type="pct"/>
            <w:tcBorders>
              <w:top w:val="nil"/>
              <w:bottom w:val="nil"/>
            </w:tcBorders>
            <w:shd w:val="clear" w:color="auto" w:fill="auto"/>
            <w:noWrap/>
            <w:vAlign w:val="center"/>
            <w:hideMark/>
          </w:tcPr>
          <w:p w14:paraId="79CF07BF"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16692A84"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5B90D4CE"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7" w:type="pct"/>
            <w:tcBorders>
              <w:top w:val="nil"/>
              <w:bottom w:val="nil"/>
            </w:tcBorders>
            <w:shd w:val="clear" w:color="auto" w:fill="auto"/>
            <w:noWrap/>
            <w:vAlign w:val="center"/>
            <w:hideMark/>
          </w:tcPr>
          <w:p w14:paraId="5E40CE48"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r>
      <w:tr w:rsidR="007D68BD" w:rsidRPr="00C075FB" w14:paraId="30E385F7" w14:textId="77777777" w:rsidTr="000C693B">
        <w:trPr>
          <w:trHeight w:val="20"/>
        </w:trPr>
        <w:tc>
          <w:tcPr>
            <w:tcW w:w="1361" w:type="pct"/>
            <w:tcBorders>
              <w:top w:val="nil"/>
              <w:left w:val="nil"/>
              <w:bottom w:val="nil"/>
              <w:right w:val="nil"/>
            </w:tcBorders>
            <w:shd w:val="clear" w:color="auto" w:fill="auto"/>
            <w:noWrap/>
            <w:vAlign w:val="center"/>
            <w:hideMark/>
          </w:tcPr>
          <w:p w14:paraId="02AA9E04"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Inadmisible</w:t>
            </w:r>
          </w:p>
        </w:tc>
        <w:tc>
          <w:tcPr>
            <w:tcW w:w="728" w:type="pct"/>
            <w:tcBorders>
              <w:top w:val="nil"/>
              <w:left w:val="single" w:sz="8" w:space="0" w:color="auto"/>
              <w:bottom w:val="nil"/>
            </w:tcBorders>
            <w:shd w:val="clear" w:color="auto" w:fill="auto"/>
            <w:noWrap/>
            <w:vAlign w:val="center"/>
            <w:hideMark/>
          </w:tcPr>
          <w:p w14:paraId="667CB2A1"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58DDA6A7"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4A4F2F2E"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6</w:t>
            </w:r>
          </w:p>
        </w:tc>
        <w:tc>
          <w:tcPr>
            <w:tcW w:w="728" w:type="pct"/>
            <w:tcBorders>
              <w:top w:val="nil"/>
              <w:bottom w:val="nil"/>
            </w:tcBorders>
            <w:shd w:val="clear" w:color="auto" w:fill="auto"/>
            <w:noWrap/>
            <w:vAlign w:val="center"/>
            <w:hideMark/>
          </w:tcPr>
          <w:p w14:paraId="5AD1E1BC"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6</w:t>
            </w:r>
          </w:p>
        </w:tc>
        <w:tc>
          <w:tcPr>
            <w:tcW w:w="727" w:type="pct"/>
            <w:tcBorders>
              <w:top w:val="nil"/>
              <w:bottom w:val="nil"/>
            </w:tcBorders>
            <w:shd w:val="clear" w:color="auto" w:fill="auto"/>
            <w:noWrap/>
            <w:vAlign w:val="center"/>
            <w:hideMark/>
          </w:tcPr>
          <w:p w14:paraId="40CDC3F6"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6</w:t>
            </w:r>
          </w:p>
        </w:tc>
      </w:tr>
      <w:tr w:rsidR="007D68BD" w:rsidRPr="00C075FB" w14:paraId="72D9859D" w14:textId="77777777" w:rsidTr="000C693B">
        <w:trPr>
          <w:trHeight w:val="20"/>
        </w:trPr>
        <w:tc>
          <w:tcPr>
            <w:tcW w:w="1361" w:type="pct"/>
            <w:tcBorders>
              <w:top w:val="nil"/>
              <w:left w:val="nil"/>
              <w:bottom w:val="nil"/>
              <w:right w:val="nil"/>
            </w:tcBorders>
            <w:shd w:val="clear" w:color="auto" w:fill="auto"/>
            <w:noWrap/>
            <w:vAlign w:val="center"/>
            <w:hideMark/>
          </w:tcPr>
          <w:p w14:paraId="23972727"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Desistido el recurso</w:t>
            </w:r>
          </w:p>
        </w:tc>
        <w:tc>
          <w:tcPr>
            <w:tcW w:w="728" w:type="pct"/>
            <w:tcBorders>
              <w:top w:val="nil"/>
              <w:left w:val="single" w:sz="8" w:space="0" w:color="auto"/>
              <w:bottom w:val="nil"/>
            </w:tcBorders>
            <w:shd w:val="clear" w:color="auto" w:fill="auto"/>
            <w:noWrap/>
            <w:vAlign w:val="center"/>
            <w:hideMark/>
          </w:tcPr>
          <w:p w14:paraId="78C5D583"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0</w:t>
            </w:r>
          </w:p>
        </w:tc>
        <w:tc>
          <w:tcPr>
            <w:tcW w:w="728" w:type="pct"/>
            <w:tcBorders>
              <w:top w:val="nil"/>
              <w:bottom w:val="nil"/>
            </w:tcBorders>
            <w:shd w:val="clear" w:color="auto" w:fill="auto"/>
            <w:noWrap/>
            <w:vAlign w:val="center"/>
            <w:hideMark/>
          </w:tcPr>
          <w:p w14:paraId="589CF454"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w:t>
            </w:r>
          </w:p>
        </w:tc>
        <w:tc>
          <w:tcPr>
            <w:tcW w:w="728" w:type="pct"/>
            <w:tcBorders>
              <w:top w:val="nil"/>
              <w:bottom w:val="nil"/>
            </w:tcBorders>
            <w:shd w:val="clear" w:color="auto" w:fill="auto"/>
            <w:noWrap/>
            <w:vAlign w:val="center"/>
            <w:hideMark/>
          </w:tcPr>
          <w:p w14:paraId="18563088"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11</w:t>
            </w:r>
          </w:p>
        </w:tc>
        <w:tc>
          <w:tcPr>
            <w:tcW w:w="728" w:type="pct"/>
            <w:tcBorders>
              <w:top w:val="nil"/>
              <w:bottom w:val="nil"/>
            </w:tcBorders>
            <w:shd w:val="clear" w:color="auto" w:fill="auto"/>
            <w:noWrap/>
            <w:vAlign w:val="center"/>
            <w:hideMark/>
          </w:tcPr>
          <w:p w14:paraId="3D90881B"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13</w:t>
            </w:r>
          </w:p>
        </w:tc>
        <w:tc>
          <w:tcPr>
            <w:tcW w:w="727" w:type="pct"/>
            <w:tcBorders>
              <w:top w:val="nil"/>
              <w:bottom w:val="nil"/>
            </w:tcBorders>
            <w:shd w:val="clear" w:color="auto" w:fill="auto"/>
            <w:noWrap/>
            <w:vAlign w:val="center"/>
            <w:hideMark/>
          </w:tcPr>
          <w:p w14:paraId="6CC23E36"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16</w:t>
            </w:r>
          </w:p>
        </w:tc>
      </w:tr>
      <w:tr w:rsidR="007D68BD" w:rsidRPr="00C075FB" w14:paraId="0C1D0261" w14:textId="77777777" w:rsidTr="000C693B">
        <w:trPr>
          <w:trHeight w:val="20"/>
        </w:trPr>
        <w:tc>
          <w:tcPr>
            <w:tcW w:w="1361" w:type="pct"/>
            <w:tcBorders>
              <w:top w:val="nil"/>
              <w:left w:val="nil"/>
              <w:bottom w:val="nil"/>
              <w:right w:val="nil"/>
            </w:tcBorders>
            <w:shd w:val="clear" w:color="auto" w:fill="auto"/>
            <w:vAlign w:val="center"/>
            <w:hideMark/>
          </w:tcPr>
          <w:p w14:paraId="1DE7DCBC"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Otro</w:t>
            </w:r>
          </w:p>
        </w:tc>
        <w:tc>
          <w:tcPr>
            <w:tcW w:w="728" w:type="pct"/>
            <w:tcBorders>
              <w:top w:val="nil"/>
              <w:left w:val="single" w:sz="8" w:space="0" w:color="auto"/>
              <w:bottom w:val="nil"/>
            </w:tcBorders>
            <w:shd w:val="clear" w:color="auto" w:fill="auto"/>
            <w:noWrap/>
            <w:vAlign w:val="center"/>
            <w:hideMark/>
          </w:tcPr>
          <w:p w14:paraId="630BE625"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40</w:t>
            </w:r>
          </w:p>
        </w:tc>
        <w:tc>
          <w:tcPr>
            <w:tcW w:w="728" w:type="pct"/>
            <w:tcBorders>
              <w:top w:val="nil"/>
              <w:bottom w:val="nil"/>
            </w:tcBorders>
            <w:shd w:val="clear" w:color="auto" w:fill="auto"/>
            <w:noWrap/>
            <w:vAlign w:val="center"/>
            <w:hideMark/>
          </w:tcPr>
          <w:p w14:paraId="5A890F14"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41</w:t>
            </w:r>
          </w:p>
        </w:tc>
        <w:tc>
          <w:tcPr>
            <w:tcW w:w="728" w:type="pct"/>
            <w:tcBorders>
              <w:top w:val="nil"/>
              <w:bottom w:val="nil"/>
            </w:tcBorders>
            <w:shd w:val="clear" w:color="auto" w:fill="auto"/>
            <w:noWrap/>
            <w:vAlign w:val="center"/>
            <w:hideMark/>
          </w:tcPr>
          <w:p w14:paraId="571452D9"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15</w:t>
            </w:r>
          </w:p>
        </w:tc>
        <w:tc>
          <w:tcPr>
            <w:tcW w:w="728" w:type="pct"/>
            <w:tcBorders>
              <w:top w:val="nil"/>
              <w:bottom w:val="nil"/>
            </w:tcBorders>
            <w:shd w:val="clear" w:color="auto" w:fill="auto"/>
            <w:noWrap/>
            <w:vAlign w:val="center"/>
            <w:hideMark/>
          </w:tcPr>
          <w:p w14:paraId="41BB2DD7"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11</w:t>
            </w:r>
          </w:p>
        </w:tc>
        <w:tc>
          <w:tcPr>
            <w:tcW w:w="727" w:type="pct"/>
            <w:tcBorders>
              <w:top w:val="nil"/>
              <w:bottom w:val="nil"/>
            </w:tcBorders>
            <w:shd w:val="clear" w:color="auto" w:fill="auto"/>
            <w:noWrap/>
            <w:vAlign w:val="center"/>
            <w:hideMark/>
          </w:tcPr>
          <w:p w14:paraId="44DA773C" w14:textId="77777777" w:rsidR="007D68BD" w:rsidRPr="00C075FB" w:rsidRDefault="007D68BD" w:rsidP="000C693B">
            <w:pPr>
              <w:jc w:val="center"/>
              <w:rPr>
                <w:rFonts w:cs="Calibri"/>
                <w:color w:val="000000"/>
                <w:sz w:val="22"/>
                <w:szCs w:val="22"/>
                <w:lang w:eastAsia="es-CR"/>
              </w:rPr>
            </w:pPr>
            <w:r w:rsidRPr="00C075FB">
              <w:rPr>
                <w:rFonts w:cs="Calibri"/>
                <w:color w:val="000000"/>
                <w:sz w:val="22"/>
                <w:szCs w:val="22"/>
                <w:lang w:eastAsia="es-CR"/>
              </w:rPr>
              <w:t>9</w:t>
            </w:r>
          </w:p>
        </w:tc>
      </w:tr>
      <w:tr w:rsidR="007D68BD" w:rsidRPr="00C075FB" w14:paraId="0EDC278F" w14:textId="77777777" w:rsidTr="000C693B">
        <w:trPr>
          <w:trHeight w:val="20"/>
        </w:trPr>
        <w:tc>
          <w:tcPr>
            <w:tcW w:w="1361" w:type="pct"/>
            <w:tcBorders>
              <w:top w:val="nil"/>
              <w:left w:val="nil"/>
              <w:bottom w:val="single" w:sz="8" w:space="0" w:color="auto"/>
              <w:right w:val="nil"/>
            </w:tcBorders>
            <w:shd w:val="clear" w:color="auto" w:fill="auto"/>
            <w:noWrap/>
            <w:vAlign w:val="center"/>
            <w:hideMark/>
          </w:tcPr>
          <w:p w14:paraId="4FF104F3" w14:textId="77777777" w:rsidR="007D68BD" w:rsidRPr="00C075FB" w:rsidRDefault="007D68BD" w:rsidP="007D68BD">
            <w:pPr>
              <w:rPr>
                <w:rFonts w:cs="Calibri"/>
                <w:color w:val="000000"/>
                <w:sz w:val="22"/>
                <w:szCs w:val="22"/>
                <w:lang w:eastAsia="es-CR"/>
              </w:rPr>
            </w:pPr>
            <w:r w:rsidRPr="00C075FB">
              <w:rPr>
                <w:rFonts w:cs="Calibri"/>
                <w:color w:val="000000"/>
                <w:sz w:val="22"/>
                <w:szCs w:val="22"/>
                <w:lang w:eastAsia="es-CR"/>
              </w:rPr>
              <w:t> </w:t>
            </w:r>
          </w:p>
        </w:tc>
        <w:tc>
          <w:tcPr>
            <w:tcW w:w="728" w:type="pct"/>
            <w:tcBorders>
              <w:top w:val="nil"/>
              <w:left w:val="single" w:sz="8" w:space="0" w:color="auto"/>
              <w:bottom w:val="single" w:sz="8" w:space="0" w:color="auto"/>
            </w:tcBorders>
            <w:shd w:val="clear" w:color="auto" w:fill="auto"/>
            <w:noWrap/>
            <w:vAlign w:val="center"/>
            <w:hideMark/>
          </w:tcPr>
          <w:p w14:paraId="6C57C394" w14:textId="08307381" w:rsidR="007D68BD" w:rsidRPr="00C075FB" w:rsidRDefault="007D68BD" w:rsidP="000C693B">
            <w:pPr>
              <w:jc w:val="center"/>
              <w:rPr>
                <w:rFonts w:cs="Calibri"/>
                <w:color w:val="000000"/>
                <w:sz w:val="22"/>
                <w:szCs w:val="22"/>
                <w:lang w:eastAsia="es-CR"/>
              </w:rPr>
            </w:pPr>
          </w:p>
        </w:tc>
        <w:tc>
          <w:tcPr>
            <w:tcW w:w="728" w:type="pct"/>
            <w:tcBorders>
              <w:top w:val="nil"/>
              <w:bottom w:val="single" w:sz="8" w:space="0" w:color="auto"/>
            </w:tcBorders>
            <w:shd w:val="clear" w:color="auto" w:fill="auto"/>
            <w:noWrap/>
            <w:vAlign w:val="center"/>
            <w:hideMark/>
          </w:tcPr>
          <w:p w14:paraId="7DF6F4C8" w14:textId="45CBDB8D" w:rsidR="007D68BD" w:rsidRPr="00C075FB" w:rsidRDefault="007D68BD" w:rsidP="000C693B">
            <w:pPr>
              <w:jc w:val="center"/>
              <w:rPr>
                <w:rFonts w:cs="Calibri"/>
                <w:color w:val="000000"/>
                <w:sz w:val="22"/>
                <w:szCs w:val="22"/>
                <w:lang w:eastAsia="es-CR"/>
              </w:rPr>
            </w:pPr>
          </w:p>
        </w:tc>
        <w:tc>
          <w:tcPr>
            <w:tcW w:w="728" w:type="pct"/>
            <w:tcBorders>
              <w:top w:val="nil"/>
              <w:bottom w:val="single" w:sz="8" w:space="0" w:color="auto"/>
            </w:tcBorders>
            <w:shd w:val="clear" w:color="auto" w:fill="auto"/>
            <w:noWrap/>
            <w:vAlign w:val="center"/>
            <w:hideMark/>
          </w:tcPr>
          <w:p w14:paraId="06198BC7" w14:textId="38B29933" w:rsidR="007D68BD" w:rsidRPr="00C075FB" w:rsidRDefault="007D68BD" w:rsidP="000C693B">
            <w:pPr>
              <w:jc w:val="center"/>
              <w:rPr>
                <w:rFonts w:cs="Calibri"/>
                <w:color w:val="000000"/>
                <w:sz w:val="22"/>
                <w:szCs w:val="22"/>
                <w:lang w:eastAsia="es-CR"/>
              </w:rPr>
            </w:pPr>
          </w:p>
        </w:tc>
        <w:tc>
          <w:tcPr>
            <w:tcW w:w="728" w:type="pct"/>
            <w:tcBorders>
              <w:top w:val="nil"/>
              <w:bottom w:val="single" w:sz="8" w:space="0" w:color="auto"/>
            </w:tcBorders>
            <w:shd w:val="clear" w:color="auto" w:fill="auto"/>
            <w:noWrap/>
            <w:vAlign w:val="center"/>
            <w:hideMark/>
          </w:tcPr>
          <w:p w14:paraId="1D141328" w14:textId="36ABFF5D" w:rsidR="007D68BD" w:rsidRPr="00C075FB" w:rsidRDefault="007D68BD" w:rsidP="000C693B">
            <w:pPr>
              <w:jc w:val="center"/>
              <w:rPr>
                <w:rFonts w:cs="Calibri"/>
                <w:color w:val="000000"/>
                <w:sz w:val="22"/>
                <w:szCs w:val="22"/>
                <w:lang w:eastAsia="es-CR"/>
              </w:rPr>
            </w:pPr>
          </w:p>
        </w:tc>
        <w:tc>
          <w:tcPr>
            <w:tcW w:w="727" w:type="pct"/>
            <w:tcBorders>
              <w:top w:val="nil"/>
              <w:bottom w:val="single" w:sz="8" w:space="0" w:color="auto"/>
            </w:tcBorders>
            <w:shd w:val="clear" w:color="auto" w:fill="auto"/>
            <w:noWrap/>
            <w:vAlign w:val="center"/>
            <w:hideMark/>
          </w:tcPr>
          <w:p w14:paraId="262FB269" w14:textId="7F705159" w:rsidR="007D68BD" w:rsidRPr="00C075FB" w:rsidRDefault="007D68BD" w:rsidP="000C693B">
            <w:pPr>
              <w:jc w:val="center"/>
              <w:rPr>
                <w:rFonts w:cs="Calibri"/>
                <w:color w:val="000000"/>
                <w:sz w:val="22"/>
                <w:szCs w:val="22"/>
                <w:lang w:eastAsia="es-CR"/>
              </w:rPr>
            </w:pPr>
          </w:p>
        </w:tc>
      </w:tr>
    </w:tbl>
    <w:p w14:paraId="73F47A4B" w14:textId="54D3F1E5" w:rsidR="007D68BD" w:rsidRDefault="00A746AC" w:rsidP="00C17BB7">
      <w:pPr>
        <w:pStyle w:val="FUENTES"/>
      </w:pPr>
      <w:r w:rsidRPr="00A746AC">
        <w:t>Elaborado por: Subproceso de Estadística, Dirección de Planificación.</w:t>
      </w:r>
    </w:p>
    <w:p w14:paraId="39B7E550" w14:textId="77777777" w:rsidR="00A746AC" w:rsidRDefault="00A746AC" w:rsidP="00CC113E">
      <w:pPr>
        <w:widowControl w:val="0"/>
        <w:autoSpaceDE w:val="0"/>
        <w:autoSpaceDN w:val="0"/>
        <w:adjustRightInd w:val="0"/>
        <w:rPr>
          <w:sz w:val="22"/>
          <w:szCs w:val="22"/>
        </w:rPr>
      </w:pPr>
    </w:p>
    <w:p w14:paraId="6369CF7B" w14:textId="22E5F657" w:rsidR="00BD1AFC" w:rsidRPr="00D37DC5" w:rsidRDefault="00BD1AFC" w:rsidP="00D37DC5">
      <w:r w:rsidRPr="00D37DC5">
        <w:t xml:space="preserve">En los tribunales penales se reportaron </w:t>
      </w:r>
      <w:r w:rsidR="00CC05EF" w:rsidRPr="00D37DC5">
        <w:t>445.697</w:t>
      </w:r>
      <w:r w:rsidRPr="00D37DC5">
        <w:t xml:space="preserve"> comisiones y/o notificaciones, cuyos trámites consistieron en </w:t>
      </w:r>
      <w:r w:rsidR="0041257E" w:rsidRPr="00D37DC5">
        <w:t xml:space="preserve">224.991 cédulas de notificación pasadas a la Oficina de Comunicaciones Judiciales (50,5%), </w:t>
      </w:r>
      <w:r w:rsidRPr="00D37DC5">
        <w:t xml:space="preserve">en </w:t>
      </w:r>
      <w:r w:rsidR="0041257E" w:rsidRPr="00D37DC5">
        <w:t>119.093 expedientes pasados a la Oficina de Comunicaciones Judiciales (26,7%</w:t>
      </w:r>
      <w:r w:rsidR="003B2C2D" w:rsidRPr="00D37DC5">
        <w:t>), en</w:t>
      </w:r>
      <w:r w:rsidRPr="00D37DC5">
        <w:t xml:space="preserve"> </w:t>
      </w:r>
      <w:r w:rsidR="0041257E" w:rsidRPr="00D37DC5">
        <w:t>101.328</w:t>
      </w:r>
      <w:r w:rsidRPr="00D37DC5">
        <w:t xml:space="preserve"> notificaciones realizadas en forma positiva por el despacho (22,7%) y en </w:t>
      </w:r>
      <w:r w:rsidR="001F77E5" w:rsidRPr="00D37DC5">
        <w:t xml:space="preserve">285 </w:t>
      </w:r>
      <w:r w:rsidRPr="00D37DC5">
        <w:t>comisiones recibidas (0,1%).</w:t>
      </w:r>
    </w:p>
    <w:p w14:paraId="6D497CCB" w14:textId="7BEC2652" w:rsidR="008760A9" w:rsidRDefault="008760A9">
      <w:pPr>
        <w:jc w:val="left"/>
      </w:pPr>
      <w:r>
        <w:br w:type="page"/>
      </w:r>
    </w:p>
    <w:p w14:paraId="5C4F8E85" w14:textId="385E7B42" w:rsidR="00A746AC" w:rsidRDefault="00A746AC" w:rsidP="00A746AC">
      <w:pPr>
        <w:pStyle w:val="Descripcin"/>
      </w:pPr>
      <w:r>
        <w:lastRenderedPageBreak/>
        <w:t xml:space="preserve">Cuadro </w:t>
      </w:r>
      <w:r w:rsidR="006B6A9B">
        <w:fldChar w:fldCharType="begin"/>
      </w:r>
      <w:r w:rsidR="006B6A9B">
        <w:instrText xml:space="preserve"> STYLEREF 2 \s </w:instrText>
      </w:r>
      <w:r w:rsidR="006B6A9B">
        <w:fldChar w:fldCharType="separate"/>
      </w:r>
      <w:r w:rsidR="0047400C">
        <w:rPr>
          <w:noProof/>
        </w:rPr>
        <w:t>10</w:t>
      </w:r>
      <w:r w:rsidR="006B6A9B">
        <w:rPr>
          <w:noProof/>
        </w:rPr>
        <w:fldChar w:fldCharType="end"/>
      </w:r>
      <w:r w:rsidR="0047400C">
        <w:t>.</w:t>
      </w:r>
      <w:r w:rsidR="006B6A9B">
        <w:fldChar w:fldCharType="begin"/>
      </w:r>
      <w:r w:rsidR="006B6A9B">
        <w:instrText xml:space="preserve"> SEQ Cuadro \* ARABIC \s 2 </w:instrText>
      </w:r>
      <w:r w:rsidR="006B6A9B">
        <w:fldChar w:fldCharType="separate"/>
      </w:r>
      <w:r w:rsidR="0047400C">
        <w:rPr>
          <w:noProof/>
        </w:rPr>
        <w:t>5</w:t>
      </w:r>
      <w:r w:rsidR="006B6A9B">
        <w:rPr>
          <w:noProof/>
        </w:rPr>
        <w:fldChar w:fldCharType="end"/>
      </w:r>
      <w:r w:rsidRPr="00A746AC">
        <w:t xml:space="preserve"> </w:t>
      </w:r>
    </w:p>
    <w:p w14:paraId="60FCE90A" w14:textId="77777777" w:rsidR="00C075FB" w:rsidRDefault="00A746AC" w:rsidP="00C17BB7">
      <w:pPr>
        <w:pStyle w:val="Descripcin"/>
      </w:pPr>
      <w:r>
        <w:t xml:space="preserve">Tribunales Penales: </w:t>
      </w:r>
    </w:p>
    <w:p w14:paraId="437DD3C7" w14:textId="381EA0D4" w:rsidR="00A746AC" w:rsidRDefault="00A746AC" w:rsidP="00C17BB7">
      <w:pPr>
        <w:pStyle w:val="Descripcin"/>
      </w:pPr>
      <w:r>
        <w:t>Comisiones y notificaciones según trámite efectuado durante el 2019</w:t>
      </w:r>
    </w:p>
    <w:tbl>
      <w:tblPr>
        <w:tblW w:w="5000" w:type="pct"/>
        <w:tblCellMar>
          <w:left w:w="70" w:type="dxa"/>
          <w:right w:w="70" w:type="dxa"/>
        </w:tblCellMar>
        <w:tblLook w:val="04A0" w:firstRow="1" w:lastRow="0" w:firstColumn="1" w:lastColumn="0" w:noHBand="0" w:noVBand="1"/>
      </w:tblPr>
      <w:tblGrid>
        <w:gridCol w:w="5102"/>
        <w:gridCol w:w="1869"/>
        <w:gridCol w:w="1869"/>
      </w:tblGrid>
      <w:tr w:rsidR="00CC05EF" w:rsidRPr="00CC05EF" w14:paraId="760BD595" w14:textId="77777777" w:rsidTr="000C693B">
        <w:trPr>
          <w:trHeight w:val="20"/>
          <w:tblHeader/>
        </w:trPr>
        <w:tc>
          <w:tcPr>
            <w:tcW w:w="2886" w:type="pct"/>
            <w:tcBorders>
              <w:top w:val="single" w:sz="8" w:space="0" w:color="auto"/>
              <w:left w:val="nil"/>
              <w:bottom w:val="single" w:sz="8" w:space="0" w:color="auto"/>
              <w:right w:val="single" w:sz="8" w:space="0" w:color="auto"/>
            </w:tcBorders>
            <w:shd w:val="clear" w:color="auto" w:fill="auto"/>
            <w:noWrap/>
            <w:vAlign w:val="center"/>
            <w:hideMark/>
          </w:tcPr>
          <w:p w14:paraId="7F87D468" w14:textId="77777777" w:rsidR="00CC05EF" w:rsidRPr="00CC05EF" w:rsidRDefault="00CC05EF" w:rsidP="00CC05EF">
            <w:pPr>
              <w:jc w:val="center"/>
              <w:rPr>
                <w:rFonts w:cs="Calibri"/>
                <w:b/>
                <w:bCs/>
                <w:color w:val="000000"/>
                <w:sz w:val="22"/>
                <w:szCs w:val="22"/>
                <w:lang w:eastAsia="es-CR"/>
              </w:rPr>
            </w:pPr>
            <w:r w:rsidRPr="00CC05EF">
              <w:rPr>
                <w:rFonts w:cs="Calibri"/>
                <w:b/>
                <w:bCs/>
                <w:color w:val="000000"/>
                <w:sz w:val="22"/>
                <w:szCs w:val="22"/>
                <w:lang w:eastAsia="es-CR"/>
              </w:rPr>
              <w:t>Trámite Efectuado</w:t>
            </w:r>
          </w:p>
        </w:tc>
        <w:tc>
          <w:tcPr>
            <w:tcW w:w="1057" w:type="pct"/>
            <w:tcBorders>
              <w:top w:val="single" w:sz="8" w:space="0" w:color="auto"/>
              <w:left w:val="nil"/>
              <w:bottom w:val="single" w:sz="8" w:space="0" w:color="auto"/>
            </w:tcBorders>
            <w:shd w:val="clear" w:color="auto" w:fill="auto"/>
            <w:noWrap/>
            <w:vAlign w:val="center"/>
            <w:hideMark/>
          </w:tcPr>
          <w:p w14:paraId="18EC99E9" w14:textId="77777777" w:rsidR="00CC05EF" w:rsidRPr="00CC05EF" w:rsidRDefault="00CC05EF" w:rsidP="000C693B">
            <w:pPr>
              <w:jc w:val="center"/>
              <w:rPr>
                <w:rFonts w:cs="Calibri"/>
                <w:b/>
                <w:bCs/>
                <w:color w:val="000000"/>
                <w:sz w:val="22"/>
                <w:szCs w:val="22"/>
                <w:lang w:eastAsia="es-CR"/>
              </w:rPr>
            </w:pPr>
            <w:r w:rsidRPr="00CC05EF">
              <w:rPr>
                <w:rFonts w:cs="Calibri"/>
                <w:b/>
                <w:bCs/>
                <w:color w:val="000000"/>
                <w:sz w:val="22"/>
                <w:szCs w:val="22"/>
                <w:lang w:eastAsia="es-CR"/>
              </w:rPr>
              <w:t>Absolutos</w:t>
            </w:r>
          </w:p>
        </w:tc>
        <w:tc>
          <w:tcPr>
            <w:tcW w:w="1057" w:type="pct"/>
            <w:tcBorders>
              <w:top w:val="single" w:sz="8" w:space="0" w:color="auto"/>
              <w:bottom w:val="single" w:sz="8" w:space="0" w:color="auto"/>
            </w:tcBorders>
            <w:shd w:val="clear" w:color="auto" w:fill="auto"/>
            <w:noWrap/>
            <w:vAlign w:val="center"/>
            <w:hideMark/>
          </w:tcPr>
          <w:p w14:paraId="47D94A7F" w14:textId="77777777" w:rsidR="00CC05EF" w:rsidRPr="00CC05EF" w:rsidRDefault="00CC05EF" w:rsidP="000C693B">
            <w:pPr>
              <w:jc w:val="center"/>
              <w:rPr>
                <w:rFonts w:cs="Calibri"/>
                <w:b/>
                <w:bCs/>
                <w:color w:val="000000"/>
                <w:sz w:val="22"/>
                <w:szCs w:val="22"/>
                <w:lang w:eastAsia="es-CR"/>
              </w:rPr>
            </w:pPr>
            <w:r w:rsidRPr="00CC05EF">
              <w:rPr>
                <w:rFonts w:cs="Calibri"/>
                <w:b/>
                <w:bCs/>
                <w:color w:val="000000"/>
                <w:sz w:val="22"/>
                <w:szCs w:val="22"/>
                <w:lang w:eastAsia="es-CR"/>
              </w:rPr>
              <w:t>Porcentajes</w:t>
            </w:r>
          </w:p>
        </w:tc>
      </w:tr>
      <w:tr w:rsidR="00CC05EF" w:rsidRPr="00CC05EF" w14:paraId="2BF50168" w14:textId="77777777" w:rsidTr="00332904">
        <w:trPr>
          <w:trHeight w:val="20"/>
        </w:trPr>
        <w:tc>
          <w:tcPr>
            <w:tcW w:w="2886" w:type="pct"/>
            <w:tcBorders>
              <w:top w:val="nil"/>
              <w:left w:val="nil"/>
              <w:bottom w:val="nil"/>
              <w:right w:val="nil"/>
            </w:tcBorders>
            <w:shd w:val="clear" w:color="auto" w:fill="auto"/>
            <w:noWrap/>
            <w:vAlign w:val="bottom"/>
          </w:tcPr>
          <w:p w14:paraId="3F0DA11A" w14:textId="5B8B6A3F" w:rsidR="00CC05EF" w:rsidRPr="00CC05EF" w:rsidRDefault="00CC05EF" w:rsidP="00CC05EF">
            <w:pPr>
              <w:jc w:val="left"/>
              <w:rPr>
                <w:rFonts w:cs="Calibri"/>
                <w:color w:val="000000"/>
                <w:sz w:val="22"/>
                <w:szCs w:val="22"/>
                <w:lang w:eastAsia="es-CR"/>
              </w:rPr>
            </w:pPr>
          </w:p>
        </w:tc>
        <w:tc>
          <w:tcPr>
            <w:tcW w:w="1057" w:type="pct"/>
            <w:tcBorders>
              <w:top w:val="nil"/>
              <w:left w:val="single" w:sz="8" w:space="0" w:color="auto"/>
              <w:bottom w:val="nil"/>
            </w:tcBorders>
            <w:shd w:val="clear" w:color="auto" w:fill="auto"/>
            <w:noWrap/>
            <w:vAlign w:val="bottom"/>
          </w:tcPr>
          <w:p w14:paraId="08EA328C" w14:textId="12EDB6E0" w:rsidR="00CC05EF" w:rsidRPr="00CC05EF" w:rsidRDefault="00CC05EF" w:rsidP="000C693B">
            <w:pPr>
              <w:jc w:val="center"/>
              <w:rPr>
                <w:rFonts w:cs="Calibri"/>
                <w:color w:val="000000"/>
                <w:sz w:val="22"/>
                <w:szCs w:val="22"/>
                <w:lang w:eastAsia="es-CR"/>
              </w:rPr>
            </w:pPr>
          </w:p>
        </w:tc>
        <w:tc>
          <w:tcPr>
            <w:tcW w:w="1057" w:type="pct"/>
            <w:tcBorders>
              <w:top w:val="nil"/>
              <w:bottom w:val="nil"/>
            </w:tcBorders>
            <w:shd w:val="clear" w:color="auto" w:fill="auto"/>
            <w:noWrap/>
            <w:vAlign w:val="bottom"/>
          </w:tcPr>
          <w:p w14:paraId="1BA1DF02" w14:textId="448D6673" w:rsidR="00CC05EF" w:rsidRPr="00CC05EF" w:rsidRDefault="00CC05EF" w:rsidP="000C693B">
            <w:pPr>
              <w:jc w:val="center"/>
              <w:rPr>
                <w:rFonts w:cs="Calibri"/>
                <w:color w:val="000000"/>
                <w:sz w:val="22"/>
                <w:szCs w:val="22"/>
                <w:lang w:eastAsia="es-CR"/>
              </w:rPr>
            </w:pPr>
          </w:p>
        </w:tc>
      </w:tr>
      <w:tr w:rsidR="00CC05EF" w:rsidRPr="00CC05EF" w14:paraId="5914872A" w14:textId="77777777" w:rsidTr="000C693B">
        <w:trPr>
          <w:trHeight w:val="20"/>
        </w:trPr>
        <w:tc>
          <w:tcPr>
            <w:tcW w:w="2886" w:type="pct"/>
            <w:tcBorders>
              <w:top w:val="nil"/>
              <w:left w:val="nil"/>
              <w:bottom w:val="nil"/>
              <w:right w:val="nil"/>
            </w:tcBorders>
            <w:shd w:val="clear" w:color="auto" w:fill="auto"/>
            <w:noWrap/>
            <w:vAlign w:val="center"/>
            <w:hideMark/>
          </w:tcPr>
          <w:p w14:paraId="7143B6AA" w14:textId="77777777" w:rsidR="00CC05EF" w:rsidRPr="00CC05EF" w:rsidRDefault="00CC05EF" w:rsidP="00CC05EF">
            <w:pPr>
              <w:jc w:val="center"/>
              <w:rPr>
                <w:rFonts w:cs="Calibri"/>
                <w:b/>
                <w:bCs/>
                <w:color w:val="000000"/>
                <w:sz w:val="22"/>
                <w:szCs w:val="22"/>
                <w:lang w:eastAsia="es-CR"/>
              </w:rPr>
            </w:pPr>
            <w:r w:rsidRPr="00CC05EF">
              <w:rPr>
                <w:rFonts w:cs="Calibri"/>
                <w:b/>
                <w:bCs/>
                <w:color w:val="000000"/>
                <w:sz w:val="22"/>
                <w:szCs w:val="22"/>
                <w:lang w:eastAsia="es-CR"/>
              </w:rPr>
              <w:t>Total</w:t>
            </w:r>
          </w:p>
        </w:tc>
        <w:tc>
          <w:tcPr>
            <w:tcW w:w="1057" w:type="pct"/>
            <w:tcBorders>
              <w:top w:val="nil"/>
              <w:left w:val="single" w:sz="8" w:space="0" w:color="auto"/>
              <w:bottom w:val="nil"/>
            </w:tcBorders>
            <w:shd w:val="clear" w:color="auto" w:fill="auto"/>
            <w:noWrap/>
            <w:vAlign w:val="center"/>
            <w:hideMark/>
          </w:tcPr>
          <w:p w14:paraId="4DC38753" w14:textId="77777777" w:rsidR="00CC05EF" w:rsidRPr="00CC05EF" w:rsidRDefault="00CC05EF" w:rsidP="000C693B">
            <w:pPr>
              <w:jc w:val="center"/>
              <w:rPr>
                <w:rFonts w:cs="Calibri"/>
                <w:b/>
                <w:bCs/>
                <w:color w:val="000000"/>
                <w:sz w:val="22"/>
                <w:szCs w:val="22"/>
                <w:lang w:eastAsia="es-CR"/>
              </w:rPr>
            </w:pPr>
            <w:r w:rsidRPr="00CC05EF">
              <w:rPr>
                <w:rFonts w:cs="Calibri"/>
                <w:b/>
                <w:bCs/>
                <w:color w:val="000000"/>
                <w:sz w:val="22"/>
                <w:szCs w:val="22"/>
                <w:lang w:eastAsia="es-CR"/>
              </w:rPr>
              <w:t>445 697</w:t>
            </w:r>
          </w:p>
        </w:tc>
        <w:tc>
          <w:tcPr>
            <w:tcW w:w="1057" w:type="pct"/>
            <w:tcBorders>
              <w:top w:val="nil"/>
              <w:bottom w:val="nil"/>
            </w:tcBorders>
            <w:shd w:val="clear" w:color="auto" w:fill="auto"/>
            <w:noWrap/>
            <w:vAlign w:val="center"/>
            <w:hideMark/>
          </w:tcPr>
          <w:p w14:paraId="612B66D3" w14:textId="77777777" w:rsidR="00CC05EF" w:rsidRPr="00CC05EF" w:rsidRDefault="00CC05EF" w:rsidP="000C693B">
            <w:pPr>
              <w:jc w:val="center"/>
              <w:rPr>
                <w:rFonts w:cs="Calibri"/>
                <w:b/>
                <w:bCs/>
                <w:color w:val="000000"/>
                <w:sz w:val="22"/>
                <w:szCs w:val="22"/>
                <w:lang w:eastAsia="es-CR"/>
              </w:rPr>
            </w:pPr>
            <w:r w:rsidRPr="00CC05EF">
              <w:rPr>
                <w:rFonts w:cs="Calibri"/>
                <w:b/>
                <w:bCs/>
                <w:color w:val="000000"/>
                <w:sz w:val="22"/>
                <w:szCs w:val="22"/>
                <w:lang w:eastAsia="es-CR"/>
              </w:rPr>
              <w:t>100</w:t>
            </w:r>
          </w:p>
        </w:tc>
      </w:tr>
      <w:tr w:rsidR="003F2FCC" w:rsidRPr="00CC05EF" w14:paraId="6A7ED033" w14:textId="77777777" w:rsidTr="000C693B">
        <w:trPr>
          <w:trHeight w:val="20"/>
        </w:trPr>
        <w:tc>
          <w:tcPr>
            <w:tcW w:w="2886" w:type="pct"/>
            <w:tcBorders>
              <w:top w:val="nil"/>
              <w:left w:val="nil"/>
              <w:bottom w:val="nil"/>
              <w:right w:val="nil"/>
            </w:tcBorders>
            <w:shd w:val="clear" w:color="auto" w:fill="auto"/>
            <w:noWrap/>
            <w:vAlign w:val="center"/>
          </w:tcPr>
          <w:p w14:paraId="7A051DF2" w14:textId="77777777" w:rsidR="003F2FCC" w:rsidRPr="00CC05EF" w:rsidRDefault="003F2FCC" w:rsidP="00CC05EF">
            <w:pPr>
              <w:rPr>
                <w:rFonts w:cs="Calibri"/>
                <w:color w:val="000000"/>
                <w:sz w:val="22"/>
                <w:szCs w:val="22"/>
                <w:lang w:eastAsia="es-CR"/>
              </w:rPr>
            </w:pPr>
          </w:p>
        </w:tc>
        <w:tc>
          <w:tcPr>
            <w:tcW w:w="1057" w:type="pct"/>
            <w:tcBorders>
              <w:top w:val="nil"/>
              <w:left w:val="single" w:sz="8" w:space="0" w:color="auto"/>
              <w:bottom w:val="nil"/>
            </w:tcBorders>
            <w:shd w:val="clear" w:color="auto" w:fill="auto"/>
            <w:noWrap/>
            <w:vAlign w:val="center"/>
          </w:tcPr>
          <w:p w14:paraId="315AC447" w14:textId="77777777" w:rsidR="003F2FCC" w:rsidRPr="00CC05EF" w:rsidRDefault="003F2FCC" w:rsidP="000C693B">
            <w:pPr>
              <w:jc w:val="center"/>
              <w:rPr>
                <w:rFonts w:cs="Calibri"/>
                <w:color w:val="000000"/>
                <w:sz w:val="22"/>
                <w:szCs w:val="22"/>
                <w:lang w:eastAsia="es-CR"/>
              </w:rPr>
            </w:pPr>
          </w:p>
        </w:tc>
        <w:tc>
          <w:tcPr>
            <w:tcW w:w="1057" w:type="pct"/>
            <w:tcBorders>
              <w:top w:val="nil"/>
              <w:bottom w:val="nil"/>
            </w:tcBorders>
            <w:shd w:val="clear" w:color="auto" w:fill="auto"/>
            <w:noWrap/>
            <w:vAlign w:val="center"/>
          </w:tcPr>
          <w:p w14:paraId="022898E9" w14:textId="77777777" w:rsidR="003F2FCC" w:rsidRPr="00CC05EF" w:rsidRDefault="003F2FCC" w:rsidP="000C693B">
            <w:pPr>
              <w:jc w:val="center"/>
              <w:rPr>
                <w:rFonts w:cs="Calibri"/>
                <w:color w:val="000000"/>
                <w:sz w:val="22"/>
                <w:szCs w:val="22"/>
                <w:lang w:eastAsia="es-CR"/>
              </w:rPr>
            </w:pPr>
          </w:p>
        </w:tc>
      </w:tr>
      <w:tr w:rsidR="00CC05EF" w:rsidRPr="00CC05EF" w14:paraId="247FBDD9" w14:textId="77777777" w:rsidTr="000C693B">
        <w:trPr>
          <w:trHeight w:val="20"/>
        </w:trPr>
        <w:tc>
          <w:tcPr>
            <w:tcW w:w="2886" w:type="pct"/>
            <w:tcBorders>
              <w:top w:val="nil"/>
              <w:left w:val="nil"/>
              <w:bottom w:val="nil"/>
              <w:right w:val="nil"/>
            </w:tcBorders>
            <w:shd w:val="clear" w:color="auto" w:fill="auto"/>
            <w:noWrap/>
            <w:vAlign w:val="center"/>
            <w:hideMark/>
          </w:tcPr>
          <w:p w14:paraId="5B5D59CF" w14:textId="77777777" w:rsidR="00CC05EF" w:rsidRPr="00CC05EF" w:rsidRDefault="00CC05EF" w:rsidP="00CC05EF">
            <w:pPr>
              <w:rPr>
                <w:rFonts w:cs="Calibri"/>
                <w:color w:val="000000"/>
                <w:sz w:val="22"/>
                <w:szCs w:val="22"/>
                <w:lang w:eastAsia="es-CR"/>
              </w:rPr>
            </w:pPr>
            <w:r w:rsidRPr="00CC05EF">
              <w:rPr>
                <w:rFonts w:cs="Calibri"/>
                <w:color w:val="000000"/>
                <w:sz w:val="22"/>
                <w:szCs w:val="22"/>
                <w:lang w:eastAsia="es-CR"/>
              </w:rPr>
              <w:t>Cédulas de notificación pasadas a la OCJ</w:t>
            </w:r>
          </w:p>
        </w:tc>
        <w:tc>
          <w:tcPr>
            <w:tcW w:w="1057" w:type="pct"/>
            <w:tcBorders>
              <w:top w:val="nil"/>
              <w:left w:val="single" w:sz="8" w:space="0" w:color="auto"/>
              <w:bottom w:val="nil"/>
            </w:tcBorders>
            <w:shd w:val="clear" w:color="auto" w:fill="auto"/>
            <w:noWrap/>
            <w:vAlign w:val="center"/>
            <w:hideMark/>
          </w:tcPr>
          <w:p w14:paraId="274B4BF1"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224 991</w:t>
            </w:r>
          </w:p>
        </w:tc>
        <w:tc>
          <w:tcPr>
            <w:tcW w:w="1057" w:type="pct"/>
            <w:tcBorders>
              <w:top w:val="nil"/>
              <w:bottom w:val="nil"/>
            </w:tcBorders>
            <w:shd w:val="clear" w:color="auto" w:fill="auto"/>
            <w:noWrap/>
            <w:vAlign w:val="center"/>
            <w:hideMark/>
          </w:tcPr>
          <w:p w14:paraId="0EAD2C0E"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50</w:t>
            </w:r>
          </w:p>
        </w:tc>
      </w:tr>
      <w:tr w:rsidR="00CC05EF" w:rsidRPr="00CC05EF" w14:paraId="7C80AE7E" w14:textId="77777777" w:rsidTr="000C693B">
        <w:trPr>
          <w:trHeight w:val="20"/>
        </w:trPr>
        <w:tc>
          <w:tcPr>
            <w:tcW w:w="2886" w:type="pct"/>
            <w:tcBorders>
              <w:top w:val="nil"/>
              <w:left w:val="nil"/>
              <w:bottom w:val="nil"/>
              <w:right w:val="nil"/>
            </w:tcBorders>
            <w:shd w:val="clear" w:color="auto" w:fill="auto"/>
            <w:noWrap/>
            <w:vAlign w:val="center"/>
            <w:hideMark/>
          </w:tcPr>
          <w:p w14:paraId="53A3007A" w14:textId="77777777" w:rsidR="00CC05EF" w:rsidRPr="00CC05EF" w:rsidRDefault="00CC05EF" w:rsidP="00CC05EF">
            <w:pPr>
              <w:rPr>
                <w:rFonts w:cs="Calibri"/>
                <w:color w:val="000000"/>
                <w:sz w:val="22"/>
                <w:szCs w:val="22"/>
                <w:lang w:eastAsia="es-CR"/>
              </w:rPr>
            </w:pPr>
            <w:r w:rsidRPr="00CC05EF">
              <w:rPr>
                <w:rFonts w:cs="Calibri"/>
                <w:color w:val="000000"/>
                <w:sz w:val="22"/>
                <w:szCs w:val="22"/>
                <w:lang w:eastAsia="es-CR"/>
              </w:rPr>
              <w:t>Expedientes pasados a la OCJ</w:t>
            </w:r>
          </w:p>
        </w:tc>
        <w:tc>
          <w:tcPr>
            <w:tcW w:w="1057" w:type="pct"/>
            <w:tcBorders>
              <w:top w:val="nil"/>
              <w:left w:val="single" w:sz="8" w:space="0" w:color="auto"/>
              <w:bottom w:val="nil"/>
            </w:tcBorders>
            <w:shd w:val="clear" w:color="auto" w:fill="auto"/>
            <w:noWrap/>
            <w:vAlign w:val="center"/>
            <w:hideMark/>
          </w:tcPr>
          <w:p w14:paraId="2F562F93"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119 093</w:t>
            </w:r>
          </w:p>
        </w:tc>
        <w:tc>
          <w:tcPr>
            <w:tcW w:w="1057" w:type="pct"/>
            <w:tcBorders>
              <w:top w:val="nil"/>
              <w:bottom w:val="nil"/>
            </w:tcBorders>
            <w:shd w:val="clear" w:color="auto" w:fill="auto"/>
            <w:noWrap/>
            <w:vAlign w:val="center"/>
            <w:hideMark/>
          </w:tcPr>
          <w:p w14:paraId="186BD96B"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27</w:t>
            </w:r>
          </w:p>
        </w:tc>
      </w:tr>
      <w:tr w:rsidR="00CC05EF" w:rsidRPr="00CC05EF" w14:paraId="301653A9" w14:textId="77777777" w:rsidTr="000C693B">
        <w:trPr>
          <w:trHeight w:val="20"/>
        </w:trPr>
        <w:tc>
          <w:tcPr>
            <w:tcW w:w="2886" w:type="pct"/>
            <w:tcBorders>
              <w:top w:val="nil"/>
              <w:left w:val="nil"/>
              <w:bottom w:val="nil"/>
              <w:right w:val="nil"/>
            </w:tcBorders>
            <w:shd w:val="clear" w:color="auto" w:fill="auto"/>
            <w:noWrap/>
            <w:vAlign w:val="center"/>
            <w:hideMark/>
          </w:tcPr>
          <w:p w14:paraId="6FB302B2" w14:textId="77777777" w:rsidR="00CC05EF" w:rsidRPr="00CC05EF" w:rsidRDefault="00CC05EF" w:rsidP="00CC05EF">
            <w:pPr>
              <w:rPr>
                <w:rFonts w:cs="Calibri"/>
                <w:color w:val="000000"/>
                <w:sz w:val="22"/>
                <w:szCs w:val="22"/>
                <w:lang w:eastAsia="es-CR"/>
              </w:rPr>
            </w:pPr>
            <w:r w:rsidRPr="00CC05EF">
              <w:rPr>
                <w:rFonts w:cs="Calibri"/>
                <w:color w:val="000000"/>
                <w:sz w:val="22"/>
                <w:szCs w:val="22"/>
                <w:lang w:eastAsia="es-CR"/>
              </w:rPr>
              <w:t>Notificaciones realizadas positivas por el despacho</w:t>
            </w:r>
          </w:p>
        </w:tc>
        <w:tc>
          <w:tcPr>
            <w:tcW w:w="1057" w:type="pct"/>
            <w:tcBorders>
              <w:top w:val="nil"/>
              <w:left w:val="single" w:sz="8" w:space="0" w:color="auto"/>
              <w:bottom w:val="nil"/>
            </w:tcBorders>
            <w:shd w:val="clear" w:color="auto" w:fill="auto"/>
            <w:noWrap/>
            <w:vAlign w:val="center"/>
            <w:hideMark/>
          </w:tcPr>
          <w:p w14:paraId="417B484C"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101 328</w:t>
            </w:r>
          </w:p>
        </w:tc>
        <w:tc>
          <w:tcPr>
            <w:tcW w:w="1057" w:type="pct"/>
            <w:tcBorders>
              <w:top w:val="nil"/>
              <w:bottom w:val="nil"/>
            </w:tcBorders>
            <w:shd w:val="clear" w:color="auto" w:fill="auto"/>
            <w:noWrap/>
            <w:vAlign w:val="center"/>
            <w:hideMark/>
          </w:tcPr>
          <w:p w14:paraId="31915929"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23</w:t>
            </w:r>
          </w:p>
        </w:tc>
      </w:tr>
      <w:tr w:rsidR="00CC05EF" w:rsidRPr="00CC05EF" w14:paraId="4D1E77D0" w14:textId="77777777" w:rsidTr="000C693B">
        <w:trPr>
          <w:trHeight w:val="20"/>
        </w:trPr>
        <w:tc>
          <w:tcPr>
            <w:tcW w:w="2886" w:type="pct"/>
            <w:tcBorders>
              <w:top w:val="nil"/>
              <w:left w:val="nil"/>
              <w:bottom w:val="nil"/>
              <w:right w:val="nil"/>
            </w:tcBorders>
            <w:shd w:val="clear" w:color="auto" w:fill="auto"/>
            <w:noWrap/>
            <w:vAlign w:val="center"/>
            <w:hideMark/>
          </w:tcPr>
          <w:p w14:paraId="63944519" w14:textId="77777777" w:rsidR="00CC05EF" w:rsidRPr="00CC05EF" w:rsidRDefault="00CC05EF" w:rsidP="00CC05EF">
            <w:pPr>
              <w:rPr>
                <w:rFonts w:cs="Calibri"/>
                <w:color w:val="000000"/>
                <w:sz w:val="22"/>
                <w:szCs w:val="22"/>
                <w:lang w:eastAsia="es-CR"/>
              </w:rPr>
            </w:pPr>
            <w:r w:rsidRPr="00CC05EF">
              <w:rPr>
                <w:rFonts w:cs="Calibri"/>
                <w:color w:val="000000"/>
                <w:sz w:val="22"/>
                <w:szCs w:val="22"/>
                <w:lang w:eastAsia="es-CR"/>
              </w:rPr>
              <w:t>Comisiones recibidas</w:t>
            </w:r>
          </w:p>
        </w:tc>
        <w:tc>
          <w:tcPr>
            <w:tcW w:w="1057" w:type="pct"/>
            <w:tcBorders>
              <w:top w:val="nil"/>
              <w:left w:val="single" w:sz="8" w:space="0" w:color="auto"/>
              <w:bottom w:val="nil"/>
            </w:tcBorders>
            <w:shd w:val="clear" w:color="auto" w:fill="auto"/>
            <w:noWrap/>
            <w:vAlign w:val="center"/>
            <w:hideMark/>
          </w:tcPr>
          <w:p w14:paraId="4A2BAD98"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285</w:t>
            </w:r>
          </w:p>
        </w:tc>
        <w:tc>
          <w:tcPr>
            <w:tcW w:w="1057" w:type="pct"/>
            <w:tcBorders>
              <w:top w:val="nil"/>
              <w:bottom w:val="nil"/>
            </w:tcBorders>
            <w:shd w:val="clear" w:color="auto" w:fill="auto"/>
            <w:noWrap/>
            <w:vAlign w:val="center"/>
            <w:hideMark/>
          </w:tcPr>
          <w:p w14:paraId="08AF6E13" w14:textId="77777777" w:rsidR="00CC05EF" w:rsidRPr="00CC05EF" w:rsidRDefault="00CC05EF" w:rsidP="000C693B">
            <w:pPr>
              <w:jc w:val="center"/>
              <w:rPr>
                <w:rFonts w:cs="Calibri"/>
                <w:color w:val="000000"/>
                <w:sz w:val="22"/>
                <w:szCs w:val="22"/>
                <w:lang w:eastAsia="es-CR"/>
              </w:rPr>
            </w:pPr>
            <w:r w:rsidRPr="00CC05EF">
              <w:rPr>
                <w:rFonts w:cs="Calibri"/>
                <w:color w:val="000000"/>
                <w:sz w:val="22"/>
                <w:szCs w:val="22"/>
                <w:lang w:eastAsia="es-CR"/>
              </w:rPr>
              <w:t>0</w:t>
            </w:r>
          </w:p>
        </w:tc>
      </w:tr>
      <w:tr w:rsidR="00CC05EF" w:rsidRPr="00CC05EF" w14:paraId="4ABB27DC" w14:textId="77777777" w:rsidTr="00F05FE0">
        <w:trPr>
          <w:trHeight w:val="20"/>
        </w:trPr>
        <w:tc>
          <w:tcPr>
            <w:tcW w:w="2886" w:type="pct"/>
            <w:tcBorders>
              <w:top w:val="nil"/>
              <w:left w:val="nil"/>
              <w:bottom w:val="single" w:sz="8" w:space="0" w:color="auto"/>
              <w:right w:val="nil"/>
            </w:tcBorders>
            <w:shd w:val="clear" w:color="auto" w:fill="auto"/>
            <w:noWrap/>
            <w:vAlign w:val="center"/>
          </w:tcPr>
          <w:p w14:paraId="24E74726" w14:textId="7D9A17DF" w:rsidR="00CC05EF" w:rsidRPr="00CC05EF" w:rsidRDefault="00CC05EF" w:rsidP="00CC05EF">
            <w:pPr>
              <w:rPr>
                <w:rFonts w:cs="Calibri"/>
                <w:color w:val="000000"/>
                <w:sz w:val="22"/>
                <w:szCs w:val="22"/>
                <w:lang w:eastAsia="es-CR"/>
              </w:rPr>
            </w:pPr>
          </w:p>
        </w:tc>
        <w:tc>
          <w:tcPr>
            <w:tcW w:w="1057" w:type="pct"/>
            <w:tcBorders>
              <w:top w:val="nil"/>
              <w:left w:val="single" w:sz="8" w:space="0" w:color="auto"/>
              <w:bottom w:val="single" w:sz="8" w:space="0" w:color="auto"/>
            </w:tcBorders>
            <w:shd w:val="clear" w:color="auto" w:fill="auto"/>
            <w:noWrap/>
            <w:vAlign w:val="center"/>
          </w:tcPr>
          <w:p w14:paraId="57A13573" w14:textId="722783AA" w:rsidR="00CC05EF" w:rsidRPr="00CC05EF" w:rsidRDefault="00CC05EF" w:rsidP="000C693B">
            <w:pPr>
              <w:jc w:val="center"/>
              <w:rPr>
                <w:rFonts w:cs="Calibri"/>
                <w:color w:val="000000"/>
                <w:sz w:val="22"/>
                <w:szCs w:val="22"/>
                <w:lang w:eastAsia="es-CR"/>
              </w:rPr>
            </w:pPr>
          </w:p>
        </w:tc>
        <w:tc>
          <w:tcPr>
            <w:tcW w:w="1057" w:type="pct"/>
            <w:tcBorders>
              <w:top w:val="nil"/>
              <w:bottom w:val="single" w:sz="8" w:space="0" w:color="auto"/>
            </w:tcBorders>
            <w:shd w:val="clear" w:color="auto" w:fill="auto"/>
            <w:noWrap/>
            <w:vAlign w:val="center"/>
          </w:tcPr>
          <w:p w14:paraId="5E8C62E7" w14:textId="70F2FA41" w:rsidR="00CC05EF" w:rsidRPr="00CC05EF" w:rsidRDefault="00CC05EF" w:rsidP="000C693B">
            <w:pPr>
              <w:jc w:val="center"/>
              <w:rPr>
                <w:rFonts w:cs="Calibri"/>
                <w:color w:val="000000"/>
                <w:sz w:val="22"/>
                <w:szCs w:val="22"/>
                <w:lang w:eastAsia="es-CR"/>
              </w:rPr>
            </w:pPr>
          </w:p>
        </w:tc>
      </w:tr>
      <w:tr w:rsidR="00CC05EF" w:rsidRPr="00CC05EF" w14:paraId="3BB3BDF1" w14:textId="77777777" w:rsidTr="00CC05EF">
        <w:trPr>
          <w:trHeight w:val="20"/>
        </w:trPr>
        <w:tc>
          <w:tcPr>
            <w:tcW w:w="5000" w:type="pct"/>
            <w:gridSpan w:val="3"/>
            <w:tcBorders>
              <w:top w:val="single" w:sz="4" w:space="0" w:color="auto"/>
              <w:left w:val="nil"/>
              <w:bottom w:val="nil"/>
              <w:right w:val="nil"/>
            </w:tcBorders>
            <w:shd w:val="clear" w:color="auto" w:fill="auto"/>
            <w:noWrap/>
            <w:vAlign w:val="center"/>
            <w:hideMark/>
          </w:tcPr>
          <w:p w14:paraId="08F50B00" w14:textId="77777777" w:rsidR="00CC05EF" w:rsidRPr="00CC05EF" w:rsidRDefault="00CC05EF" w:rsidP="00CC05EF">
            <w:pPr>
              <w:jc w:val="left"/>
              <w:rPr>
                <w:rFonts w:cs="Calibri"/>
                <w:color w:val="000000"/>
                <w:sz w:val="22"/>
                <w:szCs w:val="22"/>
                <w:lang w:eastAsia="es-CR"/>
              </w:rPr>
            </w:pPr>
            <w:r w:rsidRPr="00F05FE0">
              <w:rPr>
                <w:rFonts w:cs="Calibri"/>
                <w:color w:val="000000"/>
                <w:sz w:val="20"/>
                <w:lang w:eastAsia="es-CR"/>
              </w:rPr>
              <w:t>* OCJ = Oficina de Comunicaciones Judiciales.</w:t>
            </w:r>
          </w:p>
        </w:tc>
      </w:tr>
    </w:tbl>
    <w:p w14:paraId="67765401" w14:textId="1BAB6F5E" w:rsidR="00A746AC" w:rsidRPr="002638D2" w:rsidRDefault="00A746AC" w:rsidP="00C17BB7">
      <w:pPr>
        <w:pStyle w:val="FUENTES"/>
      </w:pPr>
      <w:r w:rsidRPr="00A746AC">
        <w:t>Elaborado por: Subproceso de Estadística, Dirección de Planificación.</w:t>
      </w:r>
    </w:p>
    <w:p w14:paraId="05A1B1FB" w14:textId="06A3E68B" w:rsidR="0072407B" w:rsidRDefault="0072407B" w:rsidP="00CC113E">
      <w:pPr>
        <w:widowControl w:val="0"/>
        <w:autoSpaceDE w:val="0"/>
        <w:autoSpaceDN w:val="0"/>
        <w:adjustRightInd w:val="0"/>
        <w:rPr>
          <w:bCs/>
          <w:szCs w:val="24"/>
        </w:rPr>
      </w:pPr>
    </w:p>
    <w:p w14:paraId="58D0288E" w14:textId="77777777" w:rsidR="00AA53E9" w:rsidRPr="002638D2" w:rsidRDefault="00AA53E9" w:rsidP="00CC113E">
      <w:pPr>
        <w:widowControl w:val="0"/>
        <w:autoSpaceDE w:val="0"/>
        <w:autoSpaceDN w:val="0"/>
        <w:adjustRightInd w:val="0"/>
        <w:rPr>
          <w:bCs/>
          <w:szCs w:val="24"/>
        </w:rPr>
      </w:pPr>
    </w:p>
    <w:p w14:paraId="27359711" w14:textId="77777777" w:rsidR="00BD1AFC" w:rsidRPr="00DC4F78" w:rsidRDefault="00BD1AFC" w:rsidP="00151F9B">
      <w:pPr>
        <w:pStyle w:val="Ttulo2"/>
      </w:pPr>
      <w:bookmarkStart w:id="72" w:name="_Toc53128745"/>
      <w:r w:rsidRPr="00DC4F78">
        <w:t>Proyecciones estadísticas</w:t>
      </w:r>
      <w:bookmarkEnd w:id="72"/>
      <w:r w:rsidRPr="00DC4F78">
        <w:t xml:space="preserve"> </w:t>
      </w:r>
    </w:p>
    <w:p w14:paraId="4DF13972" w14:textId="77777777" w:rsidR="00BD1AFC" w:rsidRPr="008C3A68" w:rsidRDefault="00BD1AFC" w:rsidP="00DC4F78"/>
    <w:p w14:paraId="3A35B530" w14:textId="39D73BB1" w:rsidR="00BD1AFC" w:rsidRPr="00DA71DB" w:rsidRDefault="00BD1AFC" w:rsidP="00D472E2">
      <w:bookmarkStart w:id="73" w:name="_Hlk9863951"/>
      <w:r w:rsidRPr="00887C03">
        <w:t xml:space="preserve">En este análisis se </w:t>
      </w:r>
      <w:r w:rsidR="00386567" w:rsidRPr="00887C03">
        <w:t>incor</w:t>
      </w:r>
      <w:r w:rsidR="00386567" w:rsidRPr="00DD4B39">
        <w:t xml:space="preserve">pora </w:t>
      </w:r>
      <w:r w:rsidR="00386567" w:rsidRPr="00DC4F78">
        <w:t>un</w:t>
      </w:r>
      <w:r w:rsidRPr="00DC4F78">
        <w:t xml:space="preserve"> apartado, relacionado con las proyecciones estadísticas a futuro, aplicadas a los casos entrados, a los asuntos terminados y al circulante al finalizar el año, en los tribunales penales.</w:t>
      </w:r>
    </w:p>
    <w:p w14:paraId="3974C60F" w14:textId="77777777" w:rsidR="00BD1AFC" w:rsidRPr="008C3A68" w:rsidRDefault="00BD1AFC" w:rsidP="008C3A68"/>
    <w:p w14:paraId="4FDEFC33" w14:textId="090C5A42" w:rsidR="00BD1AFC" w:rsidRPr="008C3A68" w:rsidRDefault="00BD1AFC" w:rsidP="00DC4F78">
      <w:r w:rsidRPr="00887C03">
        <w:t xml:space="preserve">Este </w:t>
      </w:r>
      <w:r w:rsidRPr="00DC4F78">
        <w:t xml:space="preserve">ejercicio implica la ejecución de una serie de simulaciones y de pruebas, con diversos modelos matemáticos, desarrollados con la herramienta Excel de Microsoft Office, para cada una de estas tres variables, sin que ello signifique que los resultados obtenidos sean perfectos o infalibles, en virtud de la considerable serie de factores exógenos o externos, tanto desde el punto de vista estadístico, como del relacionado con el ámbito judicial (por ejemplo: reformas o variaciones en las legislaciones, entre otros aspectos), que podrían afectar o dejar sin efecto estas proyecciones; esto además de la no disponibilidad de programas informáticos o de “software”, especializados en la rama de la Estadística, a lo interno del Poder Judicial. </w:t>
      </w:r>
    </w:p>
    <w:p w14:paraId="387E06B2" w14:textId="77777777" w:rsidR="00BD1AFC" w:rsidRPr="008C3A68" w:rsidRDefault="00BD1AFC" w:rsidP="008C3A68"/>
    <w:p w14:paraId="55D3B028" w14:textId="24D3E077" w:rsidR="00BD1AFC" w:rsidRPr="000F6972" w:rsidRDefault="00BD1AFC" w:rsidP="00DC4F78">
      <w:r w:rsidRPr="00887C03">
        <w:t>En virtud de las consideracio</w:t>
      </w:r>
      <w:r w:rsidRPr="00DD4B39">
        <w:t xml:space="preserve">nes anteriores, se estima improcedente y además precipitado desarrollar este ejercicio, para períodos anuales </w:t>
      </w:r>
      <w:r w:rsidRPr="00DC4F78">
        <w:t xml:space="preserve">a </w:t>
      </w:r>
      <w:r w:rsidRPr="00DC4F78">
        <w:rPr>
          <w:b/>
          <w:bCs/>
        </w:rPr>
        <w:t>largo plazo</w:t>
      </w:r>
      <w:r w:rsidRPr="00DC4F78">
        <w:t xml:space="preserve"> y por esta razón, se presentan las pro</w:t>
      </w:r>
      <w:r w:rsidRPr="000F6972">
        <w:t xml:space="preserve">yecciones estadísticas, para el próximo bienio </w:t>
      </w:r>
      <w:r w:rsidR="00AC2DD4">
        <w:t>2020</w:t>
      </w:r>
      <w:r w:rsidRPr="000F6972">
        <w:t>-</w:t>
      </w:r>
      <w:r w:rsidR="00AC2DD4">
        <w:t>2021</w:t>
      </w:r>
      <w:r w:rsidRPr="000F6972">
        <w:t>.</w:t>
      </w:r>
      <w:bookmarkEnd w:id="73"/>
    </w:p>
    <w:p w14:paraId="3519D209" w14:textId="77777777" w:rsidR="00BD1AFC" w:rsidRPr="00F93589" w:rsidRDefault="00BD1AFC" w:rsidP="00F93589"/>
    <w:p w14:paraId="7D3375F6" w14:textId="77777777" w:rsidR="007A4E08" w:rsidRDefault="007A4E08" w:rsidP="00C17BB7">
      <w:pPr>
        <w:pStyle w:val="Descripcin"/>
      </w:pPr>
    </w:p>
    <w:p w14:paraId="1463A62F" w14:textId="5783FAA5" w:rsidR="00A746AC" w:rsidRPr="000437C2" w:rsidRDefault="00A746AC" w:rsidP="00C17BB7">
      <w:pPr>
        <w:pStyle w:val="Descripcin"/>
      </w:pPr>
      <w:r w:rsidRPr="000437C2">
        <w:t xml:space="preserve">Cuadro </w:t>
      </w:r>
      <w:r w:rsidR="006B6A9B">
        <w:fldChar w:fldCharType="begin"/>
      </w:r>
      <w:r w:rsidR="006B6A9B">
        <w:instrText xml:space="preserve"> STYLEREF 2 \s </w:instrText>
      </w:r>
      <w:r w:rsidR="006B6A9B">
        <w:fldChar w:fldCharType="separate"/>
      </w:r>
      <w:r w:rsidR="0047400C" w:rsidRPr="000437C2">
        <w:rPr>
          <w:noProof/>
        </w:rPr>
        <w:t>11</w:t>
      </w:r>
      <w:r w:rsidR="006B6A9B">
        <w:rPr>
          <w:noProof/>
        </w:rPr>
        <w:fldChar w:fldCharType="end"/>
      </w:r>
      <w:r w:rsidR="0047400C" w:rsidRPr="000437C2">
        <w:t>.</w:t>
      </w:r>
      <w:r w:rsidR="006B6A9B">
        <w:fldChar w:fldCharType="begin"/>
      </w:r>
      <w:r w:rsidR="006B6A9B">
        <w:instrText xml:space="preserve"> SEQ Cuadro \* ARABIC \s 2 </w:instrText>
      </w:r>
      <w:r w:rsidR="006B6A9B">
        <w:fldChar w:fldCharType="separate"/>
      </w:r>
      <w:r w:rsidR="00A96345" w:rsidRPr="000437C2">
        <w:rPr>
          <w:noProof/>
        </w:rPr>
        <w:t>1</w:t>
      </w:r>
      <w:r w:rsidR="006B6A9B">
        <w:rPr>
          <w:noProof/>
        </w:rPr>
        <w:fldChar w:fldCharType="end"/>
      </w:r>
      <w:r w:rsidRPr="000437C2">
        <w:t xml:space="preserve"> </w:t>
      </w:r>
    </w:p>
    <w:p w14:paraId="34268423" w14:textId="43608D99" w:rsidR="00A746AC" w:rsidRDefault="00A746AC" w:rsidP="00C17BB7">
      <w:pPr>
        <w:pStyle w:val="Descripcin"/>
      </w:pPr>
      <w:r w:rsidRPr="000437C2">
        <w:t>Tribunales Penales: Casos entrados, casos terminados y circulante al finalizar el año, durante el período 2009-2019 y proyecciones estadísticas, para el bienio 2020-2021</w:t>
      </w:r>
    </w:p>
    <w:tbl>
      <w:tblPr>
        <w:tblW w:w="11301" w:type="dxa"/>
        <w:jc w:val="center"/>
        <w:tblLayout w:type="fixed"/>
        <w:tblCellMar>
          <w:left w:w="70" w:type="dxa"/>
          <w:right w:w="70" w:type="dxa"/>
        </w:tblCellMar>
        <w:tblLook w:val="04A0" w:firstRow="1" w:lastRow="0" w:firstColumn="1" w:lastColumn="0" w:noHBand="0" w:noVBand="1"/>
      </w:tblPr>
      <w:tblGrid>
        <w:gridCol w:w="1445"/>
        <w:gridCol w:w="748"/>
        <w:gridCol w:w="748"/>
        <w:gridCol w:w="748"/>
        <w:gridCol w:w="748"/>
        <w:gridCol w:w="748"/>
        <w:gridCol w:w="748"/>
        <w:gridCol w:w="748"/>
        <w:gridCol w:w="748"/>
        <w:gridCol w:w="748"/>
        <w:gridCol w:w="748"/>
        <w:gridCol w:w="856"/>
        <w:gridCol w:w="771"/>
        <w:gridCol w:w="749"/>
      </w:tblGrid>
      <w:tr w:rsidR="001007FF" w:rsidRPr="00671591" w14:paraId="28826E09" w14:textId="77777777" w:rsidTr="00B90E03">
        <w:trPr>
          <w:trHeight w:val="16"/>
          <w:jc w:val="center"/>
        </w:trPr>
        <w:tc>
          <w:tcPr>
            <w:tcW w:w="1445" w:type="dxa"/>
            <w:vMerge w:val="restart"/>
            <w:tcBorders>
              <w:top w:val="single" w:sz="8" w:space="0" w:color="auto"/>
              <w:left w:val="nil"/>
              <w:bottom w:val="single" w:sz="8" w:space="0" w:color="000000"/>
              <w:right w:val="single" w:sz="8" w:space="0" w:color="auto"/>
            </w:tcBorders>
            <w:shd w:val="clear" w:color="000000" w:fill="F2F2F2"/>
            <w:noWrap/>
            <w:vAlign w:val="center"/>
            <w:hideMark/>
          </w:tcPr>
          <w:p w14:paraId="486486D8" w14:textId="77777777" w:rsidR="00671591" w:rsidRPr="00671591" w:rsidRDefault="00671591" w:rsidP="00671591">
            <w:pPr>
              <w:jc w:val="center"/>
              <w:rPr>
                <w:rFonts w:cs="Calibri"/>
                <w:b/>
                <w:bCs/>
                <w:color w:val="000000"/>
                <w:sz w:val="22"/>
                <w:szCs w:val="22"/>
                <w:lang w:eastAsia="es-CR"/>
              </w:rPr>
            </w:pPr>
            <w:r w:rsidRPr="00671591">
              <w:rPr>
                <w:rFonts w:cs="Calibri"/>
                <w:b/>
                <w:bCs/>
                <w:color w:val="000000"/>
                <w:sz w:val="22"/>
                <w:szCs w:val="22"/>
                <w:lang w:eastAsia="es-CR"/>
              </w:rPr>
              <w:t>Variable</w:t>
            </w:r>
          </w:p>
        </w:tc>
        <w:tc>
          <w:tcPr>
            <w:tcW w:w="8336" w:type="dxa"/>
            <w:gridSpan w:val="11"/>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395F54B" w14:textId="77777777" w:rsidR="00671591" w:rsidRPr="00671591" w:rsidRDefault="00671591" w:rsidP="00671591">
            <w:pPr>
              <w:jc w:val="center"/>
              <w:rPr>
                <w:rFonts w:cs="Calibri"/>
                <w:b/>
                <w:bCs/>
                <w:color w:val="000000"/>
                <w:sz w:val="22"/>
                <w:szCs w:val="22"/>
                <w:lang w:eastAsia="es-CR"/>
              </w:rPr>
            </w:pPr>
            <w:r w:rsidRPr="00671591">
              <w:rPr>
                <w:rFonts w:cs="Calibri"/>
                <w:b/>
                <w:bCs/>
                <w:color w:val="000000"/>
                <w:sz w:val="22"/>
                <w:szCs w:val="22"/>
                <w:lang w:eastAsia="es-CR"/>
              </w:rPr>
              <w:t>Movimientos ocurridos por año</w:t>
            </w:r>
          </w:p>
        </w:tc>
        <w:tc>
          <w:tcPr>
            <w:tcW w:w="1520" w:type="dxa"/>
            <w:gridSpan w:val="2"/>
            <w:tcBorders>
              <w:top w:val="single" w:sz="8" w:space="0" w:color="auto"/>
              <w:left w:val="nil"/>
              <w:bottom w:val="single" w:sz="8" w:space="0" w:color="auto"/>
            </w:tcBorders>
            <w:shd w:val="clear" w:color="auto" w:fill="D9D9D9" w:themeFill="background1" w:themeFillShade="D9"/>
            <w:noWrap/>
            <w:vAlign w:val="center"/>
            <w:hideMark/>
          </w:tcPr>
          <w:p w14:paraId="3AF01C82" w14:textId="77777777" w:rsidR="00671591" w:rsidRPr="00671591" w:rsidRDefault="00671591" w:rsidP="00671591">
            <w:pPr>
              <w:jc w:val="center"/>
              <w:rPr>
                <w:rFonts w:cs="Calibri"/>
                <w:b/>
                <w:bCs/>
                <w:color w:val="000000"/>
                <w:sz w:val="22"/>
                <w:szCs w:val="22"/>
                <w:lang w:eastAsia="es-CR"/>
              </w:rPr>
            </w:pPr>
            <w:r w:rsidRPr="00671591">
              <w:rPr>
                <w:rFonts w:cs="Calibri"/>
                <w:b/>
                <w:bCs/>
                <w:color w:val="000000"/>
                <w:sz w:val="22"/>
                <w:szCs w:val="22"/>
                <w:lang w:eastAsia="es-CR"/>
              </w:rPr>
              <w:t>Proyecciones</w:t>
            </w:r>
          </w:p>
        </w:tc>
      </w:tr>
      <w:tr w:rsidR="00671591" w:rsidRPr="00671591" w14:paraId="366DDCBD" w14:textId="77777777" w:rsidTr="00B90E03">
        <w:trPr>
          <w:trHeight w:val="16"/>
          <w:jc w:val="center"/>
        </w:trPr>
        <w:tc>
          <w:tcPr>
            <w:tcW w:w="1445" w:type="dxa"/>
            <w:vMerge/>
            <w:tcBorders>
              <w:top w:val="single" w:sz="8" w:space="0" w:color="auto"/>
              <w:left w:val="nil"/>
              <w:bottom w:val="single" w:sz="8" w:space="0" w:color="000000"/>
              <w:right w:val="single" w:sz="8" w:space="0" w:color="auto"/>
            </w:tcBorders>
            <w:vAlign w:val="center"/>
            <w:hideMark/>
          </w:tcPr>
          <w:p w14:paraId="2EC41BB3" w14:textId="77777777" w:rsidR="00671591" w:rsidRPr="00671591" w:rsidRDefault="00671591" w:rsidP="00671591">
            <w:pPr>
              <w:jc w:val="left"/>
              <w:rPr>
                <w:rFonts w:cs="Calibri"/>
                <w:b/>
                <w:bCs/>
                <w:color w:val="000000"/>
                <w:sz w:val="22"/>
                <w:szCs w:val="22"/>
                <w:lang w:eastAsia="es-CR"/>
              </w:rPr>
            </w:pPr>
          </w:p>
        </w:tc>
        <w:tc>
          <w:tcPr>
            <w:tcW w:w="748" w:type="dxa"/>
            <w:tcBorders>
              <w:top w:val="single" w:sz="8" w:space="0" w:color="auto"/>
              <w:left w:val="nil"/>
              <w:bottom w:val="single" w:sz="8" w:space="0" w:color="auto"/>
            </w:tcBorders>
            <w:shd w:val="clear" w:color="auto" w:fill="D9D9D9" w:themeFill="background1" w:themeFillShade="D9"/>
            <w:noWrap/>
            <w:vAlign w:val="center"/>
            <w:hideMark/>
          </w:tcPr>
          <w:p w14:paraId="34675FFE"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2009</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7CDA756D"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2010</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63D7D4DA"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2011</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6A0D8B94"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2012</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24B0AB8C"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2013</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28B1DA39"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2014</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4A0D97AB"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2015</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06806898"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2016</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07395129"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2017</w:t>
            </w:r>
          </w:p>
        </w:tc>
        <w:tc>
          <w:tcPr>
            <w:tcW w:w="748" w:type="dxa"/>
            <w:tcBorders>
              <w:top w:val="single" w:sz="8" w:space="0" w:color="auto"/>
              <w:bottom w:val="single" w:sz="8" w:space="0" w:color="auto"/>
            </w:tcBorders>
            <w:shd w:val="clear" w:color="auto" w:fill="D9D9D9" w:themeFill="background1" w:themeFillShade="D9"/>
            <w:noWrap/>
            <w:vAlign w:val="center"/>
            <w:hideMark/>
          </w:tcPr>
          <w:p w14:paraId="3CEB3F60"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2018</w:t>
            </w:r>
          </w:p>
        </w:tc>
        <w:tc>
          <w:tcPr>
            <w:tcW w:w="856" w:type="dxa"/>
            <w:tcBorders>
              <w:top w:val="single" w:sz="8" w:space="0" w:color="auto"/>
              <w:bottom w:val="single" w:sz="8" w:space="0" w:color="auto"/>
              <w:right w:val="single" w:sz="8" w:space="0" w:color="auto"/>
            </w:tcBorders>
            <w:shd w:val="clear" w:color="auto" w:fill="D9D9D9" w:themeFill="background1" w:themeFillShade="D9"/>
            <w:noWrap/>
            <w:vAlign w:val="center"/>
            <w:hideMark/>
          </w:tcPr>
          <w:p w14:paraId="27EB2988"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2019</w:t>
            </w:r>
          </w:p>
        </w:tc>
        <w:tc>
          <w:tcPr>
            <w:tcW w:w="771" w:type="dxa"/>
            <w:tcBorders>
              <w:top w:val="single" w:sz="8" w:space="0" w:color="auto"/>
              <w:left w:val="nil"/>
              <w:bottom w:val="single" w:sz="8" w:space="0" w:color="auto"/>
            </w:tcBorders>
            <w:shd w:val="clear" w:color="auto" w:fill="D9D9D9" w:themeFill="background1" w:themeFillShade="D9"/>
            <w:noWrap/>
            <w:vAlign w:val="center"/>
            <w:hideMark/>
          </w:tcPr>
          <w:p w14:paraId="03A51037"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2020</w:t>
            </w:r>
          </w:p>
        </w:tc>
        <w:tc>
          <w:tcPr>
            <w:tcW w:w="749" w:type="dxa"/>
            <w:tcBorders>
              <w:top w:val="single" w:sz="8" w:space="0" w:color="auto"/>
              <w:bottom w:val="single" w:sz="8" w:space="0" w:color="auto"/>
            </w:tcBorders>
            <w:shd w:val="clear" w:color="auto" w:fill="D9D9D9" w:themeFill="background1" w:themeFillShade="D9"/>
            <w:noWrap/>
            <w:vAlign w:val="center"/>
            <w:hideMark/>
          </w:tcPr>
          <w:p w14:paraId="6E6BBE3B"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2021</w:t>
            </w:r>
          </w:p>
        </w:tc>
      </w:tr>
      <w:tr w:rsidR="001007FF" w:rsidRPr="00671591" w14:paraId="6CD0D91D" w14:textId="77777777" w:rsidTr="003F2FCC">
        <w:trPr>
          <w:trHeight w:val="16"/>
          <w:jc w:val="center"/>
        </w:trPr>
        <w:tc>
          <w:tcPr>
            <w:tcW w:w="1445" w:type="dxa"/>
            <w:tcBorders>
              <w:top w:val="nil"/>
              <w:left w:val="nil"/>
              <w:bottom w:val="nil"/>
              <w:right w:val="nil"/>
            </w:tcBorders>
            <w:shd w:val="clear" w:color="auto" w:fill="auto"/>
            <w:noWrap/>
            <w:vAlign w:val="center"/>
          </w:tcPr>
          <w:p w14:paraId="2FBA0984" w14:textId="77777777" w:rsidR="00671591" w:rsidRPr="00AA53E9" w:rsidRDefault="00671591" w:rsidP="00671591">
            <w:pPr>
              <w:jc w:val="center"/>
              <w:rPr>
                <w:rFonts w:cs="Calibri"/>
                <w:b/>
                <w:bCs/>
                <w:color w:val="000000"/>
                <w:sz w:val="18"/>
                <w:szCs w:val="18"/>
                <w:lang w:eastAsia="es-CR"/>
              </w:rPr>
            </w:pPr>
          </w:p>
        </w:tc>
        <w:tc>
          <w:tcPr>
            <w:tcW w:w="748" w:type="dxa"/>
            <w:tcBorders>
              <w:top w:val="nil"/>
              <w:left w:val="single" w:sz="8" w:space="0" w:color="auto"/>
              <w:bottom w:val="nil"/>
            </w:tcBorders>
            <w:shd w:val="clear" w:color="auto" w:fill="auto"/>
            <w:noWrap/>
            <w:vAlign w:val="center"/>
          </w:tcPr>
          <w:p w14:paraId="0F0BD20A" w14:textId="6DE3C4E9" w:rsidR="00671591" w:rsidRPr="00AA53E9" w:rsidRDefault="00671591" w:rsidP="00FE0749">
            <w:pPr>
              <w:jc w:val="center"/>
              <w:rPr>
                <w:rFonts w:cs="Calibri"/>
                <w:b/>
                <w:bCs/>
                <w:color w:val="000000"/>
                <w:sz w:val="18"/>
                <w:szCs w:val="18"/>
                <w:lang w:eastAsia="es-CR"/>
              </w:rPr>
            </w:pPr>
          </w:p>
        </w:tc>
        <w:tc>
          <w:tcPr>
            <w:tcW w:w="748" w:type="dxa"/>
            <w:tcBorders>
              <w:top w:val="nil"/>
              <w:bottom w:val="nil"/>
            </w:tcBorders>
            <w:shd w:val="clear" w:color="auto" w:fill="auto"/>
            <w:noWrap/>
            <w:vAlign w:val="center"/>
          </w:tcPr>
          <w:p w14:paraId="53858F3E" w14:textId="6C755FA9" w:rsidR="00671591" w:rsidRPr="00AA53E9" w:rsidRDefault="00671591" w:rsidP="00FE0749">
            <w:pPr>
              <w:jc w:val="center"/>
              <w:rPr>
                <w:rFonts w:cs="Calibri"/>
                <w:b/>
                <w:bCs/>
                <w:color w:val="000000"/>
                <w:sz w:val="18"/>
                <w:szCs w:val="18"/>
                <w:lang w:eastAsia="es-CR"/>
              </w:rPr>
            </w:pPr>
          </w:p>
        </w:tc>
        <w:tc>
          <w:tcPr>
            <w:tcW w:w="748" w:type="dxa"/>
            <w:tcBorders>
              <w:top w:val="nil"/>
              <w:bottom w:val="nil"/>
            </w:tcBorders>
            <w:shd w:val="clear" w:color="auto" w:fill="auto"/>
            <w:noWrap/>
            <w:vAlign w:val="center"/>
          </w:tcPr>
          <w:p w14:paraId="45D50D8C" w14:textId="3A33B361" w:rsidR="00671591" w:rsidRPr="00AA53E9" w:rsidRDefault="00671591" w:rsidP="00FE0749">
            <w:pPr>
              <w:jc w:val="center"/>
              <w:rPr>
                <w:rFonts w:cs="Calibri"/>
                <w:color w:val="000000"/>
                <w:sz w:val="18"/>
                <w:szCs w:val="18"/>
                <w:lang w:eastAsia="es-CR"/>
              </w:rPr>
            </w:pPr>
          </w:p>
        </w:tc>
        <w:tc>
          <w:tcPr>
            <w:tcW w:w="748" w:type="dxa"/>
            <w:tcBorders>
              <w:top w:val="nil"/>
              <w:bottom w:val="nil"/>
            </w:tcBorders>
            <w:shd w:val="clear" w:color="auto" w:fill="auto"/>
            <w:noWrap/>
            <w:vAlign w:val="center"/>
          </w:tcPr>
          <w:p w14:paraId="19758D67" w14:textId="2B5A1711" w:rsidR="00671591" w:rsidRPr="00AA53E9" w:rsidRDefault="00671591" w:rsidP="00FE0749">
            <w:pPr>
              <w:jc w:val="center"/>
              <w:rPr>
                <w:rFonts w:cs="Calibri"/>
                <w:b/>
                <w:bCs/>
                <w:color w:val="000000"/>
                <w:sz w:val="18"/>
                <w:szCs w:val="18"/>
                <w:lang w:eastAsia="es-CR"/>
              </w:rPr>
            </w:pPr>
          </w:p>
        </w:tc>
        <w:tc>
          <w:tcPr>
            <w:tcW w:w="748" w:type="dxa"/>
            <w:tcBorders>
              <w:top w:val="nil"/>
              <w:bottom w:val="nil"/>
            </w:tcBorders>
            <w:shd w:val="clear" w:color="auto" w:fill="auto"/>
            <w:noWrap/>
            <w:vAlign w:val="center"/>
          </w:tcPr>
          <w:p w14:paraId="4DBE5E37" w14:textId="5AB9F789" w:rsidR="00671591" w:rsidRPr="00AA53E9" w:rsidRDefault="00671591" w:rsidP="00FE0749">
            <w:pPr>
              <w:jc w:val="center"/>
              <w:rPr>
                <w:rFonts w:cs="Calibri"/>
                <w:color w:val="000000"/>
                <w:sz w:val="18"/>
                <w:szCs w:val="18"/>
                <w:lang w:eastAsia="es-CR"/>
              </w:rPr>
            </w:pPr>
          </w:p>
        </w:tc>
        <w:tc>
          <w:tcPr>
            <w:tcW w:w="748" w:type="dxa"/>
            <w:tcBorders>
              <w:top w:val="nil"/>
              <w:bottom w:val="nil"/>
            </w:tcBorders>
            <w:shd w:val="clear" w:color="auto" w:fill="auto"/>
            <w:noWrap/>
            <w:vAlign w:val="center"/>
          </w:tcPr>
          <w:p w14:paraId="1B314DDB" w14:textId="017E0607" w:rsidR="00671591" w:rsidRPr="00AA53E9" w:rsidRDefault="00671591" w:rsidP="00FE0749">
            <w:pPr>
              <w:jc w:val="center"/>
              <w:rPr>
                <w:rFonts w:cs="Calibri"/>
                <w:b/>
                <w:bCs/>
                <w:color w:val="000000"/>
                <w:sz w:val="18"/>
                <w:szCs w:val="18"/>
                <w:lang w:eastAsia="es-CR"/>
              </w:rPr>
            </w:pPr>
          </w:p>
        </w:tc>
        <w:tc>
          <w:tcPr>
            <w:tcW w:w="748" w:type="dxa"/>
            <w:tcBorders>
              <w:top w:val="nil"/>
              <w:bottom w:val="nil"/>
            </w:tcBorders>
            <w:shd w:val="clear" w:color="auto" w:fill="auto"/>
            <w:noWrap/>
            <w:vAlign w:val="center"/>
          </w:tcPr>
          <w:p w14:paraId="4D849749" w14:textId="365BF976" w:rsidR="00671591" w:rsidRPr="00AA53E9" w:rsidRDefault="00671591" w:rsidP="00FE0749">
            <w:pPr>
              <w:jc w:val="center"/>
              <w:rPr>
                <w:rFonts w:cs="Calibri"/>
                <w:color w:val="000000"/>
                <w:sz w:val="18"/>
                <w:szCs w:val="18"/>
                <w:lang w:eastAsia="es-CR"/>
              </w:rPr>
            </w:pPr>
          </w:p>
        </w:tc>
        <w:tc>
          <w:tcPr>
            <w:tcW w:w="748" w:type="dxa"/>
            <w:tcBorders>
              <w:top w:val="nil"/>
              <w:bottom w:val="nil"/>
            </w:tcBorders>
            <w:shd w:val="clear" w:color="auto" w:fill="auto"/>
            <w:noWrap/>
            <w:vAlign w:val="center"/>
          </w:tcPr>
          <w:p w14:paraId="72ACA55B" w14:textId="00CF938B" w:rsidR="00671591" w:rsidRPr="00AA53E9" w:rsidRDefault="00671591" w:rsidP="00FE0749">
            <w:pPr>
              <w:jc w:val="center"/>
              <w:rPr>
                <w:rFonts w:cs="Calibri"/>
                <w:b/>
                <w:bCs/>
                <w:color w:val="000000"/>
                <w:sz w:val="18"/>
                <w:szCs w:val="18"/>
                <w:lang w:eastAsia="es-CR"/>
              </w:rPr>
            </w:pPr>
          </w:p>
        </w:tc>
        <w:tc>
          <w:tcPr>
            <w:tcW w:w="748" w:type="dxa"/>
            <w:tcBorders>
              <w:top w:val="nil"/>
              <w:bottom w:val="nil"/>
            </w:tcBorders>
            <w:shd w:val="clear" w:color="auto" w:fill="auto"/>
            <w:noWrap/>
            <w:vAlign w:val="center"/>
          </w:tcPr>
          <w:p w14:paraId="64508C18" w14:textId="70C997C0" w:rsidR="00671591" w:rsidRPr="00AA53E9" w:rsidRDefault="00671591" w:rsidP="00FE0749">
            <w:pPr>
              <w:jc w:val="center"/>
              <w:rPr>
                <w:rFonts w:cs="Calibri"/>
                <w:color w:val="000000"/>
                <w:sz w:val="18"/>
                <w:szCs w:val="18"/>
                <w:lang w:eastAsia="es-CR"/>
              </w:rPr>
            </w:pPr>
          </w:p>
        </w:tc>
        <w:tc>
          <w:tcPr>
            <w:tcW w:w="748" w:type="dxa"/>
            <w:tcBorders>
              <w:top w:val="nil"/>
              <w:bottom w:val="nil"/>
            </w:tcBorders>
            <w:shd w:val="clear" w:color="auto" w:fill="auto"/>
            <w:noWrap/>
            <w:vAlign w:val="center"/>
          </w:tcPr>
          <w:p w14:paraId="011B4E43" w14:textId="28C6E19A" w:rsidR="00671591" w:rsidRPr="00AA53E9" w:rsidRDefault="00671591" w:rsidP="00FE0749">
            <w:pPr>
              <w:jc w:val="center"/>
              <w:rPr>
                <w:rFonts w:cs="Calibri"/>
                <w:b/>
                <w:bCs/>
                <w:color w:val="000000"/>
                <w:sz w:val="18"/>
                <w:szCs w:val="18"/>
                <w:lang w:eastAsia="es-CR"/>
              </w:rPr>
            </w:pPr>
          </w:p>
        </w:tc>
        <w:tc>
          <w:tcPr>
            <w:tcW w:w="856" w:type="dxa"/>
            <w:tcBorders>
              <w:top w:val="nil"/>
              <w:bottom w:val="nil"/>
              <w:right w:val="single" w:sz="8" w:space="0" w:color="auto"/>
            </w:tcBorders>
            <w:shd w:val="clear" w:color="auto" w:fill="auto"/>
            <w:noWrap/>
            <w:vAlign w:val="center"/>
          </w:tcPr>
          <w:p w14:paraId="0F961624" w14:textId="5C5E4D43" w:rsidR="00671591" w:rsidRPr="00AA53E9" w:rsidRDefault="00671591" w:rsidP="00FE0749">
            <w:pPr>
              <w:jc w:val="center"/>
              <w:rPr>
                <w:rFonts w:cs="Calibri"/>
                <w:b/>
                <w:bCs/>
                <w:color w:val="000000"/>
                <w:sz w:val="18"/>
                <w:szCs w:val="18"/>
                <w:lang w:eastAsia="es-CR"/>
              </w:rPr>
            </w:pPr>
          </w:p>
        </w:tc>
        <w:tc>
          <w:tcPr>
            <w:tcW w:w="771" w:type="dxa"/>
            <w:tcBorders>
              <w:top w:val="nil"/>
              <w:left w:val="nil"/>
              <w:bottom w:val="nil"/>
            </w:tcBorders>
            <w:shd w:val="clear" w:color="auto" w:fill="auto"/>
            <w:noWrap/>
            <w:vAlign w:val="center"/>
          </w:tcPr>
          <w:p w14:paraId="0BDC2698" w14:textId="5D09CF30" w:rsidR="00671591" w:rsidRPr="00AA53E9" w:rsidRDefault="00671591" w:rsidP="00FE0749">
            <w:pPr>
              <w:jc w:val="center"/>
              <w:rPr>
                <w:rFonts w:cs="Calibri"/>
                <w:color w:val="000000"/>
                <w:sz w:val="18"/>
                <w:szCs w:val="18"/>
                <w:lang w:eastAsia="es-CR"/>
              </w:rPr>
            </w:pPr>
          </w:p>
        </w:tc>
        <w:tc>
          <w:tcPr>
            <w:tcW w:w="749" w:type="dxa"/>
            <w:tcBorders>
              <w:top w:val="nil"/>
              <w:bottom w:val="nil"/>
            </w:tcBorders>
            <w:shd w:val="clear" w:color="auto" w:fill="auto"/>
            <w:noWrap/>
            <w:vAlign w:val="bottom"/>
          </w:tcPr>
          <w:p w14:paraId="17C14716" w14:textId="76BD73A1" w:rsidR="00671591" w:rsidRPr="00AA53E9" w:rsidRDefault="00671591" w:rsidP="00FE0749">
            <w:pPr>
              <w:jc w:val="center"/>
              <w:rPr>
                <w:rFonts w:cs="Calibri"/>
                <w:color w:val="000000"/>
                <w:sz w:val="18"/>
                <w:szCs w:val="18"/>
                <w:lang w:eastAsia="es-CR"/>
              </w:rPr>
            </w:pPr>
          </w:p>
        </w:tc>
      </w:tr>
      <w:tr w:rsidR="00671591" w:rsidRPr="00671591" w14:paraId="7CCE01C7" w14:textId="77777777" w:rsidTr="00B90E03">
        <w:trPr>
          <w:trHeight w:val="16"/>
          <w:jc w:val="center"/>
        </w:trPr>
        <w:tc>
          <w:tcPr>
            <w:tcW w:w="1445" w:type="dxa"/>
            <w:tcBorders>
              <w:top w:val="nil"/>
              <w:left w:val="nil"/>
              <w:bottom w:val="nil"/>
              <w:right w:val="single" w:sz="8" w:space="0" w:color="auto"/>
            </w:tcBorders>
            <w:shd w:val="clear" w:color="000000" w:fill="F2F2F2"/>
            <w:noWrap/>
            <w:vAlign w:val="center"/>
            <w:hideMark/>
          </w:tcPr>
          <w:p w14:paraId="232625FC" w14:textId="77777777" w:rsidR="00671591" w:rsidRPr="00671591" w:rsidRDefault="00671591" w:rsidP="00671591">
            <w:pPr>
              <w:rPr>
                <w:rFonts w:cs="Calibri"/>
                <w:color w:val="000000"/>
                <w:sz w:val="22"/>
                <w:szCs w:val="22"/>
                <w:lang w:eastAsia="es-CR"/>
              </w:rPr>
            </w:pPr>
            <w:r w:rsidRPr="00671591">
              <w:rPr>
                <w:rFonts w:cs="Calibri"/>
                <w:color w:val="000000"/>
                <w:sz w:val="22"/>
                <w:szCs w:val="22"/>
                <w:lang w:eastAsia="es-CR"/>
              </w:rPr>
              <w:t>Entrados</w:t>
            </w:r>
          </w:p>
        </w:tc>
        <w:tc>
          <w:tcPr>
            <w:tcW w:w="748" w:type="dxa"/>
            <w:tcBorders>
              <w:top w:val="nil"/>
              <w:left w:val="nil"/>
              <w:bottom w:val="nil"/>
            </w:tcBorders>
            <w:shd w:val="clear" w:color="000000" w:fill="EDEDED"/>
            <w:noWrap/>
            <w:vAlign w:val="center"/>
            <w:hideMark/>
          </w:tcPr>
          <w:p w14:paraId="098BFAC2"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10 308</w:t>
            </w:r>
          </w:p>
        </w:tc>
        <w:tc>
          <w:tcPr>
            <w:tcW w:w="748" w:type="dxa"/>
            <w:tcBorders>
              <w:top w:val="nil"/>
              <w:bottom w:val="nil"/>
            </w:tcBorders>
            <w:shd w:val="clear" w:color="000000" w:fill="EDEDED"/>
            <w:noWrap/>
            <w:vAlign w:val="center"/>
            <w:hideMark/>
          </w:tcPr>
          <w:p w14:paraId="5A1F9F85"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12 886</w:t>
            </w:r>
          </w:p>
        </w:tc>
        <w:tc>
          <w:tcPr>
            <w:tcW w:w="748" w:type="dxa"/>
            <w:tcBorders>
              <w:top w:val="nil"/>
              <w:bottom w:val="nil"/>
            </w:tcBorders>
            <w:shd w:val="clear" w:color="000000" w:fill="EDEDED"/>
            <w:noWrap/>
            <w:vAlign w:val="center"/>
            <w:hideMark/>
          </w:tcPr>
          <w:p w14:paraId="0A379041"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13 940</w:t>
            </w:r>
          </w:p>
        </w:tc>
        <w:tc>
          <w:tcPr>
            <w:tcW w:w="748" w:type="dxa"/>
            <w:tcBorders>
              <w:top w:val="nil"/>
              <w:bottom w:val="nil"/>
            </w:tcBorders>
            <w:shd w:val="clear" w:color="000000" w:fill="EDEDED"/>
            <w:noWrap/>
            <w:vAlign w:val="center"/>
            <w:hideMark/>
          </w:tcPr>
          <w:p w14:paraId="10A5C66A"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17 396</w:t>
            </w:r>
          </w:p>
        </w:tc>
        <w:tc>
          <w:tcPr>
            <w:tcW w:w="748" w:type="dxa"/>
            <w:tcBorders>
              <w:top w:val="nil"/>
              <w:bottom w:val="nil"/>
            </w:tcBorders>
            <w:shd w:val="clear" w:color="000000" w:fill="EDEDED"/>
            <w:noWrap/>
            <w:vAlign w:val="center"/>
            <w:hideMark/>
          </w:tcPr>
          <w:p w14:paraId="42B977D8"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18 247</w:t>
            </w:r>
          </w:p>
        </w:tc>
        <w:tc>
          <w:tcPr>
            <w:tcW w:w="748" w:type="dxa"/>
            <w:tcBorders>
              <w:top w:val="nil"/>
              <w:bottom w:val="nil"/>
            </w:tcBorders>
            <w:shd w:val="clear" w:color="000000" w:fill="EDEDED"/>
            <w:noWrap/>
            <w:vAlign w:val="center"/>
            <w:hideMark/>
          </w:tcPr>
          <w:p w14:paraId="6037812B"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19 576</w:t>
            </w:r>
          </w:p>
        </w:tc>
        <w:tc>
          <w:tcPr>
            <w:tcW w:w="748" w:type="dxa"/>
            <w:tcBorders>
              <w:top w:val="nil"/>
              <w:bottom w:val="nil"/>
            </w:tcBorders>
            <w:shd w:val="clear" w:color="000000" w:fill="EDEDED"/>
            <w:noWrap/>
            <w:vAlign w:val="center"/>
            <w:hideMark/>
          </w:tcPr>
          <w:p w14:paraId="4C633772"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20 901</w:t>
            </w:r>
          </w:p>
        </w:tc>
        <w:tc>
          <w:tcPr>
            <w:tcW w:w="748" w:type="dxa"/>
            <w:tcBorders>
              <w:top w:val="nil"/>
              <w:bottom w:val="nil"/>
            </w:tcBorders>
            <w:shd w:val="clear" w:color="000000" w:fill="EDEDED"/>
            <w:noWrap/>
            <w:vAlign w:val="center"/>
            <w:hideMark/>
          </w:tcPr>
          <w:p w14:paraId="1552EEAD"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19 655</w:t>
            </w:r>
          </w:p>
        </w:tc>
        <w:tc>
          <w:tcPr>
            <w:tcW w:w="748" w:type="dxa"/>
            <w:tcBorders>
              <w:top w:val="nil"/>
              <w:bottom w:val="nil"/>
            </w:tcBorders>
            <w:shd w:val="clear" w:color="000000" w:fill="EDEDED"/>
            <w:noWrap/>
            <w:vAlign w:val="center"/>
            <w:hideMark/>
          </w:tcPr>
          <w:p w14:paraId="299B29A8"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20 187</w:t>
            </w:r>
          </w:p>
        </w:tc>
        <w:tc>
          <w:tcPr>
            <w:tcW w:w="748" w:type="dxa"/>
            <w:tcBorders>
              <w:top w:val="nil"/>
              <w:bottom w:val="nil"/>
            </w:tcBorders>
            <w:shd w:val="clear" w:color="000000" w:fill="EDEDED"/>
            <w:noWrap/>
            <w:vAlign w:val="center"/>
            <w:hideMark/>
          </w:tcPr>
          <w:p w14:paraId="4099DE75"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19 609</w:t>
            </w:r>
          </w:p>
        </w:tc>
        <w:tc>
          <w:tcPr>
            <w:tcW w:w="856" w:type="dxa"/>
            <w:tcBorders>
              <w:top w:val="nil"/>
              <w:bottom w:val="nil"/>
              <w:right w:val="single" w:sz="8" w:space="0" w:color="auto"/>
            </w:tcBorders>
            <w:shd w:val="clear" w:color="000000" w:fill="EDEDED"/>
            <w:noWrap/>
            <w:vAlign w:val="center"/>
            <w:hideMark/>
          </w:tcPr>
          <w:p w14:paraId="69F812D5"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22 155</w:t>
            </w:r>
          </w:p>
        </w:tc>
        <w:tc>
          <w:tcPr>
            <w:tcW w:w="771" w:type="dxa"/>
            <w:tcBorders>
              <w:top w:val="nil"/>
              <w:left w:val="nil"/>
              <w:bottom w:val="nil"/>
            </w:tcBorders>
            <w:shd w:val="clear" w:color="auto" w:fill="D9D9D9" w:themeFill="background1" w:themeFillShade="D9"/>
            <w:noWrap/>
            <w:vAlign w:val="center"/>
            <w:hideMark/>
          </w:tcPr>
          <w:p w14:paraId="6CF75788"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22 856</w:t>
            </w:r>
          </w:p>
        </w:tc>
        <w:tc>
          <w:tcPr>
            <w:tcW w:w="749" w:type="dxa"/>
            <w:tcBorders>
              <w:top w:val="nil"/>
              <w:bottom w:val="nil"/>
            </w:tcBorders>
            <w:shd w:val="clear" w:color="auto" w:fill="D9D9D9" w:themeFill="background1" w:themeFillShade="D9"/>
            <w:noWrap/>
            <w:vAlign w:val="center"/>
            <w:hideMark/>
          </w:tcPr>
          <w:p w14:paraId="67E5FAA9"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23 434</w:t>
            </w:r>
          </w:p>
        </w:tc>
      </w:tr>
      <w:tr w:rsidR="00671591" w:rsidRPr="00671591" w14:paraId="6B73E17C" w14:textId="77777777" w:rsidTr="00B90E03">
        <w:trPr>
          <w:trHeight w:val="16"/>
          <w:jc w:val="center"/>
        </w:trPr>
        <w:tc>
          <w:tcPr>
            <w:tcW w:w="1445" w:type="dxa"/>
            <w:tcBorders>
              <w:top w:val="nil"/>
              <w:left w:val="nil"/>
              <w:bottom w:val="nil"/>
              <w:right w:val="single" w:sz="8" w:space="0" w:color="auto"/>
            </w:tcBorders>
            <w:shd w:val="clear" w:color="000000" w:fill="F2F2F2"/>
            <w:noWrap/>
            <w:vAlign w:val="center"/>
            <w:hideMark/>
          </w:tcPr>
          <w:p w14:paraId="06272E13" w14:textId="77777777" w:rsidR="00671591" w:rsidRPr="00671591" w:rsidRDefault="00671591" w:rsidP="00671591">
            <w:pPr>
              <w:rPr>
                <w:rFonts w:cs="Calibri"/>
                <w:color w:val="000000"/>
                <w:sz w:val="22"/>
                <w:szCs w:val="22"/>
                <w:lang w:eastAsia="es-CR"/>
              </w:rPr>
            </w:pPr>
            <w:r w:rsidRPr="00671591">
              <w:rPr>
                <w:rFonts w:cs="Calibri"/>
                <w:color w:val="000000"/>
                <w:sz w:val="22"/>
                <w:szCs w:val="22"/>
                <w:lang w:eastAsia="es-CR"/>
              </w:rPr>
              <w:t>Terminados</w:t>
            </w:r>
          </w:p>
        </w:tc>
        <w:tc>
          <w:tcPr>
            <w:tcW w:w="748" w:type="dxa"/>
            <w:tcBorders>
              <w:top w:val="nil"/>
              <w:left w:val="nil"/>
              <w:bottom w:val="nil"/>
            </w:tcBorders>
            <w:shd w:val="clear" w:color="000000" w:fill="EDEDED"/>
            <w:noWrap/>
            <w:vAlign w:val="center"/>
            <w:hideMark/>
          </w:tcPr>
          <w:p w14:paraId="281F4F44"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9 602</w:t>
            </w:r>
          </w:p>
        </w:tc>
        <w:tc>
          <w:tcPr>
            <w:tcW w:w="748" w:type="dxa"/>
            <w:tcBorders>
              <w:top w:val="nil"/>
              <w:bottom w:val="nil"/>
            </w:tcBorders>
            <w:shd w:val="clear" w:color="000000" w:fill="EDEDED"/>
            <w:noWrap/>
            <w:vAlign w:val="center"/>
            <w:hideMark/>
          </w:tcPr>
          <w:p w14:paraId="5430BEAA"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11 215</w:t>
            </w:r>
          </w:p>
        </w:tc>
        <w:tc>
          <w:tcPr>
            <w:tcW w:w="748" w:type="dxa"/>
            <w:tcBorders>
              <w:top w:val="nil"/>
              <w:bottom w:val="nil"/>
            </w:tcBorders>
            <w:shd w:val="clear" w:color="000000" w:fill="EDEDED"/>
            <w:noWrap/>
            <w:vAlign w:val="center"/>
            <w:hideMark/>
          </w:tcPr>
          <w:p w14:paraId="6D0F6D3A"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13 632</w:t>
            </w:r>
          </w:p>
        </w:tc>
        <w:tc>
          <w:tcPr>
            <w:tcW w:w="748" w:type="dxa"/>
            <w:tcBorders>
              <w:top w:val="nil"/>
              <w:bottom w:val="nil"/>
            </w:tcBorders>
            <w:shd w:val="clear" w:color="000000" w:fill="EDEDED"/>
            <w:noWrap/>
            <w:vAlign w:val="center"/>
            <w:hideMark/>
          </w:tcPr>
          <w:p w14:paraId="03DE3260"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16 144</w:t>
            </w:r>
          </w:p>
        </w:tc>
        <w:tc>
          <w:tcPr>
            <w:tcW w:w="748" w:type="dxa"/>
            <w:tcBorders>
              <w:top w:val="nil"/>
              <w:bottom w:val="nil"/>
            </w:tcBorders>
            <w:shd w:val="clear" w:color="000000" w:fill="EDEDED"/>
            <w:noWrap/>
            <w:vAlign w:val="center"/>
            <w:hideMark/>
          </w:tcPr>
          <w:p w14:paraId="7E3F3A5A"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17 158</w:t>
            </w:r>
          </w:p>
        </w:tc>
        <w:tc>
          <w:tcPr>
            <w:tcW w:w="748" w:type="dxa"/>
            <w:tcBorders>
              <w:top w:val="nil"/>
              <w:bottom w:val="nil"/>
            </w:tcBorders>
            <w:shd w:val="clear" w:color="000000" w:fill="EDEDED"/>
            <w:noWrap/>
            <w:vAlign w:val="center"/>
            <w:hideMark/>
          </w:tcPr>
          <w:p w14:paraId="5AAE98B6"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19 191</w:t>
            </w:r>
          </w:p>
        </w:tc>
        <w:tc>
          <w:tcPr>
            <w:tcW w:w="748" w:type="dxa"/>
            <w:tcBorders>
              <w:top w:val="nil"/>
              <w:bottom w:val="nil"/>
            </w:tcBorders>
            <w:shd w:val="clear" w:color="000000" w:fill="EDEDED"/>
            <w:noWrap/>
            <w:vAlign w:val="center"/>
            <w:hideMark/>
          </w:tcPr>
          <w:p w14:paraId="77256E6F"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19 860</w:t>
            </w:r>
          </w:p>
        </w:tc>
        <w:tc>
          <w:tcPr>
            <w:tcW w:w="748" w:type="dxa"/>
            <w:tcBorders>
              <w:top w:val="nil"/>
              <w:bottom w:val="nil"/>
            </w:tcBorders>
            <w:shd w:val="clear" w:color="000000" w:fill="EDEDED"/>
            <w:noWrap/>
            <w:vAlign w:val="center"/>
            <w:hideMark/>
          </w:tcPr>
          <w:p w14:paraId="720A7CE0"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19 915</w:t>
            </w:r>
          </w:p>
        </w:tc>
        <w:tc>
          <w:tcPr>
            <w:tcW w:w="748" w:type="dxa"/>
            <w:tcBorders>
              <w:top w:val="nil"/>
              <w:bottom w:val="nil"/>
            </w:tcBorders>
            <w:shd w:val="clear" w:color="000000" w:fill="EDEDED"/>
            <w:noWrap/>
            <w:vAlign w:val="center"/>
            <w:hideMark/>
          </w:tcPr>
          <w:p w14:paraId="17659497"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21 434</w:t>
            </w:r>
          </w:p>
        </w:tc>
        <w:tc>
          <w:tcPr>
            <w:tcW w:w="748" w:type="dxa"/>
            <w:tcBorders>
              <w:top w:val="nil"/>
              <w:bottom w:val="nil"/>
            </w:tcBorders>
            <w:shd w:val="clear" w:color="000000" w:fill="EDEDED"/>
            <w:noWrap/>
            <w:vAlign w:val="center"/>
            <w:hideMark/>
          </w:tcPr>
          <w:p w14:paraId="2F021808"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24 518</w:t>
            </w:r>
          </w:p>
        </w:tc>
        <w:tc>
          <w:tcPr>
            <w:tcW w:w="856" w:type="dxa"/>
            <w:tcBorders>
              <w:top w:val="nil"/>
              <w:bottom w:val="nil"/>
              <w:right w:val="single" w:sz="8" w:space="0" w:color="auto"/>
            </w:tcBorders>
            <w:shd w:val="clear" w:color="000000" w:fill="EDEDED"/>
            <w:noWrap/>
            <w:vAlign w:val="center"/>
            <w:hideMark/>
          </w:tcPr>
          <w:p w14:paraId="7E60C711"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25 514</w:t>
            </w:r>
          </w:p>
        </w:tc>
        <w:tc>
          <w:tcPr>
            <w:tcW w:w="771" w:type="dxa"/>
            <w:tcBorders>
              <w:top w:val="nil"/>
              <w:left w:val="nil"/>
              <w:bottom w:val="nil"/>
            </w:tcBorders>
            <w:shd w:val="clear" w:color="auto" w:fill="D9D9D9" w:themeFill="background1" w:themeFillShade="D9"/>
            <w:noWrap/>
            <w:vAlign w:val="center"/>
            <w:hideMark/>
          </w:tcPr>
          <w:p w14:paraId="61C1C10C"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26 023</w:t>
            </w:r>
          </w:p>
        </w:tc>
        <w:tc>
          <w:tcPr>
            <w:tcW w:w="749" w:type="dxa"/>
            <w:tcBorders>
              <w:top w:val="nil"/>
              <w:bottom w:val="nil"/>
            </w:tcBorders>
            <w:shd w:val="clear" w:color="auto" w:fill="D9D9D9" w:themeFill="background1" w:themeFillShade="D9"/>
            <w:noWrap/>
            <w:vAlign w:val="center"/>
            <w:hideMark/>
          </w:tcPr>
          <w:p w14:paraId="6117DC86"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27 000</w:t>
            </w:r>
          </w:p>
        </w:tc>
      </w:tr>
      <w:tr w:rsidR="00671591" w:rsidRPr="00671591" w14:paraId="564514C6" w14:textId="77777777" w:rsidTr="00B90E03">
        <w:trPr>
          <w:trHeight w:val="16"/>
          <w:jc w:val="center"/>
        </w:trPr>
        <w:tc>
          <w:tcPr>
            <w:tcW w:w="1445" w:type="dxa"/>
            <w:tcBorders>
              <w:top w:val="nil"/>
              <w:left w:val="nil"/>
              <w:bottom w:val="nil"/>
              <w:right w:val="single" w:sz="8" w:space="0" w:color="auto"/>
            </w:tcBorders>
            <w:shd w:val="clear" w:color="000000" w:fill="F2F2F2"/>
            <w:noWrap/>
            <w:vAlign w:val="center"/>
            <w:hideMark/>
          </w:tcPr>
          <w:p w14:paraId="579E45F6" w14:textId="77777777" w:rsidR="00671591" w:rsidRPr="00671591" w:rsidRDefault="00671591" w:rsidP="00671591">
            <w:pPr>
              <w:rPr>
                <w:rFonts w:cs="Calibri"/>
                <w:color w:val="000000"/>
                <w:sz w:val="22"/>
                <w:szCs w:val="22"/>
                <w:lang w:eastAsia="es-CR"/>
              </w:rPr>
            </w:pPr>
            <w:r w:rsidRPr="00671591">
              <w:rPr>
                <w:rFonts w:cs="Calibri"/>
                <w:color w:val="000000"/>
                <w:sz w:val="22"/>
                <w:szCs w:val="22"/>
                <w:lang w:eastAsia="es-CR"/>
              </w:rPr>
              <w:t>Circulante</w:t>
            </w:r>
          </w:p>
        </w:tc>
        <w:tc>
          <w:tcPr>
            <w:tcW w:w="748" w:type="dxa"/>
            <w:tcBorders>
              <w:top w:val="nil"/>
              <w:left w:val="nil"/>
              <w:bottom w:val="nil"/>
            </w:tcBorders>
            <w:shd w:val="clear" w:color="000000" w:fill="EDEDED"/>
            <w:noWrap/>
            <w:vAlign w:val="center"/>
            <w:hideMark/>
          </w:tcPr>
          <w:p w14:paraId="6DEEC834"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13 366</w:t>
            </w:r>
          </w:p>
        </w:tc>
        <w:tc>
          <w:tcPr>
            <w:tcW w:w="748" w:type="dxa"/>
            <w:tcBorders>
              <w:top w:val="nil"/>
              <w:bottom w:val="nil"/>
            </w:tcBorders>
            <w:shd w:val="clear" w:color="000000" w:fill="EDEDED"/>
            <w:noWrap/>
            <w:vAlign w:val="center"/>
            <w:hideMark/>
          </w:tcPr>
          <w:p w14:paraId="7C836AEC"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16 461</w:t>
            </w:r>
          </w:p>
        </w:tc>
        <w:tc>
          <w:tcPr>
            <w:tcW w:w="748" w:type="dxa"/>
            <w:tcBorders>
              <w:top w:val="nil"/>
              <w:bottom w:val="nil"/>
            </w:tcBorders>
            <w:shd w:val="clear" w:color="000000" w:fill="EDEDED"/>
            <w:noWrap/>
            <w:vAlign w:val="center"/>
            <w:hideMark/>
          </w:tcPr>
          <w:p w14:paraId="58A9DFA3"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18 461</w:t>
            </w:r>
          </w:p>
        </w:tc>
        <w:tc>
          <w:tcPr>
            <w:tcW w:w="748" w:type="dxa"/>
            <w:tcBorders>
              <w:top w:val="nil"/>
              <w:bottom w:val="nil"/>
            </w:tcBorders>
            <w:shd w:val="clear" w:color="000000" w:fill="EDEDED"/>
            <w:noWrap/>
            <w:vAlign w:val="center"/>
            <w:hideMark/>
          </w:tcPr>
          <w:p w14:paraId="07F54C75"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21 740</w:t>
            </w:r>
          </w:p>
        </w:tc>
        <w:tc>
          <w:tcPr>
            <w:tcW w:w="748" w:type="dxa"/>
            <w:tcBorders>
              <w:top w:val="nil"/>
              <w:bottom w:val="nil"/>
            </w:tcBorders>
            <w:shd w:val="clear" w:color="000000" w:fill="EDEDED"/>
            <w:noWrap/>
            <w:vAlign w:val="center"/>
            <w:hideMark/>
          </w:tcPr>
          <w:p w14:paraId="6882C89E"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24 703</w:t>
            </w:r>
          </w:p>
        </w:tc>
        <w:tc>
          <w:tcPr>
            <w:tcW w:w="748" w:type="dxa"/>
            <w:tcBorders>
              <w:top w:val="nil"/>
              <w:bottom w:val="nil"/>
            </w:tcBorders>
            <w:shd w:val="clear" w:color="000000" w:fill="EDEDED"/>
            <w:noWrap/>
            <w:vAlign w:val="center"/>
            <w:hideMark/>
          </w:tcPr>
          <w:p w14:paraId="7C57445D"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26 907</w:t>
            </w:r>
          </w:p>
        </w:tc>
        <w:tc>
          <w:tcPr>
            <w:tcW w:w="748" w:type="dxa"/>
            <w:tcBorders>
              <w:top w:val="nil"/>
              <w:bottom w:val="nil"/>
            </w:tcBorders>
            <w:shd w:val="clear" w:color="000000" w:fill="EDEDED"/>
            <w:noWrap/>
            <w:vAlign w:val="center"/>
            <w:hideMark/>
          </w:tcPr>
          <w:p w14:paraId="3AE6A45D"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29 845</w:t>
            </w:r>
          </w:p>
        </w:tc>
        <w:tc>
          <w:tcPr>
            <w:tcW w:w="748" w:type="dxa"/>
            <w:tcBorders>
              <w:top w:val="nil"/>
              <w:bottom w:val="nil"/>
            </w:tcBorders>
            <w:shd w:val="clear" w:color="000000" w:fill="EDEDED"/>
            <w:noWrap/>
            <w:vAlign w:val="center"/>
            <w:hideMark/>
          </w:tcPr>
          <w:p w14:paraId="3D3C51F0"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31 785</w:t>
            </w:r>
          </w:p>
        </w:tc>
        <w:tc>
          <w:tcPr>
            <w:tcW w:w="748" w:type="dxa"/>
            <w:tcBorders>
              <w:top w:val="nil"/>
              <w:bottom w:val="nil"/>
            </w:tcBorders>
            <w:shd w:val="clear" w:color="000000" w:fill="EDEDED"/>
            <w:noWrap/>
            <w:vAlign w:val="center"/>
            <w:hideMark/>
          </w:tcPr>
          <w:p w14:paraId="4E2028F9"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32 942</w:t>
            </w:r>
          </w:p>
        </w:tc>
        <w:tc>
          <w:tcPr>
            <w:tcW w:w="748" w:type="dxa"/>
            <w:tcBorders>
              <w:top w:val="nil"/>
              <w:bottom w:val="nil"/>
            </w:tcBorders>
            <w:shd w:val="clear" w:color="000000" w:fill="EDEDED"/>
            <w:noWrap/>
            <w:vAlign w:val="center"/>
            <w:hideMark/>
          </w:tcPr>
          <w:p w14:paraId="42D0A88E"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30 403</w:t>
            </w:r>
          </w:p>
        </w:tc>
        <w:tc>
          <w:tcPr>
            <w:tcW w:w="856" w:type="dxa"/>
            <w:tcBorders>
              <w:top w:val="nil"/>
              <w:bottom w:val="nil"/>
              <w:right w:val="single" w:sz="8" w:space="0" w:color="auto"/>
            </w:tcBorders>
            <w:shd w:val="clear" w:color="000000" w:fill="EDEDED"/>
            <w:noWrap/>
            <w:vAlign w:val="center"/>
            <w:hideMark/>
          </w:tcPr>
          <w:p w14:paraId="59DF3018"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30 039</w:t>
            </w:r>
          </w:p>
        </w:tc>
        <w:tc>
          <w:tcPr>
            <w:tcW w:w="771" w:type="dxa"/>
            <w:tcBorders>
              <w:top w:val="nil"/>
              <w:left w:val="nil"/>
              <w:bottom w:val="nil"/>
            </w:tcBorders>
            <w:shd w:val="clear" w:color="auto" w:fill="D9D9D9" w:themeFill="background1" w:themeFillShade="D9"/>
            <w:noWrap/>
            <w:vAlign w:val="center"/>
            <w:hideMark/>
          </w:tcPr>
          <w:p w14:paraId="6244E0C2"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30 415</w:t>
            </w:r>
          </w:p>
        </w:tc>
        <w:tc>
          <w:tcPr>
            <w:tcW w:w="749" w:type="dxa"/>
            <w:tcBorders>
              <w:top w:val="nil"/>
              <w:bottom w:val="nil"/>
            </w:tcBorders>
            <w:shd w:val="clear" w:color="auto" w:fill="D9D9D9" w:themeFill="background1" w:themeFillShade="D9"/>
            <w:noWrap/>
            <w:vAlign w:val="center"/>
            <w:hideMark/>
          </w:tcPr>
          <w:p w14:paraId="076F5CBB"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29 269</w:t>
            </w:r>
          </w:p>
        </w:tc>
      </w:tr>
      <w:tr w:rsidR="00671591" w:rsidRPr="00671591" w14:paraId="42637656" w14:textId="77777777" w:rsidTr="00B90E03">
        <w:trPr>
          <w:trHeight w:val="16"/>
          <w:jc w:val="center"/>
        </w:trPr>
        <w:tc>
          <w:tcPr>
            <w:tcW w:w="1445" w:type="dxa"/>
            <w:tcBorders>
              <w:top w:val="nil"/>
              <w:left w:val="nil"/>
              <w:bottom w:val="nil"/>
              <w:right w:val="single" w:sz="8" w:space="0" w:color="auto"/>
            </w:tcBorders>
            <w:shd w:val="clear" w:color="000000" w:fill="F2F2F2"/>
            <w:noWrap/>
            <w:vAlign w:val="center"/>
            <w:hideMark/>
          </w:tcPr>
          <w:p w14:paraId="333ADB87" w14:textId="77777777" w:rsidR="00671591" w:rsidRPr="00671591" w:rsidRDefault="00671591" w:rsidP="00671591">
            <w:pPr>
              <w:rPr>
                <w:rFonts w:cs="Calibri"/>
                <w:color w:val="000000"/>
                <w:sz w:val="22"/>
                <w:szCs w:val="22"/>
                <w:lang w:eastAsia="es-CR"/>
              </w:rPr>
            </w:pPr>
            <w:r w:rsidRPr="00671591">
              <w:rPr>
                <w:rFonts w:cs="Calibri"/>
                <w:color w:val="000000"/>
                <w:sz w:val="22"/>
                <w:szCs w:val="22"/>
                <w:lang w:eastAsia="es-CR"/>
              </w:rPr>
              <w:t>En Trámite</w:t>
            </w:r>
          </w:p>
        </w:tc>
        <w:tc>
          <w:tcPr>
            <w:tcW w:w="748" w:type="dxa"/>
            <w:tcBorders>
              <w:top w:val="nil"/>
              <w:left w:val="nil"/>
              <w:bottom w:val="nil"/>
            </w:tcBorders>
            <w:shd w:val="clear" w:color="000000" w:fill="F2F2F2"/>
            <w:noWrap/>
            <w:vAlign w:val="center"/>
            <w:hideMark/>
          </w:tcPr>
          <w:p w14:paraId="74049D96"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10 290</w:t>
            </w:r>
          </w:p>
        </w:tc>
        <w:tc>
          <w:tcPr>
            <w:tcW w:w="748" w:type="dxa"/>
            <w:tcBorders>
              <w:top w:val="nil"/>
              <w:bottom w:val="nil"/>
            </w:tcBorders>
            <w:shd w:val="clear" w:color="000000" w:fill="F2F2F2"/>
            <w:noWrap/>
            <w:vAlign w:val="center"/>
            <w:hideMark/>
          </w:tcPr>
          <w:p w14:paraId="701E71A2"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12 387</w:t>
            </w:r>
          </w:p>
        </w:tc>
        <w:tc>
          <w:tcPr>
            <w:tcW w:w="748" w:type="dxa"/>
            <w:tcBorders>
              <w:top w:val="nil"/>
              <w:bottom w:val="nil"/>
            </w:tcBorders>
            <w:shd w:val="clear" w:color="000000" w:fill="F2F2F2"/>
            <w:noWrap/>
            <w:vAlign w:val="center"/>
            <w:hideMark/>
          </w:tcPr>
          <w:p w14:paraId="5AFA54A7"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14 117</w:t>
            </w:r>
          </w:p>
        </w:tc>
        <w:tc>
          <w:tcPr>
            <w:tcW w:w="748" w:type="dxa"/>
            <w:tcBorders>
              <w:top w:val="nil"/>
              <w:bottom w:val="nil"/>
            </w:tcBorders>
            <w:shd w:val="clear" w:color="000000" w:fill="F2F2F2"/>
            <w:noWrap/>
            <w:vAlign w:val="center"/>
            <w:hideMark/>
          </w:tcPr>
          <w:p w14:paraId="508E6DCC"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16 166</w:t>
            </w:r>
          </w:p>
        </w:tc>
        <w:tc>
          <w:tcPr>
            <w:tcW w:w="748" w:type="dxa"/>
            <w:tcBorders>
              <w:top w:val="nil"/>
              <w:bottom w:val="nil"/>
            </w:tcBorders>
            <w:shd w:val="clear" w:color="000000" w:fill="F2F2F2"/>
            <w:noWrap/>
            <w:vAlign w:val="center"/>
            <w:hideMark/>
          </w:tcPr>
          <w:p w14:paraId="031710DE"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17 392</w:t>
            </w:r>
          </w:p>
        </w:tc>
        <w:tc>
          <w:tcPr>
            <w:tcW w:w="748" w:type="dxa"/>
            <w:tcBorders>
              <w:top w:val="nil"/>
              <w:bottom w:val="nil"/>
            </w:tcBorders>
            <w:shd w:val="clear" w:color="000000" w:fill="F2F2F2"/>
            <w:noWrap/>
            <w:vAlign w:val="center"/>
            <w:hideMark/>
          </w:tcPr>
          <w:p w14:paraId="26EEBB63"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18 107</w:t>
            </w:r>
          </w:p>
        </w:tc>
        <w:tc>
          <w:tcPr>
            <w:tcW w:w="748" w:type="dxa"/>
            <w:tcBorders>
              <w:top w:val="nil"/>
              <w:bottom w:val="nil"/>
            </w:tcBorders>
            <w:shd w:val="clear" w:color="000000" w:fill="F2F2F2"/>
            <w:noWrap/>
            <w:vAlign w:val="center"/>
            <w:hideMark/>
          </w:tcPr>
          <w:p w14:paraId="2F979B49"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20 984</w:t>
            </w:r>
          </w:p>
        </w:tc>
        <w:tc>
          <w:tcPr>
            <w:tcW w:w="748" w:type="dxa"/>
            <w:tcBorders>
              <w:top w:val="nil"/>
              <w:bottom w:val="nil"/>
            </w:tcBorders>
            <w:shd w:val="clear" w:color="000000" w:fill="F2F2F2"/>
            <w:noWrap/>
            <w:vAlign w:val="center"/>
            <w:hideMark/>
          </w:tcPr>
          <w:p w14:paraId="662D1396"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23 086</w:t>
            </w:r>
          </w:p>
        </w:tc>
        <w:tc>
          <w:tcPr>
            <w:tcW w:w="748" w:type="dxa"/>
            <w:tcBorders>
              <w:top w:val="nil"/>
              <w:bottom w:val="nil"/>
            </w:tcBorders>
            <w:shd w:val="clear" w:color="000000" w:fill="F2F2F2"/>
            <w:noWrap/>
            <w:vAlign w:val="center"/>
            <w:hideMark/>
          </w:tcPr>
          <w:p w14:paraId="6A555A0D"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23 281</w:t>
            </w:r>
          </w:p>
        </w:tc>
        <w:tc>
          <w:tcPr>
            <w:tcW w:w="748" w:type="dxa"/>
            <w:tcBorders>
              <w:top w:val="nil"/>
              <w:bottom w:val="nil"/>
            </w:tcBorders>
            <w:shd w:val="clear" w:color="000000" w:fill="F2F2F2"/>
            <w:noWrap/>
            <w:vAlign w:val="center"/>
            <w:hideMark/>
          </w:tcPr>
          <w:p w14:paraId="676C8886"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20 198</w:t>
            </w:r>
          </w:p>
        </w:tc>
        <w:tc>
          <w:tcPr>
            <w:tcW w:w="856" w:type="dxa"/>
            <w:tcBorders>
              <w:top w:val="nil"/>
              <w:bottom w:val="nil"/>
              <w:right w:val="single" w:sz="8" w:space="0" w:color="auto"/>
            </w:tcBorders>
            <w:shd w:val="clear" w:color="000000" w:fill="F2F2F2"/>
            <w:noWrap/>
            <w:vAlign w:val="center"/>
            <w:hideMark/>
          </w:tcPr>
          <w:p w14:paraId="49BE7AC9" w14:textId="77777777" w:rsidR="00671591" w:rsidRPr="00671591" w:rsidRDefault="00671591" w:rsidP="00FE0749">
            <w:pPr>
              <w:jc w:val="center"/>
              <w:rPr>
                <w:rFonts w:cs="Calibri"/>
                <w:color w:val="000000"/>
                <w:sz w:val="22"/>
                <w:szCs w:val="22"/>
                <w:lang w:eastAsia="es-CR"/>
              </w:rPr>
            </w:pPr>
            <w:r w:rsidRPr="00671591">
              <w:rPr>
                <w:rFonts w:cs="Calibri"/>
                <w:color w:val="000000"/>
                <w:sz w:val="22"/>
                <w:szCs w:val="22"/>
                <w:lang w:eastAsia="es-CR"/>
              </w:rPr>
              <w:t>19 742</w:t>
            </w:r>
          </w:p>
        </w:tc>
        <w:tc>
          <w:tcPr>
            <w:tcW w:w="771" w:type="dxa"/>
            <w:tcBorders>
              <w:top w:val="nil"/>
              <w:left w:val="nil"/>
              <w:bottom w:val="nil"/>
            </w:tcBorders>
            <w:shd w:val="clear" w:color="auto" w:fill="D9D9D9" w:themeFill="background1" w:themeFillShade="D9"/>
            <w:noWrap/>
            <w:vAlign w:val="center"/>
            <w:hideMark/>
          </w:tcPr>
          <w:p w14:paraId="2B793F65"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18 687</w:t>
            </w:r>
          </w:p>
        </w:tc>
        <w:tc>
          <w:tcPr>
            <w:tcW w:w="749" w:type="dxa"/>
            <w:tcBorders>
              <w:top w:val="nil"/>
              <w:bottom w:val="nil"/>
            </w:tcBorders>
            <w:shd w:val="clear" w:color="auto" w:fill="D9D9D9" w:themeFill="background1" w:themeFillShade="D9"/>
            <w:noWrap/>
            <w:vAlign w:val="center"/>
            <w:hideMark/>
          </w:tcPr>
          <w:p w14:paraId="6581DF61" w14:textId="77777777" w:rsidR="00671591" w:rsidRPr="00671591" w:rsidRDefault="00671591" w:rsidP="00FE0749">
            <w:pPr>
              <w:jc w:val="center"/>
              <w:rPr>
                <w:rFonts w:cs="Calibri"/>
                <w:b/>
                <w:bCs/>
                <w:color w:val="000000"/>
                <w:sz w:val="22"/>
                <w:szCs w:val="22"/>
                <w:lang w:eastAsia="es-CR"/>
              </w:rPr>
            </w:pPr>
            <w:r w:rsidRPr="00671591">
              <w:rPr>
                <w:rFonts w:cs="Calibri"/>
                <w:b/>
                <w:bCs/>
                <w:color w:val="000000"/>
                <w:sz w:val="22"/>
                <w:szCs w:val="22"/>
                <w:lang w:eastAsia="es-CR"/>
              </w:rPr>
              <w:t>21 944</w:t>
            </w:r>
          </w:p>
        </w:tc>
      </w:tr>
      <w:tr w:rsidR="001007FF" w:rsidRPr="00671591" w14:paraId="7C91A514" w14:textId="77777777" w:rsidTr="003F2FCC">
        <w:trPr>
          <w:trHeight w:val="16"/>
          <w:jc w:val="center"/>
        </w:trPr>
        <w:tc>
          <w:tcPr>
            <w:tcW w:w="1445" w:type="dxa"/>
            <w:tcBorders>
              <w:top w:val="nil"/>
              <w:left w:val="nil"/>
              <w:bottom w:val="single" w:sz="8" w:space="0" w:color="auto"/>
              <w:right w:val="nil"/>
            </w:tcBorders>
            <w:shd w:val="clear" w:color="auto" w:fill="auto"/>
            <w:noWrap/>
            <w:vAlign w:val="center"/>
          </w:tcPr>
          <w:p w14:paraId="7CBFA2DF" w14:textId="2B94574B" w:rsidR="00671591" w:rsidRPr="00AA53E9" w:rsidRDefault="00671591" w:rsidP="00671591">
            <w:pPr>
              <w:rPr>
                <w:rFonts w:cs="Calibri"/>
                <w:color w:val="000000"/>
                <w:sz w:val="18"/>
                <w:szCs w:val="18"/>
                <w:lang w:eastAsia="es-CR"/>
              </w:rPr>
            </w:pPr>
          </w:p>
        </w:tc>
        <w:tc>
          <w:tcPr>
            <w:tcW w:w="748" w:type="dxa"/>
            <w:tcBorders>
              <w:top w:val="nil"/>
              <w:left w:val="single" w:sz="8" w:space="0" w:color="auto"/>
              <w:bottom w:val="single" w:sz="8" w:space="0" w:color="auto"/>
            </w:tcBorders>
            <w:shd w:val="clear" w:color="auto" w:fill="auto"/>
            <w:noWrap/>
            <w:vAlign w:val="center"/>
          </w:tcPr>
          <w:p w14:paraId="5ED838D9" w14:textId="1A1826C7"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2809D625" w14:textId="5FD8C55B"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1C68FFD8" w14:textId="3FBD6502"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032BB001" w14:textId="5EF0320F"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3E0BC21F" w14:textId="3588DF6D"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6422FC19" w14:textId="3D63B7A4"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2D2E3DF3" w14:textId="79A8020D"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620B5836" w14:textId="46D522E2"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6843EDA6" w14:textId="6B877660" w:rsidR="00671591" w:rsidRPr="00AA53E9" w:rsidRDefault="00671591" w:rsidP="00FE0749">
            <w:pPr>
              <w:jc w:val="center"/>
              <w:rPr>
                <w:rFonts w:cs="Calibri"/>
                <w:color w:val="000000"/>
                <w:sz w:val="18"/>
                <w:szCs w:val="18"/>
                <w:lang w:eastAsia="es-CR"/>
              </w:rPr>
            </w:pPr>
          </w:p>
        </w:tc>
        <w:tc>
          <w:tcPr>
            <w:tcW w:w="748" w:type="dxa"/>
            <w:tcBorders>
              <w:top w:val="nil"/>
              <w:bottom w:val="single" w:sz="8" w:space="0" w:color="auto"/>
            </w:tcBorders>
            <w:shd w:val="clear" w:color="auto" w:fill="auto"/>
            <w:noWrap/>
            <w:vAlign w:val="center"/>
          </w:tcPr>
          <w:p w14:paraId="1100F7F0" w14:textId="4F9A3F9E" w:rsidR="00671591" w:rsidRPr="00AA53E9" w:rsidRDefault="00671591" w:rsidP="00FE0749">
            <w:pPr>
              <w:jc w:val="center"/>
              <w:rPr>
                <w:rFonts w:cs="Calibri"/>
                <w:color w:val="000000"/>
                <w:sz w:val="18"/>
                <w:szCs w:val="18"/>
                <w:lang w:eastAsia="es-CR"/>
              </w:rPr>
            </w:pPr>
          </w:p>
        </w:tc>
        <w:tc>
          <w:tcPr>
            <w:tcW w:w="856" w:type="dxa"/>
            <w:tcBorders>
              <w:top w:val="nil"/>
              <w:bottom w:val="single" w:sz="8" w:space="0" w:color="auto"/>
              <w:right w:val="single" w:sz="8" w:space="0" w:color="auto"/>
            </w:tcBorders>
            <w:shd w:val="clear" w:color="auto" w:fill="auto"/>
            <w:noWrap/>
            <w:vAlign w:val="center"/>
          </w:tcPr>
          <w:p w14:paraId="6D34649D" w14:textId="6B524E7F" w:rsidR="00671591" w:rsidRPr="00AA53E9" w:rsidRDefault="00671591" w:rsidP="00FE0749">
            <w:pPr>
              <w:jc w:val="center"/>
              <w:rPr>
                <w:rFonts w:cs="Calibri"/>
                <w:color w:val="000000"/>
                <w:sz w:val="18"/>
                <w:szCs w:val="18"/>
                <w:lang w:eastAsia="es-CR"/>
              </w:rPr>
            </w:pPr>
          </w:p>
        </w:tc>
        <w:tc>
          <w:tcPr>
            <w:tcW w:w="771" w:type="dxa"/>
            <w:tcBorders>
              <w:top w:val="nil"/>
              <w:left w:val="nil"/>
              <w:bottom w:val="single" w:sz="8" w:space="0" w:color="auto"/>
            </w:tcBorders>
            <w:shd w:val="clear" w:color="auto" w:fill="auto"/>
            <w:noWrap/>
            <w:vAlign w:val="center"/>
          </w:tcPr>
          <w:p w14:paraId="0E04BE3E" w14:textId="436741C0" w:rsidR="00671591" w:rsidRPr="00AA53E9" w:rsidRDefault="00671591" w:rsidP="00FE0749">
            <w:pPr>
              <w:jc w:val="center"/>
              <w:rPr>
                <w:rFonts w:cs="Calibri"/>
                <w:color w:val="000000"/>
                <w:sz w:val="18"/>
                <w:szCs w:val="18"/>
                <w:lang w:eastAsia="es-CR"/>
              </w:rPr>
            </w:pPr>
          </w:p>
        </w:tc>
        <w:tc>
          <w:tcPr>
            <w:tcW w:w="749" w:type="dxa"/>
            <w:tcBorders>
              <w:top w:val="nil"/>
              <w:bottom w:val="single" w:sz="8" w:space="0" w:color="auto"/>
            </w:tcBorders>
            <w:shd w:val="clear" w:color="auto" w:fill="auto"/>
            <w:noWrap/>
            <w:vAlign w:val="bottom"/>
          </w:tcPr>
          <w:p w14:paraId="670316E1" w14:textId="56061BD9" w:rsidR="00671591" w:rsidRPr="00AA53E9" w:rsidRDefault="00671591" w:rsidP="00FE0749">
            <w:pPr>
              <w:jc w:val="center"/>
              <w:rPr>
                <w:rFonts w:cs="Calibri"/>
                <w:color w:val="000000"/>
                <w:sz w:val="18"/>
                <w:szCs w:val="18"/>
                <w:lang w:eastAsia="es-CR"/>
              </w:rPr>
            </w:pPr>
          </w:p>
        </w:tc>
      </w:tr>
    </w:tbl>
    <w:p w14:paraId="542D6EBA" w14:textId="5B0C3153" w:rsidR="0083559F" w:rsidRPr="00207FD4" w:rsidRDefault="00A746AC" w:rsidP="00C17BB7">
      <w:pPr>
        <w:pStyle w:val="FUENTES"/>
      </w:pPr>
      <w:r w:rsidRPr="00A746AC">
        <w:t>Elaborado por: Subproceso de Estadística, Dirección de Planificación.</w:t>
      </w:r>
    </w:p>
    <w:p w14:paraId="65CACEEB" w14:textId="77777777" w:rsidR="004674DC" w:rsidRPr="004674DC" w:rsidRDefault="004674DC" w:rsidP="004674DC">
      <w:pPr>
        <w:rPr>
          <w:rFonts w:eastAsia="Calibri"/>
        </w:rPr>
      </w:pPr>
      <w:bookmarkStart w:id="74" w:name="_Toc12886069"/>
    </w:p>
    <w:p w14:paraId="3070FEE4" w14:textId="77777777" w:rsidR="004674DC" w:rsidRPr="00477FB4" w:rsidRDefault="004674DC" w:rsidP="004674DC">
      <w:pPr>
        <w:pStyle w:val="Ttulo2"/>
        <w:rPr>
          <w:rFonts w:eastAsia="Calibri"/>
        </w:rPr>
      </w:pPr>
      <w:bookmarkStart w:id="75" w:name="_Toc52976054"/>
      <w:bookmarkStart w:id="76" w:name="_Toc53128746"/>
      <w:r w:rsidRPr="00477FB4">
        <w:rPr>
          <w:rFonts w:eastAsia="Calibri"/>
        </w:rPr>
        <w:t>Variables con perspectiva de género</w:t>
      </w:r>
      <w:bookmarkEnd w:id="74"/>
      <w:bookmarkEnd w:id="75"/>
      <w:bookmarkEnd w:id="76"/>
    </w:p>
    <w:p w14:paraId="79EF2B6B" w14:textId="77777777" w:rsidR="004674DC" w:rsidRPr="00D37A7A" w:rsidRDefault="004674DC" w:rsidP="004674DC">
      <w:pPr>
        <w:rPr>
          <w:rFonts w:eastAsia="Calibri"/>
        </w:rPr>
      </w:pPr>
    </w:p>
    <w:p w14:paraId="6761A9B8" w14:textId="1E768374" w:rsidR="004674DC" w:rsidRDefault="004674DC" w:rsidP="004674DC">
      <w:pPr>
        <w:rPr>
          <w:rFonts w:eastAsia="Calibri"/>
        </w:rPr>
      </w:pPr>
      <w:r w:rsidRPr="00D37A7A">
        <w:rPr>
          <w:rFonts w:eastAsia="Calibri"/>
        </w:rPr>
        <w:t>En este apartado se abordarán las características particulares de las personas intervinientes en los procesos judiciales tramitados en los Tribunales Penales durante el 2019</w:t>
      </w:r>
      <w:r w:rsidR="00861297">
        <w:rPr>
          <w:rFonts w:eastAsia="Calibri"/>
        </w:rPr>
        <w:t xml:space="preserve"> (anexo 2)</w:t>
      </w:r>
      <w:r w:rsidRPr="00D37A7A">
        <w:rPr>
          <w:rFonts w:eastAsia="Calibri"/>
        </w:rPr>
        <w:t>.</w:t>
      </w:r>
    </w:p>
    <w:p w14:paraId="28B8EFCE" w14:textId="77777777" w:rsidR="004674DC" w:rsidRPr="00D37A7A" w:rsidRDefault="004674DC" w:rsidP="004674DC">
      <w:pPr>
        <w:rPr>
          <w:rFonts w:eastAsia="Calibri"/>
        </w:rPr>
      </w:pPr>
    </w:p>
    <w:p w14:paraId="59D48441" w14:textId="225B4194" w:rsidR="004674DC" w:rsidRPr="00D37A7A" w:rsidRDefault="004674DC" w:rsidP="004674DC">
      <w:pPr>
        <w:rPr>
          <w:rFonts w:eastAsia="Calibri"/>
        </w:rPr>
      </w:pPr>
      <w:r w:rsidRPr="00D37A7A">
        <w:rPr>
          <w:rFonts w:eastAsia="Calibri"/>
        </w:rPr>
        <w:t xml:space="preserve">A nivel general fueron contabilizadas un total de 53.049 personas intervinientes en procesos judiciales tramitados en los Tribunales Penales, distribuidas como </w:t>
      </w:r>
      <w:r w:rsidR="00A05815">
        <w:rPr>
          <w:rFonts w:eastAsia="Calibri"/>
        </w:rPr>
        <w:t>Ofendido</w:t>
      </w:r>
      <w:r w:rsidRPr="00D37A7A">
        <w:rPr>
          <w:rFonts w:eastAsia="Calibri"/>
        </w:rPr>
        <w:t xml:space="preserve">(a) un total 22.508 personas (42,43%) y como </w:t>
      </w:r>
      <w:r w:rsidR="00A05815">
        <w:rPr>
          <w:rFonts w:eastAsia="Calibri"/>
        </w:rPr>
        <w:t>Imputado</w:t>
      </w:r>
      <w:r w:rsidRPr="00D37A7A">
        <w:rPr>
          <w:rFonts w:eastAsia="Calibri"/>
        </w:rPr>
        <w:t>(as) un total de 30.541 personas (57,57%).</w:t>
      </w:r>
    </w:p>
    <w:p w14:paraId="48E2AA53" w14:textId="77777777" w:rsidR="004674DC" w:rsidRPr="00D37A7A" w:rsidRDefault="004674DC" w:rsidP="004674DC">
      <w:pPr>
        <w:rPr>
          <w:rFonts w:eastAsia="Calibri"/>
        </w:rPr>
      </w:pPr>
    </w:p>
    <w:p w14:paraId="3AACFD88" w14:textId="05522A6B" w:rsidR="004674DC" w:rsidRPr="00477FB4" w:rsidRDefault="004674DC" w:rsidP="004674DC">
      <w:pPr>
        <w:keepNext/>
        <w:jc w:val="center"/>
        <w:rPr>
          <w:b/>
          <w:bCs/>
          <w:sz w:val="22"/>
          <w:szCs w:val="22"/>
        </w:rPr>
      </w:pPr>
      <w:r w:rsidRPr="00477FB4">
        <w:rPr>
          <w:b/>
          <w:bCs/>
          <w:sz w:val="22"/>
          <w:szCs w:val="22"/>
        </w:rPr>
        <w:lastRenderedPageBreak/>
        <w:t xml:space="preserve">Cuadro </w:t>
      </w:r>
      <w:r w:rsidRPr="00477FB4">
        <w:rPr>
          <w:b/>
          <w:bCs/>
          <w:sz w:val="22"/>
          <w:szCs w:val="22"/>
        </w:rPr>
        <w:fldChar w:fldCharType="begin"/>
      </w:r>
      <w:r w:rsidRPr="00477FB4">
        <w:rPr>
          <w:b/>
          <w:bCs/>
          <w:sz w:val="22"/>
          <w:szCs w:val="22"/>
        </w:rPr>
        <w:instrText xml:space="preserve"> STYLEREF 2 \s </w:instrText>
      </w:r>
      <w:r w:rsidRPr="00477FB4">
        <w:rPr>
          <w:b/>
          <w:bCs/>
          <w:sz w:val="22"/>
          <w:szCs w:val="22"/>
        </w:rPr>
        <w:fldChar w:fldCharType="separate"/>
      </w:r>
      <w:r w:rsidR="00745E06">
        <w:rPr>
          <w:b/>
          <w:bCs/>
          <w:noProof/>
          <w:sz w:val="22"/>
          <w:szCs w:val="22"/>
        </w:rPr>
        <w:t>12</w:t>
      </w:r>
      <w:r w:rsidRPr="00477FB4">
        <w:rPr>
          <w:b/>
          <w:bCs/>
          <w:sz w:val="22"/>
          <w:szCs w:val="22"/>
        </w:rPr>
        <w:fldChar w:fldCharType="end"/>
      </w:r>
      <w:r w:rsidRPr="00477FB4">
        <w:rPr>
          <w:b/>
          <w:bCs/>
          <w:sz w:val="22"/>
          <w:szCs w:val="22"/>
        </w:rPr>
        <w:t>.</w:t>
      </w:r>
      <w:r w:rsidRPr="00477FB4">
        <w:rPr>
          <w:b/>
          <w:bCs/>
          <w:sz w:val="22"/>
          <w:szCs w:val="22"/>
        </w:rPr>
        <w:fldChar w:fldCharType="begin"/>
      </w:r>
      <w:r w:rsidRPr="00477FB4">
        <w:rPr>
          <w:b/>
          <w:bCs/>
          <w:sz w:val="22"/>
          <w:szCs w:val="22"/>
        </w:rPr>
        <w:instrText xml:space="preserve"> SEQ Cuadro \* ARABIC \s 2 </w:instrText>
      </w:r>
      <w:r w:rsidRPr="00477FB4">
        <w:rPr>
          <w:b/>
          <w:bCs/>
          <w:sz w:val="22"/>
          <w:szCs w:val="22"/>
        </w:rPr>
        <w:fldChar w:fldCharType="separate"/>
      </w:r>
      <w:r w:rsidR="00745E06">
        <w:rPr>
          <w:b/>
          <w:bCs/>
          <w:noProof/>
          <w:sz w:val="22"/>
          <w:szCs w:val="22"/>
        </w:rPr>
        <w:t>1</w:t>
      </w:r>
      <w:r w:rsidRPr="00477FB4">
        <w:rPr>
          <w:b/>
          <w:bCs/>
          <w:sz w:val="22"/>
          <w:szCs w:val="22"/>
        </w:rPr>
        <w:fldChar w:fldCharType="end"/>
      </w:r>
    </w:p>
    <w:p w14:paraId="198719E8" w14:textId="77777777" w:rsidR="004674DC" w:rsidRPr="002C69BC" w:rsidRDefault="004674DC" w:rsidP="004674DC">
      <w:pPr>
        <w:keepNext/>
        <w:jc w:val="center"/>
        <w:rPr>
          <w:b/>
          <w:bCs/>
          <w:sz w:val="22"/>
          <w:szCs w:val="22"/>
        </w:rPr>
      </w:pPr>
      <w:r w:rsidRPr="002C69BC">
        <w:rPr>
          <w:b/>
          <w:bCs/>
          <w:sz w:val="22"/>
          <w:szCs w:val="22"/>
        </w:rPr>
        <w:t xml:space="preserve">Tribunales Penales: </w:t>
      </w:r>
    </w:p>
    <w:p w14:paraId="6EF9A867" w14:textId="77777777" w:rsidR="004674DC" w:rsidRPr="00477FB4" w:rsidRDefault="004674DC" w:rsidP="004674DC">
      <w:pPr>
        <w:keepNext/>
        <w:jc w:val="center"/>
        <w:rPr>
          <w:b/>
          <w:bCs/>
          <w:sz w:val="22"/>
          <w:szCs w:val="22"/>
        </w:rPr>
      </w:pPr>
      <w:r w:rsidRPr="00477FB4">
        <w:rPr>
          <w:b/>
          <w:bCs/>
          <w:sz w:val="22"/>
          <w:szCs w:val="22"/>
        </w:rPr>
        <w:t>Distribución de las personas intervinientes según tipo y sexo, durante 2019</w:t>
      </w:r>
    </w:p>
    <w:p w14:paraId="7ABE706D" w14:textId="21EF9253" w:rsidR="004674DC" w:rsidRPr="00583D4F" w:rsidRDefault="00A05815" w:rsidP="004674DC">
      <w:pPr>
        <w:rPr>
          <w:rFonts w:eastAsia="Calibri"/>
        </w:rPr>
      </w:pPr>
      <w:r>
        <w:rPr>
          <w:noProof/>
        </w:rPr>
        <w:drawing>
          <wp:inline distT="0" distB="0" distL="0" distR="0" wp14:anchorId="7B625FAC" wp14:editId="574D15C7">
            <wp:extent cx="5613400" cy="3139440"/>
            <wp:effectExtent l="0" t="0" r="6350" b="3810"/>
            <wp:docPr id="8" name="Gráfico 8">
              <a:extLst xmlns:a="http://schemas.openxmlformats.org/drawingml/2006/main">
                <a:ext uri="{FF2B5EF4-FFF2-40B4-BE49-F238E27FC236}">
                  <a16:creationId xmlns:a16="http://schemas.microsoft.com/office/drawing/2014/main" id="{A0DCB235-2B93-4CD6-AC36-8CAFB3F6F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EBECEC" w14:textId="43EBAFD2" w:rsidR="004674DC" w:rsidRPr="00477FB4" w:rsidRDefault="004674DC" w:rsidP="004674DC">
      <w:pPr>
        <w:rPr>
          <w:b/>
          <w:bCs/>
          <w:sz w:val="22"/>
          <w:szCs w:val="22"/>
          <w:lang w:eastAsia="es-CR"/>
        </w:rPr>
      </w:pPr>
      <w:r w:rsidRPr="00477FB4">
        <w:rPr>
          <w:b/>
          <w:bCs/>
          <w:sz w:val="22"/>
          <w:szCs w:val="22"/>
          <w:lang w:eastAsia="es-CR"/>
        </w:rPr>
        <w:t xml:space="preserve">Elaborado por: </w:t>
      </w:r>
      <w:r w:rsidR="00A122F0">
        <w:rPr>
          <w:b/>
          <w:bCs/>
          <w:sz w:val="22"/>
          <w:szCs w:val="22"/>
          <w:lang w:eastAsia="es-CR"/>
        </w:rPr>
        <w:t>Subproceso</w:t>
      </w:r>
      <w:r w:rsidR="00A122F0" w:rsidRPr="00477FB4">
        <w:rPr>
          <w:b/>
          <w:bCs/>
          <w:sz w:val="22"/>
          <w:szCs w:val="22"/>
          <w:lang w:eastAsia="es-CR"/>
        </w:rPr>
        <w:t xml:space="preserve"> de</w:t>
      </w:r>
      <w:r w:rsidRPr="00477FB4">
        <w:rPr>
          <w:b/>
          <w:bCs/>
          <w:sz w:val="22"/>
          <w:szCs w:val="22"/>
          <w:lang w:eastAsia="es-CR"/>
        </w:rPr>
        <w:t xml:space="preserve"> Estadística, Dirección de Planificación.</w:t>
      </w:r>
    </w:p>
    <w:p w14:paraId="53ED0628" w14:textId="77777777" w:rsidR="004674DC" w:rsidRPr="00D51D77" w:rsidRDefault="004674DC" w:rsidP="004674DC"/>
    <w:p w14:paraId="47120014" w14:textId="20AA3DF5" w:rsidR="004674DC" w:rsidRDefault="004674DC" w:rsidP="004674DC">
      <w:pPr>
        <w:rPr>
          <w:rFonts w:eastAsia="Calibri"/>
        </w:rPr>
      </w:pPr>
      <w:r w:rsidRPr="00373FC6">
        <w:rPr>
          <w:rFonts w:eastAsia="Calibri"/>
        </w:rPr>
        <w:t xml:space="preserve">La distribución por sexo biológico de las personas </w:t>
      </w:r>
      <w:r w:rsidR="00A05815">
        <w:rPr>
          <w:rFonts w:eastAsia="Calibri"/>
        </w:rPr>
        <w:t>Ofendidas</w:t>
      </w:r>
      <w:r w:rsidR="00A05815" w:rsidRPr="00373FC6">
        <w:rPr>
          <w:rFonts w:eastAsia="Calibri"/>
        </w:rPr>
        <w:t xml:space="preserve"> </w:t>
      </w:r>
      <w:r w:rsidRPr="00373FC6">
        <w:rPr>
          <w:rFonts w:eastAsia="Calibri"/>
        </w:rPr>
        <w:t xml:space="preserve">en un 53,31% corresponden a mujeres y 46,69% son hombres. Por otro lado, para los intervinientes </w:t>
      </w:r>
      <w:r w:rsidR="00A05815">
        <w:rPr>
          <w:rFonts w:eastAsia="Calibri"/>
        </w:rPr>
        <w:t>Imputados</w:t>
      </w:r>
      <w:r w:rsidRPr="00373FC6">
        <w:rPr>
          <w:rFonts w:eastAsia="Calibri"/>
        </w:rPr>
        <w:t>(as), se presenta una diferenciación más marcada donde los hombres representaron un 89,13% para este tipo de interviniente y las mujeres el 10,87%.</w:t>
      </w:r>
    </w:p>
    <w:p w14:paraId="1899C70D" w14:textId="77777777" w:rsidR="004674DC" w:rsidRPr="00373FC6" w:rsidRDefault="004674DC" w:rsidP="004674DC">
      <w:pPr>
        <w:rPr>
          <w:rFonts w:eastAsia="Calibri"/>
        </w:rPr>
      </w:pPr>
    </w:p>
    <w:p w14:paraId="5E75F1A5" w14:textId="77777777" w:rsidR="004674DC" w:rsidRPr="00373FC6" w:rsidRDefault="004674DC" w:rsidP="004674DC">
      <w:pPr>
        <w:rPr>
          <w:rFonts w:eastAsia="Calibri"/>
        </w:rPr>
      </w:pPr>
      <w:r w:rsidRPr="00373FC6">
        <w:rPr>
          <w:rFonts w:eastAsia="Calibri"/>
        </w:rPr>
        <w:t>En relación con los rangos de edad, en el cuadro siguiente se realiza la desagregación para cada una de las variables de interés.</w:t>
      </w:r>
    </w:p>
    <w:p w14:paraId="6DC4426C" w14:textId="77777777" w:rsidR="004674DC" w:rsidRPr="00373FC6" w:rsidRDefault="004674DC" w:rsidP="004674DC">
      <w:pPr>
        <w:rPr>
          <w:rFonts w:eastAsia="Calibri"/>
        </w:rPr>
      </w:pPr>
    </w:p>
    <w:p w14:paraId="1D351043" w14:textId="286B0126" w:rsidR="004674DC" w:rsidRPr="00477FB4" w:rsidRDefault="004674DC" w:rsidP="004674DC">
      <w:pPr>
        <w:keepNext/>
        <w:jc w:val="center"/>
        <w:rPr>
          <w:b/>
          <w:bCs/>
          <w:sz w:val="22"/>
          <w:szCs w:val="22"/>
        </w:rPr>
      </w:pPr>
      <w:r w:rsidRPr="00477FB4">
        <w:rPr>
          <w:b/>
          <w:bCs/>
          <w:sz w:val="22"/>
          <w:szCs w:val="22"/>
        </w:rPr>
        <w:t xml:space="preserve">Cuadro </w:t>
      </w:r>
      <w:r w:rsidRPr="00477FB4">
        <w:rPr>
          <w:b/>
          <w:bCs/>
          <w:sz w:val="22"/>
          <w:szCs w:val="22"/>
        </w:rPr>
        <w:fldChar w:fldCharType="begin"/>
      </w:r>
      <w:r w:rsidRPr="00477FB4">
        <w:rPr>
          <w:b/>
          <w:bCs/>
          <w:sz w:val="22"/>
          <w:szCs w:val="22"/>
        </w:rPr>
        <w:instrText xml:space="preserve"> STYLEREF 2 \s </w:instrText>
      </w:r>
      <w:r w:rsidRPr="00477FB4">
        <w:rPr>
          <w:b/>
          <w:bCs/>
          <w:sz w:val="22"/>
          <w:szCs w:val="22"/>
        </w:rPr>
        <w:fldChar w:fldCharType="separate"/>
      </w:r>
      <w:r w:rsidR="00745E06">
        <w:rPr>
          <w:b/>
          <w:bCs/>
          <w:noProof/>
          <w:sz w:val="22"/>
          <w:szCs w:val="22"/>
        </w:rPr>
        <w:t>12</w:t>
      </w:r>
      <w:r w:rsidRPr="00477FB4">
        <w:rPr>
          <w:b/>
          <w:bCs/>
          <w:sz w:val="22"/>
          <w:szCs w:val="22"/>
        </w:rPr>
        <w:fldChar w:fldCharType="end"/>
      </w:r>
      <w:r w:rsidRPr="00477FB4">
        <w:rPr>
          <w:b/>
          <w:bCs/>
          <w:sz w:val="22"/>
          <w:szCs w:val="22"/>
        </w:rPr>
        <w:t>.</w:t>
      </w:r>
      <w:r w:rsidRPr="00477FB4">
        <w:rPr>
          <w:b/>
          <w:bCs/>
          <w:sz w:val="22"/>
          <w:szCs w:val="22"/>
        </w:rPr>
        <w:fldChar w:fldCharType="begin"/>
      </w:r>
      <w:r w:rsidRPr="00477FB4">
        <w:rPr>
          <w:b/>
          <w:bCs/>
          <w:sz w:val="22"/>
          <w:szCs w:val="22"/>
        </w:rPr>
        <w:instrText xml:space="preserve"> SEQ Cuadro \* ARABIC \s 2 </w:instrText>
      </w:r>
      <w:r w:rsidRPr="00477FB4">
        <w:rPr>
          <w:b/>
          <w:bCs/>
          <w:sz w:val="22"/>
          <w:szCs w:val="22"/>
        </w:rPr>
        <w:fldChar w:fldCharType="separate"/>
      </w:r>
      <w:r w:rsidR="00745E06">
        <w:rPr>
          <w:b/>
          <w:bCs/>
          <w:noProof/>
          <w:sz w:val="22"/>
          <w:szCs w:val="22"/>
        </w:rPr>
        <w:t>2</w:t>
      </w:r>
      <w:r w:rsidRPr="00477FB4">
        <w:rPr>
          <w:b/>
          <w:bCs/>
          <w:sz w:val="22"/>
          <w:szCs w:val="22"/>
        </w:rPr>
        <w:fldChar w:fldCharType="end"/>
      </w:r>
      <w:r w:rsidRPr="00477FB4">
        <w:rPr>
          <w:b/>
          <w:bCs/>
          <w:sz w:val="22"/>
          <w:szCs w:val="22"/>
        </w:rPr>
        <w:t xml:space="preserve"> </w:t>
      </w:r>
    </w:p>
    <w:p w14:paraId="17BDAAE4" w14:textId="77777777" w:rsidR="004674DC" w:rsidRPr="00477FB4" w:rsidRDefault="004674DC" w:rsidP="004674DC">
      <w:pPr>
        <w:keepNext/>
        <w:jc w:val="center"/>
        <w:rPr>
          <w:b/>
          <w:bCs/>
          <w:sz w:val="22"/>
          <w:szCs w:val="22"/>
        </w:rPr>
      </w:pPr>
      <w:r w:rsidRPr="00E9573B">
        <w:rPr>
          <w:b/>
          <w:bCs/>
          <w:sz w:val="22"/>
          <w:szCs w:val="22"/>
        </w:rPr>
        <w:t xml:space="preserve">Tribunales Penales: </w:t>
      </w:r>
      <w:r w:rsidRPr="00477FB4">
        <w:rPr>
          <w:b/>
          <w:bCs/>
          <w:sz w:val="22"/>
          <w:szCs w:val="22"/>
        </w:rPr>
        <w:t xml:space="preserve">Personas intervinientes en los procesos judiciales </w:t>
      </w:r>
    </w:p>
    <w:p w14:paraId="6251AA6B" w14:textId="42B6BE86" w:rsidR="004674DC" w:rsidRPr="00477FB4" w:rsidRDefault="004674DC" w:rsidP="004674DC">
      <w:pPr>
        <w:keepNext/>
        <w:jc w:val="center"/>
        <w:rPr>
          <w:b/>
          <w:bCs/>
          <w:sz w:val="22"/>
          <w:szCs w:val="22"/>
        </w:rPr>
      </w:pPr>
      <w:r w:rsidRPr="00477FB4">
        <w:rPr>
          <w:b/>
          <w:bCs/>
          <w:sz w:val="22"/>
          <w:szCs w:val="22"/>
        </w:rPr>
        <w:t>según rangos de edad, tipo de parte y sexo durante el 2019</w:t>
      </w:r>
    </w:p>
    <w:tbl>
      <w:tblPr>
        <w:tblW w:w="5006" w:type="pct"/>
        <w:tblCellMar>
          <w:left w:w="70" w:type="dxa"/>
          <w:right w:w="70" w:type="dxa"/>
        </w:tblCellMar>
        <w:tblLook w:val="04A0" w:firstRow="1" w:lastRow="0" w:firstColumn="1" w:lastColumn="0" w:noHBand="0" w:noVBand="1"/>
      </w:tblPr>
      <w:tblGrid>
        <w:gridCol w:w="2553"/>
        <w:gridCol w:w="1572"/>
        <w:gridCol w:w="1572"/>
        <w:gridCol w:w="1572"/>
        <w:gridCol w:w="1572"/>
      </w:tblGrid>
      <w:tr w:rsidR="00A05815" w:rsidRPr="00E9573B" w14:paraId="3C092331" w14:textId="77777777" w:rsidTr="009A7FC1">
        <w:trPr>
          <w:trHeight w:val="20"/>
          <w:tblHeader/>
        </w:trPr>
        <w:tc>
          <w:tcPr>
            <w:tcW w:w="1443" w:type="pct"/>
            <w:vMerge w:val="restart"/>
            <w:tcBorders>
              <w:top w:val="single" w:sz="8" w:space="0" w:color="auto"/>
              <w:left w:val="nil"/>
              <w:bottom w:val="single" w:sz="8" w:space="0" w:color="auto"/>
              <w:right w:val="nil"/>
            </w:tcBorders>
            <w:shd w:val="clear" w:color="auto" w:fill="auto"/>
            <w:vAlign w:val="center"/>
            <w:hideMark/>
          </w:tcPr>
          <w:p w14:paraId="7203B08C" w14:textId="77777777" w:rsidR="00A05815" w:rsidRPr="00477FB4" w:rsidRDefault="00A05815" w:rsidP="00A05815">
            <w:pPr>
              <w:jc w:val="center"/>
              <w:rPr>
                <w:b/>
                <w:bCs/>
                <w:sz w:val="22"/>
                <w:szCs w:val="22"/>
                <w:lang w:eastAsia="es-CR"/>
              </w:rPr>
            </w:pPr>
            <w:r w:rsidRPr="00477FB4">
              <w:rPr>
                <w:b/>
                <w:bCs/>
                <w:sz w:val="22"/>
                <w:szCs w:val="22"/>
                <w:lang w:eastAsia="es-CR"/>
              </w:rPr>
              <w:t>Rango de Edad</w:t>
            </w:r>
          </w:p>
        </w:tc>
        <w:tc>
          <w:tcPr>
            <w:tcW w:w="177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298D75C" w14:textId="3E17A0E4" w:rsidR="00A05815" w:rsidRPr="00477FB4" w:rsidRDefault="00A05815" w:rsidP="00A05815">
            <w:pPr>
              <w:jc w:val="center"/>
              <w:rPr>
                <w:b/>
                <w:bCs/>
                <w:sz w:val="22"/>
                <w:szCs w:val="22"/>
                <w:lang w:eastAsia="es-CR"/>
              </w:rPr>
            </w:pPr>
            <w:r>
              <w:rPr>
                <w:rFonts w:cs="Calibri"/>
                <w:b/>
                <w:bCs/>
                <w:color w:val="000000"/>
                <w:sz w:val="22"/>
                <w:szCs w:val="22"/>
              </w:rPr>
              <w:t>Ofendido(a)</w:t>
            </w:r>
          </w:p>
        </w:tc>
        <w:tc>
          <w:tcPr>
            <w:tcW w:w="1778" w:type="pct"/>
            <w:gridSpan w:val="2"/>
            <w:tcBorders>
              <w:top w:val="single" w:sz="8" w:space="0" w:color="auto"/>
              <w:left w:val="nil"/>
              <w:bottom w:val="single" w:sz="8" w:space="0" w:color="auto"/>
              <w:right w:val="single" w:sz="8" w:space="0" w:color="auto"/>
            </w:tcBorders>
            <w:shd w:val="clear" w:color="auto" w:fill="auto"/>
            <w:vAlign w:val="center"/>
            <w:hideMark/>
          </w:tcPr>
          <w:p w14:paraId="0C8A9880" w14:textId="2B843035" w:rsidR="00A05815" w:rsidRPr="00477FB4" w:rsidRDefault="00A05815" w:rsidP="00A05815">
            <w:pPr>
              <w:jc w:val="center"/>
              <w:rPr>
                <w:b/>
                <w:bCs/>
                <w:sz w:val="22"/>
                <w:szCs w:val="22"/>
                <w:lang w:eastAsia="es-CR"/>
              </w:rPr>
            </w:pPr>
            <w:r>
              <w:rPr>
                <w:rFonts w:cs="Calibri"/>
                <w:b/>
                <w:bCs/>
                <w:color w:val="000000"/>
                <w:sz w:val="22"/>
                <w:szCs w:val="22"/>
              </w:rPr>
              <w:t>Imputado(a)</w:t>
            </w:r>
          </w:p>
        </w:tc>
      </w:tr>
      <w:tr w:rsidR="004674DC" w:rsidRPr="00E9573B" w14:paraId="35F26E8D" w14:textId="77777777" w:rsidTr="00A05815">
        <w:trPr>
          <w:trHeight w:val="20"/>
          <w:tblHeader/>
        </w:trPr>
        <w:tc>
          <w:tcPr>
            <w:tcW w:w="1443" w:type="pct"/>
            <w:vMerge/>
            <w:tcBorders>
              <w:top w:val="single" w:sz="8" w:space="0" w:color="auto"/>
              <w:left w:val="nil"/>
              <w:bottom w:val="single" w:sz="8" w:space="0" w:color="auto"/>
              <w:right w:val="nil"/>
            </w:tcBorders>
            <w:vAlign w:val="center"/>
            <w:hideMark/>
          </w:tcPr>
          <w:p w14:paraId="4597ED96" w14:textId="77777777" w:rsidR="004674DC" w:rsidRPr="00477FB4" w:rsidRDefault="004674DC" w:rsidP="00B62413">
            <w:pPr>
              <w:jc w:val="center"/>
              <w:rPr>
                <w:b/>
                <w:bCs/>
                <w:sz w:val="22"/>
                <w:szCs w:val="22"/>
                <w:lang w:eastAsia="es-CR"/>
              </w:rPr>
            </w:pPr>
          </w:p>
        </w:tc>
        <w:tc>
          <w:tcPr>
            <w:tcW w:w="889" w:type="pct"/>
            <w:tcBorders>
              <w:top w:val="nil"/>
              <w:left w:val="single" w:sz="8" w:space="0" w:color="auto"/>
              <w:bottom w:val="single" w:sz="8" w:space="0" w:color="auto"/>
              <w:right w:val="nil"/>
            </w:tcBorders>
            <w:shd w:val="clear" w:color="auto" w:fill="auto"/>
            <w:noWrap/>
            <w:vAlign w:val="center"/>
            <w:hideMark/>
          </w:tcPr>
          <w:p w14:paraId="708264B6"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889" w:type="pct"/>
            <w:tcBorders>
              <w:top w:val="nil"/>
              <w:left w:val="nil"/>
              <w:bottom w:val="single" w:sz="8" w:space="0" w:color="auto"/>
              <w:right w:val="single" w:sz="8" w:space="0" w:color="auto"/>
            </w:tcBorders>
            <w:shd w:val="clear" w:color="auto" w:fill="auto"/>
            <w:noWrap/>
            <w:vAlign w:val="center"/>
            <w:hideMark/>
          </w:tcPr>
          <w:p w14:paraId="555E966C" w14:textId="77777777" w:rsidR="004674DC" w:rsidRPr="00477FB4" w:rsidRDefault="004674DC" w:rsidP="00B62413">
            <w:pPr>
              <w:jc w:val="center"/>
              <w:rPr>
                <w:b/>
                <w:bCs/>
                <w:sz w:val="22"/>
                <w:szCs w:val="22"/>
                <w:lang w:eastAsia="es-CR"/>
              </w:rPr>
            </w:pPr>
            <w:r w:rsidRPr="00477FB4">
              <w:rPr>
                <w:b/>
                <w:bCs/>
                <w:sz w:val="22"/>
                <w:szCs w:val="22"/>
                <w:lang w:eastAsia="es-CR"/>
              </w:rPr>
              <w:t>Mujer</w:t>
            </w:r>
          </w:p>
        </w:tc>
        <w:tc>
          <w:tcPr>
            <w:tcW w:w="889" w:type="pct"/>
            <w:tcBorders>
              <w:top w:val="nil"/>
              <w:left w:val="nil"/>
              <w:bottom w:val="single" w:sz="8" w:space="0" w:color="auto"/>
              <w:right w:val="nil"/>
            </w:tcBorders>
            <w:shd w:val="clear" w:color="auto" w:fill="auto"/>
            <w:noWrap/>
            <w:vAlign w:val="center"/>
            <w:hideMark/>
          </w:tcPr>
          <w:p w14:paraId="28BD9443"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889" w:type="pct"/>
            <w:tcBorders>
              <w:top w:val="nil"/>
              <w:left w:val="nil"/>
              <w:bottom w:val="single" w:sz="8" w:space="0" w:color="auto"/>
              <w:right w:val="nil"/>
            </w:tcBorders>
            <w:shd w:val="clear" w:color="auto" w:fill="auto"/>
            <w:noWrap/>
            <w:vAlign w:val="center"/>
            <w:hideMark/>
          </w:tcPr>
          <w:p w14:paraId="0BED9ED1" w14:textId="77777777" w:rsidR="004674DC" w:rsidRPr="00477FB4" w:rsidRDefault="004674DC" w:rsidP="00B62413">
            <w:pPr>
              <w:jc w:val="center"/>
              <w:rPr>
                <w:b/>
                <w:bCs/>
                <w:sz w:val="22"/>
                <w:szCs w:val="22"/>
                <w:lang w:eastAsia="es-CR"/>
              </w:rPr>
            </w:pPr>
            <w:r w:rsidRPr="00477FB4">
              <w:rPr>
                <w:b/>
                <w:bCs/>
                <w:sz w:val="22"/>
                <w:szCs w:val="22"/>
                <w:lang w:eastAsia="es-CR"/>
              </w:rPr>
              <w:t>Mujer</w:t>
            </w:r>
          </w:p>
        </w:tc>
      </w:tr>
      <w:tr w:rsidR="004674DC" w:rsidRPr="00E9573B" w14:paraId="79ADBBCA" w14:textId="77777777" w:rsidTr="00A05815">
        <w:trPr>
          <w:trHeight w:val="20"/>
        </w:trPr>
        <w:tc>
          <w:tcPr>
            <w:tcW w:w="1443" w:type="pct"/>
            <w:tcBorders>
              <w:top w:val="nil"/>
              <w:left w:val="nil"/>
              <w:bottom w:val="nil"/>
              <w:right w:val="nil"/>
            </w:tcBorders>
            <w:shd w:val="clear" w:color="auto" w:fill="auto"/>
            <w:vAlign w:val="center"/>
            <w:hideMark/>
          </w:tcPr>
          <w:p w14:paraId="3087DAA9" w14:textId="77777777" w:rsidR="004674DC" w:rsidRPr="00477FB4" w:rsidRDefault="004674DC" w:rsidP="00B62413">
            <w:pPr>
              <w:jc w:val="left"/>
              <w:rPr>
                <w:sz w:val="22"/>
                <w:szCs w:val="22"/>
                <w:lang w:eastAsia="es-CR"/>
              </w:rPr>
            </w:pPr>
          </w:p>
        </w:tc>
        <w:tc>
          <w:tcPr>
            <w:tcW w:w="889" w:type="pct"/>
            <w:tcBorders>
              <w:top w:val="nil"/>
              <w:left w:val="single" w:sz="8" w:space="0" w:color="auto"/>
              <w:bottom w:val="nil"/>
              <w:right w:val="nil"/>
            </w:tcBorders>
            <w:shd w:val="clear" w:color="auto" w:fill="auto"/>
            <w:noWrap/>
            <w:vAlign w:val="center"/>
            <w:hideMark/>
          </w:tcPr>
          <w:p w14:paraId="66DC4B27" w14:textId="77777777" w:rsidR="004674DC" w:rsidRPr="00477FB4" w:rsidRDefault="004674DC" w:rsidP="00B62413">
            <w:pPr>
              <w:jc w:val="center"/>
              <w:rPr>
                <w:sz w:val="22"/>
                <w:szCs w:val="22"/>
                <w:lang w:eastAsia="es-CR"/>
              </w:rPr>
            </w:pPr>
          </w:p>
        </w:tc>
        <w:tc>
          <w:tcPr>
            <w:tcW w:w="889" w:type="pct"/>
            <w:tcBorders>
              <w:top w:val="nil"/>
              <w:left w:val="nil"/>
              <w:bottom w:val="nil"/>
              <w:right w:val="single" w:sz="8" w:space="0" w:color="auto"/>
            </w:tcBorders>
            <w:shd w:val="clear" w:color="auto" w:fill="auto"/>
            <w:noWrap/>
            <w:vAlign w:val="center"/>
            <w:hideMark/>
          </w:tcPr>
          <w:p w14:paraId="2C3BF521" w14:textId="77777777" w:rsidR="004674DC" w:rsidRPr="00477FB4" w:rsidRDefault="004674DC" w:rsidP="00B62413">
            <w:pPr>
              <w:jc w:val="center"/>
              <w:rPr>
                <w:sz w:val="22"/>
                <w:szCs w:val="22"/>
                <w:lang w:eastAsia="es-CR"/>
              </w:rPr>
            </w:pPr>
          </w:p>
        </w:tc>
        <w:tc>
          <w:tcPr>
            <w:tcW w:w="889" w:type="pct"/>
            <w:tcBorders>
              <w:top w:val="nil"/>
              <w:left w:val="nil"/>
              <w:bottom w:val="nil"/>
              <w:right w:val="nil"/>
            </w:tcBorders>
            <w:shd w:val="clear" w:color="auto" w:fill="auto"/>
            <w:noWrap/>
            <w:vAlign w:val="center"/>
            <w:hideMark/>
          </w:tcPr>
          <w:p w14:paraId="1337C44A" w14:textId="77777777" w:rsidR="004674DC" w:rsidRPr="00477FB4" w:rsidRDefault="004674DC" w:rsidP="00B62413">
            <w:pPr>
              <w:jc w:val="center"/>
              <w:rPr>
                <w:sz w:val="22"/>
                <w:szCs w:val="22"/>
                <w:lang w:eastAsia="es-CR"/>
              </w:rPr>
            </w:pPr>
          </w:p>
        </w:tc>
        <w:tc>
          <w:tcPr>
            <w:tcW w:w="889" w:type="pct"/>
            <w:tcBorders>
              <w:top w:val="nil"/>
              <w:left w:val="nil"/>
              <w:bottom w:val="nil"/>
              <w:right w:val="nil"/>
            </w:tcBorders>
            <w:shd w:val="clear" w:color="auto" w:fill="auto"/>
            <w:noWrap/>
            <w:vAlign w:val="center"/>
            <w:hideMark/>
          </w:tcPr>
          <w:p w14:paraId="5D72016E" w14:textId="77777777" w:rsidR="004674DC" w:rsidRPr="00477FB4" w:rsidRDefault="004674DC" w:rsidP="00B62413">
            <w:pPr>
              <w:jc w:val="center"/>
              <w:rPr>
                <w:sz w:val="22"/>
                <w:szCs w:val="22"/>
                <w:lang w:eastAsia="es-CR"/>
              </w:rPr>
            </w:pPr>
          </w:p>
        </w:tc>
      </w:tr>
      <w:tr w:rsidR="004674DC" w:rsidRPr="00E9573B" w14:paraId="2E8FAF69" w14:textId="77777777" w:rsidTr="00A05815">
        <w:trPr>
          <w:trHeight w:val="20"/>
        </w:trPr>
        <w:tc>
          <w:tcPr>
            <w:tcW w:w="1443" w:type="pct"/>
            <w:tcBorders>
              <w:top w:val="nil"/>
              <w:left w:val="nil"/>
              <w:bottom w:val="nil"/>
              <w:right w:val="nil"/>
            </w:tcBorders>
            <w:shd w:val="clear" w:color="auto" w:fill="auto"/>
            <w:noWrap/>
            <w:vAlign w:val="center"/>
            <w:hideMark/>
          </w:tcPr>
          <w:p w14:paraId="190A24A1" w14:textId="77777777" w:rsidR="004674DC" w:rsidRPr="00E9573B" w:rsidRDefault="004674DC" w:rsidP="00B62413">
            <w:pPr>
              <w:jc w:val="center"/>
              <w:rPr>
                <w:b/>
                <w:bCs/>
                <w:sz w:val="22"/>
                <w:szCs w:val="22"/>
              </w:rPr>
            </w:pPr>
            <w:r w:rsidRPr="00E9573B">
              <w:rPr>
                <w:b/>
                <w:bCs/>
                <w:sz w:val="22"/>
                <w:szCs w:val="22"/>
              </w:rPr>
              <w:t>Total</w:t>
            </w:r>
          </w:p>
        </w:tc>
        <w:tc>
          <w:tcPr>
            <w:tcW w:w="889" w:type="pct"/>
            <w:tcBorders>
              <w:top w:val="nil"/>
              <w:left w:val="single" w:sz="8" w:space="0" w:color="auto"/>
              <w:bottom w:val="nil"/>
              <w:right w:val="nil"/>
            </w:tcBorders>
            <w:shd w:val="clear" w:color="auto" w:fill="auto"/>
            <w:noWrap/>
            <w:vAlign w:val="center"/>
            <w:hideMark/>
          </w:tcPr>
          <w:p w14:paraId="352BEBDC" w14:textId="77777777" w:rsidR="004674DC" w:rsidRPr="00E9573B" w:rsidRDefault="004674DC" w:rsidP="00B62413">
            <w:pPr>
              <w:jc w:val="center"/>
              <w:rPr>
                <w:b/>
                <w:bCs/>
                <w:sz w:val="22"/>
                <w:szCs w:val="22"/>
              </w:rPr>
            </w:pPr>
            <w:r w:rsidRPr="00E9573B">
              <w:rPr>
                <w:b/>
                <w:bCs/>
                <w:sz w:val="22"/>
                <w:szCs w:val="22"/>
              </w:rPr>
              <w:t>10 509</w:t>
            </w:r>
          </w:p>
        </w:tc>
        <w:tc>
          <w:tcPr>
            <w:tcW w:w="889" w:type="pct"/>
            <w:tcBorders>
              <w:top w:val="nil"/>
              <w:left w:val="nil"/>
              <w:bottom w:val="nil"/>
              <w:right w:val="single" w:sz="8" w:space="0" w:color="auto"/>
            </w:tcBorders>
            <w:shd w:val="clear" w:color="auto" w:fill="auto"/>
            <w:noWrap/>
            <w:vAlign w:val="center"/>
            <w:hideMark/>
          </w:tcPr>
          <w:p w14:paraId="710439AD" w14:textId="77777777" w:rsidR="004674DC" w:rsidRPr="00E9573B" w:rsidRDefault="004674DC" w:rsidP="00B62413">
            <w:pPr>
              <w:jc w:val="center"/>
              <w:rPr>
                <w:b/>
                <w:bCs/>
                <w:sz w:val="22"/>
                <w:szCs w:val="22"/>
              </w:rPr>
            </w:pPr>
            <w:r w:rsidRPr="00E9573B">
              <w:rPr>
                <w:b/>
                <w:bCs/>
                <w:sz w:val="22"/>
                <w:szCs w:val="22"/>
              </w:rPr>
              <w:t>11 999</w:t>
            </w:r>
          </w:p>
        </w:tc>
        <w:tc>
          <w:tcPr>
            <w:tcW w:w="889" w:type="pct"/>
            <w:tcBorders>
              <w:top w:val="nil"/>
              <w:left w:val="nil"/>
              <w:bottom w:val="nil"/>
              <w:right w:val="nil"/>
            </w:tcBorders>
            <w:shd w:val="clear" w:color="auto" w:fill="auto"/>
            <w:noWrap/>
            <w:vAlign w:val="center"/>
            <w:hideMark/>
          </w:tcPr>
          <w:p w14:paraId="4A258B1F" w14:textId="77777777" w:rsidR="004674DC" w:rsidRPr="00E9573B" w:rsidRDefault="004674DC" w:rsidP="00B62413">
            <w:pPr>
              <w:jc w:val="center"/>
              <w:rPr>
                <w:b/>
                <w:bCs/>
                <w:sz w:val="22"/>
                <w:szCs w:val="22"/>
              </w:rPr>
            </w:pPr>
            <w:r w:rsidRPr="00E9573B">
              <w:rPr>
                <w:b/>
                <w:bCs/>
                <w:sz w:val="22"/>
                <w:szCs w:val="22"/>
              </w:rPr>
              <w:t>27 221</w:t>
            </w:r>
          </w:p>
        </w:tc>
        <w:tc>
          <w:tcPr>
            <w:tcW w:w="889" w:type="pct"/>
            <w:tcBorders>
              <w:top w:val="nil"/>
              <w:left w:val="nil"/>
              <w:bottom w:val="nil"/>
              <w:right w:val="nil"/>
            </w:tcBorders>
            <w:shd w:val="clear" w:color="auto" w:fill="auto"/>
            <w:noWrap/>
            <w:vAlign w:val="center"/>
            <w:hideMark/>
          </w:tcPr>
          <w:p w14:paraId="1D57060C" w14:textId="77777777" w:rsidR="004674DC" w:rsidRPr="00E9573B" w:rsidRDefault="004674DC" w:rsidP="00B62413">
            <w:pPr>
              <w:jc w:val="center"/>
              <w:rPr>
                <w:b/>
                <w:bCs/>
                <w:sz w:val="22"/>
                <w:szCs w:val="22"/>
              </w:rPr>
            </w:pPr>
            <w:r w:rsidRPr="00E9573B">
              <w:rPr>
                <w:b/>
                <w:bCs/>
                <w:sz w:val="22"/>
                <w:szCs w:val="22"/>
              </w:rPr>
              <w:t>3 320</w:t>
            </w:r>
          </w:p>
        </w:tc>
      </w:tr>
      <w:tr w:rsidR="004674DC" w:rsidRPr="00E9573B" w14:paraId="65FAA563" w14:textId="77777777" w:rsidTr="00A05815">
        <w:trPr>
          <w:trHeight w:val="20"/>
        </w:trPr>
        <w:tc>
          <w:tcPr>
            <w:tcW w:w="1443" w:type="pct"/>
            <w:tcBorders>
              <w:top w:val="nil"/>
              <w:left w:val="nil"/>
              <w:bottom w:val="nil"/>
              <w:right w:val="nil"/>
            </w:tcBorders>
            <w:shd w:val="clear" w:color="auto" w:fill="auto"/>
            <w:noWrap/>
            <w:vAlign w:val="center"/>
            <w:hideMark/>
          </w:tcPr>
          <w:p w14:paraId="594919B2" w14:textId="77777777" w:rsidR="004674DC" w:rsidRPr="00E9573B" w:rsidRDefault="004674DC" w:rsidP="00B62413">
            <w:pPr>
              <w:jc w:val="left"/>
              <w:rPr>
                <w:sz w:val="22"/>
                <w:szCs w:val="22"/>
              </w:rPr>
            </w:pPr>
          </w:p>
        </w:tc>
        <w:tc>
          <w:tcPr>
            <w:tcW w:w="889" w:type="pct"/>
            <w:tcBorders>
              <w:top w:val="nil"/>
              <w:left w:val="single" w:sz="8" w:space="0" w:color="auto"/>
              <w:bottom w:val="nil"/>
              <w:right w:val="nil"/>
            </w:tcBorders>
            <w:shd w:val="clear" w:color="auto" w:fill="auto"/>
            <w:noWrap/>
            <w:vAlign w:val="bottom"/>
            <w:hideMark/>
          </w:tcPr>
          <w:p w14:paraId="646BB799" w14:textId="77777777" w:rsidR="004674DC" w:rsidRPr="00E9573B" w:rsidRDefault="004674DC" w:rsidP="00B62413">
            <w:pPr>
              <w:jc w:val="center"/>
              <w:rPr>
                <w:sz w:val="22"/>
                <w:szCs w:val="22"/>
              </w:rPr>
            </w:pPr>
          </w:p>
        </w:tc>
        <w:tc>
          <w:tcPr>
            <w:tcW w:w="889" w:type="pct"/>
            <w:tcBorders>
              <w:top w:val="nil"/>
              <w:left w:val="nil"/>
              <w:bottom w:val="nil"/>
              <w:right w:val="single" w:sz="8" w:space="0" w:color="auto"/>
            </w:tcBorders>
            <w:shd w:val="clear" w:color="auto" w:fill="auto"/>
            <w:noWrap/>
            <w:vAlign w:val="bottom"/>
            <w:hideMark/>
          </w:tcPr>
          <w:p w14:paraId="136F650A" w14:textId="77777777" w:rsidR="004674DC" w:rsidRPr="00E9573B" w:rsidRDefault="004674DC" w:rsidP="00B62413">
            <w:pPr>
              <w:jc w:val="center"/>
              <w:rPr>
                <w:sz w:val="22"/>
                <w:szCs w:val="22"/>
              </w:rPr>
            </w:pPr>
          </w:p>
        </w:tc>
        <w:tc>
          <w:tcPr>
            <w:tcW w:w="889" w:type="pct"/>
            <w:tcBorders>
              <w:top w:val="nil"/>
              <w:left w:val="nil"/>
              <w:bottom w:val="nil"/>
              <w:right w:val="nil"/>
            </w:tcBorders>
            <w:shd w:val="clear" w:color="auto" w:fill="auto"/>
            <w:noWrap/>
            <w:vAlign w:val="bottom"/>
            <w:hideMark/>
          </w:tcPr>
          <w:p w14:paraId="3383FF29" w14:textId="77777777" w:rsidR="004674DC" w:rsidRPr="00E9573B" w:rsidRDefault="004674DC" w:rsidP="00B62413">
            <w:pPr>
              <w:jc w:val="center"/>
              <w:rPr>
                <w:sz w:val="22"/>
                <w:szCs w:val="22"/>
              </w:rPr>
            </w:pPr>
          </w:p>
        </w:tc>
        <w:tc>
          <w:tcPr>
            <w:tcW w:w="889" w:type="pct"/>
            <w:tcBorders>
              <w:top w:val="nil"/>
              <w:left w:val="nil"/>
              <w:bottom w:val="nil"/>
              <w:right w:val="nil"/>
            </w:tcBorders>
            <w:shd w:val="clear" w:color="auto" w:fill="auto"/>
            <w:noWrap/>
            <w:vAlign w:val="bottom"/>
            <w:hideMark/>
          </w:tcPr>
          <w:p w14:paraId="69E08928" w14:textId="77777777" w:rsidR="004674DC" w:rsidRPr="00E9573B" w:rsidRDefault="004674DC" w:rsidP="00B62413">
            <w:pPr>
              <w:jc w:val="center"/>
              <w:rPr>
                <w:sz w:val="22"/>
                <w:szCs w:val="22"/>
              </w:rPr>
            </w:pPr>
          </w:p>
        </w:tc>
      </w:tr>
      <w:tr w:rsidR="004674DC" w:rsidRPr="00E9573B" w14:paraId="2930E70D" w14:textId="77777777" w:rsidTr="00A05815">
        <w:trPr>
          <w:trHeight w:val="20"/>
        </w:trPr>
        <w:tc>
          <w:tcPr>
            <w:tcW w:w="1443" w:type="pct"/>
            <w:tcBorders>
              <w:top w:val="nil"/>
              <w:left w:val="nil"/>
              <w:bottom w:val="nil"/>
              <w:right w:val="nil"/>
            </w:tcBorders>
            <w:shd w:val="clear" w:color="auto" w:fill="auto"/>
            <w:noWrap/>
            <w:vAlign w:val="center"/>
            <w:hideMark/>
          </w:tcPr>
          <w:p w14:paraId="5BA7A958" w14:textId="77777777" w:rsidR="004674DC" w:rsidRPr="00E9573B" w:rsidRDefault="004674DC" w:rsidP="00B62413">
            <w:pPr>
              <w:jc w:val="left"/>
              <w:rPr>
                <w:sz w:val="22"/>
                <w:szCs w:val="22"/>
              </w:rPr>
            </w:pPr>
            <w:r w:rsidRPr="00E9573B">
              <w:rPr>
                <w:sz w:val="22"/>
                <w:szCs w:val="22"/>
              </w:rPr>
              <w:t>De 5 a 9 años</w:t>
            </w:r>
          </w:p>
        </w:tc>
        <w:tc>
          <w:tcPr>
            <w:tcW w:w="889" w:type="pct"/>
            <w:tcBorders>
              <w:top w:val="nil"/>
              <w:left w:val="single" w:sz="8" w:space="0" w:color="auto"/>
              <w:bottom w:val="nil"/>
              <w:right w:val="nil"/>
            </w:tcBorders>
            <w:shd w:val="clear" w:color="auto" w:fill="auto"/>
            <w:noWrap/>
            <w:vAlign w:val="center"/>
            <w:hideMark/>
          </w:tcPr>
          <w:p w14:paraId="4A1881C4" w14:textId="77777777" w:rsidR="004674DC" w:rsidRPr="00E9573B" w:rsidRDefault="004674DC" w:rsidP="00B62413">
            <w:pPr>
              <w:jc w:val="center"/>
              <w:rPr>
                <w:sz w:val="22"/>
                <w:szCs w:val="22"/>
              </w:rPr>
            </w:pPr>
            <w:r w:rsidRPr="00E9573B">
              <w:rPr>
                <w:sz w:val="22"/>
                <w:szCs w:val="22"/>
              </w:rPr>
              <w:t>41</w:t>
            </w:r>
          </w:p>
        </w:tc>
        <w:tc>
          <w:tcPr>
            <w:tcW w:w="889" w:type="pct"/>
            <w:tcBorders>
              <w:top w:val="nil"/>
              <w:left w:val="nil"/>
              <w:bottom w:val="nil"/>
              <w:right w:val="single" w:sz="8" w:space="0" w:color="auto"/>
            </w:tcBorders>
            <w:shd w:val="clear" w:color="auto" w:fill="auto"/>
            <w:noWrap/>
            <w:vAlign w:val="center"/>
            <w:hideMark/>
          </w:tcPr>
          <w:p w14:paraId="29370C27" w14:textId="77777777" w:rsidR="004674DC" w:rsidRPr="00E9573B" w:rsidRDefault="004674DC" w:rsidP="00B62413">
            <w:pPr>
              <w:jc w:val="center"/>
              <w:rPr>
                <w:sz w:val="22"/>
                <w:szCs w:val="22"/>
              </w:rPr>
            </w:pPr>
            <w:r w:rsidRPr="00E9573B">
              <w:rPr>
                <w:sz w:val="22"/>
                <w:szCs w:val="22"/>
              </w:rPr>
              <w:t>133</w:t>
            </w:r>
          </w:p>
        </w:tc>
        <w:tc>
          <w:tcPr>
            <w:tcW w:w="889" w:type="pct"/>
            <w:tcBorders>
              <w:top w:val="nil"/>
              <w:left w:val="nil"/>
              <w:bottom w:val="nil"/>
              <w:right w:val="nil"/>
            </w:tcBorders>
            <w:shd w:val="clear" w:color="auto" w:fill="auto"/>
            <w:noWrap/>
            <w:vAlign w:val="center"/>
            <w:hideMark/>
          </w:tcPr>
          <w:p w14:paraId="3FDA06BD" w14:textId="77777777" w:rsidR="004674DC" w:rsidRPr="00E9573B" w:rsidRDefault="004674DC" w:rsidP="00B62413">
            <w:pPr>
              <w:jc w:val="center"/>
              <w:rPr>
                <w:sz w:val="22"/>
                <w:szCs w:val="22"/>
              </w:rPr>
            </w:pPr>
            <w:r w:rsidRPr="00E9573B">
              <w:rPr>
                <w:sz w:val="22"/>
                <w:szCs w:val="22"/>
              </w:rPr>
              <w:t>0</w:t>
            </w:r>
          </w:p>
        </w:tc>
        <w:tc>
          <w:tcPr>
            <w:tcW w:w="889" w:type="pct"/>
            <w:tcBorders>
              <w:top w:val="nil"/>
              <w:left w:val="nil"/>
              <w:bottom w:val="nil"/>
              <w:right w:val="nil"/>
            </w:tcBorders>
            <w:shd w:val="clear" w:color="auto" w:fill="auto"/>
            <w:noWrap/>
            <w:vAlign w:val="center"/>
            <w:hideMark/>
          </w:tcPr>
          <w:p w14:paraId="2A4160F2" w14:textId="77777777" w:rsidR="004674DC" w:rsidRPr="00E9573B" w:rsidRDefault="004674DC" w:rsidP="00B62413">
            <w:pPr>
              <w:jc w:val="center"/>
              <w:rPr>
                <w:sz w:val="22"/>
                <w:szCs w:val="22"/>
              </w:rPr>
            </w:pPr>
            <w:r w:rsidRPr="00E9573B">
              <w:rPr>
                <w:sz w:val="22"/>
                <w:szCs w:val="22"/>
              </w:rPr>
              <w:t>0</w:t>
            </w:r>
          </w:p>
        </w:tc>
      </w:tr>
      <w:tr w:rsidR="004674DC" w:rsidRPr="00E9573B" w14:paraId="61C49B2F" w14:textId="77777777" w:rsidTr="00A05815">
        <w:trPr>
          <w:trHeight w:val="20"/>
        </w:trPr>
        <w:tc>
          <w:tcPr>
            <w:tcW w:w="1443" w:type="pct"/>
            <w:tcBorders>
              <w:top w:val="nil"/>
              <w:left w:val="nil"/>
              <w:bottom w:val="nil"/>
              <w:right w:val="nil"/>
            </w:tcBorders>
            <w:shd w:val="clear" w:color="auto" w:fill="auto"/>
            <w:noWrap/>
            <w:vAlign w:val="center"/>
            <w:hideMark/>
          </w:tcPr>
          <w:p w14:paraId="541CADF8" w14:textId="77777777" w:rsidR="004674DC" w:rsidRPr="00E9573B" w:rsidRDefault="004674DC" w:rsidP="00B62413">
            <w:pPr>
              <w:jc w:val="left"/>
              <w:rPr>
                <w:sz w:val="22"/>
                <w:szCs w:val="22"/>
              </w:rPr>
            </w:pPr>
            <w:r w:rsidRPr="00E9573B">
              <w:rPr>
                <w:sz w:val="22"/>
                <w:szCs w:val="22"/>
              </w:rPr>
              <w:t>De 9 a 17 años</w:t>
            </w:r>
          </w:p>
        </w:tc>
        <w:tc>
          <w:tcPr>
            <w:tcW w:w="889" w:type="pct"/>
            <w:tcBorders>
              <w:top w:val="nil"/>
              <w:left w:val="single" w:sz="8" w:space="0" w:color="auto"/>
              <w:bottom w:val="nil"/>
              <w:right w:val="nil"/>
            </w:tcBorders>
            <w:shd w:val="clear" w:color="auto" w:fill="auto"/>
            <w:noWrap/>
            <w:vAlign w:val="center"/>
            <w:hideMark/>
          </w:tcPr>
          <w:p w14:paraId="6B4AF189" w14:textId="77777777" w:rsidR="004674DC" w:rsidRPr="00E9573B" w:rsidRDefault="004674DC" w:rsidP="00B62413">
            <w:pPr>
              <w:jc w:val="center"/>
              <w:rPr>
                <w:sz w:val="22"/>
                <w:szCs w:val="22"/>
              </w:rPr>
            </w:pPr>
            <w:r w:rsidRPr="00E9573B">
              <w:rPr>
                <w:sz w:val="22"/>
                <w:szCs w:val="22"/>
              </w:rPr>
              <w:t>344</w:t>
            </w:r>
          </w:p>
        </w:tc>
        <w:tc>
          <w:tcPr>
            <w:tcW w:w="889" w:type="pct"/>
            <w:tcBorders>
              <w:top w:val="nil"/>
              <w:left w:val="nil"/>
              <w:bottom w:val="nil"/>
              <w:right w:val="single" w:sz="8" w:space="0" w:color="auto"/>
            </w:tcBorders>
            <w:shd w:val="clear" w:color="auto" w:fill="auto"/>
            <w:noWrap/>
            <w:vAlign w:val="center"/>
            <w:hideMark/>
          </w:tcPr>
          <w:p w14:paraId="35210AEF" w14:textId="77777777" w:rsidR="004674DC" w:rsidRPr="00E9573B" w:rsidRDefault="004674DC" w:rsidP="00B62413">
            <w:pPr>
              <w:jc w:val="center"/>
              <w:rPr>
                <w:sz w:val="22"/>
                <w:szCs w:val="22"/>
              </w:rPr>
            </w:pPr>
            <w:r w:rsidRPr="00E9573B">
              <w:rPr>
                <w:sz w:val="22"/>
                <w:szCs w:val="22"/>
              </w:rPr>
              <w:t>1 044</w:t>
            </w:r>
          </w:p>
        </w:tc>
        <w:tc>
          <w:tcPr>
            <w:tcW w:w="889" w:type="pct"/>
            <w:tcBorders>
              <w:top w:val="nil"/>
              <w:left w:val="nil"/>
              <w:bottom w:val="nil"/>
              <w:right w:val="nil"/>
            </w:tcBorders>
            <w:shd w:val="clear" w:color="auto" w:fill="auto"/>
            <w:noWrap/>
            <w:vAlign w:val="center"/>
            <w:hideMark/>
          </w:tcPr>
          <w:p w14:paraId="4FAD3788" w14:textId="77777777" w:rsidR="004674DC" w:rsidRPr="00E9573B" w:rsidRDefault="004674DC" w:rsidP="00B62413">
            <w:pPr>
              <w:jc w:val="center"/>
              <w:rPr>
                <w:sz w:val="22"/>
                <w:szCs w:val="22"/>
              </w:rPr>
            </w:pPr>
            <w:r w:rsidRPr="00E9573B">
              <w:rPr>
                <w:sz w:val="22"/>
                <w:szCs w:val="22"/>
              </w:rPr>
              <w:t>0</w:t>
            </w:r>
          </w:p>
        </w:tc>
        <w:tc>
          <w:tcPr>
            <w:tcW w:w="889" w:type="pct"/>
            <w:tcBorders>
              <w:top w:val="nil"/>
              <w:left w:val="nil"/>
              <w:bottom w:val="nil"/>
              <w:right w:val="nil"/>
            </w:tcBorders>
            <w:shd w:val="clear" w:color="auto" w:fill="auto"/>
            <w:noWrap/>
            <w:vAlign w:val="center"/>
            <w:hideMark/>
          </w:tcPr>
          <w:p w14:paraId="43384BE6" w14:textId="77777777" w:rsidR="004674DC" w:rsidRPr="00E9573B" w:rsidRDefault="004674DC" w:rsidP="00B62413">
            <w:pPr>
              <w:jc w:val="center"/>
              <w:rPr>
                <w:sz w:val="22"/>
                <w:szCs w:val="22"/>
              </w:rPr>
            </w:pPr>
            <w:r w:rsidRPr="00E9573B">
              <w:rPr>
                <w:sz w:val="22"/>
                <w:szCs w:val="22"/>
              </w:rPr>
              <w:t>0</w:t>
            </w:r>
          </w:p>
        </w:tc>
      </w:tr>
      <w:tr w:rsidR="004674DC" w:rsidRPr="00E9573B" w14:paraId="297C4881" w14:textId="77777777" w:rsidTr="00A05815">
        <w:trPr>
          <w:trHeight w:val="20"/>
        </w:trPr>
        <w:tc>
          <w:tcPr>
            <w:tcW w:w="1443" w:type="pct"/>
            <w:tcBorders>
              <w:top w:val="nil"/>
              <w:left w:val="nil"/>
              <w:bottom w:val="nil"/>
              <w:right w:val="nil"/>
            </w:tcBorders>
            <w:shd w:val="clear" w:color="auto" w:fill="auto"/>
            <w:noWrap/>
            <w:vAlign w:val="center"/>
            <w:hideMark/>
          </w:tcPr>
          <w:p w14:paraId="4E8231BD" w14:textId="77777777" w:rsidR="004674DC" w:rsidRPr="00E9573B" w:rsidRDefault="004674DC" w:rsidP="00B62413">
            <w:pPr>
              <w:jc w:val="left"/>
              <w:rPr>
                <w:sz w:val="22"/>
                <w:szCs w:val="22"/>
              </w:rPr>
            </w:pPr>
            <w:r w:rsidRPr="00E9573B">
              <w:rPr>
                <w:sz w:val="22"/>
                <w:szCs w:val="22"/>
              </w:rPr>
              <w:t>De 18 a 26 años</w:t>
            </w:r>
          </w:p>
        </w:tc>
        <w:tc>
          <w:tcPr>
            <w:tcW w:w="889" w:type="pct"/>
            <w:tcBorders>
              <w:top w:val="nil"/>
              <w:left w:val="single" w:sz="8" w:space="0" w:color="auto"/>
              <w:bottom w:val="nil"/>
              <w:right w:val="nil"/>
            </w:tcBorders>
            <w:shd w:val="clear" w:color="auto" w:fill="auto"/>
            <w:noWrap/>
            <w:vAlign w:val="center"/>
            <w:hideMark/>
          </w:tcPr>
          <w:p w14:paraId="73BB0D6D" w14:textId="77777777" w:rsidR="004674DC" w:rsidRPr="00E9573B" w:rsidRDefault="004674DC" w:rsidP="00B62413">
            <w:pPr>
              <w:jc w:val="center"/>
              <w:rPr>
                <w:sz w:val="22"/>
                <w:szCs w:val="22"/>
              </w:rPr>
            </w:pPr>
            <w:r w:rsidRPr="00E9573B">
              <w:rPr>
                <w:sz w:val="22"/>
                <w:szCs w:val="22"/>
              </w:rPr>
              <w:t>1 589</w:t>
            </w:r>
          </w:p>
        </w:tc>
        <w:tc>
          <w:tcPr>
            <w:tcW w:w="889" w:type="pct"/>
            <w:tcBorders>
              <w:top w:val="nil"/>
              <w:left w:val="nil"/>
              <w:bottom w:val="nil"/>
              <w:right w:val="single" w:sz="8" w:space="0" w:color="auto"/>
            </w:tcBorders>
            <w:shd w:val="clear" w:color="auto" w:fill="auto"/>
            <w:noWrap/>
            <w:vAlign w:val="center"/>
            <w:hideMark/>
          </w:tcPr>
          <w:p w14:paraId="69FF12C5" w14:textId="77777777" w:rsidR="004674DC" w:rsidRPr="00E9573B" w:rsidRDefault="004674DC" w:rsidP="00B62413">
            <w:pPr>
              <w:jc w:val="center"/>
              <w:rPr>
                <w:sz w:val="22"/>
                <w:szCs w:val="22"/>
              </w:rPr>
            </w:pPr>
            <w:r w:rsidRPr="00E9573B">
              <w:rPr>
                <w:sz w:val="22"/>
                <w:szCs w:val="22"/>
              </w:rPr>
              <w:t>2 104</w:t>
            </w:r>
          </w:p>
        </w:tc>
        <w:tc>
          <w:tcPr>
            <w:tcW w:w="889" w:type="pct"/>
            <w:tcBorders>
              <w:top w:val="nil"/>
              <w:left w:val="nil"/>
              <w:bottom w:val="nil"/>
              <w:right w:val="nil"/>
            </w:tcBorders>
            <w:shd w:val="clear" w:color="auto" w:fill="auto"/>
            <w:noWrap/>
            <w:vAlign w:val="center"/>
            <w:hideMark/>
          </w:tcPr>
          <w:p w14:paraId="797FF949" w14:textId="77777777" w:rsidR="004674DC" w:rsidRPr="00E9573B" w:rsidRDefault="004674DC" w:rsidP="00B62413">
            <w:pPr>
              <w:jc w:val="center"/>
              <w:rPr>
                <w:sz w:val="22"/>
                <w:szCs w:val="22"/>
              </w:rPr>
            </w:pPr>
            <w:r w:rsidRPr="00E9573B">
              <w:rPr>
                <w:sz w:val="22"/>
                <w:szCs w:val="22"/>
              </w:rPr>
              <w:t>6 846</w:t>
            </w:r>
          </w:p>
        </w:tc>
        <w:tc>
          <w:tcPr>
            <w:tcW w:w="889" w:type="pct"/>
            <w:tcBorders>
              <w:top w:val="nil"/>
              <w:left w:val="nil"/>
              <w:bottom w:val="nil"/>
              <w:right w:val="nil"/>
            </w:tcBorders>
            <w:shd w:val="clear" w:color="auto" w:fill="auto"/>
            <w:noWrap/>
            <w:vAlign w:val="center"/>
            <w:hideMark/>
          </w:tcPr>
          <w:p w14:paraId="3D8B7109" w14:textId="77777777" w:rsidR="004674DC" w:rsidRPr="00E9573B" w:rsidRDefault="004674DC" w:rsidP="00B62413">
            <w:pPr>
              <w:jc w:val="center"/>
              <w:rPr>
                <w:sz w:val="22"/>
                <w:szCs w:val="22"/>
              </w:rPr>
            </w:pPr>
            <w:r w:rsidRPr="00E9573B">
              <w:rPr>
                <w:sz w:val="22"/>
                <w:szCs w:val="22"/>
              </w:rPr>
              <w:t>636</w:t>
            </w:r>
          </w:p>
        </w:tc>
      </w:tr>
      <w:tr w:rsidR="004674DC" w:rsidRPr="00E9573B" w14:paraId="24AC1C48" w14:textId="77777777" w:rsidTr="00A05815">
        <w:trPr>
          <w:trHeight w:val="20"/>
        </w:trPr>
        <w:tc>
          <w:tcPr>
            <w:tcW w:w="1443" w:type="pct"/>
            <w:tcBorders>
              <w:top w:val="nil"/>
              <w:left w:val="nil"/>
              <w:bottom w:val="nil"/>
              <w:right w:val="nil"/>
            </w:tcBorders>
            <w:shd w:val="clear" w:color="auto" w:fill="auto"/>
            <w:noWrap/>
            <w:vAlign w:val="center"/>
            <w:hideMark/>
          </w:tcPr>
          <w:p w14:paraId="1FF6355D" w14:textId="77777777" w:rsidR="004674DC" w:rsidRPr="00E9573B" w:rsidRDefault="004674DC" w:rsidP="00B62413">
            <w:pPr>
              <w:jc w:val="left"/>
              <w:rPr>
                <w:sz w:val="22"/>
                <w:szCs w:val="22"/>
              </w:rPr>
            </w:pPr>
            <w:r w:rsidRPr="00E9573B">
              <w:rPr>
                <w:sz w:val="22"/>
                <w:szCs w:val="22"/>
              </w:rPr>
              <w:t>De 27 a 35 años</w:t>
            </w:r>
          </w:p>
        </w:tc>
        <w:tc>
          <w:tcPr>
            <w:tcW w:w="889" w:type="pct"/>
            <w:tcBorders>
              <w:top w:val="nil"/>
              <w:left w:val="single" w:sz="8" w:space="0" w:color="auto"/>
              <w:bottom w:val="nil"/>
              <w:right w:val="nil"/>
            </w:tcBorders>
            <w:shd w:val="clear" w:color="auto" w:fill="auto"/>
            <w:noWrap/>
            <w:vAlign w:val="center"/>
            <w:hideMark/>
          </w:tcPr>
          <w:p w14:paraId="4369E29D" w14:textId="77777777" w:rsidR="004674DC" w:rsidRPr="00E9573B" w:rsidRDefault="004674DC" w:rsidP="00B62413">
            <w:pPr>
              <w:jc w:val="center"/>
              <w:rPr>
                <w:sz w:val="22"/>
                <w:szCs w:val="22"/>
              </w:rPr>
            </w:pPr>
            <w:r w:rsidRPr="00E9573B">
              <w:rPr>
                <w:sz w:val="22"/>
                <w:szCs w:val="22"/>
              </w:rPr>
              <w:t>2 177</w:t>
            </w:r>
          </w:p>
        </w:tc>
        <w:tc>
          <w:tcPr>
            <w:tcW w:w="889" w:type="pct"/>
            <w:tcBorders>
              <w:top w:val="nil"/>
              <w:left w:val="nil"/>
              <w:bottom w:val="nil"/>
              <w:right w:val="single" w:sz="8" w:space="0" w:color="auto"/>
            </w:tcBorders>
            <w:shd w:val="clear" w:color="auto" w:fill="auto"/>
            <w:noWrap/>
            <w:vAlign w:val="center"/>
            <w:hideMark/>
          </w:tcPr>
          <w:p w14:paraId="502772DB" w14:textId="77777777" w:rsidR="004674DC" w:rsidRPr="00E9573B" w:rsidRDefault="004674DC" w:rsidP="00B62413">
            <w:pPr>
              <w:jc w:val="center"/>
              <w:rPr>
                <w:sz w:val="22"/>
                <w:szCs w:val="22"/>
              </w:rPr>
            </w:pPr>
            <w:r w:rsidRPr="00E9573B">
              <w:rPr>
                <w:sz w:val="22"/>
                <w:szCs w:val="22"/>
              </w:rPr>
              <w:t>2 874</w:t>
            </w:r>
          </w:p>
        </w:tc>
        <w:tc>
          <w:tcPr>
            <w:tcW w:w="889" w:type="pct"/>
            <w:tcBorders>
              <w:top w:val="nil"/>
              <w:left w:val="nil"/>
              <w:bottom w:val="nil"/>
              <w:right w:val="nil"/>
            </w:tcBorders>
            <w:shd w:val="clear" w:color="auto" w:fill="auto"/>
            <w:noWrap/>
            <w:vAlign w:val="center"/>
            <w:hideMark/>
          </w:tcPr>
          <w:p w14:paraId="146E22E3" w14:textId="77777777" w:rsidR="004674DC" w:rsidRPr="00E9573B" w:rsidRDefault="004674DC" w:rsidP="00B62413">
            <w:pPr>
              <w:jc w:val="center"/>
              <w:rPr>
                <w:sz w:val="22"/>
                <w:szCs w:val="22"/>
              </w:rPr>
            </w:pPr>
            <w:r w:rsidRPr="00E9573B">
              <w:rPr>
                <w:sz w:val="22"/>
                <w:szCs w:val="22"/>
              </w:rPr>
              <w:t>8 189</w:t>
            </w:r>
          </w:p>
        </w:tc>
        <w:tc>
          <w:tcPr>
            <w:tcW w:w="889" w:type="pct"/>
            <w:tcBorders>
              <w:top w:val="nil"/>
              <w:left w:val="nil"/>
              <w:bottom w:val="nil"/>
              <w:right w:val="nil"/>
            </w:tcBorders>
            <w:shd w:val="clear" w:color="auto" w:fill="auto"/>
            <w:noWrap/>
            <w:vAlign w:val="center"/>
            <w:hideMark/>
          </w:tcPr>
          <w:p w14:paraId="603D2472" w14:textId="77777777" w:rsidR="004674DC" w:rsidRPr="00E9573B" w:rsidRDefault="004674DC" w:rsidP="00B62413">
            <w:pPr>
              <w:jc w:val="center"/>
              <w:rPr>
                <w:sz w:val="22"/>
                <w:szCs w:val="22"/>
              </w:rPr>
            </w:pPr>
            <w:r w:rsidRPr="00E9573B">
              <w:rPr>
                <w:sz w:val="22"/>
                <w:szCs w:val="22"/>
              </w:rPr>
              <w:t>981</w:t>
            </w:r>
          </w:p>
        </w:tc>
      </w:tr>
      <w:tr w:rsidR="004674DC" w:rsidRPr="00E9573B" w14:paraId="186DED21" w14:textId="77777777" w:rsidTr="00A05815">
        <w:trPr>
          <w:trHeight w:val="20"/>
        </w:trPr>
        <w:tc>
          <w:tcPr>
            <w:tcW w:w="1443" w:type="pct"/>
            <w:tcBorders>
              <w:top w:val="nil"/>
              <w:left w:val="nil"/>
              <w:bottom w:val="nil"/>
              <w:right w:val="nil"/>
            </w:tcBorders>
            <w:shd w:val="clear" w:color="auto" w:fill="auto"/>
            <w:noWrap/>
            <w:vAlign w:val="center"/>
            <w:hideMark/>
          </w:tcPr>
          <w:p w14:paraId="79C5BB16" w14:textId="77777777" w:rsidR="004674DC" w:rsidRPr="00E9573B" w:rsidRDefault="004674DC" w:rsidP="00B62413">
            <w:pPr>
              <w:jc w:val="left"/>
              <w:rPr>
                <w:sz w:val="22"/>
                <w:szCs w:val="22"/>
              </w:rPr>
            </w:pPr>
            <w:r w:rsidRPr="00E9573B">
              <w:rPr>
                <w:sz w:val="22"/>
                <w:szCs w:val="22"/>
              </w:rPr>
              <w:t>De 36 a 44 años</w:t>
            </w:r>
          </w:p>
        </w:tc>
        <w:tc>
          <w:tcPr>
            <w:tcW w:w="889" w:type="pct"/>
            <w:tcBorders>
              <w:top w:val="nil"/>
              <w:left w:val="single" w:sz="8" w:space="0" w:color="auto"/>
              <w:bottom w:val="nil"/>
              <w:right w:val="nil"/>
            </w:tcBorders>
            <w:shd w:val="clear" w:color="auto" w:fill="auto"/>
            <w:noWrap/>
            <w:vAlign w:val="center"/>
            <w:hideMark/>
          </w:tcPr>
          <w:p w14:paraId="31A73F64" w14:textId="77777777" w:rsidR="004674DC" w:rsidRPr="00E9573B" w:rsidRDefault="004674DC" w:rsidP="00B62413">
            <w:pPr>
              <w:jc w:val="center"/>
              <w:rPr>
                <w:sz w:val="22"/>
                <w:szCs w:val="22"/>
              </w:rPr>
            </w:pPr>
            <w:r w:rsidRPr="00E9573B">
              <w:rPr>
                <w:sz w:val="22"/>
                <w:szCs w:val="22"/>
              </w:rPr>
              <w:t>2 011</w:t>
            </w:r>
          </w:p>
        </w:tc>
        <w:tc>
          <w:tcPr>
            <w:tcW w:w="889" w:type="pct"/>
            <w:tcBorders>
              <w:top w:val="nil"/>
              <w:left w:val="nil"/>
              <w:bottom w:val="nil"/>
              <w:right w:val="single" w:sz="8" w:space="0" w:color="auto"/>
            </w:tcBorders>
            <w:shd w:val="clear" w:color="auto" w:fill="auto"/>
            <w:noWrap/>
            <w:vAlign w:val="center"/>
            <w:hideMark/>
          </w:tcPr>
          <w:p w14:paraId="7837B7AA" w14:textId="77777777" w:rsidR="004674DC" w:rsidRPr="00E9573B" w:rsidRDefault="004674DC" w:rsidP="00B62413">
            <w:pPr>
              <w:jc w:val="center"/>
              <w:rPr>
                <w:sz w:val="22"/>
                <w:szCs w:val="22"/>
              </w:rPr>
            </w:pPr>
            <w:r w:rsidRPr="00E9573B">
              <w:rPr>
                <w:sz w:val="22"/>
                <w:szCs w:val="22"/>
              </w:rPr>
              <w:t>2 350</w:t>
            </w:r>
          </w:p>
        </w:tc>
        <w:tc>
          <w:tcPr>
            <w:tcW w:w="889" w:type="pct"/>
            <w:tcBorders>
              <w:top w:val="nil"/>
              <w:left w:val="nil"/>
              <w:bottom w:val="nil"/>
              <w:right w:val="nil"/>
            </w:tcBorders>
            <w:shd w:val="clear" w:color="auto" w:fill="auto"/>
            <w:noWrap/>
            <w:vAlign w:val="center"/>
            <w:hideMark/>
          </w:tcPr>
          <w:p w14:paraId="0C8DFAE2" w14:textId="77777777" w:rsidR="004674DC" w:rsidRPr="00E9573B" w:rsidRDefault="004674DC" w:rsidP="00B62413">
            <w:pPr>
              <w:jc w:val="center"/>
              <w:rPr>
                <w:sz w:val="22"/>
                <w:szCs w:val="22"/>
              </w:rPr>
            </w:pPr>
            <w:r w:rsidRPr="00E9573B">
              <w:rPr>
                <w:sz w:val="22"/>
                <w:szCs w:val="22"/>
              </w:rPr>
              <w:t>5 392</w:t>
            </w:r>
          </w:p>
        </w:tc>
        <w:tc>
          <w:tcPr>
            <w:tcW w:w="889" w:type="pct"/>
            <w:tcBorders>
              <w:top w:val="nil"/>
              <w:left w:val="nil"/>
              <w:bottom w:val="nil"/>
              <w:right w:val="nil"/>
            </w:tcBorders>
            <w:shd w:val="clear" w:color="auto" w:fill="auto"/>
            <w:noWrap/>
            <w:vAlign w:val="center"/>
            <w:hideMark/>
          </w:tcPr>
          <w:p w14:paraId="3DDE68F9" w14:textId="77777777" w:rsidR="004674DC" w:rsidRPr="00E9573B" w:rsidRDefault="004674DC" w:rsidP="00B62413">
            <w:pPr>
              <w:jc w:val="center"/>
              <w:rPr>
                <w:sz w:val="22"/>
                <w:szCs w:val="22"/>
              </w:rPr>
            </w:pPr>
            <w:r w:rsidRPr="00E9573B">
              <w:rPr>
                <w:sz w:val="22"/>
                <w:szCs w:val="22"/>
              </w:rPr>
              <w:t>736</w:t>
            </w:r>
          </w:p>
        </w:tc>
      </w:tr>
      <w:tr w:rsidR="004674DC" w:rsidRPr="00E9573B" w14:paraId="2851A703" w14:textId="77777777" w:rsidTr="00A05815">
        <w:trPr>
          <w:trHeight w:val="20"/>
        </w:trPr>
        <w:tc>
          <w:tcPr>
            <w:tcW w:w="1443" w:type="pct"/>
            <w:tcBorders>
              <w:top w:val="nil"/>
              <w:left w:val="nil"/>
              <w:bottom w:val="nil"/>
              <w:right w:val="nil"/>
            </w:tcBorders>
            <w:shd w:val="clear" w:color="auto" w:fill="auto"/>
            <w:noWrap/>
            <w:vAlign w:val="center"/>
            <w:hideMark/>
          </w:tcPr>
          <w:p w14:paraId="4C2EC834" w14:textId="77777777" w:rsidR="004674DC" w:rsidRPr="00E9573B" w:rsidRDefault="004674DC" w:rsidP="00B62413">
            <w:pPr>
              <w:jc w:val="left"/>
              <w:rPr>
                <w:sz w:val="22"/>
                <w:szCs w:val="22"/>
              </w:rPr>
            </w:pPr>
            <w:r w:rsidRPr="00E9573B">
              <w:rPr>
                <w:sz w:val="22"/>
                <w:szCs w:val="22"/>
              </w:rPr>
              <w:t>De 45 a 53 años</w:t>
            </w:r>
          </w:p>
        </w:tc>
        <w:tc>
          <w:tcPr>
            <w:tcW w:w="889" w:type="pct"/>
            <w:tcBorders>
              <w:top w:val="nil"/>
              <w:left w:val="single" w:sz="8" w:space="0" w:color="auto"/>
              <w:bottom w:val="nil"/>
              <w:right w:val="nil"/>
            </w:tcBorders>
            <w:shd w:val="clear" w:color="auto" w:fill="auto"/>
            <w:noWrap/>
            <w:vAlign w:val="center"/>
            <w:hideMark/>
          </w:tcPr>
          <w:p w14:paraId="39C35C17" w14:textId="77777777" w:rsidR="004674DC" w:rsidRPr="00E9573B" w:rsidRDefault="004674DC" w:rsidP="00B62413">
            <w:pPr>
              <w:jc w:val="center"/>
              <w:rPr>
                <w:sz w:val="22"/>
                <w:szCs w:val="22"/>
              </w:rPr>
            </w:pPr>
            <w:r w:rsidRPr="00E9573B">
              <w:rPr>
                <w:sz w:val="22"/>
                <w:szCs w:val="22"/>
              </w:rPr>
              <w:t>1 504</w:t>
            </w:r>
          </w:p>
        </w:tc>
        <w:tc>
          <w:tcPr>
            <w:tcW w:w="889" w:type="pct"/>
            <w:tcBorders>
              <w:top w:val="nil"/>
              <w:left w:val="nil"/>
              <w:bottom w:val="nil"/>
              <w:right w:val="single" w:sz="8" w:space="0" w:color="auto"/>
            </w:tcBorders>
            <w:shd w:val="clear" w:color="auto" w:fill="auto"/>
            <w:noWrap/>
            <w:vAlign w:val="center"/>
            <w:hideMark/>
          </w:tcPr>
          <w:p w14:paraId="16B0B919" w14:textId="77777777" w:rsidR="004674DC" w:rsidRPr="00E9573B" w:rsidRDefault="004674DC" w:rsidP="00B62413">
            <w:pPr>
              <w:jc w:val="center"/>
              <w:rPr>
                <w:sz w:val="22"/>
                <w:szCs w:val="22"/>
              </w:rPr>
            </w:pPr>
            <w:r w:rsidRPr="00E9573B">
              <w:rPr>
                <w:sz w:val="22"/>
                <w:szCs w:val="22"/>
              </w:rPr>
              <w:t>1 369</w:t>
            </w:r>
          </w:p>
        </w:tc>
        <w:tc>
          <w:tcPr>
            <w:tcW w:w="889" w:type="pct"/>
            <w:tcBorders>
              <w:top w:val="nil"/>
              <w:left w:val="nil"/>
              <w:bottom w:val="nil"/>
              <w:right w:val="nil"/>
            </w:tcBorders>
            <w:shd w:val="clear" w:color="auto" w:fill="auto"/>
            <w:noWrap/>
            <w:vAlign w:val="center"/>
            <w:hideMark/>
          </w:tcPr>
          <w:p w14:paraId="14B9A649" w14:textId="77777777" w:rsidR="004674DC" w:rsidRPr="00E9573B" w:rsidRDefault="004674DC" w:rsidP="00B62413">
            <w:pPr>
              <w:jc w:val="center"/>
              <w:rPr>
                <w:sz w:val="22"/>
                <w:szCs w:val="22"/>
              </w:rPr>
            </w:pPr>
            <w:r w:rsidRPr="00E9573B">
              <w:rPr>
                <w:sz w:val="22"/>
                <w:szCs w:val="22"/>
              </w:rPr>
              <w:t>3 228</w:t>
            </w:r>
          </w:p>
        </w:tc>
        <w:tc>
          <w:tcPr>
            <w:tcW w:w="889" w:type="pct"/>
            <w:tcBorders>
              <w:top w:val="nil"/>
              <w:left w:val="nil"/>
              <w:bottom w:val="nil"/>
              <w:right w:val="nil"/>
            </w:tcBorders>
            <w:shd w:val="clear" w:color="auto" w:fill="auto"/>
            <w:noWrap/>
            <w:vAlign w:val="center"/>
            <w:hideMark/>
          </w:tcPr>
          <w:p w14:paraId="312D0CD2" w14:textId="77777777" w:rsidR="004674DC" w:rsidRPr="00E9573B" w:rsidRDefault="004674DC" w:rsidP="00B62413">
            <w:pPr>
              <w:jc w:val="center"/>
              <w:rPr>
                <w:sz w:val="22"/>
                <w:szCs w:val="22"/>
              </w:rPr>
            </w:pPr>
            <w:r w:rsidRPr="00E9573B">
              <w:rPr>
                <w:sz w:val="22"/>
                <w:szCs w:val="22"/>
              </w:rPr>
              <w:t>473</w:t>
            </w:r>
          </w:p>
        </w:tc>
      </w:tr>
      <w:tr w:rsidR="004674DC" w:rsidRPr="00E9573B" w14:paraId="7DFFF4AF" w14:textId="77777777" w:rsidTr="00A05815">
        <w:trPr>
          <w:trHeight w:val="20"/>
        </w:trPr>
        <w:tc>
          <w:tcPr>
            <w:tcW w:w="1443" w:type="pct"/>
            <w:tcBorders>
              <w:top w:val="nil"/>
              <w:left w:val="nil"/>
              <w:bottom w:val="nil"/>
              <w:right w:val="nil"/>
            </w:tcBorders>
            <w:shd w:val="clear" w:color="auto" w:fill="auto"/>
            <w:noWrap/>
            <w:vAlign w:val="center"/>
            <w:hideMark/>
          </w:tcPr>
          <w:p w14:paraId="5F80E5F2" w14:textId="77777777" w:rsidR="004674DC" w:rsidRPr="00E9573B" w:rsidRDefault="004674DC" w:rsidP="00B62413">
            <w:pPr>
              <w:jc w:val="left"/>
              <w:rPr>
                <w:sz w:val="22"/>
                <w:szCs w:val="22"/>
              </w:rPr>
            </w:pPr>
            <w:r w:rsidRPr="00E9573B">
              <w:rPr>
                <w:sz w:val="22"/>
                <w:szCs w:val="22"/>
              </w:rPr>
              <w:lastRenderedPageBreak/>
              <w:t>De 54 a 62 años</w:t>
            </w:r>
          </w:p>
        </w:tc>
        <w:tc>
          <w:tcPr>
            <w:tcW w:w="889" w:type="pct"/>
            <w:tcBorders>
              <w:top w:val="nil"/>
              <w:left w:val="single" w:sz="8" w:space="0" w:color="auto"/>
              <w:bottom w:val="nil"/>
              <w:right w:val="nil"/>
            </w:tcBorders>
            <w:shd w:val="clear" w:color="auto" w:fill="auto"/>
            <w:noWrap/>
            <w:vAlign w:val="center"/>
            <w:hideMark/>
          </w:tcPr>
          <w:p w14:paraId="6F02562B" w14:textId="77777777" w:rsidR="004674DC" w:rsidRPr="00E9573B" w:rsidRDefault="004674DC" w:rsidP="00B62413">
            <w:pPr>
              <w:jc w:val="center"/>
              <w:rPr>
                <w:sz w:val="22"/>
                <w:szCs w:val="22"/>
              </w:rPr>
            </w:pPr>
            <w:r w:rsidRPr="00E9573B">
              <w:rPr>
                <w:sz w:val="22"/>
                <w:szCs w:val="22"/>
              </w:rPr>
              <w:t>1 223</w:t>
            </w:r>
          </w:p>
        </w:tc>
        <w:tc>
          <w:tcPr>
            <w:tcW w:w="889" w:type="pct"/>
            <w:tcBorders>
              <w:top w:val="nil"/>
              <w:left w:val="nil"/>
              <w:bottom w:val="nil"/>
              <w:right w:val="single" w:sz="8" w:space="0" w:color="auto"/>
            </w:tcBorders>
            <w:shd w:val="clear" w:color="auto" w:fill="auto"/>
            <w:noWrap/>
            <w:vAlign w:val="center"/>
            <w:hideMark/>
          </w:tcPr>
          <w:p w14:paraId="47B0A6FB" w14:textId="77777777" w:rsidR="004674DC" w:rsidRPr="00E9573B" w:rsidRDefault="004674DC" w:rsidP="00B62413">
            <w:pPr>
              <w:jc w:val="center"/>
              <w:rPr>
                <w:sz w:val="22"/>
                <w:szCs w:val="22"/>
              </w:rPr>
            </w:pPr>
            <w:r w:rsidRPr="00E9573B">
              <w:rPr>
                <w:sz w:val="22"/>
                <w:szCs w:val="22"/>
              </w:rPr>
              <w:t>905</w:t>
            </w:r>
          </w:p>
        </w:tc>
        <w:tc>
          <w:tcPr>
            <w:tcW w:w="889" w:type="pct"/>
            <w:tcBorders>
              <w:top w:val="nil"/>
              <w:left w:val="nil"/>
              <w:bottom w:val="nil"/>
              <w:right w:val="nil"/>
            </w:tcBorders>
            <w:shd w:val="clear" w:color="auto" w:fill="auto"/>
            <w:noWrap/>
            <w:vAlign w:val="center"/>
            <w:hideMark/>
          </w:tcPr>
          <w:p w14:paraId="5F02D2A8" w14:textId="77777777" w:rsidR="004674DC" w:rsidRPr="00E9573B" w:rsidRDefault="004674DC" w:rsidP="00B62413">
            <w:pPr>
              <w:jc w:val="center"/>
              <w:rPr>
                <w:sz w:val="22"/>
                <w:szCs w:val="22"/>
              </w:rPr>
            </w:pPr>
            <w:r w:rsidRPr="00E9573B">
              <w:rPr>
                <w:sz w:val="22"/>
                <w:szCs w:val="22"/>
              </w:rPr>
              <w:t>1 999</w:t>
            </w:r>
          </w:p>
        </w:tc>
        <w:tc>
          <w:tcPr>
            <w:tcW w:w="889" w:type="pct"/>
            <w:tcBorders>
              <w:top w:val="nil"/>
              <w:left w:val="nil"/>
              <w:bottom w:val="nil"/>
              <w:right w:val="nil"/>
            </w:tcBorders>
            <w:shd w:val="clear" w:color="auto" w:fill="auto"/>
            <w:noWrap/>
            <w:vAlign w:val="center"/>
            <w:hideMark/>
          </w:tcPr>
          <w:p w14:paraId="0A587151" w14:textId="77777777" w:rsidR="004674DC" w:rsidRPr="00E9573B" w:rsidRDefault="004674DC" w:rsidP="00B62413">
            <w:pPr>
              <w:jc w:val="center"/>
              <w:rPr>
                <w:sz w:val="22"/>
                <w:szCs w:val="22"/>
              </w:rPr>
            </w:pPr>
            <w:r w:rsidRPr="00E9573B">
              <w:rPr>
                <w:sz w:val="22"/>
                <w:szCs w:val="22"/>
              </w:rPr>
              <w:t>235</w:t>
            </w:r>
          </w:p>
        </w:tc>
      </w:tr>
      <w:tr w:rsidR="004674DC" w:rsidRPr="00E9573B" w14:paraId="1D68CB25" w14:textId="77777777" w:rsidTr="00A05815">
        <w:trPr>
          <w:trHeight w:val="20"/>
        </w:trPr>
        <w:tc>
          <w:tcPr>
            <w:tcW w:w="1443" w:type="pct"/>
            <w:tcBorders>
              <w:top w:val="nil"/>
              <w:left w:val="nil"/>
              <w:bottom w:val="nil"/>
              <w:right w:val="nil"/>
            </w:tcBorders>
            <w:shd w:val="clear" w:color="auto" w:fill="auto"/>
            <w:noWrap/>
            <w:vAlign w:val="center"/>
            <w:hideMark/>
          </w:tcPr>
          <w:p w14:paraId="5F5AC99F" w14:textId="77777777" w:rsidR="004674DC" w:rsidRPr="00E9573B" w:rsidRDefault="004674DC" w:rsidP="00B62413">
            <w:pPr>
              <w:jc w:val="left"/>
              <w:rPr>
                <w:sz w:val="22"/>
                <w:szCs w:val="22"/>
              </w:rPr>
            </w:pPr>
            <w:r w:rsidRPr="00E9573B">
              <w:rPr>
                <w:sz w:val="22"/>
                <w:szCs w:val="22"/>
              </w:rPr>
              <w:t>De 63 a 71 años</w:t>
            </w:r>
          </w:p>
        </w:tc>
        <w:tc>
          <w:tcPr>
            <w:tcW w:w="889" w:type="pct"/>
            <w:tcBorders>
              <w:top w:val="nil"/>
              <w:left w:val="single" w:sz="8" w:space="0" w:color="auto"/>
              <w:bottom w:val="nil"/>
              <w:right w:val="nil"/>
            </w:tcBorders>
            <w:shd w:val="clear" w:color="auto" w:fill="auto"/>
            <w:noWrap/>
            <w:vAlign w:val="center"/>
            <w:hideMark/>
          </w:tcPr>
          <w:p w14:paraId="38F5AFE7" w14:textId="77777777" w:rsidR="004674DC" w:rsidRPr="00E9573B" w:rsidRDefault="004674DC" w:rsidP="00B62413">
            <w:pPr>
              <w:jc w:val="center"/>
              <w:rPr>
                <w:sz w:val="22"/>
                <w:szCs w:val="22"/>
              </w:rPr>
            </w:pPr>
            <w:r w:rsidRPr="00E9573B">
              <w:rPr>
                <w:sz w:val="22"/>
                <w:szCs w:val="22"/>
              </w:rPr>
              <w:t>648</w:t>
            </w:r>
          </w:p>
        </w:tc>
        <w:tc>
          <w:tcPr>
            <w:tcW w:w="889" w:type="pct"/>
            <w:tcBorders>
              <w:top w:val="nil"/>
              <w:left w:val="nil"/>
              <w:bottom w:val="nil"/>
              <w:right w:val="single" w:sz="8" w:space="0" w:color="auto"/>
            </w:tcBorders>
            <w:shd w:val="clear" w:color="auto" w:fill="auto"/>
            <w:noWrap/>
            <w:vAlign w:val="center"/>
            <w:hideMark/>
          </w:tcPr>
          <w:p w14:paraId="446A1446" w14:textId="77777777" w:rsidR="004674DC" w:rsidRPr="00E9573B" w:rsidRDefault="004674DC" w:rsidP="00B62413">
            <w:pPr>
              <w:jc w:val="center"/>
              <w:rPr>
                <w:sz w:val="22"/>
                <w:szCs w:val="22"/>
              </w:rPr>
            </w:pPr>
            <w:r w:rsidRPr="00E9573B">
              <w:rPr>
                <w:sz w:val="22"/>
                <w:szCs w:val="22"/>
              </w:rPr>
              <w:t>447</w:t>
            </w:r>
          </w:p>
        </w:tc>
        <w:tc>
          <w:tcPr>
            <w:tcW w:w="889" w:type="pct"/>
            <w:tcBorders>
              <w:top w:val="nil"/>
              <w:left w:val="nil"/>
              <w:bottom w:val="nil"/>
              <w:right w:val="nil"/>
            </w:tcBorders>
            <w:shd w:val="clear" w:color="auto" w:fill="auto"/>
            <w:noWrap/>
            <w:vAlign w:val="center"/>
            <w:hideMark/>
          </w:tcPr>
          <w:p w14:paraId="349895BA" w14:textId="77777777" w:rsidR="004674DC" w:rsidRPr="00E9573B" w:rsidRDefault="004674DC" w:rsidP="00B62413">
            <w:pPr>
              <w:jc w:val="center"/>
              <w:rPr>
                <w:sz w:val="22"/>
                <w:szCs w:val="22"/>
              </w:rPr>
            </w:pPr>
            <w:r w:rsidRPr="00E9573B">
              <w:rPr>
                <w:sz w:val="22"/>
                <w:szCs w:val="22"/>
              </w:rPr>
              <w:t>865</w:t>
            </w:r>
          </w:p>
        </w:tc>
        <w:tc>
          <w:tcPr>
            <w:tcW w:w="889" w:type="pct"/>
            <w:tcBorders>
              <w:top w:val="nil"/>
              <w:left w:val="nil"/>
              <w:bottom w:val="nil"/>
              <w:right w:val="nil"/>
            </w:tcBorders>
            <w:shd w:val="clear" w:color="auto" w:fill="auto"/>
            <w:noWrap/>
            <w:vAlign w:val="center"/>
            <w:hideMark/>
          </w:tcPr>
          <w:p w14:paraId="5CB4C14F" w14:textId="77777777" w:rsidR="004674DC" w:rsidRPr="00E9573B" w:rsidRDefault="004674DC" w:rsidP="00B62413">
            <w:pPr>
              <w:jc w:val="center"/>
              <w:rPr>
                <w:sz w:val="22"/>
                <w:szCs w:val="22"/>
              </w:rPr>
            </w:pPr>
            <w:r w:rsidRPr="00E9573B">
              <w:rPr>
                <w:sz w:val="22"/>
                <w:szCs w:val="22"/>
              </w:rPr>
              <w:t>108</w:t>
            </w:r>
          </w:p>
        </w:tc>
      </w:tr>
      <w:tr w:rsidR="004674DC" w:rsidRPr="00E9573B" w14:paraId="102935C8" w14:textId="77777777" w:rsidTr="00A05815">
        <w:trPr>
          <w:trHeight w:val="20"/>
        </w:trPr>
        <w:tc>
          <w:tcPr>
            <w:tcW w:w="1443" w:type="pct"/>
            <w:tcBorders>
              <w:top w:val="nil"/>
              <w:left w:val="nil"/>
              <w:bottom w:val="nil"/>
              <w:right w:val="nil"/>
            </w:tcBorders>
            <w:shd w:val="clear" w:color="auto" w:fill="auto"/>
            <w:noWrap/>
            <w:vAlign w:val="center"/>
            <w:hideMark/>
          </w:tcPr>
          <w:p w14:paraId="5845FCF1" w14:textId="77777777" w:rsidR="004674DC" w:rsidRPr="00E9573B" w:rsidRDefault="004674DC" w:rsidP="00B62413">
            <w:pPr>
              <w:jc w:val="left"/>
              <w:rPr>
                <w:sz w:val="22"/>
                <w:szCs w:val="22"/>
              </w:rPr>
            </w:pPr>
            <w:r w:rsidRPr="00E9573B">
              <w:rPr>
                <w:sz w:val="22"/>
                <w:szCs w:val="22"/>
              </w:rPr>
              <w:t>De 72 a 80 años</w:t>
            </w:r>
          </w:p>
        </w:tc>
        <w:tc>
          <w:tcPr>
            <w:tcW w:w="889" w:type="pct"/>
            <w:tcBorders>
              <w:top w:val="nil"/>
              <w:left w:val="single" w:sz="8" w:space="0" w:color="auto"/>
              <w:bottom w:val="nil"/>
              <w:right w:val="nil"/>
            </w:tcBorders>
            <w:shd w:val="clear" w:color="auto" w:fill="auto"/>
            <w:noWrap/>
            <w:vAlign w:val="center"/>
            <w:hideMark/>
          </w:tcPr>
          <w:p w14:paraId="100593BA" w14:textId="77777777" w:rsidR="004674DC" w:rsidRPr="00E9573B" w:rsidRDefault="004674DC" w:rsidP="00B62413">
            <w:pPr>
              <w:jc w:val="center"/>
              <w:rPr>
                <w:sz w:val="22"/>
                <w:szCs w:val="22"/>
              </w:rPr>
            </w:pPr>
            <w:r w:rsidRPr="00E9573B">
              <w:rPr>
                <w:sz w:val="22"/>
                <w:szCs w:val="22"/>
              </w:rPr>
              <w:t>260</w:t>
            </w:r>
          </w:p>
        </w:tc>
        <w:tc>
          <w:tcPr>
            <w:tcW w:w="889" w:type="pct"/>
            <w:tcBorders>
              <w:top w:val="nil"/>
              <w:left w:val="nil"/>
              <w:bottom w:val="nil"/>
              <w:right w:val="single" w:sz="8" w:space="0" w:color="auto"/>
            </w:tcBorders>
            <w:shd w:val="clear" w:color="auto" w:fill="auto"/>
            <w:noWrap/>
            <w:vAlign w:val="center"/>
            <w:hideMark/>
          </w:tcPr>
          <w:p w14:paraId="410108CF" w14:textId="77777777" w:rsidR="004674DC" w:rsidRPr="00E9573B" w:rsidRDefault="004674DC" w:rsidP="00B62413">
            <w:pPr>
              <w:jc w:val="center"/>
              <w:rPr>
                <w:sz w:val="22"/>
                <w:szCs w:val="22"/>
              </w:rPr>
            </w:pPr>
            <w:r w:rsidRPr="00E9573B">
              <w:rPr>
                <w:sz w:val="22"/>
                <w:szCs w:val="22"/>
              </w:rPr>
              <w:t>169</w:t>
            </w:r>
          </w:p>
        </w:tc>
        <w:tc>
          <w:tcPr>
            <w:tcW w:w="889" w:type="pct"/>
            <w:tcBorders>
              <w:top w:val="nil"/>
              <w:left w:val="nil"/>
              <w:bottom w:val="nil"/>
              <w:right w:val="nil"/>
            </w:tcBorders>
            <w:shd w:val="clear" w:color="auto" w:fill="auto"/>
            <w:noWrap/>
            <w:vAlign w:val="center"/>
            <w:hideMark/>
          </w:tcPr>
          <w:p w14:paraId="5FBBB68D" w14:textId="77777777" w:rsidR="004674DC" w:rsidRPr="00E9573B" w:rsidRDefault="004674DC" w:rsidP="00B62413">
            <w:pPr>
              <w:jc w:val="center"/>
              <w:rPr>
                <w:sz w:val="22"/>
                <w:szCs w:val="22"/>
              </w:rPr>
            </w:pPr>
            <w:r w:rsidRPr="00E9573B">
              <w:rPr>
                <w:sz w:val="22"/>
                <w:szCs w:val="22"/>
              </w:rPr>
              <w:t>240</w:t>
            </w:r>
          </w:p>
        </w:tc>
        <w:tc>
          <w:tcPr>
            <w:tcW w:w="889" w:type="pct"/>
            <w:tcBorders>
              <w:top w:val="nil"/>
              <w:left w:val="nil"/>
              <w:bottom w:val="nil"/>
              <w:right w:val="nil"/>
            </w:tcBorders>
            <w:shd w:val="clear" w:color="auto" w:fill="auto"/>
            <w:noWrap/>
            <w:vAlign w:val="center"/>
            <w:hideMark/>
          </w:tcPr>
          <w:p w14:paraId="3F5738C2" w14:textId="77777777" w:rsidR="004674DC" w:rsidRPr="00E9573B" w:rsidRDefault="004674DC" w:rsidP="00B62413">
            <w:pPr>
              <w:jc w:val="center"/>
              <w:rPr>
                <w:sz w:val="22"/>
                <w:szCs w:val="22"/>
              </w:rPr>
            </w:pPr>
            <w:r w:rsidRPr="00E9573B">
              <w:rPr>
                <w:sz w:val="22"/>
                <w:szCs w:val="22"/>
              </w:rPr>
              <w:t>24</w:t>
            </w:r>
          </w:p>
        </w:tc>
      </w:tr>
      <w:tr w:rsidR="004674DC" w:rsidRPr="00E9573B" w14:paraId="684799D7" w14:textId="77777777" w:rsidTr="00A05815">
        <w:trPr>
          <w:trHeight w:val="20"/>
        </w:trPr>
        <w:tc>
          <w:tcPr>
            <w:tcW w:w="1443" w:type="pct"/>
            <w:tcBorders>
              <w:top w:val="nil"/>
              <w:left w:val="nil"/>
              <w:bottom w:val="nil"/>
              <w:right w:val="nil"/>
            </w:tcBorders>
            <w:shd w:val="clear" w:color="auto" w:fill="auto"/>
            <w:noWrap/>
            <w:vAlign w:val="center"/>
            <w:hideMark/>
          </w:tcPr>
          <w:p w14:paraId="18010231" w14:textId="77777777" w:rsidR="004674DC" w:rsidRPr="00E9573B" w:rsidRDefault="004674DC" w:rsidP="00B62413">
            <w:pPr>
              <w:jc w:val="left"/>
              <w:rPr>
                <w:sz w:val="22"/>
                <w:szCs w:val="22"/>
              </w:rPr>
            </w:pPr>
            <w:r w:rsidRPr="00E9573B">
              <w:rPr>
                <w:sz w:val="22"/>
                <w:szCs w:val="22"/>
              </w:rPr>
              <w:t>De 81 a 89 años</w:t>
            </w:r>
          </w:p>
        </w:tc>
        <w:tc>
          <w:tcPr>
            <w:tcW w:w="889" w:type="pct"/>
            <w:tcBorders>
              <w:top w:val="nil"/>
              <w:left w:val="single" w:sz="8" w:space="0" w:color="auto"/>
              <w:bottom w:val="nil"/>
              <w:right w:val="nil"/>
            </w:tcBorders>
            <w:shd w:val="clear" w:color="auto" w:fill="auto"/>
            <w:noWrap/>
            <w:vAlign w:val="center"/>
            <w:hideMark/>
          </w:tcPr>
          <w:p w14:paraId="79BDBEAE" w14:textId="77777777" w:rsidR="004674DC" w:rsidRPr="00E9573B" w:rsidRDefault="004674DC" w:rsidP="00B62413">
            <w:pPr>
              <w:jc w:val="center"/>
              <w:rPr>
                <w:sz w:val="22"/>
                <w:szCs w:val="22"/>
              </w:rPr>
            </w:pPr>
            <w:r w:rsidRPr="00E9573B">
              <w:rPr>
                <w:sz w:val="22"/>
                <w:szCs w:val="22"/>
              </w:rPr>
              <w:t>92</w:t>
            </w:r>
          </w:p>
        </w:tc>
        <w:tc>
          <w:tcPr>
            <w:tcW w:w="889" w:type="pct"/>
            <w:tcBorders>
              <w:top w:val="nil"/>
              <w:left w:val="nil"/>
              <w:bottom w:val="nil"/>
              <w:right w:val="single" w:sz="8" w:space="0" w:color="auto"/>
            </w:tcBorders>
            <w:shd w:val="clear" w:color="auto" w:fill="auto"/>
            <w:noWrap/>
            <w:vAlign w:val="center"/>
            <w:hideMark/>
          </w:tcPr>
          <w:p w14:paraId="7F4911D8" w14:textId="77777777" w:rsidR="004674DC" w:rsidRPr="00E9573B" w:rsidRDefault="004674DC" w:rsidP="00B62413">
            <w:pPr>
              <w:jc w:val="center"/>
              <w:rPr>
                <w:sz w:val="22"/>
                <w:szCs w:val="22"/>
              </w:rPr>
            </w:pPr>
            <w:r w:rsidRPr="00E9573B">
              <w:rPr>
                <w:sz w:val="22"/>
                <w:szCs w:val="22"/>
              </w:rPr>
              <w:t>45</w:t>
            </w:r>
          </w:p>
        </w:tc>
        <w:tc>
          <w:tcPr>
            <w:tcW w:w="889" w:type="pct"/>
            <w:tcBorders>
              <w:top w:val="nil"/>
              <w:left w:val="nil"/>
              <w:bottom w:val="nil"/>
              <w:right w:val="nil"/>
            </w:tcBorders>
            <w:shd w:val="clear" w:color="auto" w:fill="auto"/>
            <w:noWrap/>
            <w:vAlign w:val="center"/>
            <w:hideMark/>
          </w:tcPr>
          <w:p w14:paraId="313E7665" w14:textId="77777777" w:rsidR="004674DC" w:rsidRPr="00E9573B" w:rsidRDefault="004674DC" w:rsidP="00B62413">
            <w:pPr>
              <w:jc w:val="center"/>
              <w:rPr>
                <w:sz w:val="22"/>
                <w:szCs w:val="22"/>
              </w:rPr>
            </w:pPr>
            <w:r w:rsidRPr="00E9573B">
              <w:rPr>
                <w:sz w:val="22"/>
                <w:szCs w:val="22"/>
              </w:rPr>
              <w:t>56</w:t>
            </w:r>
          </w:p>
        </w:tc>
        <w:tc>
          <w:tcPr>
            <w:tcW w:w="889" w:type="pct"/>
            <w:tcBorders>
              <w:top w:val="nil"/>
              <w:left w:val="nil"/>
              <w:bottom w:val="nil"/>
              <w:right w:val="nil"/>
            </w:tcBorders>
            <w:shd w:val="clear" w:color="auto" w:fill="auto"/>
            <w:noWrap/>
            <w:vAlign w:val="center"/>
            <w:hideMark/>
          </w:tcPr>
          <w:p w14:paraId="4450BBF6" w14:textId="77777777" w:rsidR="004674DC" w:rsidRPr="00E9573B" w:rsidRDefault="004674DC" w:rsidP="00B62413">
            <w:pPr>
              <w:jc w:val="center"/>
              <w:rPr>
                <w:sz w:val="22"/>
                <w:szCs w:val="22"/>
              </w:rPr>
            </w:pPr>
            <w:r w:rsidRPr="00E9573B">
              <w:rPr>
                <w:sz w:val="22"/>
                <w:szCs w:val="22"/>
              </w:rPr>
              <w:t>10</w:t>
            </w:r>
          </w:p>
        </w:tc>
      </w:tr>
      <w:tr w:rsidR="004674DC" w:rsidRPr="00E9573B" w14:paraId="530679EF" w14:textId="77777777" w:rsidTr="00A05815">
        <w:trPr>
          <w:trHeight w:val="20"/>
        </w:trPr>
        <w:tc>
          <w:tcPr>
            <w:tcW w:w="1443" w:type="pct"/>
            <w:tcBorders>
              <w:top w:val="nil"/>
              <w:left w:val="nil"/>
              <w:bottom w:val="nil"/>
              <w:right w:val="nil"/>
            </w:tcBorders>
            <w:shd w:val="clear" w:color="auto" w:fill="auto"/>
            <w:noWrap/>
            <w:vAlign w:val="center"/>
            <w:hideMark/>
          </w:tcPr>
          <w:p w14:paraId="1DE5C644" w14:textId="77777777" w:rsidR="004674DC" w:rsidRPr="00E9573B" w:rsidRDefault="004674DC" w:rsidP="00B62413">
            <w:pPr>
              <w:jc w:val="left"/>
              <w:rPr>
                <w:sz w:val="22"/>
                <w:szCs w:val="22"/>
              </w:rPr>
            </w:pPr>
            <w:r w:rsidRPr="00E9573B">
              <w:rPr>
                <w:sz w:val="22"/>
                <w:szCs w:val="22"/>
              </w:rPr>
              <w:t>De 90 a más años</w:t>
            </w:r>
          </w:p>
        </w:tc>
        <w:tc>
          <w:tcPr>
            <w:tcW w:w="889" w:type="pct"/>
            <w:tcBorders>
              <w:top w:val="nil"/>
              <w:left w:val="single" w:sz="8" w:space="0" w:color="auto"/>
              <w:bottom w:val="nil"/>
              <w:right w:val="nil"/>
            </w:tcBorders>
            <w:shd w:val="clear" w:color="auto" w:fill="auto"/>
            <w:noWrap/>
            <w:vAlign w:val="center"/>
            <w:hideMark/>
          </w:tcPr>
          <w:p w14:paraId="12F3ED88" w14:textId="77777777" w:rsidR="004674DC" w:rsidRPr="00E9573B" w:rsidRDefault="004674DC" w:rsidP="00B62413">
            <w:pPr>
              <w:jc w:val="center"/>
              <w:rPr>
                <w:sz w:val="22"/>
                <w:szCs w:val="22"/>
              </w:rPr>
            </w:pPr>
            <w:r w:rsidRPr="00E9573B">
              <w:rPr>
                <w:sz w:val="22"/>
                <w:szCs w:val="22"/>
              </w:rPr>
              <w:t>8</w:t>
            </w:r>
          </w:p>
        </w:tc>
        <w:tc>
          <w:tcPr>
            <w:tcW w:w="889" w:type="pct"/>
            <w:tcBorders>
              <w:top w:val="nil"/>
              <w:left w:val="nil"/>
              <w:bottom w:val="nil"/>
              <w:right w:val="single" w:sz="8" w:space="0" w:color="auto"/>
            </w:tcBorders>
            <w:shd w:val="clear" w:color="auto" w:fill="auto"/>
            <w:noWrap/>
            <w:vAlign w:val="center"/>
            <w:hideMark/>
          </w:tcPr>
          <w:p w14:paraId="32EC312E" w14:textId="77777777" w:rsidR="004674DC" w:rsidRPr="00E9573B" w:rsidRDefault="004674DC" w:rsidP="00B62413">
            <w:pPr>
              <w:jc w:val="center"/>
              <w:rPr>
                <w:sz w:val="22"/>
                <w:szCs w:val="22"/>
              </w:rPr>
            </w:pPr>
            <w:r w:rsidRPr="00E9573B">
              <w:rPr>
                <w:sz w:val="22"/>
                <w:szCs w:val="22"/>
              </w:rPr>
              <w:t>9</w:t>
            </w:r>
          </w:p>
        </w:tc>
        <w:tc>
          <w:tcPr>
            <w:tcW w:w="889" w:type="pct"/>
            <w:tcBorders>
              <w:top w:val="nil"/>
              <w:left w:val="nil"/>
              <w:bottom w:val="nil"/>
              <w:right w:val="nil"/>
            </w:tcBorders>
            <w:shd w:val="clear" w:color="auto" w:fill="auto"/>
            <w:noWrap/>
            <w:vAlign w:val="center"/>
            <w:hideMark/>
          </w:tcPr>
          <w:p w14:paraId="2A278316" w14:textId="77777777" w:rsidR="004674DC" w:rsidRPr="00E9573B" w:rsidRDefault="004674DC" w:rsidP="00B62413">
            <w:pPr>
              <w:jc w:val="center"/>
              <w:rPr>
                <w:sz w:val="22"/>
                <w:szCs w:val="22"/>
              </w:rPr>
            </w:pPr>
            <w:r w:rsidRPr="00E9573B">
              <w:rPr>
                <w:sz w:val="22"/>
                <w:szCs w:val="22"/>
              </w:rPr>
              <w:t>5</w:t>
            </w:r>
          </w:p>
        </w:tc>
        <w:tc>
          <w:tcPr>
            <w:tcW w:w="889" w:type="pct"/>
            <w:tcBorders>
              <w:top w:val="nil"/>
              <w:left w:val="nil"/>
              <w:bottom w:val="nil"/>
              <w:right w:val="nil"/>
            </w:tcBorders>
            <w:shd w:val="clear" w:color="auto" w:fill="auto"/>
            <w:noWrap/>
            <w:vAlign w:val="center"/>
            <w:hideMark/>
          </w:tcPr>
          <w:p w14:paraId="48DCA082" w14:textId="77777777" w:rsidR="004674DC" w:rsidRPr="00E9573B" w:rsidRDefault="004674DC" w:rsidP="00B62413">
            <w:pPr>
              <w:jc w:val="center"/>
              <w:rPr>
                <w:sz w:val="22"/>
                <w:szCs w:val="22"/>
              </w:rPr>
            </w:pPr>
            <w:r w:rsidRPr="00E9573B">
              <w:rPr>
                <w:sz w:val="22"/>
                <w:szCs w:val="22"/>
              </w:rPr>
              <w:t>1</w:t>
            </w:r>
          </w:p>
        </w:tc>
      </w:tr>
      <w:tr w:rsidR="004674DC" w:rsidRPr="00E9573B" w14:paraId="12F27AD7" w14:textId="77777777" w:rsidTr="00A05815">
        <w:trPr>
          <w:trHeight w:val="20"/>
        </w:trPr>
        <w:tc>
          <w:tcPr>
            <w:tcW w:w="1443" w:type="pct"/>
            <w:tcBorders>
              <w:top w:val="nil"/>
              <w:left w:val="nil"/>
              <w:bottom w:val="nil"/>
              <w:right w:val="nil"/>
            </w:tcBorders>
            <w:shd w:val="clear" w:color="auto" w:fill="auto"/>
            <w:noWrap/>
            <w:vAlign w:val="center"/>
            <w:hideMark/>
          </w:tcPr>
          <w:p w14:paraId="3A80B671" w14:textId="77777777" w:rsidR="004674DC" w:rsidRPr="00E9573B" w:rsidRDefault="004674DC" w:rsidP="00B62413">
            <w:pPr>
              <w:jc w:val="left"/>
              <w:rPr>
                <w:sz w:val="22"/>
                <w:szCs w:val="22"/>
              </w:rPr>
            </w:pPr>
            <w:r w:rsidRPr="00E9573B">
              <w:rPr>
                <w:sz w:val="22"/>
                <w:szCs w:val="22"/>
              </w:rPr>
              <w:t>Dato desconocido</w:t>
            </w:r>
          </w:p>
        </w:tc>
        <w:tc>
          <w:tcPr>
            <w:tcW w:w="889" w:type="pct"/>
            <w:tcBorders>
              <w:top w:val="nil"/>
              <w:left w:val="single" w:sz="8" w:space="0" w:color="auto"/>
              <w:bottom w:val="nil"/>
              <w:right w:val="nil"/>
            </w:tcBorders>
            <w:shd w:val="clear" w:color="auto" w:fill="auto"/>
            <w:noWrap/>
            <w:vAlign w:val="center"/>
            <w:hideMark/>
          </w:tcPr>
          <w:p w14:paraId="76E3E71D" w14:textId="77777777" w:rsidR="004674DC" w:rsidRPr="00E9573B" w:rsidRDefault="004674DC" w:rsidP="00B62413">
            <w:pPr>
              <w:jc w:val="center"/>
              <w:rPr>
                <w:sz w:val="22"/>
                <w:szCs w:val="22"/>
              </w:rPr>
            </w:pPr>
            <w:r w:rsidRPr="00E9573B">
              <w:rPr>
                <w:sz w:val="22"/>
                <w:szCs w:val="22"/>
              </w:rPr>
              <w:t>612</w:t>
            </w:r>
          </w:p>
        </w:tc>
        <w:tc>
          <w:tcPr>
            <w:tcW w:w="889" w:type="pct"/>
            <w:tcBorders>
              <w:top w:val="nil"/>
              <w:left w:val="nil"/>
              <w:bottom w:val="nil"/>
              <w:right w:val="single" w:sz="8" w:space="0" w:color="auto"/>
            </w:tcBorders>
            <w:shd w:val="clear" w:color="auto" w:fill="auto"/>
            <w:noWrap/>
            <w:vAlign w:val="center"/>
            <w:hideMark/>
          </w:tcPr>
          <w:p w14:paraId="20262A1D" w14:textId="77777777" w:rsidR="004674DC" w:rsidRPr="00E9573B" w:rsidRDefault="004674DC" w:rsidP="00B62413">
            <w:pPr>
              <w:jc w:val="center"/>
              <w:rPr>
                <w:sz w:val="22"/>
                <w:szCs w:val="22"/>
              </w:rPr>
            </w:pPr>
            <w:r w:rsidRPr="00E9573B">
              <w:rPr>
                <w:sz w:val="22"/>
                <w:szCs w:val="22"/>
              </w:rPr>
              <w:t>550</w:t>
            </w:r>
          </w:p>
        </w:tc>
        <w:tc>
          <w:tcPr>
            <w:tcW w:w="889" w:type="pct"/>
            <w:tcBorders>
              <w:top w:val="nil"/>
              <w:left w:val="nil"/>
              <w:bottom w:val="nil"/>
              <w:right w:val="nil"/>
            </w:tcBorders>
            <w:shd w:val="clear" w:color="auto" w:fill="auto"/>
            <w:noWrap/>
            <w:vAlign w:val="center"/>
            <w:hideMark/>
          </w:tcPr>
          <w:p w14:paraId="732A67A2" w14:textId="77777777" w:rsidR="004674DC" w:rsidRPr="00E9573B" w:rsidRDefault="004674DC" w:rsidP="00B62413">
            <w:pPr>
              <w:jc w:val="center"/>
              <w:rPr>
                <w:sz w:val="22"/>
                <w:szCs w:val="22"/>
              </w:rPr>
            </w:pPr>
            <w:r w:rsidRPr="00E9573B">
              <w:rPr>
                <w:sz w:val="22"/>
                <w:szCs w:val="22"/>
              </w:rPr>
              <w:t>401</w:t>
            </w:r>
          </w:p>
        </w:tc>
        <w:tc>
          <w:tcPr>
            <w:tcW w:w="889" w:type="pct"/>
            <w:tcBorders>
              <w:top w:val="nil"/>
              <w:left w:val="nil"/>
              <w:bottom w:val="nil"/>
              <w:right w:val="nil"/>
            </w:tcBorders>
            <w:shd w:val="clear" w:color="auto" w:fill="auto"/>
            <w:noWrap/>
            <w:vAlign w:val="center"/>
            <w:hideMark/>
          </w:tcPr>
          <w:p w14:paraId="3CD6AE88" w14:textId="77777777" w:rsidR="004674DC" w:rsidRPr="00E9573B" w:rsidRDefault="004674DC" w:rsidP="00B62413">
            <w:pPr>
              <w:jc w:val="center"/>
              <w:rPr>
                <w:sz w:val="22"/>
                <w:szCs w:val="22"/>
              </w:rPr>
            </w:pPr>
            <w:r w:rsidRPr="00E9573B">
              <w:rPr>
                <w:sz w:val="22"/>
                <w:szCs w:val="22"/>
              </w:rPr>
              <w:t>116</w:t>
            </w:r>
          </w:p>
        </w:tc>
      </w:tr>
      <w:tr w:rsidR="004674DC" w:rsidRPr="00E9573B" w14:paraId="18EAAB60" w14:textId="77777777" w:rsidTr="00A05815">
        <w:trPr>
          <w:trHeight w:val="20"/>
        </w:trPr>
        <w:tc>
          <w:tcPr>
            <w:tcW w:w="1443" w:type="pct"/>
            <w:tcBorders>
              <w:top w:val="nil"/>
              <w:left w:val="nil"/>
              <w:bottom w:val="single" w:sz="8" w:space="0" w:color="auto"/>
              <w:right w:val="nil"/>
            </w:tcBorders>
            <w:shd w:val="clear" w:color="auto" w:fill="auto"/>
            <w:noWrap/>
            <w:vAlign w:val="center"/>
          </w:tcPr>
          <w:p w14:paraId="7B5F3F00" w14:textId="77777777" w:rsidR="004674DC" w:rsidRPr="00477FB4" w:rsidRDefault="004674DC" w:rsidP="00B62413">
            <w:pPr>
              <w:jc w:val="left"/>
              <w:rPr>
                <w:sz w:val="22"/>
                <w:szCs w:val="22"/>
                <w:lang w:eastAsia="es-CR"/>
              </w:rPr>
            </w:pPr>
          </w:p>
        </w:tc>
        <w:tc>
          <w:tcPr>
            <w:tcW w:w="889" w:type="pct"/>
            <w:tcBorders>
              <w:top w:val="nil"/>
              <w:left w:val="single" w:sz="8" w:space="0" w:color="auto"/>
              <w:bottom w:val="single" w:sz="8" w:space="0" w:color="auto"/>
              <w:right w:val="nil"/>
            </w:tcBorders>
            <w:shd w:val="clear" w:color="auto" w:fill="auto"/>
            <w:noWrap/>
            <w:vAlign w:val="center"/>
          </w:tcPr>
          <w:p w14:paraId="1000EC59" w14:textId="77777777" w:rsidR="004674DC" w:rsidRPr="00477FB4" w:rsidRDefault="004674DC" w:rsidP="00B62413">
            <w:pPr>
              <w:jc w:val="center"/>
              <w:rPr>
                <w:sz w:val="22"/>
                <w:szCs w:val="22"/>
                <w:lang w:eastAsia="es-CR"/>
              </w:rPr>
            </w:pPr>
          </w:p>
        </w:tc>
        <w:tc>
          <w:tcPr>
            <w:tcW w:w="889" w:type="pct"/>
            <w:tcBorders>
              <w:top w:val="nil"/>
              <w:left w:val="nil"/>
              <w:bottom w:val="single" w:sz="8" w:space="0" w:color="auto"/>
              <w:right w:val="single" w:sz="8" w:space="0" w:color="auto"/>
            </w:tcBorders>
            <w:shd w:val="clear" w:color="auto" w:fill="auto"/>
            <w:noWrap/>
            <w:vAlign w:val="center"/>
          </w:tcPr>
          <w:p w14:paraId="0E77C3DD" w14:textId="77777777" w:rsidR="004674DC" w:rsidRPr="00477FB4" w:rsidRDefault="004674DC" w:rsidP="00B62413">
            <w:pPr>
              <w:jc w:val="center"/>
              <w:rPr>
                <w:sz w:val="22"/>
                <w:szCs w:val="22"/>
                <w:lang w:eastAsia="es-CR"/>
              </w:rPr>
            </w:pPr>
          </w:p>
        </w:tc>
        <w:tc>
          <w:tcPr>
            <w:tcW w:w="889" w:type="pct"/>
            <w:tcBorders>
              <w:top w:val="nil"/>
              <w:left w:val="nil"/>
              <w:bottom w:val="single" w:sz="8" w:space="0" w:color="auto"/>
              <w:right w:val="nil"/>
            </w:tcBorders>
            <w:shd w:val="clear" w:color="auto" w:fill="auto"/>
            <w:noWrap/>
            <w:vAlign w:val="center"/>
          </w:tcPr>
          <w:p w14:paraId="23A1AB3C" w14:textId="77777777" w:rsidR="004674DC" w:rsidRPr="00477FB4" w:rsidRDefault="004674DC" w:rsidP="00B62413">
            <w:pPr>
              <w:jc w:val="center"/>
              <w:rPr>
                <w:sz w:val="22"/>
                <w:szCs w:val="22"/>
                <w:lang w:eastAsia="es-CR"/>
              </w:rPr>
            </w:pPr>
          </w:p>
        </w:tc>
        <w:tc>
          <w:tcPr>
            <w:tcW w:w="889" w:type="pct"/>
            <w:tcBorders>
              <w:top w:val="nil"/>
              <w:left w:val="nil"/>
              <w:bottom w:val="single" w:sz="8" w:space="0" w:color="auto"/>
              <w:right w:val="nil"/>
            </w:tcBorders>
            <w:shd w:val="clear" w:color="auto" w:fill="auto"/>
            <w:noWrap/>
            <w:vAlign w:val="center"/>
          </w:tcPr>
          <w:p w14:paraId="0C32EE3F" w14:textId="77777777" w:rsidR="004674DC" w:rsidRPr="00477FB4" w:rsidRDefault="004674DC" w:rsidP="00B62413">
            <w:pPr>
              <w:jc w:val="center"/>
              <w:rPr>
                <w:sz w:val="22"/>
                <w:szCs w:val="22"/>
                <w:lang w:eastAsia="es-CR"/>
              </w:rPr>
            </w:pPr>
          </w:p>
        </w:tc>
      </w:tr>
    </w:tbl>
    <w:p w14:paraId="7DBD3619" w14:textId="32CDAAAB" w:rsidR="004674DC" w:rsidRPr="00477FB4" w:rsidRDefault="004674DC" w:rsidP="004674DC">
      <w:pPr>
        <w:rPr>
          <w:b/>
          <w:bCs/>
          <w:sz w:val="22"/>
          <w:szCs w:val="22"/>
          <w:lang w:eastAsia="es-CR"/>
        </w:rPr>
      </w:pPr>
      <w:r w:rsidRPr="00477FB4">
        <w:rPr>
          <w:b/>
          <w:bCs/>
          <w:sz w:val="22"/>
          <w:szCs w:val="22"/>
          <w:lang w:eastAsia="es-CR"/>
        </w:rPr>
        <w:t xml:space="preserve">Elaborado por: </w:t>
      </w:r>
      <w:r w:rsidR="00A122F0">
        <w:rPr>
          <w:b/>
          <w:bCs/>
          <w:sz w:val="22"/>
          <w:szCs w:val="22"/>
          <w:lang w:eastAsia="es-CR"/>
        </w:rPr>
        <w:t>Subproceso</w:t>
      </w:r>
      <w:r w:rsidR="00A122F0" w:rsidRPr="00477FB4">
        <w:rPr>
          <w:b/>
          <w:bCs/>
          <w:sz w:val="22"/>
          <w:szCs w:val="22"/>
          <w:lang w:eastAsia="es-CR"/>
        </w:rPr>
        <w:t xml:space="preserve"> de</w:t>
      </w:r>
      <w:r w:rsidRPr="00477FB4">
        <w:rPr>
          <w:b/>
          <w:bCs/>
          <w:sz w:val="22"/>
          <w:szCs w:val="22"/>
          <w:lang w:eastAsia="es-CR"/>
        </w:rPr>
        <w:t xml:space="preserve"> Estadística, Dirección de Planificación.</w:t>
      </w:r>
    </w:p>
    <w:p w14:paraId="5ED14E13" w14:textId="77777777" w:rsidR="004674DC" w:rsidRPr="00477FB4" w:rsidRDefault="004674DC" w:rsidP="004674DC">
      <w:pPr>
        <w:rPr>
          <w:rFonts w:eastAsia="Calibri"/>
        </w:rPr>
      </w:pPr>
    </w:p>
    <w:p w14:paraId="1EAD0572" w14:textId="77777777" w:rsidR="004674DC" w:rsidRPr="00477FB4" w:rsidRDefault="004674DC" w:rsidP="004674DC">
      <w:pPr>
        <w:rPr>
          <w:rFonts w:eastAsia="Calibri"/>
        </w:rPr>
      </w:pPr>
      <w:r w:rsidRPr="00477FB4">
        <w:rPr>
          <w:rFonts w:eastAsia="Calibri"/>
        </w:rPr>
        <w:t xml:space="preserve">El grupo de edad más representativo para este tipo de procesos judiciales es el de </w:t>
      </w:r>
      <w:r w:rsidRPr="008D4CC7">
        <w:rPr>
          <w:rFonts w:eastAsia="Calibri"/>
        </w:rPr>
        <w:t>27 a 35 años</w:t>
      </w:r>
      <w:r w:rsidRPr="00477FB4">
        <w:rPr>
          <w:rFonts w:eastAsia="Calibri"/>
        </w:rPr>
        <w:t xml:space="preserve"> albergando el </w:t>
      </w:r>
      <w:r w:rsidRPr="008D4CC7">
        <w:rPr>
          <w:rFonts w:eastAsia="Calibri"/>
        </w:rPr>
        <w:t>26,81</w:t>
      </w:r>
      <w:r w:rsidRPr="00477FB4">
        <w:rPr>
          <w:rFonts w:eastAsia="Calibri"/>
        </w:rPr>
        <w:t>% (</w:t>
      </w:r>
      <w:r w:rsidRPr="008D4CC7">
        <w:rPr>
          <w:rFonts w:eastAsia="Calibri"/>
        </w:rPr>
        <w:t>14.221</w:t>
      </w:r>
      <w:r w:rsidRPr="00477FB4">
        <w:rPr>
          <w:rFonts w:eastAsia="Calibri"/>
        </w:rPr>
        <w:t xml:space="preserve"> intervinientes), seguido de</w:t>
      </w:r>
      <w:r w:rsidRPr="008D4CC7">
        <w:rPr>
          <w:rFonts w:eastAsia="Calibri"/>
        </w:rPr>
        <w:t xml:space="preserve"> </w:t>
      </w:r>
      <w:r w:rsidRPr="00477FB4">
        <w:rPr>
          <w:rFonts w:eastAsia="Calibri"/>
        </w:rPr>
        <w:t>l</w:t>
      </w:r>
      <w:r w:rsidRPr="008D4CC7">
        <w:rPr>
          <w:rFonts w:eastAsia="Calibri"/>
        </w:rPr>
        <w:t>os</w:t>
      </w:r>
      <w:r w:rsidRPr="00477FB4">
        <w:rPr>
          <w:rFonts w:eastAsia="Calibri"/>
        </w:rPr>
        <w:t xml:space="preserve"> grupo</w:t>
      </w:r>
      <w:r w:rsidRPr="008D4CC7">
        <w:rPr>
          <w:rFonts w:eastAsia="Calibri"/>
        </w:rPr>
        <w:t>s</w:t>
      </w:r>
      <w:r w:rsidRPr="00477FB4">
        <w:rPr>
          <w:rFonts w:eastAsia="Calibri"/>
        </w:rPr>
        <w:t xml:space="preserve"> de 18 a 26 años con el </w:t>
      </w:r>
      <w:r w:rsidRPr="008D4CC7">
        <w:rPr>
          <w:rFonts w:eastAsia="Calibri"/>
        </w:rPr>
        <w:t>21,07</w:t>
      </w:r>
      <w:r w:rsidRPr="00477FB4">
        <w:rPr>
          <w:rFonts w:eastAsia="Calibri"/>
        </w:rPr>
        <w:t>% (</w:t>
      </w:r>
      <w:r w:rsidRPr="008D4CC7">
        <w:rPr>
          <w:rFonts w:eastAsia="Calibri"/>
        </w:rPr>
        <w:t>11.175</w:t>
      </w:r>
      <w:r w:rsidRPr="00477FB4">
        <w:rPr>
          <w:rFonts w:eastAsia="Calibri"/>
        </w:rPr>
        <w:t xml:space="preserve"> intervinientes)</w:t>
      </w:r>
      <w:r w:rsidRPr="008D4CC7">
        <w:rPr>
          <w:rFonts w:eastAsia="Calibri"/>
        </w:rPr>
        <w:t>, de 36 a 44 años con el 19,77% (10.489 intervinientes) y de 45 a 53 años con el 12,39% (6.574 intervinientes)</w:t>
      </w:r>
      <w:r w:rsidRPr="00477FB4">
        <w:rPr>
          <w:rFonts w:eastAsia="Calibri"/>
        </w:rPr>
        <w:t xml:space="preserve">. En relación con las poblaciones ubicadas en los extremos etarios, los menores de edad representaron el </w:t>
      </w:r>
      <w:r w:rsidRPr="008D4CC7">
        <w:rPr>
          <w:rFonts w:eastAsia="Calibri"/>
        </w:rPr>
        <w:t>2,94</w:t>
      </w:r>
      <w:r w:rsidRPr="00477FB4">
        <w:rPr>
          <w:rFonts w:eastAsia="Calibri"/>
        </w:rPr>
        <w:t>% (</w:t>
      </w:r>
      <w:r w:rsidRPr="008D4CC7">
        <w:rPr>
          <w:rFonts w:eastAsia="Calibri"/>
        </w:rPr>
        <w:t>1.562</w:t>
      </w:r>
      <w:r w:rsidRPr="00477FB4">
        <w:rPr>
          <w:rFonts w:eastAsia="Calibri"/>
        </w:rPr>
        <w:t xml:space="preserve"> intervinientes) mientras que los ubicados en los grupos de más de 71 años fueron el </w:t>
      </w:r>
      <w:r w:rsidRPr="008D4CC7">
        <w:rPr>
          <w:rFonts w:eastAsia="Calibri"/>
        </w:rPr>
        <w:t>1,73</w:t>
      </w:r>
      <w:r w:rsidRPr="00477FB4">
        <w:rPr>
          <w:rFonts w:eastAsia="Calibri"/>
        </w:rPr>
        <w:t>% (</w:t>
      </w:r>
      <w:r w:rsidRPr="008D4CC7">
        <w:rPr>
          <w:rFonts w:eastAsia="Calibri"/>
        </w:rPr>
        <w:t>919</w:t>
      </w:r>
      <w:r w:rsidRPr="00477FB4">
        <w:rPr>
          <w:rFonts w:eastAsia="Calibri"/>
        </w:rPr>
        <w:t xml:space="preserve"> intervinientes). Los intervinientes que no pudieron ser ubicados dentro de un rango de edad debido a omisión del dato o mal registro de este y que se categorizo como Dato desconocido alcanzó el 3,</w:t>
      </w:r>
      <w:r w:rsidRPr="008D4CC7">
        <w:rPr>
          <w:rFonts w:eastAsia="Calibri"/>
        </w:rPr>
        <w:t>17</w:t>
      </w:r>
      <w:r w:rsidRPr="00477FB4">
        <w:rPr>
          <w:rFonts w:eastAsia="Calibri"/>
        </w:rPr>
        <w:t>% (</w:t>
      </w:r>
      <w:r w:rsidRPr="008D4CC7">
        <w:rPr>
          <w:rFonts w:eastAsia="Calibri"/>
        </w:rPr>
        <w:t>1.679</w:t>
      </w:r>
      <w:r w:rsidRPr="00477FB4">
        <w:rPr>
          <w:rFonts w:eastAsia="Calibri"/>
        </w:rPr>
        <w:t xml:space="preserve"> intervinientes) de la totalidad.</w:t>
      </w:r>
    </w:p>
    <w:p w14:paraId="6EB6B862" w14:textId="77777777" w:rsidR="004674DC" w:rsidRPr="00477FB4" w:rsidRDefault="004674DC" w:rsidP="004674DC">
      <w:pPr>
        <w:rPr>
          <w:rFonts w:eastAsia="Calibri"/>
        </w:rPr>
      </w:pPr>
    </w:p>
    <w:p w14:paraId="72CC7CDD" w14:textId="7552F577" w:rsidR="004674DC" w:rsidRPr="00477FB4" w:rsidRDefault="004674DC" w:rsidP="004674DC">
      <w:pPr>
        <w:rPr>
          <w:rFonts w:eastAsia="Calibri"/>
        </w:rPr>
      </w:pPr>
      <w:r w:rsidRPr="00477FB4">
        <w:rPr>
          <w:rFonts w:eastAsia="Calibri"/>
        </w:rPr>
        <w:t xml:space="preserve">Analizando el comportamiento de los intervinientes según estado civil de estos, predominan los Solteros con un </w:t>
      </w:r>
      <w:r w:rsidRPr="002F0B6A">
        <w:rPr>
          <w:rFonts w:eastAsia="Calibri"/>
        </w:rPr>
        <w:t>63,59</w:t>
      </w:r>
      <w:r w:rsidRPr="00477FB4">
        <w:rPr>
          <w:rFonts w:eastAsia="Calibri"/>
        </w:rPr>
        <w:t>% (</w:t>
      </w:r>
      <w:r w:rsidRPr="002F0B6A">
        <w:rPr>
          <w:rFonts w:eastAsia="Calibri"/>
        </w:rPr>
        <w:t>33.733</w:t>
      </w:r>
      <w:r w:rsidRPr="00477FB4">
        <w:rPr>
          <w:rFonts w:eastAsia="Calibri"/>
        </w:rPr>
        <w:t xml:space="preserve"> intervinientes) seguido de los Casados con un </w:t>
      </w:r>
      <w:r w:rsidRPr="002F0B6A">
        <w:rPr>
          <w:rFonts w:eastAsia="Calibri"/>
        </w:rPr>
        <w:t>22,64</w:t>
      </w:r>
      <w:r w:rsidRPr="00477FB4">
        <w:rPr>
          <w:rFonts w:eastAsia="Calibri"/>
        </w:rPr>
        <w:t>% (</w:t>
      </w:r>
      <w:r w:rsidRPr="002F0B6A">
        <w:rPr>
          <w:rFonts w:eastAsia="Calibri"/>
        </w:rPr>
        <w:t>12.009</w:t>
      </w:r>
      <w:r w:rsidRPr="00477FB4">
        <w:rPr>
          <w:rFonts w:eastAsia="Calibri"/>
        </w:rPr>
        <w:t xml:space="preserve"> intervinientes) de la totalidad de involucrados en proceso judiciales tramitados en </w:t>
      </w:r>
      <w:r w:rsidRPr="002F0B6A">
        <w:rPr>
          <w:rFonts w:eastAsia="Calibri"/>
        </w:rPr>
        <w:t>los Tribunales Penales</w:t>
      </w:r>
      <w:r w:rsidRPr="00477FB4">
        <w:rPr>
          <w:rFonts w:eastAsia="Calibri"/>
        </w:rPr>
        <w:t xml:space="preserve">. Para esta variable el porcentaje de Dato desconocido fue del </w:t>
      </w:r>
      <w:r>
        <w:rPr>
          <w:rFonts w:eastAsia="Calibri"/>
        </w:rPr>
        <w:t>3,92</w:t>
      </w:r>
      <w:r w:rsidRPr="00477FB4">
        <w:rPr>
          <w:rFonts w:eastAsia="Calibri"/>
        </w:rPr>
        <w:t>% (</w:t>
      </w:r>
      <w:r>
        <w:rPr>
          <w:rFonts w:eastAsia="Calibri"/>
        </w:rPr>
        <w:t>2.077</w:t>
      </w:r>
      <w:r w:rsidRPr="00477FB4">
        <w:rPr>
          <w:rFonts w:eastAsia="Calibri"/>
        </w:rPr>
        <w:t xml:space="preserve"> intervinientes). En el siguiente cuadro se logra desagregar esta información por tipo de interviniente y sexo.</w:t>
      </w:r>
    </w:p>
    <w:p w14:paraId="29DF0E77" w14:textId="77777777" w:rsidR="004674DC" w:rsidRPr="00477FB4" w:rsidRDefault="004674DC" w:rsidP="004674DC">
      <w:pPr>
        <w:rPr>
          <w:rFonts w:eastAsia="Calibri"/>
        </w:rPr>
      </w:pPr>
    </w:p>
    <w:p w14:paraId="6D3ABF86" w14:textId="29A5056D" w:rsidR="004674DC" w:rsidRPr="00477FB4" w:rsidRDefault="004674DC" w:rsidP="004674DC">
      <w:pPr>
        <w:keepNext/>
        <w:jc w:val="center"/>
        <w:rPr>
          <w:b/>
          <w:bCs/>
          <w:sz w:val="22"/>
          <w:szCs w:val="22"/>
        </w:rPr>
      </w:pPr>
      <w:r w:rsidRPr="00477FB4">
        <w:rPr>
          <w:b/>
          <w:bCs/>
          <w:sz w:val="22"/>
          <w:szCs w:val="22"/>
        </w:rPr>
        <w:t xml:space="preserve">Cuadro </w:t>
      </w:r>
      <w:r w:rsidRPr="00477FB4">
        <w:rPr>
          <w:b/>
          <w:bCs/>
          <w:sz w:val="22"/>
          <w:szCs w:val="22"/>
        </w:rPr>
        <w:fldChar w:fldCharType="begin"/>
      </w:r>
      <w:r w:rsidRPr="00477FB4">
        <w:rPr>
          <w:b/>
          <w:bCs/>
          <w:sz w:val="22"/>
          <w:szCs w:val="22"/>
        </w:rPr>
        <w:instrText xml:space="preserve"> STYLEREF 2 \s </w:instrText>
      </w:r>
      <w:r w:rsidRPr="00477FB4">
        <w:rPr>
          <w:b/>
          <w:bCs/>
          <w:sz w:val="22"/>
          <w:szCs w:val="22"/>
        </w:rPr>
        <w:fldChar w:fldCharType="separate"/>
      </w:r>
      <w:r w:rsidR="00745E06">
        <w:rPr>
          <w:b/>
          <w:bCs/>
          <w:noProof/>
          <w:sz w:val="22"/>
          <w:szCs w:val="22"/>
        </w:rPr>
        <w:t>12</w:t>
      </w:r>
      <w:r w:rsidRPr="00477FB4">
        <w:rPr>
          <w:b/>
          <w:bCs/>
          <w:sz w:val="22"/>
          <w:szCs w:val="22"/>
        </w:rPr>
        <w:fldChar w:fldCharType="end"/>
      </w:r>
      <w:r w:rsidRPr="00477FB4">
        <w:rPr>
          <w:b/>
          <w:bCs/>
          <w:sz w:val="22"/>
          <w:szCs w:val="22"/>
        </w:rPr>
        <w:t>.</w:t>
      </w:r>
      <w:r w:rsidRPr="00477FB4">
        <w:rPr>
          <w:b/>
          <w:bCs/>
          <w:sz w:val="22"/>
          <w:szCs w:val="22"/>
        </w:rPr>
        <w:fldChar w:fldCharType="begin"/>
      </w:r>
      <w:r w:rsidRPr="00477FB4">
        <w:rPr>
          <w:b/>
          <w:bCs/>
          <w:sz w:val="22"/>
          <w:szCs w:val="22"/>
        </w:rPr>
        <w:instrText xml:space="preserve"> SEQ Cuadro \* ARABIC \s 2 </w:instrText>
      </w:r>
      <w:r w:rsidRPr="00477FB4">
        <w:rPr>
          <w:b/>
          <w:bCs/>
          <w:sz w:val="22"/>
          <w:szCs w:val="22"/>
        </w:rPr>
        <w:fldChar w:fldCharType="separate"/>
      </w:r>
      <w:r w:rsidR="00745E06">
        <w:rPr>
          <w:b/>
          <w:bCs/>
          <w:noProof/>
          <w:sz w:val="22"/>
          <w:szCs w:val="22"/>
        </w:rPr>
        <w:t>3</w:t>
      </w:r>
      <w:r w:rsidRPr="00477FB4">
        <w:rPr>
          <w:b/>
          <w:bCs/>
          <w:sz w:val="22"/>
          <w:szCs w:val="22"/>
        </w:rPr>
        <w:fldChar w:fldCharType="end"/>
      </w:r>
      <w:r w:rsidRPr="00477FB4">
        <w:rPr>
          <w:b/>
          <w:bCs/>
          <w:sz w:val="22"/>
          <w:szCs w:val="22"/>
        </w:rPr>
        <w:t xml:space="preserve"> </w:t>
      </w:r>
    </w:p>
    <w:p w14:paraId="01D25EC9" w14:textId="77777777" w:rsidR="004674DC" w:rsidRPr="00477FB4" w:rsidRDefault="004674DC" w:rsidP="004674DC">
      <w:pPr>
        <w:keepNext/>
        <w:jc w:val="center"/>
        <w:rPr>
          <w:b/>
          <w:bCs/>
          <w:sz w:val="22"/>
          <w:szCs w:val="22"/>
        </w:rPr>
      </w:pPr>
      <w:r w:rsidRPr="007675B9">
        <w:rPr>
          <w:b/>
          <w:bCs/>
          <w:sz w:val="22"/>
          <w:szCs w:val="22"/>
        </w:rPr>
        <w:t xml:space="preserve">Tribunales Penales: </w:t>
      </w:r>
      <w:r w:rsidRPr="00477FB4">
        <w:rPr>
          <w:b/>
          <w:bCs/>
          <w:sz w:val="22"/>
          <w:szCs w:val="22"/>
        </w:rPr>
        <w:t xml:space="preserve">Personas intervinientes en los procesos judiciales </w:t>
      </w:r>
    </w:p>
    <w:p w14:paraId="7E8AF618" w14:textId="77B7E83A" w:rsidR="004674DC" w:rsidRPr="00477FB4" w:rsidRDefault="004674DC" w:rsidP="004674DC">
      <w:pPr>
        <w:keepNext/>
        <w:jc w:val="center"/>
        <w:rPr>
          <w:b/>
          <w:bCs/>
          <w:sz w:val="22"/>
          <w:szCs w:val="22"/>
        </w:rPr>
      </w:pPr>
      <w:r w:rsidRPr="00477FB4">
        <w:rPr>
          <w:b/>
          <w:bCs/>
          <w:sz w:val="22"/>
          <w:szCs w:val="22"/>
        </w:rPr>
        <w:t>según estado civil, tipo de parte y sexo durante el 2019</w:t>
      </w:r>
    </w:p>
    <w:tbl>
      <w:tblPr>
        <w:tblW w:w="5006" w:type="pct"/>
        <w:tblCellMar>
          <w:left w:w="70" w:type="dxa"/>
          <w:right w:w="70" w:type="dxa"/>
        </w:tblCellMar>
        <w:tblLook w:val="04A0" w:firstRow="1" w:lastRow="0" w:firstColumn="1" w:lastColumn="0" w:noHBand="0" w:noVBand="1"/>
      </w:tblPr>
      <w:tblGrid>
        <w:gridCol w:w="2694"/>
        <w:gridCol w:w="1536"/>
        <w:gridCol w:w="1537"/>
        <w:gridCol w:w="1537"/>
        <w:gridCol w:w="1537"/>
      </w:tblGrid>
      <w:tr w:rsidR="00A05815" w:rsidRPr="007675B9" w14:paraId="69C0C1E5" w14:textId="77777777" w:rsidTr="009A7FC1">
        <w:trPr>
          <w:trHeight w:val="20"/>
          <w:tblHeader/>
        </w:trPr>
        <w:tc>
          <w:tcPr>
            <w:tcW w:w="1524" w:type="pct"/>
            <w:vMerge w:val="restart"/>
            <w:tcBorders>
              <w:top w:val="single" w:sz="8" w:space="0" w:color="auto"/>
              <w:left w:val="nil"/>
              <w:bottom w:val="single" w:sz="8" w:space="0" w:color="auto"/>
              <w:right w:val="nil"/>
            </w:tcBorders>
            <w:shd w:val="clear" w:color="auto" w:fill="auto"/>
            <w:vAlign w:val="center"/>
            <w:hideMark/>
          </w:tcPr>
          <w:p w14:paraId="340FF5F3" w14:textId="77777777" w:rsidR="00A05815" w:rsidRPr="00477FB4" w:rsidRDefault="00A05815" w:rsidP="00A05815">
            <w:pPr>
              <w:jc w:val="center"/>
              <w:rPr>
                <w:b/>
                <w:bCs/>
                <w:sz w:val="22"/>
                <w:szCs w:val="22"/>
                <w:lang w:eastAsia="es-CR"/>
              </w:rPr>
            </w:pPr>
            <w:r w:rsidRPr="00477FB4">
              <w:rPr>
                <w:b/>
                <w:bCs/>
                <w:sz w:val="22"/>
                <w:szCs w:val="22"/>
                <w:lang w:eastAsia="es-CR"/>
              </w:rPr>
              <w:t>Estado Civil</w:t>
            </w:r>
          </w:p>
        </w:tc>
        <w:tc>
          <w:tcPr>
            <w:tcW w:w="173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35B462A" w14:textId="093A31E1" w:rsidR="00A05815" w:rsidRPr="00477FB4" w:rsidRDefault="00A05815" w:rsidP="00A05815">
            <w:pPr>
              <w:jc w:val="center"/>
              <w:rPr>
                <w:b/>
                <w:bCs/>
                <w:sz w:val="22"/>
                <w:szCs w:val="22"/>
                <w:lang w:eastAsia="es-CR"/>
              </w:rPr>
            </w:pPr>
            <w:r>
              <w:rPr>
                <w:rFonts w:cs="Calibri"/>
                <w:b/>
                <w:bCs/>
                <w:color w:val="000000"/>
                <w:sz w:val="22"/>
                <w:szCs w:val="22"/>
              </w:rPr>
              <w:t>Ofendido(a)</w:t>
            </w:r>
          </w:p>
        </w:tc>
        <w:tc>
          <w:tcPr>
            <w:tcW w:w="1738" w:type="pct"/>
            <w:gridSpan w:val="2"/>
            <w:tcBorders>
              <w:top w:val="single" w:sz="8" w:space="0" w:color="auto"/>
              <w:left w:val="nil"/>
              <w:bottom w:val="single" w:sz="8" w:space="0" w:color="auto"/>
              <w:right w:val="single" w:sz="8" w:space="0" w:color="auto"/>
            </w:tcBorders>
            <w:shd w:val="clear" w:color="auto" w:fill="auto"/>
            <w:vAlign w:val="center"/>
            <w:hideMark/>
          </w:tcPr>
          <w:p w14:paraId="3F9F9FC3" w14:textId="1898494D" w:rsidR="00A05815" w:rsidRPr="00477FB4" w:rsidRDefault="00A05815" w:rsidP="00A05815">
            <w:pPr>
              <w:jc w:val="center"/>
              <w:rPr>
                <w:b/>
                <w:bCs/>
                <w:sz w:val="22"/>
                <w:szCs w:val="22"/>
                <w:lang w:eastAsia="es-CR"/>
              </w:rPr>
            </w:pPr>
            <w:r>
              <w:rPr>
                <w:rFonts w:cs="Calibri"/>
                <w:b/>
                <w:bCs/>
                <w:color w:val="000000"/>
                <w:sz w:val="22"/>
                <w:szCs w:val="22"/>
              </w:rPr>
              <w:t>Imputado(a)</w:t>
            </w:r>
          </w:p>
        </w:tc>
      </w:tr>
      <w:tr w:rsidR="004674DC" w:rsidRPr="007675B9" w14:paraId="6B47FD54" w14:textId="77777777" w:rsidTr="00A05815">
        <w:trPr>
          <w:trHeight w:val="20"/>
          <w:tblHeader/>
        </w:trPr>
        <w:tc>
          <w:tcPr>
            <w:tcW w:w="1524" w:type="pct"/>
            <w:vMerge/>
            <w:tcBorders>
              <w:top w:val="single" w:sz="8" w:space="0" w:color="auto"/>
              <w:left w:val="nil"/>
              <w:bottom w:val="single" w:sz="8" w:space="0" w:color="auto"/>
              <w:right w:val="nil"/>
            </w:tcBorders>
            <w:vAlign w:val="center"/>
            <w:hideMark/>
          </w:tcPr>
          <w:p w14:paraId="22DB6807" w14:textId="77777777" w:rsidR="004674DC" w:rsidRPr="00477FB4" w:rsidRDefault="004674DC" w:rsidP="00B62413">
            <w:pPr>
              <w:jc w:val="left"/>
              <w:rPr>
                <w:b/>
                <w:bCs/>
                <w:sz w:val="22"/>
                <w:szCs w:val="22"/>
                <w:lang w:eastAsia="es-CR"/>
              </w:rPr>
            </w:pPr>
          </w:p>
        </w:tc>
        <w:tc>
          <w:tcPr>
            <w:tcW w:w="869" w:type="pct"/>
            <w:tcBorders>
              <w:top w:val="single" w:sz="8" w:space="0" w:color="auto"/>
              <w:left w:val="single" w:sz="8" w:space="0" w:color="auto"/>
              <w:bottom w:val="single" w:sz="8" w:space="0" w:color="auto"/>
              <w:right w:val="nil"/>
            </w:tcBorders>
            <w:shd w:val="clear" w:color="auto" w:fill="auto"/>
            <w:noWrap/>
            <w:vAlign w:val="center"/>
            <w:hideMark/>
          </w:tcPr>
          <w:p w14:paraId="5632955B"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869" w:type="pct"/>
            <w:tcBorders>
              <w:top w:val="single" w:sz="8" w:space="0" w:color="auto"/>
              <w:left w:val="nil"/>
              <w:bottom w:val="single" w:sz="8" w:space="0" w:color="auto"/>
              <w:right w:val="single" w:sz="8" w:space="0" w:color="auto"/>
            </w:tcBorders>
            <w:shd w:val="clear" w:color="auto" w:fill="auto"/>
            <w:noWrap/>
            <w:vAlign w:val="center"/>
            <w:hideMark/>
          </w:tcPr>
          <w:p w14:paraId="6D98A277" w14:textId="77777777" w:rsidR="004674DC" w:rsidRPr="00477FB4" w:rsidRDefault="004674DC" w:rsidP="00B62413">
            <w:pPr>
              <w:jc w:val="center"/>
              <w:rPr>
                <w:b/>
                <w:bCs/>
                <w:sz w:val="22"/>
                <w:szCs w:val="22"/>
                <w:lang w:eastAsia="es-CR"/>
              </w:rPr>
            </w:pPr>
            <w:r w:rsidRPr="00477FB4">
              <w:rPr>
                <w:b/>
                <w:bCs/>
                <w:sz w:val="22"/>
                <w:szCs w:val="22"/>
                <w:lang w:eastAsia="es-CR"/>
              </w:rPr>
              <w:t>Mujer</w:t>
            </w:r>
          </w:p>
        </w:tc>
        <w:tc>
          <w:tcPr>
            <w:tcW w:w="869" w:type="pct"/>
            <w:tcBorders>
              <w:top w:val="single" w:sz="8" w:space="0" w:color="auto"/>
              <w:left w:val="nil"/>
              <w:bottom w:val="single" w:sz="8" w:space="0" w:color="auto"/>
              <w:right w:val="nil"/>
            </w:tcBorders>
            <w:shd w:val="clear" w:color="auto" w:fill="auto"/>
            <w:noWrap/>
            <w:vAlign w:val="center"/>
            <w:hideMark/>
          </w:tcPr>
          <w:p w14:paraId="139DAA57"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869" w:type="pct"/>
            <w:tcBorders>
              <w:top w:val="single" w:sz="8" w:space="0" w:color="auto"/>
              <w:left w:val="nil"/>
              <w:bottom w:val="single" w:sz="8" w:space="0" w:color="auto"/>
              <w:right w:val="nil"/>
            </w:tcBorders>
            <w:shd w:val="clear" w:color="auto" w:fill="auto"/>
            <w:noWrap/>
            <w:vAlign w:val="center"/>
            <w:hideMark/>
          </w:tcPr>
          <w:p w14:paraId="229C8FDE" w14:textId="77777777" w:rsidR="004674DC" w:rsidRPr="00477FB4" w:rsidRDefault="004674DC" w:rsidP="00B62413">
            <w:pPr>
              <w:jc w:val="center"/>
              <w:rPr>
                <w:b/>
                <w:bCs/>
                <w:sz w:val="22"/>
                <w:szCs w:val="22"/>
                <w:lang w:eastAsia="es-CR"/>
              </w:rPr>
            </w:pPr>
            <w:r w:rsidRPr="00477FB4">
              <w:rPr>
                <w:b/>
                <w:bCs/>
                <w:sz w:val="22"/>
                <w:szCs w:val="22"/>
                <w:lang w:eastAsia="es-CR"/>
              </w:rPr>
              <w:t>Mujer</w:t>
            </w:r>
          </w:p>
        </w:tc>
      </w:tr>
      <w:tr w:rsidR="004674DC" w:rsidRPr="007675B9" w14:paraId="17D63B47" w14:textId="77777777" w:rsidTr="00A05815">
        <w:trPr>
          <w:trHeight w:val="20"/>
        </w:trPr>
        <w:tc>
          <w:tcPr>
            <w:tcW w:w="1524" w:type="pct"/>
            <w:tcBorders>
              <w:top w:val="single" w:sz="8" w:space="0" w:color="auto"/>
              <w:left w:val="nil"/>
              <w:bottom w:val="nil"/>
              <w:right w:val="nil"/>
            </w:tcBorders>
            <w:shd w:val="clear" w:color="auto" w:fill="auto"/>
            <w:vAlign w:val="center"/>
          </w:tcPr>
          <w:p w14:paraId="43CE7CDF" w14:textId="77777777" w:rsidR="004674DC" w:rsidRPr="00477FB4" w:rsidRDefault="004674DC" w:rsidP="00B62413">
            <w:pPr>
              <w:jc w:val="center"/>
              <w:rPr>
                <w:sz w:val="22"/>
                <w:szCs w:val="22"/>
                <w:lang w:eastAsia="es-CR"/>
              </w:rPr>
            </w:pPr>
          </w:p>
        </w:tc>
        <w:tc>
          <w:tcPr>
            <w:tcW w:w="869" w:type="pct"/>
            <w:tcBorders>
              <w:top w:val="single" w:sz="8" w:space="0" w:color="auto"/>
              <w:left w:val="single" w:sz="8" w:space="0" w:color="auto"/>
              <w:bottom w:val="nil"/>
              <w:right w:val="nil"/>
            </w:tcBorders>
            <w:shd w:val="clear" w:color="auto" w:fill="auto"/>
            <w:noWrap/>
            <w:vAlign w:val="center"/>
          </w:tcPr>
          <w:p w14:paraId="63994C81" w14:textId="77777777" w:rsidR="004674DC" w:rsidRPr="00477FB4" w:rsidRDefault="004674DC" w:rsidP="00B62413">
            <w:pPr>
              <w:jc w:val="center"/>
              <w:rPr>
                <w:sz w:val="22"/>
                <w:szCs w:val="22"/>
                <w:lang w:eastAsia="es-CR"/>
              </w:rPr>
            </w:pPr>
          </w:p>
        </w:tc>
        <w:tc>
          <w:tcPr>
            <w:tcW w:w="869" w:type="pct"/>
            <w:tcBorders>
              <w:top w:val="single" w:sz="8" w:space="0" w:color="auto"/>
              <w:left w:val="nil"/>
              <w:bottom w:val="nil"/>
              <w:right w:val="single" w:sz="8" w:space="0" w:color="auto"/>
            </w:tcBorders>
            <w:shd w:val="clear" w:color="auto" w:fill="auto"/>
            <w:noWrap/>
            <w:vAlign w:val="center"/>
          </w:tcPr>
          <w:p w14:paraId="0B18D45F" w14:textId="77777777" w:rsidR="004674DC" w:rsidRPr="00477FB4" w:rsidRDefault="004674DC" w:rsidP="00B62413">
            <w:pPr>
              <w:jc w:val="center"/>
              <w:rPr>
                <w:sz w:val="22"/>
                <w:szCs w:val="22"/>
                <w:lang w:eastAsia="es-CR"/>
              </w:rPr>
            </w:pPr>
          </w:p>
        </w:tc>
        <w:tc>
          <w:tcPr>
            <w:tcW w:w="869" w:type="pct"/>
            <w:tcBorders>
              <w:top w:val="single" w:sz="8" w:space="0" w:color="auto"/>
              <w:left w:val="nil"/>
              <w:bottom w:val="nil"/>
              <w:right w:val="nil"/>
            </w:tcBorders>
            <w:shd w:val="clear" w:color="auto" w:fill="auto"/>
            <w:noWrap/>
            <w:vAlign w:val="center"/>
          </w:tcPr>
          <w:p w14:paraId="5297FC61" w14:textId="77777777" w:rsidR="004674DC" w:rsidRPr="00477FB4" w:rsidRDefault="004674DC" w:rsidP="00B62413">
            <w:pPr>
              <w:jc w:val="center"/>
              <w:rPr>
                <w:sz w:val="22"/>
                <w:szCs w:val="22"/>
                <w:lang w:eastAsia="es-CR"/>
              </w:rPr>
            </w:pPr>
          </w:p>
        </w:tc>
        <w:tc>
          <w:tcPr>
            <w:tcW w:w="869" w:type="pct"/>
            <w:tcBorders>
              <w:top w:val="single" w:sz="8" w:space="0" w:color="auto"/>
              <w:left w:val="nil"/>
              <w:bottom w:val="nil"/>
              <w:right w:val="nil"/>
            </w:tcBorders>
            <w:shd w:val="clear" w:color="auto" w:fill="auto"/>
            <w:noWrap/>
            <w:vAlign w:val="center"/>
          </w:tcPr>
          <w:p w14:paraId="2BB9F419" w14:textId="77777777" w:rsidR="004674DC" w:rsidRPr="00477FB4" w:rsidRDefault="004674DC" w:rsidP="00B62413">
            <w:pPr>
              <w:jc w:val="center"/>
              <w:rPr>
                <w:sz w:val="22"/>
                <w:szCs w:val="22"/>
                <w:lang w:eastAsia="es-CR"/>
              </w:rPr>
            </w:pPr>
          </w:p>
        </w:tc>
      </w:tr>
      <w:tr w:rsidR="004674DC" w:rsidRPr="007675B9" w14:paraId="341237E5" w14:textId="77777777" w:rsidTr="00A05815">
        <w:trPr>
          <w:trHeight w:val="20"/>
        </w:trPr>
        <w:tc>
          <w:tcPr>
            <w:tcW w:w="1524" w:type="pct"/>
            <w:tcBorders>
              <w:top w:val="nil"/>
              <w:left w:val="nil"/>
              <w:bottom w:val="nil"/>
              <w:right w:val="nil"/>
            </w:tcBorders>
            <w:shd w:val="clear" w:color="auto" w:fill="auto"/>
            <w:noWrap/>
            <w:vAlign w:val="center"/>
            <w:hideMark/>
          </w:tcPr>
          <w:p w14:paraId="10ACBE41" w14:textId="77777777" w:rsidR="004674DC" w:rsidRPr="00477FB4" w:rsidRDefault="004674DC" w:rsidP="00B62413">
            <w:pPr>
              <w:jc w:val="center"/>
              <w:rPr>
                <w:b/>
                <w:bCs/>
                <w:sz w:val="22"/>
                <w:szCs w:val="22"/>
                <w:lang w:eastAsia="es-CR"/>
              </w:rPr>
            </w:pPr>
            <w:r w:rsidRPr="00477FB4">
              <w:rPr>
                <w:b/>
                <w:bCs/>
                <w:sz w:val="22"/>
                <w:szCs w:val="22"/>
                <w:lang w:eastAsia="es-CR"/>
              </w:rPr>
              <w:t xml:space="preserve">Total </w:t>
            </w:r>
          </w:p>
        </w:tc>
        <w:tc>
          <w:tcPr>
            <w:tcW w:w="869" w:type="pct"/>
            <w:tcBorders>
              <w:top w:val="nil"/>
              <w:left w:val="single" w:sz="8" w:space="0" w:color="auto"/>
              <w:bottom w:val="nil"/>
              <w:right w:val="nil"/>
            </w:tcBorders>
            <w:shd w:val="clear" w:color="auto" w:fill="auto"/>
            <w:noWrap/>
            <w:vAlign w:val="center"/>
            <w:hideMark/>
          </w:tcPr>
          <w:p w14:paraId="4E0B8493" w14:textId="77777777" w:rsidR="004674DC" w:rsidRPr="00477FB4" w:rsidRDefault="004674DC" w:rsidP="00B62413">
            <w:pPr>
              <w:jc w:val="center"/>
              <w:rPr>
                <w:b/>
                <w:bCs/>
                <w:sz w:val="22"/>
                <w:szCs w:val="22"/>
                <w:lang w:eastAsia="es-CR"/>
              </w:rPr>
            </w:pPr>
            <w:r w:rsidRPr="007675B9">
              <w:rPr>
                <w:rFonts w:cs="Calibri"/>
                <w:b/>
                <w:bCs/>
                <w:sz w:val="22"/>
                <w:szCs w:val="22"/>
              </w:rPr>
              <w:t>10 509</w:t>
            </w:r>
          </w:p>
        </w:tc>
        <w:tc>
          <w:tcPr>
            <w:tcW w:w="869" w:type="pct"/>
            <w:tcBorders>
              <w:top w:val="nil"/>
              <w:left w:val="nil"/>
              <w:bottom w:val="nil"/>
              <w:right w:val="single" w:sz="8" w:space="0" w:color="auto"/>
            </w:tcBorders>
            <w:shd w:val="clear" w:color="auto" w:fill="auto"/>
            <w:noWrap/>
            <w:vAlign w:val="center"/>
            <w:hideMark/>
          </w:tcPr>
          <w:p w14:paraId="2AE9E7C0" w14:textId="77777777" w:rsidR="004674DC" w:rsidRPr="00477FB4" w:rsidRDefault="004674DC" w:rsidP="00B62413">
            <w:pPr>
              <w:jc w:val="center"/>
              <w:rPr>
                <w:b/>
                <w:bCs/>
                <w:sz w:val="22"/>
                <w:szCs w:val="22"/>
                <w:lang w:eastAsia="es-CR"/>
              </w:rPr>
            </w:pPr>
            <w:r w:rsidRPr="007675B9">
              <w:rPr>
                <w:rFonts w:cs="Calibri"/>
                <w:b/>
                <w:bCs/>
                <w:sz w:val="22"/>
                <w:szCs w:val="22"/>
              </w:rPr>
              <w:t>11 999</w:t>
            </w:r>
          </w:p>
        </w:tc>
        <w:tc>
          <w:tcPr>
            <w:tcW w:w="869" w:type="pct"/>
            <w:tcBorders>
              <w:top w:val="nil"/>
              <w:left w:val="nil"/>
              <w:bottom w:val="nil"/>
              <w:right w:val="nil"/>
            </w:tcBorders>
            <w:shd w:val="clear" w:color="auto" w:fill="auto"/>
            <w:noWrap/>
            <w:vAlign w:val="center"/>
            <w:hideMark/>
          </w:tcPr>
          <w:p w14:paraId="6A6C7D40" w14:textId="77777777" w:rsidR="004674DC" w:rsidRPr="00477FB4" w:rsidRDefault="004674DC" w:rsidP="00B62413">
            <w:pPr>
              <w:jc w:val="center"/>
              <w:rPr>
                <w:b/>
                <w:bCs/>
                <w:sz w:val="22"/>
                <w:szCs w:val="22"/>
                <w:lang w:eastAsia="es-CR"/>
              </w:rPr>
            </w:pPr>
            <w:r w:rsidRPr="007675B9">
              <w:rPr>
                <w:rFonts w:cs="Calibri"/>
                <w:b/>
                <w:bCs/>
                <w:sz w:val="22"/>
                <w:szCs w:val="22"/>
              </w:rPr>
              <w:t>27 221</w:t>
            </w:r>
          </w:p>
        </w:tc>
        <w:tc>
          <w:tcPr>
            <w:tcW w:w="869" w:type="pct"/>
            <w:tcBorders>
              <w:top w:val="nil"/>
              <w:left w:val="nil"/>
              <w:bottom w:val="nil"/>
              <w:right w:val="nil"/>
            </w:tcBorders>
            <w:shd w:val="clear" w:color="auto" w:fill="auto"/>
            <w:noWrap/>
            <w:vAlign w:val="center"/>
            <w:hideMark/>
          </w:tcPr>
          <w:p w14:paraId="5F0DEB8C" w14:textId="77777777" w:rsidR="004674DC" w:rsidRPr="00477FB4" w:rsidRDefault="004674DC" w:rsidP="00B62413">
            <w:pPr>
              <w:jc w:val="center"/>
              <w:rPr>
                <w:b/>
                <w:bCs/>
                <w:sz w:val="22"/>
                <w:szCs w:val="22"/>
                <w:lang w:eastAsia="es-CR"/>
              </w:rPr>
            </w:pPr>
            <w:r w:rsidRPr="007675B9">
              <w:rPr>
                <w:rFonts w:cs="Calibri"/>
                <w:b/>
                <w:bCs/>
                <w:sz w:val="22"/>
                <w:szCs w:val="22"/>
              </w:rPr>
              <w:t>3 320</w:t>
            </w:r>
          </w:p>
        </w:tc>
      </w:tr>
      <w:tr w:rsidR="004674DC" w:rsidRPr="007675B9" w14:paraId="78248D60" w14:textId="77777777" w:rsidTr="00A05815">
        <w:trPr>
          <w:trHeight w:val="20"/>
        </w:trPr>
        <w:tc>
          <w:tcPr>
            <w:tcW w:w="1524" w:type="pct"/>
            <w:tcBorders>
              <w:top w:val="nil"/>
              <w:left w:val="nil"/>
              <w:bottom w:val="nil"/>
              <w:right w:val="nil"/>
            </w:tcBorders>
            <w:shd w:val="clear" w:color="auto" w:fill="auto"/>
            <w:noWrap/>
            <w:vAlign w:val="center"/>
          </w:tcPr>
          <w:p w14:paraId="39F72475" w14:textId="77777777" w:rsidR="004674DC" w:rsidRPr="00477FB4" w:rsidRDefault="004674DC" w:rsidP="00B62413">
            <w:pPr>
              <w:jc w:val="center"/>
              <w:rPr>
                <w:sz w:val="22"/>
                <w:szCs w:val="22"/>
                <w:lang w:eastAsia="es-CR"/>
              </w:rPr>
            </w:pPr>
          </w:p>
        </w:tc>
        <w:tc>
          <w:tcPr>
            <w:tcW w:w="869" w:type="pct"/>
            <w:tcBorders>
              <w:top w:val="nil"/>
              <w:left w:val="single" w:sz="8" w:space="0" w:color="auto"/>
              <w:bottom w:val="nil"/>
              <w:right w:val="nil"/>
            </w:tcBorders>
            <w:shd w:val="clear" w:color="auto" w:fill="auto"/>
            <w:noWrap/>
            <w:vAlign w:val="center"/>
          </w:tcPr>
          <w:p w14:paraId="593E754B" w14:textId="77777777" w:rsidR="004674DC" w:rsidRPr="00477FB4" w:rsidRDefault="004674DC" w:rsidP="00B62413">
            <w:pPr>
              <w:jc w:val="center"/>
              <w:rPr>
                <w:sz w:val="22"/>
                <w:szCs w:val="22"/>
                <w:lang w:eastAsia="es-CR"/>
              </w:rPr>
            </w:pPr>
          </w:p>
        </w:tc>
        <w:tc>
          <w:tcPr>
            <w:tcW w:w="869" w:type="pct"/>
            <w:tcBorders>
              <w:top w:val="nil"/>
              <w:left w:val="nil"/>
              <w:bottom w:val="nil"/>
              <w:right w:val="single" w:sz="8" w:space="0" w:color="auto"/>
            </w:tcBorders>
            <w:shd w:val="clear" w:color="auto" w:fill="auto"/>
            <w:noWrap/>
            <w:vAlign w:val="center"/>
          </w:tcPr>
          <w:p w14:paraId="4C26A173" w14:textId="77777777" w:rsidR="004674DC" w:rsidRPr="00477FB4" w:rsidRDefault="004674DC" w:rsidP="00B62413">
            <w:pPr>
              <w:jc w:val="center"/>
              <w:rPr>
                <w:sz w:val="22"/>
                <w:szCs w:val="22"/>
                <w:lang w:eastAsia="es-CR"/>
              </w:rPr>
            </w:pPr>
          </w:p>
        </w:tc>
        <w:tc>
          <w:tcPr>
            <w:tcW w:w="869" w:type="pct"/>
            <w:tcBorders>
              <w:top w:val="nil"/>
              <w:left w:val="nil"/>
              <w:bottom w:val="nil"/>
              <w:right w:val="nil"/>
            </w:tcBorders>
            <w:shd w:val="clear" w:color="auto" w:fill="auto"/>
            <w:noWrap/>
            <w:vAlign w:val="center"/>
          </w:tcPr>
          <w:p w14:paraId="010CA581" w14:textId="77777777" w:rsidR="004674DC" w:rsidRPr="00477FB4" w:rsidRDefault="004674DC" w:rsidP="00B62413">
            <w:pPr>
              <w:jc w:val="center"/>
              <w:rPr>
                <w:sz w:val="22"/>
                <w:szCs w:val="22"/>
                <w:lang w:eastAsia="es-CR"/>
              </w:rPr>
            </w:pPr>
          </w:p>
        </w:tc>
        <w:tc>
          <w:tcPr>
            <w:tcW w:w="869" w:type="pct"/>
            <w:tcBorders>
              <w:top w:val="nil"/>
              <w:left w:val="nil"/>
              <w:bottom w:val="nil"/>
              <w:right w:val="nil"/>
            </w:tcBorders>
            <w:shd w:val="clear" w:color="auto" w:fill="auto"/>
            <w:noWrap/>
            <w:vAlign w:val="center"/>
          </w:tcPr>
          <w:p w14:paraId="5D35E87B" w14:textId="77777777" w:rsidR="004674DC" w:rsidRPr="00477FB4" w:rsidRDefault="004674DC" w:rsidP="00B62413">
            <w:pPr>
              <w:jc w:val="center"/>
              <w:rPr>
                <w:sz w:val="22"/>
                <w:szCs w:val="22"/>
                <w:lang w:eastAsia="es-CR"/>
              </w:rPr>
            </w:pPr>
          </w:p>
        </w:tc>
      </w:tr>
      <w:tr w:rsidR="004674DC" w:rsidRPr="007675B9" w14:paraId="14C752E7" w14:textId="77777777" w:rsidTr="00A05815">
        <w:trPr>
          <w:trHeight w:val="20"/>
        </w:trPr>
        <w:tc>
          <w:tcPr>
            <w:tcW w:w="1524" w:type="pct"/>
            <w:tcBorders>
              <w:top w:val="nil"/>
              <w:left w:val="nil"/>
              <w:bottom w:val="nil"/>
              <w:right w:val="nil"/>
            </w:tcBorders>
            <w:shd w:val="clear" w:color="auto" w:fill="auto"/>
            <w:noWrap/>
            <w:hideMark/>
          </w:tcPr>
          <w:p w14:paraId="2D508740" w14:textId="77777777" w:rsidR="004674DC" w:rsidRPr="00477FB4" w:rsidRDefault="004674DC" w:rsidP="00B62413">
            <w:pPr>
              <w:jc w:val="left"/>
              <w:rPr>
                <w:sz w:val="22"/>
                <w:szCs w:val="18"/>
                <w:lang w:eastAsia="es-CR"/>
              </w:rPr>
            </w:pPr>
            <w:r w:rsidRPr="0049281B">
              <w:rPr>
                <w:sz w:val="22"/>
                <w:szCs w:val="18"/>
              </w:rPr>
              <w:t>Soltero(a)</w:t>
            </w:r>
          </w:p>
        </w:tc>
        <w:tc>
          <w:tcPr>
            <w:tcW w:w="869" w:type="pct"/>
            <w:tcBorders>
              <w:top w:val="nil"/>
              <w:left w:val="single" w:sz="8" w:space="0" w:color="auto"/>
              <w:bottom w:val="nil"/>
              <w:right w:val="nil"/>
            </w:tcBorders>
            <w:shd w:val="clear" w:color="auto" w:fill="auto"/>
            <w:noWrap/>
            <w:vAlign w:val="center"/>
            <w:hideMark/>
          </w:tcPr>
          <w:p w14:paraId="056160F8" w14:textId="77777777" w:rsidR="004674DC" w:rsidRPr="00477FB4" w:rsidRDefault="004674DC" w:rsidP="00B62413">
            <w:pPr>
              <w:jc w:val="center"/>
              <w:rPr>
                <w:sz w:val="22"/>
                <w:szCs w:val="22"/>
                <w:lang w:eastAsia="es-CR"/>
              </w:rPr>
            </w:pPr>
            <w:r w:rsidRPr="007675B9">
              <w:rPr>
                <w:rFonts w:cs="Calibri"/>
                <w:sz w:val="22"/>
                <w:szCs w:val="22"/>
              </w:rPr>
              <w:t>5 497</w:t>
            </w:r>
          </w:p>
        </w:tc>
        <w:tc>
          <w:tcPr>
            <w:tcW w:w="869" w:type="pct"/>
            <w:tcBorders>
              <w:top w:val="nil"/>
              <w:left w:val="nil"/>
              <w:bottom w:val="nil"/>
              <w:right w:val="single" w:sz="8" w:space="0" w:color="auto"/>
            </w:tcBorders>
            <w:shd w:val="clear" w:color="auto" w:fill="auto"/>
            <w:noWrap/>
            <w:vAlign w:val="center"/>
            <w:hideMark/>
          </w:tcPr>
          <w:p w14:paraId="03D1BED9" w14:textId="77777777" w:rsidR="004674DC" w:rsidRPr="00477FB4" w:rsidRDefault="004674DC" w:rsidP="00B62413">
            <w:pPr>
              <w:jc w:val="center"/>
              <w:rPr>
                <w:sz w:val="22"/>
                <w:szCs w:val="22"/>
                <w:lang w:eastAsia="es-CR"/>
              </w:rPr>
            </w:pPr>
            <w:r w:rsidRPr="007675B9">
              <w:rPr>
                <w:rFonts w:cs="Calibri"/>
                <w:sz w:val="22"/>
                <w:szCs w:val="22"/>
              </w:rPr>
              <w:t>7 233</w:t>
            </w:r>
          </w:p>
        </w:tc>
        <w:tc>
          <w:tcPr>
            <w:tcW w:w="869" w:type="pct"/>
            <w:tcBorders>
              <w:top w:val="nil"/>
              <w:left w:val="nil"/>
              <w:bottom w:val="nil"/>
              <w:right w:val="nil"/>
            </w:tcBorders>
            <w:shd w:val="clear" w:color="auto" w:fill="auto"/>
            <w:noWrap/>
            <w:vAlign w:val="bottom"/>
            <w:hideMark/>
          </w:tcPr>
          <w:p w14:paraId="20933984" w14:textId="77777777" w:rsidR="004674DC" w:rsidRPr="00477FB4" w:rsidRDefault="004674DC" w:rsidP="00B62413">
            <w:pPr>
              <w:jc w:val="center"/>
              <w:rPr>
                <w:sz w:val="22"/>
                <w:szCs w:val="22"/>
                <w:lang w:eastAsia="es-CR"/>
              </w:rPr>
            </w:pPr>
            <w:r w:rsidRPr="007675B9">
              <w:rPr>
                <w:rFonts w:cs="Calibri"/>
                <w:sz w:val="22"/>
                <w:szCs w:val="22"/>
              </w:rPr>
              <w:t>19 042</w:t>
            </w:r>
          </w:p>
        </w:tc>
        <w:tc>
          <w:tcPr>
            <w:tcW w:w="869" w:type="pct"/>
            <w:tcBorders>
              <w:top w:val="nil"/>
              <w:left w:val="nil"/>
              <w:bottom w:val="nil"/>
              <w:right w:val="nil"/>
            </w:tcBorders>
            <w:shd w:val="clear" w:color="auto" w:fill="auto"/>
            <w:noWrap/>
            <w:vAlign w:val="bottom"/>
            <w:hideMark/>
          </w:tcPr>
          <w:p w14:paraId="4B1236A6" w14:textId="77777777" w:rsidR="004674DC" w:rsidRPr="00477FB4" w:rsidRDefault="004674DC" w:rsidP="00B62413">
            <w:pPr>
              <w:jc w:val="center"/>
              <w:rPr>
                <w:sz w:val="22"/>
                <w:szCs w:val="22"/>
                <w:lang w:eastAsia="es-CR"/>
              </w:rPr>
            </w:pPr>
            <w:r w:rsidRPr="007675B9">
              <w:rPr>
                <w:rFonts w:cs="Calibri"/>
                <w:sz w:val="22"/>
                <w:szCs w:val="22"/>
              </w:rPr>
              <w:t>1 961</w:t>
            </w:r>
          </w:p>
        </w:tc>
      </w:tr>
      <w:tr w:rsidR="004674DC" w:rsidRPr="007675B9" w14:paraId="4A7808EB" w14:textId="77777777" w:rsidTr="00A05815">
        <w:trPr>
          <w:trHeight w:val="20"/>
        </w:trPr>
        <w:tc>
          <w:tcPr>
            <w:tcW w:w="1524" w:type="pct"/>
            <w:tcBorders>
              <w:top w:val="nil"/>
              <w:left w:val="nil"/>
              <w:bottom w:val="nil"/>
              <w:right w:val="nil"/>
            </w:tcBorders>
            <w:shd w:val="clear" w:color="auto" w:fill="auto"/>
            <w:noWrap/>
            <w:hideMark/>
          </w:tcPr>
          <w:p w14:paraId="3DC41E2B" w14:textId="77777777" w:rsidR="004674DC" w:rsidRPr="00477FB4" w:rsidRDefault="004674DC" w:rsidP="00B62413">
            <w:pPr>
              <w:jc w:val="left"/>
              <w:rPr>
                <w:sz w:val="22"/>
                <w:szCs w:val="18"/>
                <w:lang w:eastAsia="es-CR"/>
              </w:rPr>
            </w:pPr>
            <w:r w:rsidRPr="0049281B">
              <w:rPr>
                <w:sz w:val="22"/>
                <w:szCs w:val="18"/>
              </w:rPr>
              <w:t>Casado(a)</w:t>
            </w:r>
          </w:p>
        </w:tc>
        <w:tc>
          <w:tcPr>
            <w:tcW w:w="869" w:type="pct"/>
            <w:tcBorders>
              <w:top w:val="nil"/>
              <w:left w:val="single" w:sz="8" w:space="0" w:color="auto"/>
              <w:bottom w:val="nil"/>
              <w:right w:val="nil"/>
            </w:tcBorders>
            <w:shd w:val="clear" w:color="auto" w:fill="auto"/>
            <w:noWrap/>
            <w:vAlign w:val="center"/>
            <w:hideMark/>
          </w:tcPr>
          <w:p w14:paraId="27C61E94" w14:textId="77777777" w:rsidR="004674DC" w:rsidRPr="00477FB4" w:rsidRDefault="004674DC" w:rsidP="00B62413">
            <w:pPr>
              <w:jc w:val="center"/>
              <w:rPr>
                <w:sz w:val="22"/>
                <w:szCs w:val="22"/>
                <w:lang w:eastAsia="es-CR"/>
              </w:rPr>
            </w:pPr>
            <w:r w:rsidRPr="007675B9">
              <w:rPr>
                <w:rFonts w:cs="Calibri"/>
                <w:sz w:val="22"/>
                <w:szCs w:val="22"/>
              </w:rPr>
              <w:t>3 352</w:t>
            </w:r>
          </w:p>
        </w:tc>
        <w:tc>
          <w:tcPr>
            <w:tcW w:w="869" w:type="pct"/>
            <w:tcBorders>
              <w:top w:val="nil"/>
              <w:left w:val="nil"/>
              <w:bottom w:val="nil"/>
              <w:right w:val="single" w:sz="8" w:space="0" w:color="auto"/>
            </w:tcBorders>
            <w:shd w:val="clear" w:color="auto" w:fill="auto"/>
            <w:noWrap/>
            <w:vAlign w:val="center"/>
            <w:hideMark/>
          </w:tcPr>
          <w:p w14:paraId="768FEE20" w14:textId="77777777" w:rsidR="004674DC" w:rsidRPr="00477FB4" w:rsidRDefault="004674DC" w:rsidP="00B62413">
            <w:pPr>
              <w:jc w:val="center"/>
              <w:rPr>
                <w:sz w:val="22"/>
                <w:szCs w:val="22"/>
                <w:lang w:eastAsia="es-CR"/>
              </w:rPr>
            </w:pPr>
            <w:r w:rsidRPr="007675B9">
              <w:rPr>
                <w:rFonts w:cs="Calibri"/>
                <w:sz w:val="22"/>
                <w:szCs w:val="22"/>
              </w:rPr>
              <w:t>2 719</w:t>
            </w:r>
          </w:p>
        </w:tc>
        <w:tc>
          <w:tcPr>
            <w:tcW w:w="869" w:type="pct"/>
            <w:tcBorders>
              <w:top w:val="nil"/>
              <w:left w:val="nil"/>
              <w:bottom w:val="nil"/>
              <w:right w:val="nil"/>
            </w:tcBorders>
            <w:shd w:val="clear" w:color="auto" w:fill="auto"/>
            <w:noWrap/>
            <w:vAlign w:val="bottom"/>
            <w:hideMark/>
          </w:tcPr>
          <w:p w14:paraId="0AAF4414" w14:textId="77777777" w:rsidR="004674DC" w:rsidRPr="00477FB4" w:rsidRDefault="004674DC" w:rsidP="00B62413">
            <w:pPr>
              <w:jc w:val="center"/>
              <w:rPr>
                <w:sz w:val="22"/>
                <w:szCs w:val="22"/>
                <w:lang w:eastAsia="es-CR"/>
              </w:rPr>
            </w:pPr>
            <w:r w:rsidRPr="007675B9">
              <w:rPr>
                <w:rFonts w:cs="Calibri"/>
                <w:sz w:val="22"/>
                <w:szCs w:val="22"/>
              </w:rPr>
              <w:t>5 195</w:t>
            </w:r>
          </w:p>
        </w:tc>
        <w:tc>
          <w:tcPr>
            <w:tcW w:w="869" w:type="pct"/>
            <w:tcBorders>
              <w:top w:val="nil"/>
              <w:left w:val="nil"/>
              <w:bottom w:val="nil"/>
              <w:right w:val="nil"/>
            </w:tcBorders>
            <w:shd w:val="clear" w:color="auto" w:fill="auto"/>
            <w:noWrap/>
            <w:vAlign w:val="bottom"/>
            <w:hideMark/>
          </w:tcPr>
          <w:p w14:paraId="00D36FE3" w14:textId="77777777" w:rsidR="004674DC" w:rsidRPr="00477FB4" w:rsidRDefault="004674DC" w:rsidP="00B62413">
            <w:pPr>
              <w:jc w:val="center"/>
              <w:rPr>
                <w:sz w:val="22"/>
                <w:szCs w:val="22"/>
                <w:lang w:eastAsia="es-CR"/>
              </w:rPr>
            </w:pPr>
            <w:r w:rsidRPr="007675B9">
              <w:rPr>
                <w:rFonts w:cs="Calibri"/>
                <w:sz w:val="22"/>
                <w:szCs w:val="22"/>
              </w:rPr>
              <w:t>743</w:t>
            </w:r>
          </w:p>
        </w:tc>
      </w:tr>
      <w:tr w:rsidR="004674DC" w:rsidRPr="007675B9" w14:paraId="33E1AD45" w14:textId="77777777" w:rsidTr="00A05815">
        <w:trPr>
          <w:trHeight w:val="20"/>
        </w:trPr>
        <w:tc>
          <w:tcPr>
            <w:tcW w:w="1524" w:type="pct"/>
            <w:tcBorders>
              <w:top w:val="nil"/>
              <w:left w:val="nil"/>
              <w:bottom w:val="nil"/>
              <w:right w:val="nil"/>
            </w:tcBorders>
            <w:shd w:val="clear" w:color="auto" w:fill="auto"/>
            <w:noWrap/>
            <w:hideMark/>
          </w:tcPr>
          <w:p w14:paraId="79FAF4B6" w14:textId="77777777" w:rsidR="004674DC" w:rsidRPr="00477FB4" w:rsidRDefault="004674DC" w:rsidP="00B62413">
            <w:pPr>
              <w:jc w:val="left"/>
              <w:rPr>
                <w:sz w:val="22"/>
                <w:szCs w:val="18"/>
                <w:lang w:eastAsia="es-CR"/>
              </w:rPr>
            </w:pPr>
            <w:r w:rsidRPr="0049281B">
              <w:rPr>
                <w:sz w:val="22"/>
                <w:szCs w:val="18"/>
              </w:rPr>
              <w:t>Divorciado(a)</w:t>
            </w:r>
          </w:p>
        </w:tc>
        <w:tc>
          <w:tcPr>
            <w:tcW w:w="869" w:type="pct"/>
            <w:tcBorders>
              <w:top w:val="nil"/>
              <w:left w:val="single" w:sz="8" w:space="0" w:color="auto"/>
              <w:bottom w:val="nil"/>
              <w:right w:val="nil"/>
            </w:tcBorders>
            <w:shd w:val="clear" w:color="auto" w:fill="auto"/>
            <w:noWrap/>
            <w:vAlign w:val="center"/>
            <w:hideMark/>
          </w:tcPr>
          <w:p w14:paraId="2B8AF184" w14:textId="77777777" w:rsidR="004674DC" w:rsidRPr="00477FB4" w:rsidRDefault="004674DC" w:rsidP="00B62413">
            <w:pPr>
              <w:jc w:val="center"/>
              <w:rPr>
                <w:sz w:val="22"/>
                <w:szCs w:val="22"/>
                <w:lang w:eastAsia="es-CR"/>
              </w:rPr>
            </w:pPr>
            <w:r w:rsidRPr="007675B9">
              <w:rPr>
                <w:rFonts w:cs="Calibri"/>
                <w:sz w:val="22"/>
                <w:szCs w:val="22"/>
              </w:rPr>
              <w:t>853</w:t>
            </w:r>
          </w:p>
        </w:tc>
        <w:tc>
          <w:tcPr>
            <w:tcW w:w="869" w:type="pct"/>
            <w:tcBorders>
              <w:top w:val="nil"/>
              <w:left w:val="nil"/>
              <w:bottom w:val="nil"/>
              <w:right w:val="single" w:sz="8" w:space="0" w:color="auto"/>
            </w:tcBorders>
            <w:shd w:val="clear" w:color="auto" w:fill="auto"/>
            <w:noWrap/>
            <w:vAlign w:val="center"/>
            <w:hideMark/>
          </w:tcPr>
          <w:p w14:paraId="0C601120" w14:textId="77777777" w:rsidR="004674DC" w:rsidRPr="00477FB4" w:rsidRDefault="004674DC" w:rsidP="00B62413">
            <w:pPr>
              <w:jc w:val="center"/>
              <w:rPr>
                <w:sz w:val="22"/>
                <w:szCs w:val="22"/>
                <w:lang w:eastAsia="es-CR"/>
              </w:rPr>
            </w:pPr>
            <w:r w:rsidRPr="007675B9">
              <w:rPr>
                <w:rFonts w:cs="Calibri"/>
                <w:sz w:val="22"/>
                <w:szCs w:val="22"/>
              </w:rPr>
              <w:t>1 047</w:t>
            </w:r>
          </w:p>
        </w:tc>
        <w:tc>
          <w:tcPr>
            <w:tcW w:w="869" w:type="pct"/>
            <w:tcBorders>
              <w:top w:val="nil"/>
              <w:left w:val="nil"/>
              <w:bottom w:val="nil"/>
              <w:right w:val="nil"/>
            </w:tcBorders>
            <w:shd w:val="clear" w:color="auto" w:fill="auto"/>
            <w:noWrap/>
            <w:vAlign w:val="bottom"/>
            <w:hideMark/>
          </w:tcPr>
          <w:p w14:paraId="5C7DA6A1" w14:textId="77777777" w:rsidR="004674DC" w:rsidRPr="00477FB4" w:rsidRDefault="004674DC" w:rsidP="00B62413">
            <w:pPr>
              <w:jc w:val="center"/>
              <w:rPr>
                <w:sz w:val="22"/>
                <w:szCs w:val="22"/>
                <w:lang w:eastAsia="es-CR"/>
              </w:rPr>
            </w:pPr>
            <w:r w:rsidRPr="007675B9">
              <w:rPr>
                <w:rFonts w:cs="Calibri"/>
                <w:sz w:val="22"/>
                <w:szCs w:val="22"/>
              </w:rPr>
              <w:t>1 737</w:t>
            </w:r>
          </w:p>
        </w:tc>
        <w:tc>
          <w:tcPr>
            <w:tcW w:w="869" w:type="pct"/>
            <w:tcBorders>
              <w:top w:val="nil"/>
              <w:left w:val="nil"/>
              <w:bottom w:val="nil"/>
              <w:right w:val="nil"/>
            </w:tcBorders>
            <w:shd w:val="clear" w:color="auto" w:fill="auto"/>
            <w:noWrap/>
            <w:vAlign w:val="bottom"/>
            <w:hideMark/>
          </w:tcPr>
          <w:p w14:paraId="5B6E5C8E" w14:textId="77777777" w:rsidR="004674DC" w:rsidRPr="00477FB4" w:rsidRDefault="004674DC" w:rsidP="00B62413">
            <w:pPr>
              <w:jc w:val="center"/>
              <w:rPr>
                <w:sz w:val="22"/>
                <w:szCs w:val="22"/>
                <w:lang w:eastAsia="es-CR"/>
              </w:rPr>
            </w:pPr>
            <w:r w:rsidRPr="007675B9">
              <w:rPr>
                <w:rFonts w:cs="Calibri"/>
                <w:sz w:val="22"/>
                <w:szCs w:val="22"/>
              </w:rPr>
              <w:t>370</w:t>
            </w:r>
          </w:p>
        </w:tc>
      </w:tr>
      <w:tr w:rsidR="004674DC" w:rsidRPr="007675B9" w14:paraId="316F09F1" w14:textId="77777777" w:rsidTr="00A05815">
        <w:trPr>
          <w:trHeight w:val="20"/>
        </w:trPr>
        <w:tc>
          <w:tcPr>
            <w:tcW w:w="1524" w:type="pct"/>
            <w:tcBorders>
              <w:top w:val="nil"/>
              <w:left w:val="nil"/>
              <w:bottom w:val="nil"/>
              <w:right w:val="nil"/>
            </w:tcBorders>
            <w:shd w:val="clear" w:color="auto" w:fill="auto"/>
            <w:noWrap/>
            <w:hideMark/>
          </w:tcPr>
          <w:p w14:paraId="73C1094E" w14:textId="77777777" w:rsidR="004674DC" w:rsidRPr="00477FB4" w:rsidRDefault="004674DC" w:rsidP="00B62413">
            <w:pPr>
              <w:jc w:val="left"/>
              <w:rPr>
                <w:sz w:val="22"/>
                <w:szCs w:val="18"/>
                <w:lang w:eastAsia="es-CR"/>
              </w:rPr>
            </w:pPr>
            <w:r w:rsidRPr="0049281B">
              <w:rPr>
                <w:sz w:val="22"/>
                <w:szCs w:val="18"/>
              </w:rPr>
              <w:t>Unión de hecho</w:t>
            </w:r>
          </w:p>
        </w:tc>
        <w:tc>
          <w:tcPr>
            <w:tcW w:w="869" w:type="pct"/>
            <w:tcBorders>
              <w:top w:val="nil"/>
              <w:left w:val="single" w:sz="8" w:space="0" w:color="auto"/>
              <w:bottom w:val="nil"/>
              <w:right w:val="nil"/>
            </w:tcBorders>
            <w:shd w:val="clear" w:color="auto" w:fill="auto"/>
            <w:noWrap/>
            <w:vAlign w:val="center"/>
            <w:hideMark/>
          </w:tcPr>
          <w:p w14:paraId="4F8EDBFD" w14:textId="77777777" w:rsidR="004674DC" w:rsidRPr="00477FB4" w:rsidRDefault="004674DC" w:rsidP="00B62413">
            <w:pPr>
              <w:jc w:val="center"/>
              <w:rPr>
                <w:sz w:val="22"/>
                <w:szCs w:val="22"/>
                <w:lang w:eastAsia="es-CR"/>
              </w:rPr>
            </w:pPr>
            <w:r w:rsidRPr="007675B9">
              <w:rPr>
                <w:rFonts w:cs="Calibri"/>
                <w:sz w:val="22"/>
                <w:szCs w:val="22"/>
              </w:rPr>
              <w:t>72</w:t>
            </w:r>
          </w:p>
        </w:tc>
        <w:tc>
          <w:tcPr>
            <w:tcW w:w="869" w:type="pct"/>
            <w:tcBorders>
              <w:top w:val="nil"/>
              <w:left w:val="nil"/>
              <w:bottom w:val="nil"/>
              <w:right w:val="single" w:sz="8" w:space="0" w:color="auto"/>
            </w:tcBorders>
            <w:shd w:val="clear" w:color="auto" w:fill="auto"/>
            <w:noWrap/>
            <w:vAlign w:val="center"/>
            <w:hideMark/>
          </w:tcPr>
          <w:p w14:paraId="369A4D0E" w14:textId="77777777" w:rsidR="004674DC" w:rsidRPr="00477FB4" w:rsidRDefault="004674DC" w:rsidP="00B62413">
            <w:pPr>
              <w:jc w:val="center"/>
              <w:rPr>
                <w:sz w:val="22"/>
                <w:szCs w:val="22"/>
                <w:lang w:eastAsia="es-CR"/>
              </w:rPr>
            </w:pPr>
            <w:r w:rsidRPr="007675B9">
              <w:rPr>
                <w:rFonts w:cs="Calibri"/>
                <w:sz w:val="22"/>
                <w:szCs w:val="22"/>
              </w:rPr>
              <w:t>93</w:t>
            </w:r>
          </w:p>
        </w:tc>
        <w:tc>
          <w:tcPr>
            <w:tcW w:w="869" w:type="pct"/>
            <w:tcBorders>
              <w:top w:val="nil"/>
              <w:left w:val="nil"/>
              <w:bottom w:val="nil"/>
              <w:right w:val="nil"/>
            </w:tcBorders>
            <w:shd w:val="clear" w:color="auto" w:fill="auto"/>
            <w:noWrap/>
            <w:vAlign w:val="bottom"/>
            <w:hideMark/>
          </w:tcPr>
          <w:p w14:paraId="588AEB40" w14:textId="77777777" w:rsidR="004674DC" w:rsidRPr="00477FB4" w:rsidRDefault="004674DC" w:rsidP="00B62413">
            <w:pPr>
              <w:jc w:val="center"/>
              <w:rPr>
                <w:sz w:val="22"/>
                <w:szCs w:val="22"/>
                <w:lang w:eastAsia="es-CR"/>
              </w:rPr>
            </w:pPr>
            <w:r w:rsidRPr="007675B9">
              <w:rPr>
                <w:rFonts w:cs="Calibri"/>
                <w:sz w:val="22"/>
                <w:szCs w:val="22"/>
              </w:rPr>
              <w:t>281</w:t>
            </w:r>
          </w:p>
        </w:tc>
        <w:tc>
          <w:tcPr>
            <w:tcW w:w="869" w:type="pct"/>
            <w:tcBorders>
              <w:top w:val="nil"/>
              <w:left w:val="nil"/>
              <w:bottom w:val="nil"/>
              <w:right w:val="nil"/>
            </w:tcBorders>
            <w:shd w:val="clear" w:color="auto" w:fill="auto"/>
            <w:noWrap/>
            <w:vAlign w:val="bottom"/>
            <w:hideMark/>
          </w:tcPr>
          <w:p w14:paraId="646FD5EE" w14:textId="77777777" w:rsidR="004674DC" w:rsidRPr="00477FB4" w:rsidRDefault="004674DC" w:rsidP="00B62413">
            <w:pPr>
              <w:jc w:val="center"/>
              <w:rPr>
                <w:sz w:val="22"/>
                <w:szCs w:val="22"/>
                <w:lang w:eastAsia="es-CR"/>
              </w:rPr>
            </w:pPr>
            <w:r w:rsidRPr="007675B9">
              <w:rPr>
                <w:rFonts w:cs="Calibri"/>
                <w:sz w:val="22"/>
                <w:szCs w:val="22"/>
              </w:rPr>
              <w:t>39</w:t>
            </w:r>
          </w:p>
        </w:tc>
      </w:tr>
      <w:tr w:rsidR="004674DC" w:rsidRPr="007675B9" w14:paraId="319A084C" w14:textId="77777777" w:rsidTr="00A05815">
        <w:trPr>
          <w:trHeight w:val="20"/>
        </w:trPr>
        <w:tc>
          <w:tcPr>
            <w:tcW w:w="1524" w:type="pct"/>
            <w:tcBorders>
              <w:top w:val="nil"/>
              <w:left w:val="nil"/>
              <w:bottom w:val="nil"/>
              <w:right w:val="nil"/>
            </w:tcBorders>
            <w:shd w:val="clear" w:color="auto" w:fill="auto"/>
            <w:noWrap/>
            <w:hideMark/>
          </w:tcPr>
          <w:p w14:paraId="0BDD2D68" w14:textId="77777777" w:rsidR="004674DC" w:rsidRPr="00477FB4" w:rsidRDefault="004674DC" w:rsidP="00B62413">
            <w:pPr>
              <w:jc w:val="left"/>
              <w:rPr>
                <w:sz w:val="22"/>
                <w:szCs w:val="18"/>
                <w:lang w:eastAsia="es-CR"/>
              </w:rPr>
            </w:pPr>
            <w:r w:rsidRPr="0049281B">
              <w:rPr>
                <w:sz w:val="22"/>
                <w:szCs w:val="18"/>
              </w:rPr>
              <w:t>Viudo(a)</w:t>
            </w:r>
          </w:p>
        </w:tc>
        <w:tc>
          <w:tcPr>
            <w:tcW w:w="869" w:type="pct"/>
            <w:tcBorders>
              <w:top w:val="nil"/>
              <w:left w:val="single" w:sz="8" w:space="0" w:color="auto"/>
              <w:bottom w:val="nil"/>
              <w:right w:val="nil"/>
            </w:tcBorders>
            <w:shd w:val="clear" w:color="auto" w:fill="auto"/>
            <w:noWrap/>
            <w:vAlign w:val="center"/>
            <w:hideMark/>
          </w:tcPr>
          <w:p w14:paraId="3F23B3DE" w14:textId="77777777" w:rsidR="004674DC" w:rsidRPr="00477FB4" w:rsidRDefault="004674DC" w:rsidP="00B62413">
            <w:pPr>
              <w:jc w:val="center"/>
              <w:rPr>
                <w:sz w:val="22"/>
                <w:szCs w:val="22"/>
                <w:lang w:eastAsia="es-CR"/>
              </w:rPr>
            </w:pPr>
            <w:r w:rsidRPr="007675B9">
              <w:rPr>
                <w:rFonts w:cs="Calibri"/>
                <w:sz w:val="22"/>
                <w:szCs w:val="22"/>
              </w:rPr>
              <w:t>93</w:t>
            </w:r>
          </w:p>
        </w:tc>
        <w:tc>
          <w:tcPr>
            <w:tcW w:w="869" w:type="pct"/>
            <w:tcBorders>
              <w:top w:val="nil"/>
              <w:left w:val="nil"/>
              <w:bottom w:val="nil"/>
              <w:right w:val="single" w:sz="8" w:space="0" w:color="auto"/>
            </w:tcBorders>
            <w:shd w:val="clear" w:color="auto" w:fill="auto"/>
            <w:noWrap/>
            <w:vAlign w:val="center"/>
            <w:hideMark/>
          </w:tcPr>
          <w:p w14:paraId="57B81141" w14:textId="77777777" w:rsidR="004674DC" w:rsidRPr="00477FB4" w:rsidRDefault="004674DC" w:rsidP="00B62413">
            <w:pPr>
              <w:jc w:val="center"/>
              <w:rPr>
                <w:sz w:val="22"/>
                <w:szCs w:val="22"/>
                <w:lang w:eastAsia="es-CR"/>
              </w:rPr>
            </w:pPr>
            <w:r w:rsidRPr="007675B9">
              <w:rPr>
                <w:rFonts w:cs="Calibri"/>
                <w:sz w:val="22"/>
                <w:szCs w:val="22"/>
              </w:rPr>
              <w:t>237</w:t>
            </w:r>
          </w:p>
        </w:tc>
        <w:tc>
          <w:tcPr>
            <w:tcW w:w="869" w:type="pct"/>
            <w:tcBorders>
              <w:top w:val="nil"/>
              <w:left w:val="nil"/>
              <w:bottom w:val="nil"/>
              <w:right w:val="nil"/>
            </w:tcBorders>
            <w:shd w:val="clear" w:color="auto" w:fill="auto"/>
            <w:noWrap/>
            <w:vAlign w:val="bottom"/>
            <w:hideMark/>
          </w:tcPr>
          <w:p w14:paraId="4B7AE100" w14:textId="77777777" w:rsidR="004674DC" w:rsidRPr="00477FB4" w:rsidRDefault="004674DC" w:rsidP="00B62413">
            <w:pPr>
              <w:jc w:val="center"/>
              <w:rPr>
                <w:sz w:val="22"/>
                <w:szCs w:val="22"/>
                <w:lang w:eastAsia="es-CR"/>
              </w:rPr>
            </w:pPr>
            <w:r w:rsidRPr="007675B9">
              <w:rPr>
                <w:rFonts w:cs="Calibri"/>
                <w:sz w:val="22"/>
                <w:szCs w:val="22"/>
              </w:rPr>
              <w:t>113</w:t>
            </w:r>
          </w:p>
        </w:tc>
        <w:tc>
          <w:tcPr>
            <w:tcW w:w="869" w:type="pct"/>
            <w:tcBorders>
              <w:top w:val="nil"/>
              <w:left w:val="nil"/>
              <w:bottom w:val="nil"/>
              <w:right w:val="nil"/>
            </w:tcBorders>
            <w:shd w:val="clear" w:color="auto" w:fill="auto"/>
            <w:noWrap/>
            <w:vAlign w:val="bottom"/>
            <w:hideMark/>
          </w:tcPr>
          <w:p w14:paraId="4416968A" w14:textId="77777777" w:rsidR="004674DC" w:rsidRPr="00477FB4" w:rsidRDefault="004674DC" w:rsidP="00B62413">
            <w:pPr>
              <w:jc w:val="center"/>
              <w:rPr>
                <w:sz w:val="22"/>
                <w:szCs w:val="22"/>
                <w:lang w:eastAsia="es-CR"/>
              </w:rPr>
            </w:pPr>
            <w:r w:rsidRPr="007675B9">
              <w:rPr>
                <w:rFonts w:cs="Calibri"/>
                <w:sz w:val="22"/>
                <w:szCs w:val="22"/>
              </w:rPr>
              <w:t>53</w:t>
            </w:r>
          </w:p>
        </w:tc>
      </w:tr>
      <w:tr w:rsidR="004674DC" w:rsidRPr="007675B9" w14:paraId="1698326E" w14:textId="77777777" w:rsidTr="00A05815">
        <w:trPr>
          <w:trHeight w:val="20"/>
        </w:trPr>
        <w:tc>
          <w:tcPr>
            <w:tcW w:w="1524" w:type="pct"/>
            <w:tcBorders>
              <w:top w:val="nil"/>
              <w:left w:val="nil"/>
              <w:bottom w:val="nil"/>
              <w:right w:val="nil"/>
            </w:tcBorders>
            <w:shd w:val="clear" w:color="auto" w:fill="auto"/>
            <w:noWrap/>
            <w:hideMark/>
          </w:tcPr>
          <w:p w14:paraId="7D3D0F1E" w14:textId="77777777" w:rsidR="004674DC" w:rsidRPr="00477FB4" w:rsidRDefault="004674DC" w:rsidP="00B62413">
            <w:pPr>
              <w:jc w:val="left"/>
              <w:rPr>
                <w:sz w:val="22"/>
                <w:szCs w:val="18"/>
                <w:lang w:eastAsia="es-CR"/>
              </w:rPr>
            </w:pPr>
            <w:r w:rsidRPr="0049281B">
              <w:rPr>
                <w:sz w:val="22"/>
                <w:szCs w:val="18"/>
              </w:rPr>
              <w:lastRenderedPageBreak/>
              <w:t>Separado(a)</w:t>
            </w:r>
          </w:p>
        </w:tc>
        <w:tc>
          <w:tcPr>
            <w:tcW w:w="869" w:type="pct"/>
            <w:tcBorders>
              <w:top w:val="nil"/>
              <w:left w:val="single" w:sz="8" w:space="0" w:color="auto"/>
              <w:bottom w:val="nil"/>
              <w:right w:val="nil"/>
            </w:tcBorders>
            <w:shd w:val="clear" w:color="auto" w:fill="auto"/>
            <w:noWrap/>
            <w:vAlign w:val="center"/>
            <w:hideMark/>
          </w:tcPr>
          <w:p w14:paraId="2A79E4FD" w14:textId="77777777" w:rsidR="004674DC" w:rsidRPr="00477FB4" w:rsidRDefault="004674DC" w:rsidP="00B62413">
            <w:pPr>
              <w:jc w:val="center"/>
              <w:rPr>
                <w:sz w:val="22"/>
                <w:szCs w:val="22"/>
                <w:lang w:eastAsia="es-CR"/>
              </w:rPr>
            </w:pPr>
            <w:r w:rsidRPr="007675B9">
              <w:rPr>
                <w:rFonts w:cs="Calibri"/>
                <w:sz w:val="22"/>
                <w:szCs w:val="22"/>
              </w:rPr>
              <w:t>33</w:t>
            </w:r>
          </w:p>
        </w:tc>
        <w:tc>
          <w:tcPr>
            <w:tcW w:w="869" w:type="pct"/>
            <w:tcBorders>
              <w:top w:val="nil"/>
              <w:left w:val="nil"/>
              <w:bottom w:val="nil"/>
              <w:right w:val="single" w:sz="8" w:space="0" w:color="auto"/>
            </w:tcBorders>
            <w:shd w:val="clear" w:color="auto" w:fill="auto"/>
            <w:noWrap/>
            <w:vAlign w:val="center"/>
            <w:hideMark/>
          </w:tcPr>
          <w:p w14:paraId="215297C0" w14:textId="77777777" w:rsidR="004674DC" w:rsidRPr="00477FB4" w:rsidRDefault="004674DC" w:rsidP="00B62413">
            <w:pPr>
              <w:jc w:val="center"/>
              <w:rPr>
                <w:sz w:val="22"/>
                <w:szCs w:val="22"/>
                <w:lang w:eastAsia="es-CR"/>
              </w:rPr>
            </w:pPr>
            <w:r w:rsidRPr="007675B9">
              <w:rPr>
                <w:rFonts w:cs="Calibri"/>
                <w:sz w:val="22"/>
                <w:szCs w:val="22"/>
              </w:rPr>
              <w:t>46</w:t>
            </w:r>
          </w:p>
        </w:tc>
        <w:tc>
          <w:tcPr>
            <w:tcW w:w="869" w:type="pct"/>
            <w:tcBorders>
              <w:top w:val="nil"/>
              <w:left w:val="nil"/>
              <w:bottom w:val="nil"/>
              <w:right w:val="nil"/>
            </w:tcBorders>
            <w:shd w:val="clear" w:color="auto" w:fill="auto"/>
            <w:noWrap/>
            <w:vAlign w:val="bottom"/>
            <w:hideMark/>
          </w:tcPr>
          <w:p w14:paraId="7894726B" w14:textId="77777777" w:rsidR="004674DC" w:rsidRPr="00477FB4" w:rsidRDefault="004674DC" w:rsidP="00B62413">
            <w:pPr>
              <w:jc w:val="center"/>
              <w:rPr>
                <w:sz w:val="22"/>
                <w:szCs w:val="22"/>
                <w:lang w:eastAsia="es-CR"/>
              </w:rPr>
            </w:pPr>
            <w:r w:rsidRPr="007675B9">
              <w:rPr>
                <w:rFonts w:cs="Calibri"/>
                <w:sz w:val="22"/>
                <w:szCs w:val="22"/>
              </w:rPr>
              <w:t>139</w:t>
            </w:r>
          </w:p>
        </w:tc>
        <w:tc>
          <w:tcPr>
            <w:tcW w:w="869" w:type="pct"/>
            <w:tcBorders>
              <w:top w:val="nil"/>
              <w:left w:val="nil"/>
              <w:bottom w:val="nil"/>
              <w:right w:val="nil"/>
            </w:tcBorders>
            <w:shd w:val="clear" w:color="auto" w:fill="auto"/>
            <w:noWrap/>
            <w:vAlign w:val="bottom"/>
            <w:hideMark/>
          </w:tcPr>
          <w:p w14:paraId="71F6729F" w14:textId="77777777" w:rsidR="004674DC" w:rsidRPr="00477FB4" w:rsidRDefault="004674DC" w:rsidP="00B62413">
            <w:pPr>
              <w:jc w:val="center"/>
              <w:rPr>
                <w:sz w:val="22"/>
                <w:szCs w:val="22"/>
                <w:lang w:eastAsia="es-CR"/>
              </w:rPr>
            </w:pPr>
            <w:r w:rsidRPr="007675B9">
              <w:rPr>
                <w:rFonts w:cs="Calibri"/>
                <w:sz w:val="22"/>
                <w:szCs w:val="22"/>
              </w:rPr>
              <w:t>24</w:t>
            </w:r>
          </w:p>
        </w:tc>
      </w:tr>
      <w:tr w:rsidR="004674DC" w:rsidRPr="007675B9" w14:paraId="5647707C" w14:textId="77777777" w:rsidTr="00A05815">
        <w:trPr>
          <w:trHeight w:val="20"/>
        </w:trPr>
        <w:tc>
          <w:tcPr>
            <w:tcW w:w="1524" w:type="pct"/>
            <w:tcBorders>
              <w:top w:val="nil"/>
              <w:left w:val="nil"/>
              <w:bottom w:val="nil"/>
              <w:right w:val="nil"/>
            </w:tcBorders>
            <w:shd w:val="clear" w:color="auto" w:fill="auto"/>
            <w:noWrap/>
          </w:tcPr>
          <w:p w14:paraId="67D35264" w14:textId="77777777" w:rsidR="004674DC" w:rsidRPr="00477FB4" w:rsidRDefault="004674DC" w:rsidP="00B62413">
            <w:pPr>
              <w:jc w:val="left"/>
              <w:rPr>
                <w:sz w:val="22"/>
                <w:szCs w:val="18"/>
                <w:lang w:eastAsia="es-CR"/>
              </w:rPr>
            </w:pPr>
            <w:r w:rsidRPr="0049281B">
              <w:rPr>
                <w:sz w:val="22"/>
                <w:szCs w:val="18"/>
              </w:rPr>
              <w:t>Dato desconocido</w:t>
            </w:r>
          </w:p>
        </w:tc>
        <w:tc>
          <w:tcPr>
            <w:tcW w:w="869" w:type="pct"/>
            <w:tcBorders>
              <w:top w:val="nil"/>
              <w:left w:val="single" w:sz="8" w:space="0" w:color="auto"/>
              <w:bottom w:val="nil"/>
              <w:right w:val="nil"/>
            </w:tcBorders>
            <w:shd w:val="clear" w:color="auto" w:fill="auto"/>
            <w:noWrap/>
            <w:vAlign w:val="center"/>
          </w:tcPr>
          <w:p w14:paraId="310CBB84" w14:textId="77777777" w:rsidR="004674DC" w:rsidRPr="00477FB4" w:rsidRDefault="004674DC" w:rsidP="00B62413">
            <w:pPr>
              <w:jc w:val="center"/>
              <w:rPr>
                <w:sz w:val="22"/>
                <w:szCs w:val="22"/>
                <w:lang w:eastAsia="es-CR"/>
              </w:rPr>
            </w:pPr>
            <w:r w:rsidRPr="007675B9">
              <w:rPr>
                <w:rFonts w:cs="Calibri"/>
                <w:sz w:val="22"/>
                <w:szCs w:val="22"/>
              </w:rPr>
              <w:t>609</w:t>
            </w:r>
          </w:p>
        </w:tc>
        <w:tc>
          <w:tcPr>
            <w:tcW w:w="869" w:type="pct"/>
            <w:tcBorders>
              <w:top w:val="nil"/>
              <w:left w:val="nil"/>
              <w:bottom w:val="nil"/>
              <w:right w:val="single" w:sz="8" w:space="0" w:color="auto"/>
            </w:tcBorders>
            <w:shd w:val="clear" w:color="auto" w:fill="auto"/>
            <w:noWrap/>
            <w:vAlign w:val="center"/>
          </w:tcPr>
          <w:p w14:paraId="50829417" w14:textId="77777777" w:rsidR="004674DC" w:rsidRPr="00477FB4" w:rsidRDefault="004674DC" w:rsidP="00B62413">
            <w:pPr>
              <w:jc w:val="center"/>
              <w:rPr>
                <w:sz w:val="22"/>
                <w:szCs w:val="22"/>
                <w:lang w:eastAsia="es-CR"/>
              </w:rPr>
            </w:pPr>
            <w:r w:rsidRPr="007675B9">
              <w:rPr>
                <w:rFonts w:cs="Calibri"/>
                <w:sz w:val="22"/>
                <w:szCs w:val="22"/>
              </w:rPr>
              <w:t>624</w:t>
            </w:r>
          </w:p>
        </w:tc>
        <w:tc>
          <w:tcPr>
            <w:tcW w:w="869" w:type="pct"/>
            <w:tcBorders>
              <w:top w:val="nil"/>
              <w:left w:val="nil"/>
              <w:bottom w:val="nil"/>
              <w:right w:val="nil"/>
            </w:tcBorders>
            <w:shd w:val="clear" w:color="auto" w:fill="auto"/>
            <w:noWrap/>
            <w:vAlign w:val="bottom"/>
          </w:tcPr>
          <w:p w14:paraId="3C7807BA" w14:textId="77777777" w:rsidR="004674DC" w:rsidRPr="00477FB4" w:rsidRDefault="004674DC" w:rsidP="00B62413">
            <w:pPr>
              <w:jc w:val="center"/>
              <w:rPr>
                <w:sz w:val="22"/>
                <w:szCs w:val="22"/>
                <w:lang w:eastAsia="es-CR"/>
              </w:rPr>
            </w:pPr>
            <w:r w:rsidRPr="007675B9">
              <w:rPr>
                <w:rFonts w:cs="Calibri"/>
                <w:sz w:val="22"/>
                <w:szCs w:val="22"/>
              </w:rPr>
              <w:t>714</w:t>
            </w:r>
          </w:p>
        </w:tc>
        <w:tc>
          <w:tcPr>
            <w:tcW w:w="869" w:type="pct"/>
            <w:tcBorders>
              <w:top w:val="nil"/>
              <w:left w:val="nil"/>
              <w:bottom w:val="nil"/>
              <w:right w:val="nil"/>
            </w:tcBorders>
            <w:shd w:val="clear" w:color="auto" w:fill="auto"/>
            <w:noWrap/>
            <w:vAlign w:val="bottom"/>
          </w:tcPr>
          <w:p w14:paraId="63CD4E73" w14:textId="77777777" w:rsidR="004674DC" w:rsidRPr="00477FB4" w:rsidRDefault="004674DC" w:rsidP="00B62413">
            <w:pPr>
              <w:jc w:val="center"/>
              <w:rPr>
                <w:sz w:val="22"/>
                <w:szCs w:val="22"/>
                <w:lang w:eastAsia="es-CR"/>
              </w:rPr>
            </w:pPr>
            <w:r w:rsidRPr="007675B9">
              <w:rPr>
                <w:rFonts w:cs="Calibri"/>
                <w:sz w:val="22"/>
                <w:szCs w:val="22"/>
              </w:rPr>
              <w:t>130</w:t>
            </w:r>
          </w:p>
        </w:tc>
      </w:tr>
      <w:tr w:rsidR="004674DC" w:rsidRPr="007675B9" w14:paraId="3197B4B7" w14:textId="77777777" w:rsidTr="00A05815">
        <w:trPr>
          <w:trHeight w:val="20"/>
        </w:trPr>
        <w:tc>
          <w:tcPr>
            <w:tcW w:w="1524" w:type="pct"/>
            <w:tcBorders>
              <w:top w:val="nil"/>
              <w:left w:val="nil"/>
              <w:bottom w:val="single" w:sz="8" w:space="0" w:color="auto"/>
              <w:right w:val="nil"/>
            </w:tcBorders>
            <w:shd w:val="clear" w:color="auto" w:fill="auto"/>
            <w:noWrap/>
            <w:vAlign w:val="center"/>
          </w:tcPr>
          <w:p w14:paraId="0DB335AB" w14:textId="77777777" w:rsidR="004674DC" w:rsidRPr="00477FB4" w:rsidRDefault="004674DC" w:rsidP="00B62413">
            <w:pPr>
              <w:jc w:val="center"/>
              <w:rPr>
                <w:sz w:val="22"/>
                <w:szCs w:val="22"/>
                <w:lang w:eastAsia="es-CR"/>
              </w:rPr>
            </w:pPr>
          </w:p>
        </w:tc>
        <w:tc>
          <w:tcPr>
            <w:tcW w:w="869" w:type="pct"/>
            <w:tcBorders>
              <w:top w:val="nil"/>
              <w:left w:val="single" w:sz="8" w:space="0" w:color="auto"/>
              <w:bottom w:val="single" w:sz="8" w:space="0" w:color="auto"/>
              <w:right w:val="nil"/>
            </w:tcBorders>
            <w:shd w:val="clear" w:color="auto" w:fill="auto"/>
            <w:noWrap/>
            <w:vAlign w:val="center"/>
          </w:tcPr>
          <w:p w14:paraId="2F1E94D3" w14:textId="77777777" w:rsidR="004674DC" w:rsidRPr="00477FB4" w:rsidRDefault="004674DC" w:rsidP="00B62413">
            <w:pPr>
              <w:jc w:val="center"/>
              <w:rPr>
                <w:sz w:val="22"/>
                <w:szCs w:val="22"/>
                <w:lang w:eastAsia="es-CR"/>
              </w:rPr>
            </w:pPr>
          </w:p>
        </w:tc>
        <w:tc>
          <w:tcPr>
            <w:tcW w:w="869" w:type="pct"/>
            <w:tcBorders>
              <w:top w:val="nil"/>
              <w:left w:val="nil"/>
              <w:bottom w:val="single" w:sz="8" w:space="0" w:color="auto"/>
              <w:right w:val="single" w:sz="8" w:space="0" w:color="auto"/>
            </w:tcBorders>
            <w:shd w:val="clear" w:color="auto" w:fill="auto"/>
            <w:noWrap/>
            <w:vAlign w:val="center"/>
          </w:tcPr>
          <w:p w14:paraId="434022DE" w14:textId="77777777" w:rsidR="004674DC" w:rsidRPr="00477FB4" w:rsidRDefault="004674DC" w:rsidP="00B62413">
            <w:pPr>
              <w:jc w:val="center"/>
              <w:rPr>
                <w:sz w:val="22"/>
                <w:szCs w:val="22"/>
                <w:lang w:eastAsia="es-CR"/>
              </w:rPr>
            </w:pPr>
          </w:p>
        </w:tc>
        <w:tc>
          <w:tcPr>
            <w:tcW w:w="869" w:type="pct"/>
            <w:tcBorders>
              <w:top w:val="nil"/>
              <w:left w:val="nil"/>
              <w:bottom w:val="single" w:sz="8" w:space="0" w:color="auto"/>
              <w:right w:val="nil"/>
            </w:tcBorders>
            <w:shd w:val="clear" w:color="auto" w:fill="auto"/>
            <w:noWrap/>
            <w:vAlign w:val="bottom"/>
          </w:tcPr>
          <w:p w14:paraId="0E866BAE" w14:textId="77777777" w:rsidR="004674DC" w:rsidRPr="00477FB4" w:rsidRDefault="004674DC" w:rsidP="00B62413">
            <w:pPr>
              <w:jc w:val="center"/>
              <w:rPr>
                <w:sz w:val="22"/>
                <w:szCs w:val="22"/>
                <w:lang w:eastAsia="es-CR"/>
              </w:rPr>
            </w:pPr>
          </w:p>
        </w:tc>
        <w:tc>
          <w:tcPr>
            <w:tcW w:w="869" w:type="pct"/>
            <w:tcBorders>
              <w:top w:val="nil"/>
              <w:left w:val="nil"/>
              <w:bottom w:val="single" w:sz="8" w:space="0" w:color="auto"/>
              <w:right w:val="nil"/>
            </w:tcBorders>
            <w:shd w:val="clear" w:color="auto" w:fill="auto"/>
            <w:noWrap/>
            <w:vAlign w:val="bottom"/>
          </w:tcPr>
          <w:p w14:paraId="55DD9B32" w14:textId="77777777" w:rsidR="004674DC" w:rsidRPr="00477FB4" w:rsidRDefault="004674DC" w:rsidP="00B62413">
            <w:pPr>
              <w:jc w:val="center"/>
              <w:rPr>
                <w:sz w:val="22"/>
                <w:szCs w:val="22"/>
                <w:lang w:eastAsia="es-CR"/>
              </w:rPr>
            </w:pPr>
          </w:p>
        </w:tc>
      </w:tr>
    </w:tbl>
    <w:p w14:paraId="23FCAB5F" w14:textId="124ADA8F" w:rsidR="004674DC" w:rsidRPr="00477FB4" w:rsidRDefault="004674DC" w:rsidP="004674DC">
      <w:pPr>
        <w:rPr>
          <w:b/>
          <w:bCs/>
          <w:sz w:val="22"/>
          <w:szCs w:val="22"/>
          <w:lang w:eastAsia="es-CR"/>
        </w:rPr>
      </w:pPr>
      <w:r w:rsidRPr="00477FB4">
        <w:rPr>
          <w:b/>
          <w:bCs/>
          <w:sz w:val="22"/>
          <w:szCs w:val="22"/>
          <w:lang w:eastAsia="es-CR"/>
        </w:rPr>
        <w:t xml:space="preserve">Elaborado por: </w:t>
      </w:r>
      <w:r w:rsidR="00A122F0">
        <w:rPr>
          <w:b/>
          <w:bCs/>
          <w:sz w:val="22"/>
          <w:szCs w:val="22"/>
          <w:lang w:eastAsia="es-CR"/>
        </w:rPr>
        <w:t>Subproceso</w:t>
      </w:r>
      <w:r w:rsidR="00A122F0" w:rsidRPr="00477FB4">
        <w:rPr>
          <w:b/>
          <w:bCs/>
          <w:sz w:val="22"/>
          <w:szCs w:val="22"/>
          <w:lang w:eastAsia="es-CR"/>
        </w:rPr>
        <w:t xml:space="preserve"> de</w:t>
      </w:r>
      <w:r w:rsidRPr="00477FB4">
        <w:rPr>
          <w:b/>
          <w:bCs/>
          <w:sz w:val="22"/>
          <w:szCs w:val="22"/>
          <w:lang w:eastAsia="es-CR"/>
        </w:rPr>
        <w:t xml:space="preserve"> Estadística, Dirección de Planificación.</w:t>
      </w:r>
    </w:p>
    <w:p w14:paraId="2F471BA7" w14:textId="77777777" w:rsidR="004674DC" w:rsidRPr="00477FB4" w:rsidRDefault="004674DC" w:rsidP="004674DC">
      <w:pPr>
        <w:rPr>
          <w:rFonts w:eastAsia="Calibri"/>
        </w:rPr>
      </w:pPr>
    </w:p>
    <w:p w14:paraId="55FC9BBA" w14:textId="77777777" w:rsidR="004674DC" w:rsidRPr="00477FB4" w:rsidRDefault="004674DC" w:rsidP="004674DC">
      <w:pPr>
        <w:rPr>
          <w:rFonts w:eastAsia="Calibri"/>
        </w:rPr>
      </w:pPr>
      <w:r w:rsidRPr="00477FB4">
        <w:rPr>
          <w:rFonts w:eastAsia="Calibri"/>
        </w:rPr>
        <w:t xml:space="preserve">Tomando en consideración las nacionalidades que imperaron en los intervinientes de procesos judiciales tramitados en </w:t>
      </w:r>
      <w:r w:rsidRPr="00D5232D">
        <w:rPr>
          <w:rFonts w:eastAsia="Calibri"/>
        </w:rPr>
        <w:t>los Tribunales Penales</w:t>
      </w:r>
      <w:r w:rsidRPr="00477FB4">
        <w:rPr>
          <w:rFonts w:eastAsia="Calibri"/>
        </w:rPr>
        <w:t xml:space="preserve">, los costarricenses representaron la mayoría acaparando el </w:t>
      </w:r>
      <w:r w:rsidRPr="00D5232D">
        <w:rPr>
          <w:rFonts w:eastAsia="Calibri"/>
        </w:rPr>
        <w:t>90,71</w:t>
      </w:r>
      <w:r w:rsidRPr="00477FB4">
        <w:rPr>
          <w:rFonts w:eastAsia="Calibri"/>
        </w:rPr>
        <w:t>% (</w:t>
      </w:r>
      <w:r w:rsidRPr="00D5232D">
        <w:rPr>
          <w:rFonts w:eastAsia="Calibri"/>
        </w:rPr>
        <w:t>48.120</w:t>
      </w:r>
      <w:r w:rsidRPr="00477FB4">
        <w:rPr>
          <w:rFonts w:eastAsia="Calibri"/>
        </w:rPr>
        <w:t xml:space="preserve"> intervinientes), mientras que los nicaragüenses representaron el </w:t>
      </w:r>
      <w:r w:rsidRPr="00D5232D">
        <w:rPr>
          <w:rFonts w:eastAsia="Calibri"/>
        </w:rPr>
        <w:t>6,14</w:t>
      </w:r>
      <w:r w:rsidRPr="00477FB4">
        <w:rPr>
          <w:rFonts w:eastAsia="Calibri"/>
        </w:rPr>
        <w:t>% (</w:t>
      </w:r>
      <w:r w:rsidRPr="00D5232D">
        <w:rPr>
          <w:rFonts w:eastAsia="Calibri"/>
        </w:rPr>
        <w:t>3.259</w:t>
      </w:r>
      <w:r w:rsidRPr="00477FB4">
        <w:rPr>
          <w:rFonts w:eastAsia="Calibri"/>
        </w:rPr>
        <w:t xml:space="preserve"> intervinientes), es decir, el </w:t>
      </w:r>
      <w:r w:rsidRPr="00D5232D">
        <w:rPr>
          <w:rFonts w:eastAsia="Calibri"/>
        </w:rPr>
        <w:t>96,85</w:t>
      </w:r>
      <w:r w:rsidRPr="00477FB4">
        <w:rPr>
          <w:rFonts w:eastAsia="Calibri"/>
        </w:rPr>
        <w:t xml:space="preserve">% de los intervinientes en procesos judiciales tramitados </w:t>
      </w:r>
      <w:r w:rsidRPr="00D5232D">
        <w:rPr>
          <w:rFonts w:eastAsia="Calibri"/>
        </w:rPr>
        <w:t>los Tribunales Penales</w:t>
      </w:r>
      <w:r w:rsidRPr="00477FB4">
        <w:rPr>
          <w:rFonts w:eastAsia="Calibri"/>
        </w:rPr>
        <w:t xml:space="preserve"> para el 2019 fueron en su mayoría, costarricenses y nicaragüenses. En el cuadro siguiente se puede apreciar el listado de las principales nacionalidades representadas, desagregadas por tipo de interviniente y sexo.</w:t>
      </w:r>
    </w:p>
    <w:p w14:paraId="56EF020A" w14:textId="77777777" w:rsidR="004674DC" w:rsidRPr="00477FB4" w:rsidRDefault="004674DC" w:rsidP="004674DC">
      <w:pPr>
        <w:rPr>
          <w:rFonts w:eastAsia="Calibri"/>
        </w:rPr>
      </w:pPr>
    </w:p>
    <w:p w14:paraId="2A2E20D0" w14:textId="44B89AC7" w:rsidR="004674DC" w:rsidRPr="00477FB4" w:rsidRDefault="004674DC" w:rsidP="004674DC">
      <w:pPr>
        <w:keepNext/>
        <w:jc w:val="center"/>
        <w:rPr>
          <w:b/>
          <w:bCs/>
          <w:sz w:val="22"/>
          <w:szCs w:val="22"/>
        </w:rPr>
      </w:pPr>
      <w:r w:rsidRPr="00477FB4">
        <w:rPr>
          <w:b/>
          <w:bCs/>
          <w:sz w:val="22"/>
          <w:szCs w:val="22"/>
        </w:rPr>
        <w:t xml:space="preserve">Cuadro </w:t>
      </w:r>
      <w:r w:rsidRPr="00477FB4">
        <w:rPr>
          <w:b/>
          <w:bCs/>
          <w:sz w:val="22"/>
          <w:szCs w:val="22"/>
        </w:rPr>
        <w:fldChar w:fldCharType="begin"/>
      </w:r>
      <w:r w:rsidRPr="00477FB4">
        <w:rPr>
          <w:b/>
          <w:bCs/>
          <w:sz w:val="22"/>
          <w:szCs w:val="22"/>
        </w:rPr>
        <w:instrText xml:space="preserve"> STYLEREF 2 \s </w:instrText>
      </w:r>
      <w:r w:rsidRPr="00477FB4">
        <w:rPr>
          <w:b/>
          <w:bCs/>
          <w:sz w:val="22"/>
          <w:szCs w:val="22"/>
        </w:rPr>
        <w:fldChar w:fldCharType="separate"/>
      </w:r>
      <w:r w:rsidR="00745E06">
        <w:rPr>
          <w:b/>
          <w:bCs/>
          <w:noProof/>
          <w:sz w:val="22"/>
          <w:szCs w:val="22"/>
        </w:rPr>
        <w:t>12</w:t>
      </w:r>
      <w:r w:rsidRPr="00477FB4">
        <w:rPr>
          <w:b/>
          <w:bCs/>
          <w:sz w:val="22"/>
          <w:szCs w:val="22"/>
        </w:rPr>
        <w:fldChar w:fldCharType="end"/>
      </w:r>
      <w:r w:rsidRPr="00477FB4">
        <w:rPr>
          <w:b/>
          <w:bCs/>
          <w:sz w:val="22"/>
          <w:szCs w:val="22"/>
        </w:rPr>
        <w:t>.</w:t>
      </w:r>
      <w:r w:rsidRPr="00477FB4">
        <w:rPr>
          <w:b/>
          <w:bCs/>
          <w:sz w:val="22"/>
          <w:szCs w:val="22"/>
        </w:rPr>
        <w:fldChar w:fldCharType="begin"/>
      </w:r>
      <w:r w:rsidRPr="00477FB4">
        <w:rPr>
          <w:b/>
          <w:bCs/>
          <w:sz w:val="22"/>
          <w:szCs w:val="22"/>
        </w:rPr>
        <w:instrText xml:space="preserve"> SEQ Cuadro \* ARABIC \s 2 </w:instrText>
      </w:r>
      <w:r w:rsidRPr="00477FB4">
        <w:rPr>
          <w:b/>
          <w:bCs/>
          <w:sz w:val="22"/>
          <w:szCs w:val="22"/>
        </w:rPr>
        <w:fldChar w:fldCharType="separate"/>
      </w:r>
      <w:r w:rsidR="00745E06">
        <w:rPr>
          <w:b/>
          <w:bCs/>
          <w:noProof/>
          <w:sz w:val="22"/>
          <w:szCs w:val="22"/>
        </w:rPr>
        <w:t>4</w:t>
      </w:r>
      <w:r w:rsidRPr="00477FB4">
        <w:rPr>
          <w:b/>
          <w:bCs/>
          <w:sz w:val="22"/>
          <w:szCs w:val="22"/>
        </w:rPr>
        <w:fldChar w:fldCharType="end"/>
      </w:r>
      <w:r w:rsidRPr="00477FB4">
        <w:rPr>
          <w:b/>
          <w:bCs/>
          <w:sz w:val="22"/>
          <w:szCs w:val="22"/>
        </w:rPr>
        <w:t xml:space="preserve"> </w:t>
      </w:r>
    </w:p>
    <w:p w14:paraId="46AD839C" w14:textId="77777777" w:rsidR="004674DC" w:rsidRPr="00477FB4" w:rsidRDefault="004674DC" w:rsidP="004674DC">
      <w:pPr>
        <w:keepNext/>
        <w:jc w:val="center"/>
        <w:rPr>
          <w:b/>
          <w:bCs/>
          <w:sz w:val="22"/>
          <w:szCs w:val="22"/>
        </w:rPr>
      </w:pPr>
      <w:r w:rsidRPr="0049281B">
        <w:rPr>
          <w:b/>
          <w:bCs/>
          <w:sz w:val="22"/>
          <w:szCs w:val="22"/>
        </w:rPr>
        <w:t xml:space="preserve">Tribunales Penales: </w:t>
      </w:r>
      <w:r w:rsidRPr="00477FB4">
        <w:rPr>
          <w:b/>
          <w:bCs/>
          <w:sz w:val="22"/>
          <w:szCs w:val="22"/>
        </w:rPr>
        <w:t xml:space="preserve">Personas intervinientes en los procesos judiciales </w:t>
      </w:r>
    </w:p>
    <w:p w14:paraId="099ECC6B" w14:textId="6554F932" w:rsidR="004674DC" w:rsidRPr="00477FB4" w:rsidRDefault="004674DC" w:rsidP="004674DC">
      <w:pPr>
        <w:keepNext/>
        <w:jc w:val="center"/>
        <w:rPr>
          <w:b/>
          <w:bCs/>
          <w:sz w:val="22"/>
          <w:szCs w:val="22"/>
        </w:rPr>
      </w:pPr>
      <w:r w:rsidRPr="00477FB4">
        <w:rPr>
          <w:b/>
          <w:bCs/>
          <w:sz w:val="22"/>
          <w:szCs w:val="22"/>
        </w:rPr>
        <w:t>según país de origen, tipo de parte y sexo durante el 2019</w:t>
      </w:r>
    </w:p>
    <w:tbl>
      <w:tblPr>
        <w:tblW w:w="5006" w:type="pct"/>
        <w:tblCellMar>
          <w:left w:w="70" w:type="dxa"/>
          <w:right w:w="70" w:type="dxa"/>
        </w:tblCellMar>
        <w:tblLook w:val="04A0" w:firstRow="1" w:lastRow="0" w:firstColumn="1" w:lastColumn="0" w:noHBand="0" w:noVBand="1"/>
      </w:tblPr>
      <w:tblGrid>
        <w:gridCol w:w="3835"/>
        <w:gridCol w:w="1252"/>
        <w:gridCol w:w="1252"/>
        <w:gridCol w:w="1252"/>
        <w:gridCol w:w="1250"/>
      </w:tblGrid>
      <w:tr w:rsidR="00A05815" w:rsidRPr="0049281B" w14:paraId="586FDA8E" w14:textId="77777777" w:rsidTr="009A7FC1">
        <w:trPr>
          <w:trHeight w:val="20"/>
          <w:tblHeader/>
        </w:trPr>
        <w:tc>
          <w:tcPr>
            <w:tcW w:w="2169" w:type="pct"/>
            <w:vMerge w:val="restart"/>
            <w:tcBorders>
              <w:top w:val="single" w:sz="8" w:space="0" w:color="auto"/>
              <w:left w:val="nil"/>
              <w:bottom w:val="single" w:sz="8" w:space="0" w:color="auto"/>
              <w:right w:val="single" w:sz="8" w:space="0" w:color="auto"/>
            </w:tcBorders>
            <w:shd w:val="clear" w:color="auto" w:fill="auto"/>
            <w:vAlign w:val="center"/>
            <w:hideMark/>
          </w:tcPr>
          <w:p w14:paraId="2C14E90F" w14:textId="77777777" w:rsidR="00A05815" w:rsidRPr="00477FB4" w:rsidRDefault="00A05815" w:rsidP="00A05815">
            <w:pPr>
              <w:jc w:val="center"/>
              <w:rPr>
                <w:b/>
                <w:bCs/>
                <w:sz w:val="22"/>
                <w:szCs w:val="22"/>
                <w:lang w:eastAsia="es-CR"/>
              </w:rPr>
            </w:pPr>
            <w:r w:rsidRPr="00477FB4">
              <w:rPr>
                <w:b/>
                <w:bCs/>
                <w:sz w:val="22"/>
                <w:szCs w:val="22"/>
                <w:lang w:eastAsia="es-CR"/>
              </w:rPr>
              <w:t>País de origen</w:t>
            </w:r>
          </w:p>
        </w:tc>
        <w:tc>
          <w:tcPr>
            <w:tcW w:w="1416"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93DA32A" w14:textId="2540CA2B" w:rsidR="00A05815" w:rsidRPr="00477FB4" w:rsidRDefault="00A05815" w:rsidP="00A05815">
            <w:pPr>
              <w:jc w:val="center"/>
              <w:rPr>
                <w:b/>
                <w:bCs/>
                <w:sz w:val="22"/>
                <w:szCs w:val="22"/>
                <w:lang w:eastAsia="es-CR"/>
              </w:rPr>
            </w:pPr>
            <w:r>
              <w:rPr>
                <w:rFonts w:cs="Calibri"/>
                <w:b/>
                <w:bCs/>
                <w:color w:val="000000"/>
                <w:sz w:val="22"/>
                <w:szCs w:val="22"/>
              </w:rPr>
              <w:t>Ofendido(a)</w:t>
            </w:r>
          </w:p>
        </w:tc>
        <w:tc>
          <w:tcPr>
            <w:tcW w:w="1415" w:type="pct"/>
            <w:gridSpan w:val="2"/>
            <w:tcBorders>
              <w:top w:val="single" w:sz="8" w:space="0" w:color="auto"/>
              <w:left w:val="nil"/>
              <w:bottom w:val="single" w:sz="8" w:space="0" w:color="auto"/>
              <w:right w:val="single" w:sz="8" w:space="0" w:color="auto"/>
            </w:tcBorders>
            <w:shd w:val="clear" w:color="auto" w:fill="auto"/>
            <w:vAlign w:val="center"/>
            <w:hideMark/>
          </w:tcPr>
          <w:p w14:paraId="0CA95D60" w14:textId="41989A21" w:rsidR="00A05815" w:rsidRPr="00477FB4" w:rsidRDefault="00A05815" w:rsidP="00A05815">
            <w:pPr>
              <w:jc w:val="center"/>
              <w:rPr>
                <w:b/>
                <w:bCs/>
                <w:sz w:val="22"/>
                <w:szCs w:val="22"/>
                <w:lang w:eastAsia="es-CR"/>
              </w:rPr>
            </w:pPr>
            <w:r>
              <w:rPr>
                <w:rFonts w:cs="Calibri"/>
                <w:b/>
                <w:bCs/>
                <w:color w:val="000000"/>
                <w:sz w:val="22"/>
                <w:szCs w:val="22"/>
              </w:rPr>
              <w:t>Imputado(a)</w:t>
            </w:r>
          </w:p>
        </w:tc>
      </w:tr>
      <w:tr w:rsidR="004674DC" w:rsidRPr="0049281B" w14:paraId="30CDCE05" w14:textId="77777777" w:rsidTr="00A05815">
        <w:trPr>
          <w:trHeight w:val="20"/>
          <w:tblHeader/>
        </w:trPr>
        <w:tc>
          <w:tcPr>
            <w:tcW w:w="2169" w:type="pct"/>
            <w:vMerge/>
            <w:tcBorders>
              <w:top w:val="single" w:sz="8" w:space="0" w:color="auto"/>
              <w:left w:val="nil"/>
              <w:bottom w:val="single" w:sz="8" w:space="0" w:color="auto"/>
              <w:right w:val="single" w:sz="8" w:space="0" w:color="auto"/>
            </w:tcBorders>
            <w:vAlign w:val="center"/>
            <w:hideMark/>
          </w:tcPr>
          <w:p w14:paraId="562059A5" w14:textId="77777777" w:rsidR="004674DC" w:rsidRPr="00477FB4" w:rsidRDefault="004674DC" w:rsidP="00B62413">
            <w:pPr>
              <w:jc w:val="left"/>
              <w:rPr>
                <w:b/>
                <w:bCs/>
                <w:sz w:val="22"/>
                <w:szCs w:val="22"/>
                <w:lang w:eastAsia="es-CR"/>
              </w:rPr>
            </w:pPr>
          </w:p>
        </w:tc>
        <w:tc>
          <w:tcPr>
            <w:tcW w:w="708" w:type="pct"/>
            <w:tcBorders>
              <w:top w:val="single" w:sz="8" w:space="0" w:color="auto"/>
              <w:left w:val="nil"/>
              <w:bottom w:val="single" w:sz="8" w:space="0" w:color="auto"/>
              <w:right w:val="nil"/>
            </w:tcBorders>
            <w:shd w:val="clear" w:color="auto" w:fill="auto"/>
            <w:noWrap/>
            <w:vAlign w:val="center"/>
            <w:hideMark/>
          </w:tcPr>
          <w:p w14:paraId="321BE389"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708" w:type="pct"/>
            <w:tcBorders>
              <w:top w:val="single" w:sz="8" w:space="0" w:color="auto"/>
              <w:left w:val="nil"/>
              <w:bottom w:val="single" w:sz="8" w:space="0" w:color="auto"/>
              <w:right w:val="single" w:sz="8" w:space="0" w:color="auto"/>
            </w:tcBorders>
            <w:shd w:val="clear" w:color="auto" w:fill="auto"/>
            <w:noWrap/>
            <w:vAlign w:val="center"/>
            <w:hideMark/>
          </w:tcPr>
          <w:p w14:paraId="72F4DB61" w14:textId="77777777" w:rsidR="004674DC" w:rsidRPr="00477FB4" w:rsidRDefault="004674DC" w:rsidP="00B62413">
            <w:pPr>
              <w:jc w:val="center"/>
              <w:rPr>
                <w:b/>
                <w:bCs/>
                <w:sz w:val="22"/>
                <w:szCs w:val="22"/>
                <w:lang w:eastAsia="es-CR"/>
              </w:rPr>
            </w:pPr>
            <w:r w:rsidRPr="00477FB4">
              <w:rPr>
                <w:b/>
                <w:bCs/>
                <w:sz w:val="22"/>
                <w:szCs w:val="22"/>
                <w:lang w:eastAsia="es-CR"/>
              </w:rPr>
              <w:t>Mujer</w:t>
            </w:r>
          </w:p>
        </w:tc>
        <w:tc>
          <w:tcPr>
            <w:tcW w:w="708" w:type="pct"/>
            <w:tcBorders>
              <w:top w:val="single" w:sz="8" w:space="0" w:color="auto"/>
              <w:left w:val="nil"/>
              <w:bottom w:val="single" w:sz="8" w:space="0" w:color="auto"/>
              <w:right w:val="nil"/>
            </w:tcBorders>
            <w:shd w:val="clear" w:color="auto" w:fill="auto"/>
            <w:noWrap/>
            <w:vAlign w:val="center"/>
            <w:hideMark/>
          </w:tcPr>
          <w:p w14:paraId="3691058F"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707" w:type="pct"/>
            <w:tcBorders>
              <w:top w:val="single" w:sz="8" w:space="0" w:color="auto"/>
              <w:left w:val="nil"/>
              <w:bottom w:val="single" w:sz="8" w:space="0" w:color="auto"/>
            </w:tcBorders>
            <w:shd w:val="clear" w:color="auto" w:fill="auto"/>
            <w:noWrap/>
            <w:vAlign w:val="center"/>
            <w:hideMark/>
          </w:tcPr>
          <w:p w14:paraId="748F1963" w14:textId="77777777" w:rsidR="004674DC" w:rsidRPr="00477FB4" w:rsidRDefault="004674DC" w:rsidP="00B62413">
            <w:pPr>
              <w:jc w:val="center"/>
              <w:rPr>
                <w:b/>
                <w:bCs/>
                <w:sz w:val="22"/>
                <w:szCs w:val="22"/>
                <w:lang w:eastAsia="es-CR"/>
              </w:rPr>
            </w:pPr>
            <w:r w:rsidRPr="00477FB4">
              <w:rPr>
                <w:b/>
                <w:bCs/>
                <w:sz w:val="22"/>
                <w:szCs w:val="22"/>
                <w:lang w:eastAsia="es-CR"/>
              </w:rPr>
              <w:t>Mujer</w:t>
            </w:r>
          </w:p>
        </w:tc>
      </w:tr>
      <w:tr w:rsidR="004674DC" w:rsidRPr="0049281B" w14:paraId="3A9D792D" w14:textId="77777777" w:rsidTr="00A05815">
        <w:trPr>
          <w:trHeight w:val="20"/>
        </w:trPr>
        <w:tc>
          <w:tcPr>
            <w:tcW w:w="2169" w:type="pct"/>
            <w:tcBorders>
              <w:top w:val="single" w:sz="8" w:space="0" w:color="auto"/>
              <w:left w:val="nil"/>
              <w:bottom w:val="nil"/>
              <w:right w:val="single" w:sz="8" w:space="0" w:color="auto"/>
            </w:tcBorders>
            <w:shd w:val="clear" w:color="auto" w:fill="auto"/>
            <w:vAlign w:val="center"/>
          </w:tcPr>
          <w:p w14:paraId="626574C0" w14:textId="77777777" w:rsidR="004674DC" w:rsidRPr="00477FB4" w:rsidRDefault="004674DC" w:rsidP="00B62413">
            <w:pPr>
              <w:jc w:val="left"/>
              <w:rPr>
                <w:sz w:val="22"/>
                <w:szCs w:val="22"/>
                <w:lang w:eastAsia="es-CR"/>
              </w:rPr>
            </w:pPr>
          </w:p>
        </w:tc>
        <w:tc>
          <w:tcPr>
            <w:tcW w:w="708" w:type="pct"/>
            <w:tcBorders>
              <w:top w:val="single" w:sz="8" w:space="0" w:color="auto"/>
              <w:left w:val="nil"/>
              <w:bottom w:val="nil"/>
              <w:right w:val="nil"/>
            </w:tcBorders>
            <w:shd w:val="clear" w:color="auto" w:fill="auto"/>
            <w:noWrap/>
            <w:vAlign w:val="center"/>
          </w:tcPr>
          <w:p w14:paraId="693CC8E8" w14:textId="77777777" w:rsidR="004674DC" w:rsidRPr="00477FB4" w:rsidRDefault="004674DC" w:rsidP="00B62413">
            <w:pPr>
              <w:jc w:val="center"/>
              <w:rPr>
                <w:sz w:val="22"/>
                <w:szCs w:val="22"/>
                <w:lang w:eastAsia="es-CR"/>
              </w:rPr>
            </w:pPr>
          </w:p>
        </w:tc>
        <w:tc>
          <w:tcPr>
            <w:tcW w:w="708" w:type="pct"/>
            <w:tcBorders>
              <w:top w:val="single" w:sz="8" w:space="0" w:color="auto"/>
              <w:left w:val="nil"/>
              <w:bottom w:val="nil"/>
              <w:right w:val="single" w:sz="8" w:space="0" w:color="auto"/>
            </w:tcBorders>
            <w:shd w:val="clear" w:color="auto" w:fill="auto"/>
            <w:noWrap/>
            <w:vAlign w:val="center"/>
          </w:tcPr>
          <w:p w14:paraId="5BF46058" w14:textId="77777777" w:rsidR="004674DC" w:rsidRPr="00477FB4" w:rsidRDefault="004674DC" w:rsidP="00B62413">
            <w:pPr>
              <w:jc w:val="center"/>
              <w:rPr>
                <w:sz w:val="22"/>
                <w:szCs w:val="22"/>
                <w:lang w:eastAsia="es-CR"/>
              </w:rPr>
            </w:pPr>
          </w:p>
        </w:tc>
        <w:tc>
          <w:tcPr>
            <w:tcW w:w="708" w:type="pct"/>
            <w:tcBorders>
              <w:top w:val="single" w:sz="8" w:space="0" w:color="auto"/>
              <w:left w:val="nil"/>
              <w:bottom w:val="nil"/>
              <w:right w:val="nil"/>
            </w:tcBorders>
            <w:shd w:val="clear" w:color="auto" w:fill="auto"/>
            <w:noWrap/>
            <w:vAlign w:val="center"/>
          </w:tcPr>
          <w:p w14:paraId="4920F7AB" w14:textId="77777777" w:rsidR="004674DC" w:rsidRPr="00477FB4" w:rsidRDefault="004674DC" w:rsidP="00B62413">
            <w:pPr>
              <w:jc w:val="center"/>
              <w:rPr>
                <w:sz w:val="22"/>
                <w:szCs w:val="22"/>
                <w:lang w:eastAsia="es-CR"/>
              </w:rPr>
            </w:pPr>
          </w:p>
        </w:tc>
        <w:tc>
          <w:tcPr>
            <w:tcW w:w="707" w:type="pct"/>
            <w:tcBorders>
              <w:top w:val="single" w:sz="8" w:space="0" w:color="auto"/>
              <w:left w:val="nil"/>
              <w:bottom w:val="nil"/>
              <w:right w:val="nil"/>
            </w:tcBorders>
            <w:shd w:val="clear" w:color="auto" w:fill="auto"/>
            <w:noWrap/>
            <w:vAlign w:val="center"/>
          </w:tcPr>
          <w:p w14:paraId="10CA43F3" w14:textId="77777777" w:rsidR="004674DC" w:rsidRPr="00477FB4" w:rsidRDefault="004674DC" w:rsidP="00B62413">
            <w:pPr>
              <w:jc w:val="center"/>
              <w:rPr>
                <w:sz w:val="22"/>
                <w:szCs w:val="22"/>
                <w:lang w:eastAsia="es-CR"/>
              </w:rPr>
            </w:pPr>
          </w:p>
        </w:tc>
      </w:tr>
      <w:tr w:rsidR="004674DC" w:rsidRPr="0049281B" w14:paraId="261D8848"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463E7A28" w14:textId="77777777" w:rsidR="004674DC" w:rsidRPr="00477FB4" w:rsidRDefault="004674DC" w:rsidP="00B62413">
            <w:pPr>
              <w:jc w:val="center"/>
              <w:rPr>
                <w:b/>
                <w:bCs/>
                <w:sz w:val="22"/>
                <w:szCs w:val="22"/>
                <w:lang w:eastAsia="es-CR"/>
              </w:rPr>
            </w:pPr>
            <w:r w:rsidRPr="0049281B">
              <w:rPr>
                <w:rFonts w:cs="Calibri"/>
                <w:b/>
                <w:bCs/>
                <w:sz w:val="22"/>
                <w:szCs w:val="22"/>
              </w:rPr>
              <w:t xml:space="preserve">Total </w:t>
            </w:r>
          </w:p>
        </w:tc>
        <w:tc>
          <w:tcPr>
            <w:tcW w:w="708" w:type="pct"/>
            <w:tcBorders>
              <w:top w:val="nil"/>
              <w:left w:val="nil"/>
              <w:bottom w:val="nil"/>
              <w:right w:val="nil"/>
            </w:tcBorders>
            <w:shd w:val="clear" w:color="auto" w:fill="auto"/>
            <w:noWrap/>
            <w:vAlign w:val="center"/>
            <w:hideMark/>
          </w:tcPr>
          <w:p w14:paraId="65E11CF5" w14:textId="77777777" w:rsidR="004674DC" w:rsidRPr="00477FB4" w:rsidRDefault="004674DC" w:rsidP="00B62413">
            <w:pPr>
              <w:jc w:val="center"/>
              <w:rPr>
                <w:b/>
                <w:bCs/>
                <w:sz w:val="22"/>
                <w:szCs w:val="22"/>
                <w:lang w:eastAsia="es-CR"/>
              </w:rPr>
            </w:pPr>
            <w:r w:rsidRPr="0049281B">
              <w:rPr>
                <w:rFonts w:cs="Calibri"/>
                <w:b/>
                <w:bCs/>
                <w:sz w:val="22"/>
                <w:szCs w:val="22"/>
              </w:rPr>
              <w:t>10 509</w:t>
            </w:r>
          </w:p>
        </w:tc>
        <w:tc>
          <w:tcPr>
            <w:tcW w:w="708" w:type="pct"/>
            <w:tcBorders>
              <w:top w:val="nil"/>
              <w:left w:val="nil"/>
              <w:bottom w:val="nil"/>
              <w:right w:val="single" w:sz="8" w:space="0" w:color="auto"/>
            </w:tcBorders>
            <w:shd w:val="clear" w:color="auto" w:fill="auto"/>
            <w:noWrap/>
            <w:vAlign w:val="center"/>
            <w:hideMark/>
          </w:tcPr>
          <w:p w14:paraId="0820C756" w14:textId="77777777" w:rsidR="004674DC" w:rsidRPr="00477FB4" w:rsidRDefault="004674DC" w:rsidP="00B62413">
            <w:pPr>
              <w:jc w:val="center"/>
              <w:rPr>
                <w:b/>
                <w:bCs/>
                <w:sz w:val="22"/>
                <w:szCs w:val="22"/>
                <w:lang w:eastAsia="es-CR"/>
              </w:rPr>
            </w:pPr>
            <w:r w:rsidRPr="0049281B">
              <w:rPr>
                <w:rFonts w:cs="Calibri"/>
                <w:b/>
                <w:bCs/>
                <w:sz w:val="22"/>
                <w:szCs w:val="22"/>
              </w:rPr>
              <w:t>11 999</w:t>
            </w:r>
          </w:p>
        </w:tc>
        <w:tc>
          <w:tcPr>
            <w:tcW w:w="708" w:type="pct"/>
            <w:tcBorders>
              <w:top w:val="nil"/>
              <w:left w:val="nil"/>
              <w:bottom w:val="nil"/>
              <w:right w:val="nil"/>
            </w:tcBorders>
            <w:shd w:val="clear" w:color="auto" w:fill="auto"/>
            <w:noWrap/>
            <w:vAlign w:val="center"/>
            <w:hideMark/>
          </w:tcPr>
          <w:p w14:paraId="6C8BEA08" w14:textId="77777777" w:rsidR="004674DC" w:rsidRPr="00477FB4" w:rsidRDefault="004674DC" w:rsidP="00B62413">
            <w:pPr>
              <w:jc w:val="center"/>
              <w:rPr>
                <w:b/>
                <w:bCs/>
                <w:sz w:val="22"/>
                <w:szCs w:val="22"/>
                <w:lang w:eastAsia="es-CR"/>
              </w:rPr>
            </w:pPr>
            <w:r w:rsidRPr="0049281B">
              <w:rPr>
                <w:rFonts w:cs="Calibri"/>
                <w:b/>
                <w:bCs/>
                <w:sz w:val="22"/>
                <w:szCs w:val="22"/>
              </w:rPr>
              <w:t>27 221</w:t>
            </w:r>
          </w:p>
        </w:tc>
        <w:tc>
          <w:tcPr>
            <w:tcW w:w="707" w:type="pct"/>
            <w:tcBorders>
              <w:top w:val="nil"/>
              <w:left w:val="nil"/>
              <w:bottom w:val="nil"/>
              <w:right w:val="nil"/>
            </w:tcBorders>
            <w:shd w:val="clear" w:color="auto" w:fill="auto"/>
            <w:noWrap/>
            <w:vAlign w:val="center"/>
            <w:hideMark/>
          </w:tcPr>
          <w:p w14:paraId="4E9E3329" w14:textId="77777777" w:rsidR="004674DC" w:rsidRPr="00477FB4" w:rsidRDefault="004674DC" w:rsidP="00B62413">
            <w:pPr>
              <w:jc w:val="center"/>
              <w:rPr>
                <w:b/>
                <w:bCs/>
                <w:sz w:val="22"/>
                <w:szCs w:val="22"/>
                <w:lang w:eastAsia="es-CR"/>
              </w:rPr>
            </w:pPr>
            <w:r w:rsidRPr="0049281B">
              <w:rPr>
                <w:rFonts w:cs="Calibri"/>
                <w:b/>
                <w:bCs/>
                <w:sz w:val="22"/>
                <w:szCs w:val="22"/>
              </w:rPr>
              <w:t>3 320</w:t>
            </w:r>
          </w:p>
        </w:tc>
      </w:tr>
      <w:tr w:rsidR="004674DC" w:rsidRPr="0049281B" w14:paraId="04CB5CDC" w14:textId="77777777" w:rsidTr="00A05815">
        <w:trPr>
          <w:trHeight w:val="20"/>
        </w:trPr>
        <w:tc>
          <w:tcPr>
            <w:tcW w:w="2169" w:type="pct"/>
            <w:tcBorders>
              <w:top w:val="nil"/>
              <w:left w:val="nil"/>
              <w:bottom w:val="nil"/>
              <w:right w:val="single" w:sz="8" w:space="0" w:color="auto"/>
            </w:tcBorders>
            <w:shd w:val="clear" w:color="auto" w:fill="auto"/>
            <w:noWrap/>
            <w:vAlign w:val="center"/>
          </w:tcPr>
          <w:p w14:paraId="56020A92" w14:textId="77777777" w:rsidR="004674DC" w:rsidRPr="00477FB4" w:rsidRDefault="004674DC" w:rsidP="00B62413">
            <w:pPr>
              <w:jc w:val="left"/>
              <w:rPr>
                <w:sz w:val="22"/>
                <w:szCs w:val="22"/>
                <w:lang w:eastAsia="es-CR"/>
              </w:rPr>
            </w:pPr>
          </w:p>
        </w:tc>
        <w:tc>
          <w:tcPr>
            <w:tcW w:w="708" w:type="pct"/>
            <w:tcBorders>
              <w:top w:val="nil"/>
              <w:left w:val="nil"/>
              <w:bottom w:val="nil"/>
              <w:right w:val="nil"/>
            </w:tcBorders>
            <w:shd w:val="clear" w:color="auto" w:fill="auto"/>
            <w:noWrap/>
            <w:vAlign w:val="center"/>
          </w:tcPr>
          <w:p w14:paraId="275C69C5" w14:textId="77777777" w:rsidR="004674DC" w:rsidRPr="00477FB4" w:rsidRDefault="004674DC" w:rsidP="00B62413">
            <w:pPr>
              <w:jc w:val="center"/>
              <w:rPr>
                <w:sz w:val="22"/>
                <w:szCs w:val="22"/>
                <w:lang w:eastAsia="es-CR"/>
              </w:rPr>
            </w:pPr>
          </w:p>
        </w:tc>
        <w:tc>
          <w:tcPr>
            <w:tcW w:w="708" w:type="pct"/>
            <w:tcBorders>
              <w:top w:val="nil"/>
              <w:left w:val="nil"/>
              <w:bottom w:val="nil"/>
              <w:right w:val="single" w:sz="8" w:space="0" w:color="auto"/>
            </w:tcBorders>
            <w:shd w:val="clear" w:color="auto" w:fill="auto"/>
            <w:noWrap/>
            <w:vAlign w:val="center"/>
          </w:tcPr>
          <w:p w14:paraId="1F525F2B" w14:textId="77777777" w:rsidR="004674DC" w:rsidRPr="00477FB4" w:rsidRDefault="004674DC" w:rsidP="00B62413">
            <w:pPr>
              <w:jc w:val="center"/>
              <w:rPr>
                <w:sz w:val="22"/>
                <w:szCs w:val="22"/>
                <w:lang w:eastAsia="es-CR"/>
              </w:rPr>
            </w:pPr>
          </w:p>
        </w:tc>
        <w:tc>
          <w:tcPr>
            <w:tcW w:w="708" w:type="pct"/>
            <w:tcBorders>
              <w:top w:val="nil"/>
              <w:left w:val="nil"/>
              <w:bottom w:val="nil"/>
              <w:right w:val="nil"/>
            </w:tcBorders>
            <w:shd w:val="clear" w:color="auto" w:fill="auto"/>
            <w:noWrap/>
            <w:vAlign w:val="center"/>
          </w:tcPr>
          <w:p w14:paraId="3619BBBB" w14:textId="77777777" w:rsidR="004674DC" w:rsidRPr="00477FB4" w:rsidRDefault="004674DC" w:rsidP="00B62413">
            <w:pPr>
              <w:jc w:val="center"/>
              <w:rPr>
                <w:sz w:val="22"/>
                <w:szCs w:val="22"/>
                <w:lang w:eastAsia="es-CR"/>
              </w:rPr>
            </w:pPr>
          </w:p>
        </w:tc>
        <w:tc>
          <w:tcPr>
            <w:tcW w:w="707" w:type="pct"/>
            <w:tcBorders>
              <w:top w:val="nil"/>
              <w:left w:val="nil"/>
              <w:bottom w:val="nil"/>
              <w:right w:val="nil"/>
            </w:tcBorders>
            <w:shd w:val="clear" w:color="auto" w:fill="auto"/>
            <w:noWrap/>
            <w:vAlign w:val="center"/>
          </w:tcPr>
          <w:p w14:paraId="1443B6E0" w14:textId="77777777" w:rsidR="004674DC" w:rsidRPr="00477FB4" w:rsidRDefault="004674DC" w:rsidP="00B62413">
            <w:pPr>
              <w:jc w:val="center"/>
              <w:rPr>
                <w:sz w:val="22"/>
                <w:szCs w:val="22"/>
                <w:lang w:eastAsia="es-CR"/>
              </w:rPr>
            </w:pPr>
          </w:p>
        </w:tc>
      </w:tr>
      <w:tr w:rsidR="004674DC" w:rsidRPr="0049281B" w14:paraId="00C9A30E"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08B62138" w14:textId="77777777" w:rsidR="004674DC" w:rsidRPr="00477FB4" w:rsidRDefault="004674DC" w:rsidP="00B62413">
            <w:pPr>
              <w:jc w:val="left"/>
              <w:rPr>
                <w:sz w:val="22"/>
                <w:szCs w:val="22"/>
                <w:lang w:eastAsia="es-CR"/>
              </w:rPr>
            </w:pPr>
            <w:r w:rsidRPr="0049281B">
              <w:rPr>
                <w:rFonts w:cs="Calibri"/>
                <w:sz w:val="22"/>
                <w:szCs w:val="22"/>
              </w:rPr>
              <w:t>Costa Rica</w:t>
            </w:r>
          </w:p>
        </w:tc>
        <w:tc>
          <w:tcPr>
            <w:tcW w:w="708" w:type="pct"/>
            <w:tcBorders>
              <w:top w:val="nil"/>
              <w:left w:val="nil"/>
              <w:bottom w:val="nil"/>
              <w:right w:val="nil"/>
            </w:tcBorders>
            <w:shd w:val="clear" w:color="auto" w:fill="auto"/>
            <w:noWrap/>
            <w:vAlign w:val="center"/>
            <w:hideMark/>
          </w:tcPr>
          <w:p w14:paraId="4E2504C9" w14:textId="77777777" w:rsidR="004674DC" w:rsidRPr="00477FB4" w:rsidRDefault="004674DC" w:rsidP="00B62413">
            <w:pPr>
              <w:jc w:val="center"/>
              <w:rPr>
                <w:sz w:val="22"/>
                <w:szCs w:val="22"/>
                <w:lang w:eastAsia="es-CR"/>
              </w:rPr>
            </w:pPr>
            <w:r w:rsidRPr="0049281B">
              <w:rPr>
                <w:rFonts w:cs="Calibri"/>
                <w:sz w:val="22"/>
                <w:szCs w:val="22"/>
              </w:rPr>
              <w:t>9 654</w:t>
            </w:r>
          </w:p>
        </w:tc>
        <w:tc>
          <w:tcPr>
            <w:tcW w:w="708" w:type="pct"/>
            <w:tcBorders>
              <w:top w:val="nil"/>
              <w:left w:val="nil"/>
              <w:bottom w:val="nil"/>
              <w:right w:val="single" w:sz="8" w:space="0" w:color="auto"/>
            </w:tcBorders>
            <w:shd w:val="clear" w:color="auto" w:fill="auto"/>
            <w:noWrap/>
            <w:vAlign w:val="center"/>
            <w:hideMark/>
          </w:tcPr>
          <w:p w14:paraId="7D3569A2" w14:textId="77777777" w:rsidR="004674DC" w:rsidRPr="00477FB4" w:rsidRDefault="004674DC" w:rsidP="00B62413">
            <w:pPr>
              <w:jc w:val="center"/>
              <w:rPr>
                <w:sz w:val="22"/>
                <w:szCs w:val="22"/>
                <w:lang w:eastAsia="es-CR"/>
              </w:rPr>
            </w:pPr>
            <w:r w:rsidRPr="0049281B">
              <w:rPr>
                <w:rFonts w:cs="Calibri"/>
                <w:sz w:val="22"/>
                <w:szCs w:val="22"/>
              </w:rPr>
              <w:t>10 979</w:t>
            </w:r>
          </w:p>
        </w:tc>
        <w:tc>
          <w:tcPr>
            <w:tcW w:w="708" w:type="pct"/>
            <w:tcBorders>
              <w:top w:val="nil"/>
              <w:left w:val="nil"/>
              <w:bottom w:val="nil"/>
              <w:right w:val="nil"/>
            </w:tcBorders>
            <w:shd w:val="clear" w:color="auto" w:fill="auto"/>
            <w:noWrap/>
            <w:vAlign w:val="center"/>
            <w:hideMark/>
          </w:tcPr>
          <w:p w14:paraId="05226B29" w14:textId="77777777" w:rsidR="004674DC" w:rsidRPr="00477FB4" w:rsidRDefault="004674DC" w:rsidP="00B62413">
            <w:pPr>
              <w:jc w:val="center"/>
              <w:rPr>
                <w:sz w:val="22"/>
                <w:szCs w:val="22"/>
                <w:lang w:eastAsia="es-CR"/>
              </w:rPr>
            </w:pPr>
            <w:r w:rsidRPr="0049281B">
              <w:rPr>
                <w:rFonts w:cs="Calibri"/>
                <w:sz w:val="22"/>
                <w:szCs w:val="22"/>
              </w:rPr>
              <w:t>24 495</w:t>
            </w:r>
          </w:p>
        </w:tc>
        <w:tc>
          <w:tcPr>
            <w:tcW w:w="707" w:type="pct"/>
            <w:tcBorders>
              <w:top w:val="nil"/>
              <w:left w:val="nil"/>
              <w:bottom w:val="nil"/>
              <w:right w:val="nil"/>
            </w:tcBorders>
            <w:shd w:val="clear" w:color="auto" w:fill="auto"/>
            <w:noWrap/>
            <w:vAlign w:val="center"/>
            <w:hideMark/>
          </w:tcPr>
          <w:p w14:paraId="1475A863" w14:textId="77777777" w:rsidR="004674DC" w:rsidRPr="00477FB4" w:rsidRDefault="004674DC" w:rsidP="00B62413">
            <w:pPr>
              <w:jc w:val="center"/>
              <w:rPr>
                <w:sz w:val="22"/>
                <w:szCs w:val="22"/>
                <w:lang w:eastAsia="es-CR"/>
              </w:rPr>
            </w:pPr>
            <w:r w:rsidRPr="0049281B">
              <w:rPr>
                <w:rFonts w:cs="Calibri"/>
                <w:sz w:val="22"/>
                <w:szCs w:val="22"/>
              </w:rPr>
              <w:t>2 992</w:t>
            </w:r>
          </w:p>
        </w:tc>
      </w:tr>
      <w:tr w:rsidR="004674DC" w:rsidRPr="0049281B" w14:paraId="160B5FC1"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5280EF55" w14:textId="77777777" w:rsidR="004674DC" w:rsidRPr="00477FB4" w:rsidRDefault="004674DC" w:rsidP="00B62413">
            <w:pPr>
              <w:jc w:val="left"/>
              <w:rPr>
                <w:sz w:val="22"/>
                <w:szCs w:val="22"/>
                <w:lang w:eastAsia="es-CR"/>
              </w:rPr>
            </w:pPr>
            <w:r w:rsidRPr="0049281B">
              <w:rPr>
                <w:rFonts w:cs="Calibri"/>
                <w:sz w:val="22"/>
                <w:szCs w:val="22"/>
              </w:rPr>
              <w:t>Nicaragua</w:t>
            </w:r>
          </w:p>
        </w:tc>
        <w:tc>
          <w:tcPr>
            <w:tcW w:w="708" w:type="pct"/>
            <w:tcBorders>
              <w:top w:val="nil"/>
              <w:left w:val="nil"/>
              <w:bottom w:val="nil"/>
              <w:right w:val="nil"/>
            </w:tcBorders>
            <w:shd w:val="clear" w:color="auto" w:fill="auto"/>
            <w:noWrap/>
            <w:vAlign w:val="center"/>
            <w:hideMark/>
          </w:tcPr>
          <w:p w14:paraId="376A5FE8" w14:textId="77777777" w:rsidR="004674DC" w:rsidRPr="00477FB4" w:rsidRDefault="004674DC" w:rsidP="00B62413">
            <w:pPr>
              <w:jc w:val="center"/>
              <w:rPr>
                <w:sz w:val="22"/>
                <w:szCs w:val="22"/>
                <w:lang w:eastAsia="es-CR"/>
              </w:rPr>
            </w:pPr>
            <w:r w:rsidRPr="0049281B">
              <w:rPr>
                <w:rFonts w:cs="Calibri"/>
                <w:sz w:val="22"/>
                <w:szCs w:val="22"/>
              </w:rPr>
              <w:t>407</w:t>
            </w:r>
          </w:p>
        </w:tc>
        <w:tc>
          <w:tcPr>
            <w:tcW w:w="708" w:type="pct"/>
            <w:tcBorders>
              <w:top w:val="nil"/>
              <w:left w:val="nil"/>
              <w:bottom w:val="nil"/>
              <w:right w:val="single" w:sz="8" w:space="0" w:color="auto"/>
            </w:tcBorders>
            <w:shd w:val="clear" w:color="auto" w:fill="auto"/>
            <w:noWrap/>
            <w:vAlign w:val="center"/>
            <w:hideMark/>
          </w:tcPr>
          <w:p w14:paraId="06EE05ED" w14:textId="77777777" w:rsidR="004674DC" w:rsidRPr="00477FB4" w:rsidRDefault="004674DC" w:rsidP="00B62413">
            <w:pPr>
              <w:jc w:val="center"/>
              <w:rPr>
                <w:sz w:val="22"/>
                <w:szCs w:val="22"/>
                <w:lang w:eastAsia="es-CR"/>
              </w:rPr>
            </w:pPr>
            <w:r w:rsidRPr="0049281B">
              <w:rPr>
                <w:rFonts w:cs="Calibri"/>
                <w:sz w:val="22"/>
                <w:szCs w:val="22"/>
              </w:rPr>
              <w:t>648</w:t>
            </w:r>
          </w:p>
        </w:tc>
        <w:tc>
          <w:tcPr>
            <w:tcW w:w="708" w:type="pct"/>
            <w:tcBorders>
              <w:top w:val="nil"/>
              <w:left w:val="nil"/>
              <w:bottom w:val="nil"/>
              <w:right w:val="nil"/>
            </w:tcBorders>
            <w:shd w:val="clear" w:color="auto" w:fill="auto"/>
            <w:noWrap/>
            <w:vAlign w:val="center"/>
            <w:hideMark/>
          </w:tcPr>
          <w:p w14:paraId="746602E0" w14:textId="77777777" w:rsidR="004674DC" w:rsidRPr="00477FB4" w:rsidRDefault="004674DC" w:rsidP="00B62413">
            <w:pPr>
              <w:jc w:val="center"/>
              <w:rPr>
                <w:sz w:val="22"/>
                <w:szCs w:val="22"/>
                <w:lang w:eastAsia="es-CR"/>
              </w:rPr>
            </w:pPr>
            <w:r w:rsidRPr="0049281B">
              <w:rPr>
                <w:rFonts w:cs="Calibri"/>
                <w:sz w:val="22"/>
                <w:szCs w:val="22"/>
              </w:rPr>
              <w:t>1 963</w:t>
            </w:r>
          </w:p>
        </w:tc>
        <w:tc>
          <w:tcPr>
            <w:tcW w:w="707" w:type="pct"/>
            <w:tcBorders>
              <w:top w:val="nil"/>
              <w:left w:val="nil"/>
              <w:bottom w:val="nil"/>
              <w:right w:val="nil"/>
            </w:tcBorders>
            <w:shd w:val="clear" w:color="auto" w:fill="auto"/>
            <w:noWrap/>
            <w:vAlign w:val="center"/>
            <w:hideMark/>
          </w:tcPr>
          <w:p w14:paraId="08894AE8" w14:textId="77777777" w:rsidR="004674DC" w:rsidRPr="00477FB4" w:rsidRDefault="004674DC" w:rsidP="00B62413">
            <w:pPr>
              <w:jc w:val="center"/>
              <w:rPr>
                <w:sz w:val="22"/>
                <w:szCs w:val="22"/>
                <w:lang w:eastAsia="es-CR"/>
              </w:rPr>
            </w:pPr>
            <w:r w:rsidRPr="0049281B">
              <w:rPr>
                <w:rFonts w:cs="Calibri"/>
                <w:sz w:val="22"/>
                <w:szCs w:val="22"/>
              </w:rPr>
              <w:t>241</w:t>
            </w:r>
          </w:p>
        </w:tc>
      </w:tr>
      <w:tr w:rsidR="004674DC" w:rsidRPr="0049281B" w14:paraId="3C22788C"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4D652ECD" w14:textId="77777777" w:rsidR="004674DC" w:rsidRPr="00477FB4" w:rsidRDefault="004674DC" w:rsidP="00B62413">
            <w:pPr>
              <w:jc w:val="left"/>
              <w:rPr>
                <w:sz w:val="22"/>
                <w:szCs w:val="22"/>
                <w:lang w:eastAsia="es-CR"/>
              </w:rPr>
            </w:pPr>
            <w:r w:rsidRPr="0049281B">
              <w:rPr>
                <w:rFonts w:cs="Calibri"/>
                <w:sz w:val="22"/>
                <w:szCs w:val="22"/>
              </w:rPr>
              <w:t>Colombia</w:t>
            </w:r>
          </w:p>
        </w:tc>
        <w:tc>
          <w:tcPr>
            <w:tcW w:w="708" w:type="pct"/>
            <w:tcBorders>
              <w:top w:val="nil"/>
              <w:left w:val="nil"/>
              <w:bottom w:val="nil"/>
              <w:right w:val="nil"/>
            </w:tcBorders>
            <w:shd w:val="clear" w:color="auto" w:fill="auto"/>
            <w:noWrap/>
            <w:vAlign w:val="center"/>
            <w:hideMark/>
          </w:tcPr>
          <w:p w14:paraId="3DC15773" w14:textId="77777777" w:rsidR="004674DC" w:rsidRPr="00477FB4" w:rsidRDefault="004674DC" w:rsidP="00B62413">
            <w:pPr>
              <w:jc w:val="center"/>
              <w:rPr>
                <w:sz w:val="22"/>
                <w:szCs w:val="22"/>
                <w:lang w:eastAsia="es-CR"/>
              </w:rPr>
            </w:pPr>
            <w:r w:rsidRPr="0049281B">
              <w:rPr>
                <w:rFonts w:cs="Calibri"/>
                <w:sz w:val="22"/>
                <w:szCs w:val="22"/>
              </w:rPr>
              <w:t>25</w:t>
            </w:r>
          </w:p>
        </w:tc>
        <w:tc>
          <w:tcPr>
            <w:tcW w:w="708" w:type="pct"/>
            <w:tcBorders>
              <w:top w:val="nil"/>
              <w:left w:val="nil"/>
              <w:bottom w:val="nil"/>
              <w:right w:val="single" w:sz="8" w:space="0" w:color="auto"/>
            </w:tcBorders>
            <w:shd w:val="clear" w:color="auto" w:fill="auto"/>
            <w:noWrap/>
            <w:vAlign w:val="center"/>
            <w:hideMark/>
          </w:tcPr>
          <w:p w14:paraId="3D449C9C" w14:textId="77777777" w:rsidR="004674DC" w:rsidRPr="00477FB4" w:rsidRDefault="004674DC" w:rsidP="00B62413">
            <w:pPr>
              <w:jc w:val="center"/>
              <w:rPr>
                <w:sz w:val="22"/>
                <w:szCs w:val="22"/>
                <w:lang w:eastAsia="es-CR"/>
              </w:rPr>
            </w:pPr>
            <w:r w:rsidRPr="0049281B">
              <w:rPr>
                <w:rFonts w:cs="Calibri"/>
                <w:sz w:val="22"/>
                <w:szCs w:val="22"/>
              </w:rPr>
              <w:t>15</w:t>
            </w:r>
          </w:p>
        </w:tc>
        <w:tc>
          <w:tcPr>
            <w:tcW w:w="708" w:type="pct"/>
            <w:tcBorders>
              <w:top w:val="nil"/>
              <w:left w:val="nil"/>
              <w:bottom w:val="nil"/>
              <w:right w:val="nil"/>
            </w:tcBorders>
            <w:shd w:val="clear" w:color="auto" w:fill="auto"/>
            <w:noWrap/>
            <w:vAlign w:val="center"/>
            <w:hideMark/>
          </w:tcPr>
          <w:p w14:paraId="0C38F19B" w14:textId="77777777" w:rsidR="004674DC" w:rsidRPr="00477FB4" w:rsidRDefault="004674DC" w:rsidP="00B62413">
            <w:pPr>
              <w:jc w:val="center"/>
              <w:rPr>
                <w:sz w:val="22"/>
                <w:szCs w:val="22"/>
                <w:lang w:eastAsia="es-CR"/>
              </w:rPr>
            </w:pPr>
            <w:r w:rsidRPr="0049281B">
              <w:rPr>
                <w:rFonts w:cs="Calibri"/>
                <w:sz w:val="22"/>
                <w:szCs w:val="22"/>
              </w:rPr>
              <w:t>146</w:t>
            </w:r>
          </w:p>
        </w:tc>
        <w:tc>
          <w:tcPr>
            <w:tcW w:w="707" w:type="pct"/>
            <w:tcBorders>
              <w:top w:val="nil"/>
              <w:left w:val="nil"/>
              <w:bottom w:val="nil"/>
              <w:right w:val="nil"/>
            </w:tcBorders>
            <w:shd w:val="clear" w:color="auto" w:fill="auto"/>
            <w:noWrap/>
            <w:vAlign w:val="center"/>
            <w:hideMark/>
          </w:tcPr>
          <w:p w14:paraId="7F996E1E" w14:textId="77777777" w:rsidR="004674DC" w:rsidRPr="00477FB4" w:rsidRDefault="004674DC" w:rsidP="00B62413">
            <w:pPr>
              <w:jc w:val="center"/>
              <w:rPr>
                <w:sz w:val="22"/>
                <w:szCs w:val="22"/>
                <w:lang w:eastAsia="es-CR"/>
              </w:rPr>
            </w:pPr>
            <w:r w:rsidRPr="0049281B">
              <w:rPr>
                <w:rFonts w:cs="Calibri"/>
                <w:sz w:val="22"/>
                <w:szCs w:val="22"/>
              </w:rPr>
              <w:t>11</w:t>
            </w:r>
          </w:p>
        </w:tc>
      </w:tr>
      <w:tr w:rsidR="004674DC" w:rsidRPr="0049281B" w14:paraId="7EF861CB"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1177723F" w14:textId="77777777" w:rsidR="004674DC" w:rsidRPr="00477FB4" w:rsidRDefault="004674DC" w:rsidP="00B62413">
            <w:pPr>
              <w:jc w:val="left"/>
              <w:rPr>
                <w:sz w:val="22"/>
                <w:szCs w:val="22"/>
                <w:lang w:eastAsia="es-CR"/>
              </w:rPr>
            </w:pPr>
            <w:r w:rsidRPr="0049281B">
              <w:rPr>
                <w:rFonts w:cs="Calibri"/>
                <w:sz w:val="22"/>
                <w:szCs w:val="22"/>
              </w:rPr>
              <w:t>Estados Unidos</w:t>
            </w:r>
          </w:p>
        </w:tc>
        <w:tc>
          <w:tcPr>
            <w:tcW w:w="708" w:type="pct"/>
            <w:tcBorders>
              <w:top w:val="nil"/>
              <w:left w:val="nil"/>
              <w:bottom w:val="nil"/>
              <w:right w:val="nil"/>
            </w:tcBorders>
            <w:shd w:val="clear" w:color="auto" w:fill="auto"/>
            <w:noWrap/>
            <w:vAlign w:val="center"/>
            <w:hideMark/>
          </w:tcPr>
          <w:p w14:paraId="2E669721" w14:textId="77777777" w:rsidR="004674DC" w:rsidRPr="00477FB4" w:rsidRDefault="004674DC" w:rsidP="00B62413">
            <w:pPr>
              <w:jc w:val="center"/>
              <w:rPr>
                <w:sz w:val="22"/>
                <w:szCs w:val="22"/>
                <w:lang w:eastAsia="es-CR"/>
              </w:rPr>
            </w:pPr>
            <w:r w:rsidRPr="0049281B">
              <w:rPr>
                <w:rFonts w:cs="Calibri"/>
                <w:sz w:val="22"/>
                <w:szCs w:val="22"/>
              </w:rPr>
              <w:t>63</w:t>
            </w:r>
          </w:p>
        </w:tc>
        <w:tc>
          <w:tcPr>
            <w:tcW w:w="708" w:type="pct"/>
            <w:tcBorders>
              <w:top w:val="nil"/>
              <w:left w:val="nil"/>
              <w:bottom w:val="nil"/>
              <w:right w:val="single" w:sz="8" w:space="0" w:color="auto"/>
            </w:tcBorders>
            <w:shd w:val="clear" w:color="auto" w:fill="auto"/>
            <w:noWrap/>
            <w:vAlign w:val="center"/>
            <w:hideMark/>
          </w:tcPr>
          <w:p w14:paraId="30C0A854" w14:textId="77777777" w:rsidR="004674DC" w:rsidRPr="00477FB4" w:rsidRDefault="004674DC" w:rsidP="00B62413">
            <w:pPr>
              <w:jc w:val="center"/>
              <w:rPr>
                <w:sz w:val="22"/>
                <w:szCs w:val="22"/>
                <w:lang w:eastAsia="es-CR"/>
              </w:rPr>
            </w:pPr>
            <w:r w:rsidRPr="0049281B">
              <w:rPr>
                <w:rFonts w:cs="Calibri"/>
                <w:sz w:val="22"/>
                <w:szCs w:val="22"/>
              </w:rPr>
              <w:t>32</w:t>
            </w:r>
          </w:p>
        </w:tc>
        <w:tc>
          <w:tcPr>
            <w:tcW w:w="708" w:type="pct"/>
            <w:tcBorders>
              <w:top w:val="nil"/>
              <w:left w:val="nil"/>
              <w:bottom w:val="nil"/>
              <w:right w:val="nil"/>
            </w:tcBorders>
            <w:shd w:val="clear" w:color="auto" w:fill="auto"/>
            <w:noWrap/>
            <w:vAlign w:val="center"/>
            <w:hideMark/>
          </w:tcPr>
          <w:p w14:paraId="6A066219" w14:textId="77777777" w:rsidR="004674DC" w:rsidRPr="00477FB4" w:rsidRDefault="004674DC" w:rsidP="00B62413">
            <w:pPr>
              <w:jc w:val="center"/>
              <w:rPr>
                <w:sz w:val="22"/>
                <w:szCs w:val="22"/>
                <w:lang w:eastAsia="es-CR"/>
              </w:rPr>
            </w:pPr>
            <w:r w:rsidRPr="0049281B">
              <w:rPr>
                <w:rFonts w:cs="Calibri"/>
                <w:sz w:val="22"/>
                <w:szCs w:val="22"/>
              </w:rPr>
              <w:t>42</w:t>
            </w:r>
          </w:p>
        </w:tc>
        <w:tc>
          <w:tcPr>
            <w:tcW w:w="707" w:type="pct"/>
            <w:tcBorders>
              <w:top w:val="nil"/>
              <w:left w:val="nil"/>
              <w:bottom w:val="nil"/>
              <w:right w:val="nil"/>
            </w:tcBorders>
            <w:shd w:val="clear" w:color="auto" w:fill="auto"/>
            <w:noWrap/>
            <w:vAlign w:val="center"/>
            <w:hideMark/>
          </w:tcPr>
          <w:p w14:paraId="11EE5325" w14:textId="77777777" w:rsidR="004674DC" w:rsidRPr="00477FB4" w:rsidRDefault="004674DC" w:rsidP="00B62413">
            <w:pPr>
              <w:jc w:val="center"/>
              <w:rPr>
                <w:sz w:val="22"/>
                <w:szCs w:val="22"/>
                <w:lang w:eastAsia="es-CR"/>
              </w:rPr>
            </w:pPr>
            <w:r w:rsidRPr="0049281B">
              <w:rPr>
                <w:rFonts w:cs="Calibri"/>
                <w:sz w:val="22"/>
                <w:szCs w:val="22"/>
              </w:rPr>
              <w:t>3</w:t>
            </w:r>
          </w:p>
        </w:tc>
      </w:tr>
      <w:tr w:rsidR="004674DC" w:rsidRPr="0049281B" w14:paraId="31267B12"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19CCA129" w14:textId="77777777" w:rsidR="004674DC" w:rsidRPr="00477FB4" w:rsidRDefault="004674DC" w:rsidP="00B62413">
            <w:pPr>
              <w:jc w:val="left"/>
              <w:rPr>
                <w:sz w:val="22"/>
                <w:szCs w:val="22"/>
                <w:lang w:eastAsia="es-CR"/>
              </w:rPr>
            </w:pPr>
            <w:r w:rsidRPr="0049281B">
              <w:rPr>
                <w:rFonts w:cs="Calibri"/>
                <w:sz w:val="22"/>
                <w:szCs w:val="22"/>
              </w:rPr>
              <w:t>Panamá</w:t>
            </w:r>
          </w:p>
        </w:tc>
        <w:tc>
          <w:tcPr>
            <w:tcW w:w="708" w:type="pct"/>
            <w:tcBorders>
              <w:top w:val="nil"/>
              <w:left w:val="nil"/>
              <w:bottom w:val="nil"/>
              <w:right w:val="nil"/>
            </w:tcBorders>
            <w:shd w:val="clear" w:color="auto" w:fill="auto"/>
            <w:noWrap/>
            <w:vAlign w:val="center"/>
            <w:hideMark/>
          </w:tcPr>
          <w:p w14:paraId="5A4F5179" w14:textId="77777777" w:rsidR="004674DC" w:rsidRPr="00477FB4" w:rsidRDefault="004674DC" w:rsidP="00B62413">
            <w:pPr>
              <w:jc w:val="center"/>
              <w:rPr>
                <w:sz w:val="22"/>
                <w:szCs w:val="22"/>
                <w:lang w:eastAsia="es-CR"/>
              </w:rPr>
            </w:pPr>
            <w:r w:rsidRPr="0049281B">
              <w:rPr>
                <w:rFonts w:cs="Calibri"/>
                <w:sz w:val="22"/>
                <w:szCs w:val="22"/>
              </w:rPr>
              <w:t>22</w:t>
            </w:r>
          </w:p>
        </w:tc>
        <w:tc>
          <w:tcPr>
            <w:tcW w:w="708" w:type="pct"/>
            <w:tcBorders>
              <w:top w:val="nil"/>
              <w:left w:val="nil"/>
              <w:bottom w:val="nil"/>
              <w:right w:val="single" w:sz="8" w:space="0" w:color="auto"/>
            </w:tcBorders>
            <w:shd w:val="clear" w:color="auto" w:fill="auto"/>
            <w:noWrap/>
            <w:vAlign w:val="center"/>
            <w:hideMark/>
          </w:tcPr>
          <w:p w14:paraId="2FF575E9" w14:textId="77777777" w:rsidR="004674DC" w:rsidRPr="00477FB4" w:rsidRDefault="004674DC" w:rsidP="00B62413">
            <w:pPr>
              <w:jc w:val="center"/>
              <w:rPr>
                <w:sz w:val="22"/>
                <w:szCs w:val="22"/>
                <w:lang w:eastAsia="es-CR"/>
              </w:rPr>
            </w:pPr>
            <w:r w:rsidRPr="0049281B">
              <w:rPr>
                <w:rFonts w:cs="Calibri"/>
                <w:sz w:val="22"/>
                <w:szCs w:val="22"/>
              </w:rPr>
              <w:t>16</w:t>
            </w:r>
          </w:p>
        </w:tc>
        <w:tc>
          <w:tcPr>
            <w:tcW w:w="708" w:type="pct"/>
            <w:tcBorders>
              <w:top w:val="nil"/>
              <w:left w:val="nil"/>
              <w:bottom w:val="nil"/>
              <w:right w:val="nil"/>
            </w:tcBorders>
            <w:shd w:val="clear" w:color="auto" w:fill="auto"/>
            <w:noWrap/>
            <w:vAlign w:val="center"/>
            <w:hideMark/>
          </w:tcPr>
          <w:p w14:paraId="76B93525" w14:textId="77777777" w:rsidR="004674DC" w:rsidRPr="00477FB4" w:rsidRDefault="004674DC" w:rsidP="00B62413">
            <w:pPr>
              <w:jc w:val="center"/>
              <w:rPr>
                <w:sz w:val="22"/>
                <w:szCs w:val="22"/>
                <w:lang w:eastAsia="es-CR"/>
              </w:rPr>
            </w:pPr>
            <w:r w:rsidRPr="0049281B">
              <w:rPr>
                <w:rFonts w:cs="Calibri"/>
                <w:sz w:val="22"/>
                <w:szCs w:val="22"/>
              </w:rPr>
              <w:t>52</w:t>
            </w:r>
          </w:p>
        </w:tc>
        <w:tc>
          <w:tcPr>
            <w:tcW w:w="707" w:type="pct"/>
            <w:tcBorders>
              <w:top w:val="nil"/>
              <w:left w:val="nil"/>
              <w:bottom w:val="nil"/>
              <w:right w:val="nil"/>
            </w:tcBorders>
            <w:shd w:val="clear" w:color="auto" w:fill="auto"/>
            <w:noWrap/>
            <w:vAlign w:val="center"/>
            <w:hideMark/>
          </w:tcPr>
          <w:p w14:paraId="3A38D3EA" w14:textId="77777777" w:rsidR="004674DC" w:rsidRPr="00477FB4" w:rsidRDefault="004674DC" w:rsidP="00B62413">
            <w:pPr>
              <w:jc w:val="center"/>
              <w:rPr>
                <w:sz w:val="22"/>
                <w:szCs w:val="22"/>
                <w:lang w:eastAsia="es-CR"/>
              </w:rPr>
            </w:pPr>
            <w:r w:rsidRPr="0049281B">
              <w:rPr>
                <w:rFonts w:cs="Calibri"/>
                <w:sz w:val="22"/>
                <w:szCs w:val="22"/>
              </w:rPr>
              <w:t>3</w:t>
            </w:r>
          </w:p>
        </w:tc>
      </w:tr>
      <w:tr w:rsidR="004674DC" w:rsidRPr="0049281B" w14:paraId="59E833B2"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2C4C2AD2" w14:textId="77777777" w:rsidR="004674DC" w:rsidRPr="00477FB4" w:rsidRDefault="004674DC" w:rsidP="00B62413">
            <w:pPr>
              <w:jc w:val="left"/>
              <w:rPr>
                <w:sz w:val="22"/>
                <w:szCs w:val="22"/>
                <w:lang w:eastAsia="es-CR"/>
              </w:rPr>
            </w:pPr>
            <w:r w:rsidRPr="0049281B">
              <w:rPr>
                <w:rFonts w:cs="Calibri"/>
                <w:sz w:val="22"/>
                <w:szCs w:val="22"/>
              </w:rPr>
              <w:t>Dominica</w:t>
            </w:r>
          </w:p>
        </w:tc>
        <w:tc>
          <w:tcPr>
            <w:tcW w:w="708" w:type="pct"/>
            <w:tcBorders>
              <w:top w:val="nil"/>
              <w:left w:val="nil"/>
              <w:bottom w:val="nil"/>
              <w:right w:val="nil"/>
            </w:tcBorders>
            <w:shd w:val="clear" w:color="auto" w:fill="auto"/>
            <w:noWrap/>
            <w:vAlign w:val="center"/>
            <w:hideMark/>
          </w:tcPr>
          <w:p w14:paraId="0113867F" w14:textId="77777777" w:rsidR="004674DC" w:rsidRPr="00477FB4" w:rsidRDefault="004674DC" w:rsidP="00B62413">
            <w:pPr>
              <w:jc w:val="center"/>
              <w:rPr>
                <w:sz w:val="22"/>
                <w:szCs w:val="22"/>
                <w:lang w:eastAsia="es-CR"/>
              </w:rPr>
            </w:pPr>
            <w:r w:rsidRPr="0049281B">
              <w:rPr>
                <w:rFonts w:cs="Calibri"/>
                <w:sz w:val="22"/>
                <w:szCs w:val="22"/>
              </w:rPr>
              <w:t>13</w:t>
            </w:r>
          </w:p>
        </w:tc>
        <w:tc>
          <w:tcPr>
            <w:tcW w:w="708" w:type="pct"/>
            <w:tcBorders>
              <w:top w:val="nil"/>
              <w:left w:val="nil"/>
              <w:bottom w:val="nil"/>
              <w:right w:val="single" w:sz="8" w:space="0" w:color="auto"/>
            </w:tcBorders>
            <w:shd w:val="clear" w:color="auto" w:fill="auto"/>
            <w:noWrap/>
            <w:vAlign w:val="center"/>
            <w:hideMark/>
          </w:tcPr>
          <w:p w14:paraId="651B5F32" w14:textId="77777777" w:rsidR="004674DC" w:rsidRPr="00477FB4" w:rsidRDefault="004674DC" w:rsidP="00B62413">
            <w:pPr>
              <w:jc w:val="center"/>
              <w:rPr>
                <w:sz w:val="22"/>
                <w:szCs w:val="22"/>
                <w:lang w:eastAsia="es-CR"/>
              </w:rPr>
            </w:pPr>
            <w:r w:rsidRPr="0049281B">
              <w:rPr>
                <w:rFonts w:cs="Calibri"/>
                <w:sz w:val="22"/>
                <w:szCs w:val="22"/>
              </w:rPr>
              <w:t>22</w:t>
            </w:r>
          </w:p>
        </w:tc>
        <w:tc>
          <w:tcPr>
            <w:tcW w:w="708" w:type="pct"/>
            <w:tcBorders>
              <w:top w:val="nil"/>
              <w:left w:val="nil"/>
              <w:bottom w:val="nil"/>
              <w:right w:val="nil"/>
            </w:tcBorders>
            <w:shd w:val="clear" w:color="auto" w:fill="auto"/>
            <w:noWrap/>
            <w:vAlign w:val="center"/>
            <w:hideMark/>
          </w:tcPr>
          <w:p w14:paraId="661FEFAF" w14:textId="77777777" w:rsidR="004674DC" w:rsidRPr="00477FB4" w:rsidRDefault="004674DC" w:rsidP="00B62413">
            <w:pPr>
              <w:jc w:val="center"/>
              <w:rPr>
                <w:sz w:val="22"/>
                <w:szCs w:val="22"/>
                <w:lang w:eastAsia="es-CR"/>
              </w:rPr>
            </w:pPr>
            <w:r w:rsidRPr="0049281B">
              <w:rPr>
                <w:rFonts w:cs="Calibri"/>
                <w:sz w:val="22"/>
                <w:szCs w:val="22"/>
              </w:rPr>
              <w:t>36</w:t>
            </w:r>
          </w:p>
        </w:tc>
        <w:tc>
          <w:tcPr>
            <w:tcW w:w="707" w:type="pct"/>
            <w:tcBorders>
              <w:top w:val="nil"/>
              <w:left w:val="nil"/>
              <w:bottom w:val="nil"/>
              <w:right w:val="nil"/>
            </w:tcBorders>
            <w:shd w:val="clear" w:color="auto" w:fill="auto"/>
            <w:noWrap/>
            <w:vAlign w:val="center"/>
            <w:hideMark/>
          </w:tcPr>
          <w:p w14:paraId="723AEECD" w14:textId="77777777" w:rsidR="004674DC" w:rsidRPr="00477FB4" w:rsidRDefault="004674DC" w:rsidP="00B62413">
            <w:pPr>
              <w:jc w:val="center"/>
              <w:rPr>
                <w:sz w:val="22"/>
                <w:szCs w:val="22"/>
                <w:lang w:eastAsia="es-CR"/>
              </w:rPr>
            </w:pPr>
            <w:r w:rsidRPr="0049281B">
              <w:rPr>
                <w:rFonts w:cs="Calibri"/>
                <w:sz w:val="22"/>
                <w:szCs w:val="22"/>
              </w:rPr>
              <w:t>4</w:t>
            </w:r>
          </w:p>
        </w:tc>
      </w:tr>
      <w:tr w:rsidR="004674DC" w:rsidRPr="0049281B" w14:paraId="7C87F74C"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3C140C01" w14:textId="77777777" w:rsidR="004674DC" w:rsidRPr="00477FB4" w:rsidRDefault="004674DC" w:rsidP="00B62413">
            <w:pPr>
              <w:jc w:val="left"/>
              <w:rPr>
                <w:sz w:val="22"/>
                <w:szCs w:val="22"/>
                <w:lang w:eastAsia="es-CR"/>
              </w:rPr>
            </w:pPr>
            <w:r w:rsidRPr="0049281B">
              <w:rPr>
                <w:rFonts w:cs="Calibri"/>
                <w:sz w:val="22"/>
                <w:szCs w:val="22"/>
              </w:rPr>
              <w:t>República Dominicana</w:t>
            </w:r>
          </w:p>
        </w:tc>
        <w:tc>
          <w:tcPr>
            <w:tcW w:w="708" w:type="pct"/>
            <w:tcBorders>
              <w:top w:val="nil"/>
              <w:left w:val="nil"/>
              <w:bottom w:val="nil"/>
              <w:right w:val="nil"/>
            </w:tcBorders>
            <w:shd w:val="clear" w:color="auto" w:fill="auto"/>
            <w:noWrap/>
            <w:vAlign w:val="center"/>
            <w:hideMark/>
          </w:tcPr>
          <w:p w14:paraId="681D621F" w14:textId="77777777" w:rsidR="004674DC" w:rsidRPr="00477FB4" w:rsidRDefault="004674DC" w:rsidP="00B62413">
            <w:pPr>
              <w:jc w:val="center"/>
              <w:rPr>
                <w:sz w:val="22"/>
                <w:szCs w:val="22"/>
                <w:lang w:eastAsia="es-CR"/>
              </w:rPr>
            </w:pPr>
            <w:r w:rsidRPr="0049281B">
              <w:rPr>
                <w:rFonts w:cs="Calibri"/>
                <w:sz w:val="22"/>
                <w:szCs w:val="22"/>
              </w:rPr>
              <w:t>17</w:t>
            </w:r>
          </w:p>
        </w:tc>
        <w:tc>
          <w:tcPr>
            <w:tcW w:w="708" w:type="pct"/>
            <w:tcBorders>
              <w:top w:val="nil"/>
              <w:left w:val="nil"/>
              <w:bottom w:val="nil"/>
              <w:right w:val="single" w:sz="8" w:space="0" w:color="auto"/>
            </w:tcBorders>
            <w:shd w:val="clear" w:color="auto" w:fill="auto"/>
            <w:noWrap/>
            <w:vAlign w:val="center"/>
            <w:hideMark/>
          </w:tcPr>
          <w:p w14:paraId="4A4A1E58" w14:textId="77777777" w:rsidR="004674DC" w:rsidRPr="00477FB4" w:rsidRDefault="004674DC" w:rsidP="00B62413">
            <w:pPr>
              <w:jc w:val="center"/>
              <w:rPr>
                <w:sz w:val="22"/>
                <w:szCs w:val="22"/>
                <w:lang w:eastAsia="es-CR"/>
              </w:rPr>
            </w:pPr>
            <w:r w:rsidRPr="0049281B">
              <w:rPr>
                <w:rFonts w:cs="Calibri"/>
                <w:sz w:val="22"/>
                <w:szCs w:val="22"/>
              </w:rPr>
              <w:t>17</w:t>
            </w:r>
          </w:p>
        </w:tc>
        <w:tc>
          <w:tcPr>
            <w:tcW w:w="708" w:type="pct"/>
            <w:tcBorders>
              <w:top w:val="nil"/>
              <w:left w:val="nil"/>
              <w:bottom w:val="nil"/>
              <w:right w:val="nil"/>
            </w:tcBorders>
            <w:shd w:val="clear" w:color="auto" w:fill="auto"/>
            <w:noWrap/>
            <w:vAlign w:val="center"/>
            <w:hideMark/>
          </w:tcPr>
          <w:p w14:paraId="187B0311" w14:textId="77777777" w:rsidR="004674DC" w:rsidRPr="00477FB4" w:rsidRDefault="004674DC" w:rsidP="00B62413">
            <w:pPr>
              <w:jc w:val="center"/>
              <w:rPr>
                <w:sz w:val="22"/>
                <w:szCs w:val="22"/>
                <w:lang w:eastAsia="es-CR"/>
              </w:rPr>
            </w:pPr>
            <w:r w:rsidRPr="0049281B">
              <w:rPr>
                <w:rFonts w:cs="Calibri"/>
                <w:sz w:val="22"/>
                <w:szCs w:val="22"/>
              </w:rPr>
              <w:t>34</w:t>
            </w:r>
          </w:p>
        </w:tc>
        <w:tc>
          <w:tcPr>
            <w:tcW w:w="707" w:type="pct"/>
            <w:tcBorders>
              <w:top w:val="nil"/>
              <w:left w:val="nil"/>
              <w:bottom w:val="nil"/>
              <w:right w:val="nil"/>
            </w:tcBorders>
            <w:shd w:val="clear" w:color="auto" w:fill="auto"/>
            <w:noWrap/>
            <w:vAlign w:val="center"/>
            <w:hideMark/>
          </w:tcPr>
          <w:p w14:paraId="423168A2" w14:textId="77777777" w:rsidR="004674DC" w:rsidRPr="00477FB4" w:rsidRDefault="004674DC" w:rsidP="00B62413">
            <w:pPr>
              <w:jc w:val="center"/>
              <w:rPr>
                <w:sz w:val="22"/>
                <w:szCs w:val="22"/>
                <w:lang w:eastAsia="es-CR"/>
              </w:rPr>
            </w:pPr>
            <w:r w:rsidRPr="0049281B">
              <w:rPr>
                <w:rFonts w:cs="Calibri"/>
                <w:sz w:val="22"/>
                <w:szCs w:val="22"/>
              </w:rPr>
              <w:t>3</w:t>
            </w:r>
          </w:p>
        </w:tc>
      </w:tr>
      <w:tr w:rsidR="004674DC" w:rsidRPr="0049281B" w14:paraId="798CC72A"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072726C2" w14:textId="77777777" w:rsidR="004674DC" w:rsidRPr="00477FB4" w:rsidRDefault="004674DC" w:rsidP="00B62413">
            <w:pPr>
              <w:jc w:val="left"/>
              <w:rPr>
                <w:sz w:val="22"/>
                <w:szCs w:val="22"/>
                <w:lang w:eastAsia="es-CR"/>
              </w:rPr>
            </w:pPr>
            <w:r w:rsidRPr="0049281B">
              <w:rPr>
                <w:rFonts w:cs="Calibri"/>
                <w:sz w:val="22"/>
                <w:szCs w:val="22"/>
              </w:rPr>
              <w:t>El Salvador</w:t>
            </w:r>
          </w:p>
        </w:tc>
        <w:tc>
          <w:tcPr>
            <w:tcW w:w="708" w:type="pct"/>
            <w:tcBorders>
              <w:top w:val="nil"/>
              <w:left w:val="nil"/>
              <w:bottom w:val="nil"/>
              <w:right w:val="nil"/>
            </w:tcBorders>
            <w:shd w:val="clear" w:color="auto" w:fill="auto"/>
            <w:noWrap/>
            <w:vAlign w:val="center"/>
            <w:hideMark/>
          </w:tcPr>
          <w:p w14:paraId="0406959B" w14:textId="77777777" w:rsidR="004674DC" w:rsidRPr="00477FB4" w:rsidRDefault="004674DC" w:rsidP="00B62413">
            <w:pPr>
              <w:jc w:val="center"/>
              <w:rPr>
                <w:sz w:val="22"/>
                <w:szCs w:val="22"/>
                <w:lang w:eastAsia="es-CR"/>
              </w:rPr>
            </w:pPr>
            <w:r w:rsidRPr="0049281B">
              <w:rPr>
                <w:rFonts w:cs="Calibri"/>
                <w:sz w:val="22"/>
                <w:szCs w:val="22"/>
              </w:rPr>
              <w:t>15</w:t>
            </w:r>
          </w:p>
        </w:tc>
        <w:tc>
          <w:tcPr>
            <w:tcW w:w="708" w:type="pct"/>
            <w:tcBorders>
              <w:top w:val="nil"/>
              <w:left w:val="nil"/>
              <w:bottom w:val="nil"/>
              <w:right w:val="single" w:sz="8" w:space="0" w:color="auto"/>
            </w:tcBorders>
            <w:shd w:val="clear" w:color="auto" w:fill="auto"/>
            <w:noWrap/>
            <w:vAlign w:val="center"/>
            <w:hideMark/>
          </w:tcPr>
          <w:p w14:paraId="0BA60679" w14:textId="77777777" w:rsidR="004674DC" w:rsidRPr="00477FB4" w:rsidRDefault="004674DC" w:rsidP="00B62413">
            <w:pPr>
              <w:jc w:val="center"/>
              <w:rPr>
                <w:sz w:val="22"/>
                <w:szCs w:val="22"/>
                <w:lang w:eastAsia="es-CR"/>
              </w:rPr>
            </w:pPr>
            <w:r w:rsidRPr="0049281B">
              <w:rPr>
                <w:rFonts w:cs="Calibri"/>
                <w:sz w:val="22"/>
                <w:szCs w:val="22"/>
              </w:rPr>
              <w:t>16</w:t>
            </w:r>
          </w:p>
        </w:tc>
        <w:tc>
          <w:tcPr>
            <w:tcW w:w="708" w:type="pct"/>
            <w:tcBorders>
              <w:top w:val="nil"/>
              <w:left w:val="nil"/>
              <w:bottom w:val="nil"/>
              <w:right w:val="nil"/>
            </w:tcBorders>
            <w:shd w:val="clear" w:color="auto" w:fill="auto"/>
            <w:noWrap/>
            <w:vAlign w:val="center"/>
            <w:hideMark/>
          </w:tcPr>
          <w:p w14:paraId="7B52F50B" w14:textId="77777777" w:rsidR="004674DC" w:rsidRPr="00477FB4" w:rsidRDefault="004674DC" w:rsidP="00B62413">
            <w:pPr>
              <w:jc w:val="center"/>
              <w:rPr>
                <w:sz w:val="22"/>
                <w:szCs w:val="22"/>
                <w:lang w:eastAsia="es-CR"/>
              </w:rPr>
            </w:pPr>
            <w:r w:rsidRPr="0049281B">
              <w:rPr>
                <w:rFonts w:cs="Calibri"/>
                <w:sz w:val="22"/>
                <w:szCs w:val="22"/>
              </w:rPr>
              <w:t>33</w:t>
            </w:r>
          </w:p>
        </w:tc>
        <w:tc>
          <w:tcPr>
            <w:tcW w:w="707" w:type="pct"/>
            <w:tcBorders>
              <w:top w:val="nil"/>
              <w:left w:val="nil"/>
              <w:bottom w:val="nil"/>
              <w:right w:val="nil"/>
            </w:tcBorders>
            <w:shd w:val="clear" w:color="auto" w:fill="auto"/>
            <w:noWrap/>
            <w:vAlign w:val="center"/>
            <w:hideMark/>
          </w:tcPr>
          <w:p w14:paraId="388FA3D4" w14:textId="77777777" w:rsidR="004674DC" w:rsidRPr="00477FB4" w:rsidRDefault="004674DC" w:rsidP="00B62413">
            <w:pPr>
              <w:jc w:val="center"/>
              <w:rPr>
                <w:sz w:val="22"/>
                <w:szCs w:val="22"/>
                <w:lang w:eastAsia="es-CR"/>
              </w:rPr>
            </w:pPr>
            <w:r w:rsidRPr="0049281B">
              <w:rPr>
                <w:rFonts w:cs="Calibri"/>
                <w:sz w:val="22"/>
                <w:szCs w:val="22"/>
              </w:rPr>
              <w:t>0</w:t>
            </w:r>
          </w:p>
        </w:tc>
      </w:tr>
      <w:tr w:rsidR="004674DC" w:rsidRPr="0049281B" w14:paraId="687B6B19"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28C19D94" w14:textId="77777777" w:rsidR="004674DC" w:rsidRPr="00477FB4" w:rsidRDefault="004674DC" w:rsidP="00B62413">
            <w:pPr>
              <w:jc w:val="left"/>
              <w:rPr>
                <w:sz w:val="22"/>
                <w:szCs w:val="22"/>
                <w:lang w:eastAsia="es-CR"/>
              </w:rPr>
            </w:pPr>
            <w:r w:rsidRPr="0049281B">
              <w:rPr>
                <w:rFonts w:cs="Calibri"/>
                <w:sz w:val="22"/>
                <w:szCs w:val="22"/>
              </w:rPr>
              <w:t>China</w:t>
            </w:r>
          </w:p>
        </w:tc>
        <w:tc>
          <w:tcPr>
            <w:tcW w:w="708" w:type="pct"/>
            <w:tcBorders>
              <w:top w:val="nil"/>
              <w:left w:val="nil"/>
              <w:bottom w:val="nil"/>
              <w:right w:val="nil"/>
            </w:tcBorders>
            <w:shd w:val="clear" w:color="auto" w:fill="auto"/>
            <w:noWrap/>
            <w:vAlign w:val="center"/>
            <w:hideMark/>
          </w:tcPr>
          <w:p w14:paraId="26C71268" w14:textId="77777777" w:rsidR="004674DC" w:rsidRPr="00477FB4" w:rsidRDefault="004674DC" w:rsidP="00B62413">
            <w:pPr>
              <w:jc w:val="center"/>
              <w:rPr>
                <w:sz w:val="22"/>
                <w:szCs w:val="22"/>
                <w:lang w:eastAsia="es-CR"/>
              </w:rPr>
            </w:pPr>
            <w:r w:rsidRPr="0049281B">
              <w:rPr>
                <w:rFonts w:cs="Calibri"/>
                <w:sz w:val="22"/>
                <w:szCs w:val="22"/>
              </w:rPr>
              <w:t>25</w:t>
            </w:r>
          </w:p>
        </w:tc>
        <w:tc>
          <w:tcPr>
            <w:tcW w:w="708" w:type="pct"/>
            <w:tcBorders>
              <w:top w:val="nil"/>
              <w:left w:val="nil"/>
              <w:bottom w:val="nil"/>
              <w:right w:val="single" w:sz="8" w:space="0" w:color="auto"/>
            </w:tcBorders>
            <w:shd w:val="clear" w:color="auto" w:fill="auto"/>
            <w:noWrap/>
            <w:vAlign w:val="center"/>
            <w:hideMark/>
          </w:tcPr>
          <w:p w14:paraId="3E19D8E1" w14:textId="77777777" w:rsidR="004674DC" w:rsidRPr="00477FB4" w:rsidRDefault="004674DC" w:rsidP="00B62413">
            <w:pPr>
              <w:jc w:val="center"/>
              <w:rPr>
                <w:sz w:val="22"/>
                <w:szCs w:val="22"/>
                <w:lang w:eastAsia="es-CR"/>
              </w:rPr>
            </w:pPr>
            <w:r w:rsidRPr="0049281B">
              <w:rPr>
                <w:rFonts w:cs="Calibri"/>
                <w:sz w:val="22"/>
                <w:szCs w:val="22"/>
              </w:rPr>
              <w:t>11</w:t>
            </w:r>
          </w:p>
        </w:tc>
        <w:tc>
          <w:tcPr>
            <w:tcW w:w="708" w:type="pct"/>
            <w:tcBorders>
              <w:top w:val="nil"/>
              <w:left w:val="nil"/>
              <w:bottom w:val="nil"/>
              <w:right w:val="nil"/>
            </w:tcBorders>
            <w:shd w:val="clear" w:color="auto" w:fill="auto"/>
            <w:noWrap/>
            <w:vAlign w:val="center"/>
            <w:hideMark/>
          </w:tcPr>
          <w:p w14:paraId="00A1F2F4" w14:textId="77777777" w:rsidR="004674DC" w:rsidRPr="00477FB4" w:rsidRDefault="004674DC" w:rsidP="00B62413">
            <w:pPr>
              <w:jc w:val="center"/>
              <w:rPr>
                <w:sz w:val="22"/>
                <w:szCs w:val="22"/>
                <w:lang w:eastAsia="es-CR"/>
              </w:rPr>
            </w:pPr>
            <w:r w:rsidRPr="0049281B">
              <w:rPr>
                <w:rFonts w:cs="Calibri"/>
                <w:sz w:val="22"/>
                <w:szCs w:val="22"/>
              </w:rPr>
              <w:t>10</w:t>
            </w:r>
          </w:p>
        </w:tc>
        <w:tc>
          <w:tcPr>
            <w:tcW w:w="707" w:type="pct"/>
            <w:tcBorders>
              <w:top w:val="nil"/>
              <w:left w:val="nil"/>
              <w:bottom w:val="nil"/>
              <w:right w:val="nil"/>
            </w:tcBorders>
            <w:shd w:val="clear" w:color="auto" w:fill="auto"/>
            <w:noWrap/>
            <w:vAlign w:val="center"/>
            <w:hideMark/>
          </w:tcPr>
          <w:p w14:paraId="5FF22B7E" w14:textId="77777777" w:rsidR="004674DC" w:rsidRPr="00477FB4" w:rsidRDefault="004674DC" w:rsidP="00B62413">
            <w:pPr>
              <w:jc w:val="center"/>
              <w:rPr>
                <w:sz w:val="22"/>
                <w:szCs w:val="22"/>
                <w:lang w:eastAsia="es-CR"/>
              </w:rPr>
            </w:pPr>
            <w:r w:rsidRPr="0049281B">
              <w:rPr>
                <w:rFonts w:cs="Calibri"/>
                <w:sz w:val="22"/>
                <w:szCs w:val="22"/>
              </w:rPr>
              <w:t>1</w:t>
            </w:r>
          </w:p>
        </w:tc>
      </w:tr>
      <w:tr w:rsidR="004674DC" w:rsidRPr="0049281B" w14:paraId="5402903E"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61C879B8" w14:textId="77777777" w:rsidR="004674DC" w:rsidRPr="00477FB4" w:rsidRDefault="004674DC" w:rsidP="00B62413">
            <w:pPr>
              <w:jc w:val="left"/>
              <w:rPr>
                <w:sz w:val="22"/>
                <w:szCs w:val="22"/>
                <w:lang w:eastAsia="es-CR"/>
              </w:rPr>
            </w:pPr>
            <w:r w:rsidRPr="0049281B">
              <w:rPr>
                <w:rFonts w:cs="Calibri"/>
                <w:sz w:val="22"/>
                <w:szCs w:val="22"/>
              </w:rPr>
              <w:t>Venezuela</w:t>
            </w:r>
          </w:p>
        </w:tc>
        <w:tc>
          <w:tcPr>
            <w:tcW w:w="708" w:type="pct"/>
            <w:tcBorders>
              <w:top w:val="nil"/>
              <w:left w:val="nil"/>
              <w:bottom w:val="nil"/>
              <w:right w:val="nil"/>
            </w:tcBorders>
            <w:shd w:val="clear" w:color="auto" w:fill="auto"/>
            <w:noWrap/>
            <w:vAlign w:val="center"/>
            <w:hideMark/>
          </w:tcPr>
          <w:p w14:paraId="62F2674D" w14:textId="77777777" w:rsidR="004674DC" w:rsidRPr="00477FB4" w:rsidRDefault="004674DC" w:rsidP="00B62413">
            <w:pPr>
              <w:jc w:val="center"/>
              <w:rPr>
                <w:sz w:val="22"/>
                <w:szCs w:val="22"/>
                <w:lang w:eastAsia="es-CR"/>
              </w:rPr>
            </w:pPr>
            <w:r w:rsidRPr="0049281B">
              <w:rPr>
                <w:rFonts w:cs="Calibri"/>
                <w:sz w:val="22"/>
                <w:szCs w:val="22"/>
              </w:rPr>
              <w:t>15</w:t>
            </w:r>
          </w:p>
        </w:tc>
        <w:tc>
          <w:tcPr>
            <w:tcW w:w="708" w:type="pct"/>
            <w:tcBorders>
              <w:top w:val="nil"/>
              <w:left w:val="nil"/>
              <w:bottom w:val="nil"/>
              <w:right w:val="single" w:sz="8" w:space="0" w:color="auto"/>
            </w:tcBorders>
            <w:shd w:val="clear" w:color="auto" w:fill="auto"/>
            <w:noWrap/>
            <w:vAlign w:val="center"/>
            <w:hideMark/>
          </w:tcPr>
          <w:p w14:paraId="0871DE8D" w14:textId="77777777" w:rsidR="004674DC" w:rsidRPr="00477FB4" w:rsidRDefault="004674DC" w:rsidP="00B62413">
            <w:pPr>
              <w:jc w:val="center"/>
              <w:rPr>
                <w:sz w:val="22"/>
                <w:szCs w:val="22"/>
                <w:lang w:eastAsia="es-CR"/>
              </w:rPr>
            </w:pPr>
            <w:r w:rsidRPr="0049281B">
              <w:rPr>
                <w:rFonts w:cs="Calibri"/>
                <w:sz w:val="22"/>
                <w:szCs w:val="22"/>
              </w:rPr>
              <w:t>14</w:t>
            </w:r>
          </w:p>
        </w:tc>
        <w:tc>
          <w:tcPr>
            <w:tcW w:w="708" w:type="pct"/>
            <w:tcBorders>
              <w:top w:val="nil"/>
              <w:left w:val="nil"/>
              <w:bottom w:val="nil"/>
              <w:right w:val="nil"/>
            </w:tcBorders>
            <w:shd w:val="clear" w:color="auto" w:fill="auto"/>
            <w:noWrap/>
            <w:vAlign w:val="center"/>
            <w:hideMark/>
          </w:tcPr>
          <w:p w14:paraId="13737814" w14:textId="77777777" w:rsidR="004674DC" w:rsidRPr="00477FB4" w:rsidRDefault="004674DC" w:rsidP="00B62413">
            <w:pPr>
              <w:jc w:val="center"/>
              <w:rPr>
                <w:sz w:val="22"/>
                <w:szCs w:val="22"/>
                <w:lang w:eastAsia="es-CR"/>
              </w:rPr>
            </w:pPr>
            <w:r w:rsidRPr="0049281B">
              <w:rPr>
                <w:rFonts w:cs="Calibri"/>
                <w:sz w:val="22"/>
                <w:szCs w:val="22"/>
              </w:rPr>
              <w:t>12</w:t>
            </w:r>
          </w:p>
        </w:tc>
        <w:tc>
          <w:tcPr>
            <w:tcW w:w="707" w:type="pct"/>
            <w:tcBorders>
              <w:top w:val="nil"/>
              <w:left w:val="nil"/>
              <w:bottom w:val="nil"/>
              <w:right w:val="nil"/>
            </w:tcBorders>
            <w:shd w:val="clear" w:color="auto" w:fill="auto"/>
            <w:noWrap/>
            <w:vAlign w:val="center"/>
            <w:hideMark/>
          </w:tcPr>
          <w:p w14:paraId="4FD25B3A" w14:textId="77777777" w:rsidR="004674DC" w:rsidRPr="00477FB4" w:rsidRDefault="004674DC" w:rsidP="00B62413">
            <w:pPr>
              <w:jc w:val="center"/>
              <w:rPr>
                <w:sz w:val="22"/>
                <w:szCs w:val="22"/>
                <w:lang w:eastAsia="es-CR"/>
              </w:rPr>
            </w:pPr>
            <w:r w:rsidRPr="0049281B">
              <w:rPr>
                <w:rFonts w:cs="Calibri"/>
                <w:sz w:val="22"/>
                <w:szCs w:val="22"/>
              </w:rPr>
              <w:t>4</w:t>
            </w:r>
          </w:p>
        </w:tc>
      </w:tr>
      <w:tr w:rsidR="004674DC" w:rsidRPr="0049281B" w14:paraId="38F20A68"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01648201" w14:textId="77777777" w:rsidR="004674DC" w:rsidRPr="00477FB4" w:rsidRDefault="004674DC" w:rsidP="00B62413">
            <w:pPr>
              <w:jc w:val="left"/>
              <w:rPr>
                <w:sz w:val="22"/>
                <w:szCs w:val="22"/>
                <w:lang w:eastAsia="es-CR"/>
              </w:rPr>
            </w:pPr>
            <w:r w:rsidRPr="0049281B">
              <w:rPr>
                <w:rFonts w:cs="Calibri"/>
                <w:sz w:val="22"/>
                <w:szCs w:val="22"/>
              </w:rPr>
              <w:t>Otras nacionalidades registradas</w:t>
            </w:r>
          </w:p>
        </w:tc>
        <w:tc>
          <w:tcPr>
            <w:tcW w:w="708" w:type="pct"/>
            <w:tcBorders>
              <w:top w:val="nil"/>
              <w:left w:val="nil"/>
              <w:bottom w:val="nil"/>
              <w:right w:val="nil"/>
            </w:tcBorders>
            <w:shd w:val="clear" w:color="auto" w:fill="auto"/>
            <w:noWrap/>
            <w:vAlign w:val="center"/>
            <w:hideMark/>
          </w:tcPr>
          <w:p w14:paraId="07DC0DEC" w14:textId="77777777" w:rsidR="004674DC" w:rsidRPr="00477FB4" w:rsidRDefault="004674DC" w:rsidP="00B62413">
            <w:pPr>
              <w:jc w:val="center"/>
              <w:rPr>
                <w:sz w:val="22"/>
                <w:szCs w:val="22"/>
                <w:lang w:eastAsia="es-CR"/>
              </w:rPr>
            </w:pPr>
            <w:r w:rsidRPr="0049281B">
              <w:rPr>
                <w:rFonts w:cs="Calibri"/>
                <w:sz w:val="22"/>
                <w:szCs w:val="22"/>
              </w:rPr>
              <w:t>103</w:t>
            </w:r>
          </w:p>
        </w:tc>
        <w:tc>
          <w:tcPr>
            <w:tcW w:w="708" w:type="pct"/>
            <w:tcBorders>
              <w:top w:val="nil"/>
              <w:left w:val="nil"/>
              <w:bottom w:val="nil"/>
              <w:right w:val="single" w:sz="8" w:space="0" w:color="auto"/>
            </w:tcBorders>
            <w:shd w:val="clear" w:color="auto" w:fill="auto"/>
            <w:noWrap/>
            <w:vAlign w:val="center"/>
            <w:hideMark/>
          </w:tcPr>
          <w:p w14:paraId="200EDAFF" w14:textId="77777777" w:rsidR="004674DC" w:rsidRPr="00477FB4" w:rsidRDefault="004674DC" w:rsidP="00B62413">
            <w:pPr>
              <w:jc w:val="center"/>
              <w:rPr>
                <w:sz w:val="22"/>
                <w:szCs w:val="22"/>
                <w:lang w:eastAsia="es-CR"/>
              </w:rPr>
            </w:pPr>
            <w:r w:rsidRPr="0049281B">
              <w:rPr>
                <w:rFonts w:cs="Calibri"/>
                <w:sz w:val="22"/>
                <w:szCs w:val="22"/>
              </w:rPr>
              <w:t>71</w:t>
            </w:r>
          </w:p>
        </w:tc>
        <w:tc>
          <w:tcPr>
            <w:tcW w:w="708" w:type="pct"/>
            <w:tcBorders>
              <w:top w:val="nil"/>
              <w:left w:val="nil"/>
              <w:bottom w:val="nil"/>
              <w:right w:val="nil"/>
            </w:tcBorders>
            <w:shd w:val="clear" w:color="auto" w:fill="auto"/>
            <w:noWrap/>
            <w:vAlign w:val="center"/>
            <w:hideMark/>
          </w:tcPr>
          <w:p w14:paraId="74F439D2" w14:textId="77777777" w:rsidR="004674DC" w:rsidRPr="00477FB4" w:rsidRDefault="004674DC" w:rsidP="00B62413">
            <w:pPr>
              <w:jc w:val="center"/>
              <w:rPr>
                <w:sz w:val="22"/>
                <w:szCs w:val="22"/>
                <w:lang w:eastAsia="es-CR"/>
              </w:rPr>
            </w:pPr>
            <w:r w:rsidRPr="0049281B">
              <w:rPr>
                <w:rFonts w:cs="Calibri"/>
                <w:sz w:val="22"/>
                <w:szCs w:val="22"/>
              </w:rPr>
              <w:t>157</w:t>
            </w:r>
          </w:p>
        </w:tc>
        <w:tc>
          <w:tcPr>
            <w:tcW w:w="707" w:type="pct"/>
            <w:tcBorders>
              <w:top w:val="nil"/>
              <w:left w:val="nil"/>
              <w:bottom w:val="nil"/>
              <w:right w:val="nil"/>
            </w:tcBorders>
            <w:shd w:val="clear" w:color="auto" w:fill="auto"/>
            <w:noWrap/>
            <w:vAlign w:val="center"/>
            <w:hideMark/>
          </w:tcPr>
          <w:p w14:paraId="585B12EE" w14:textId="77777777" w:rsidR="004674DC" w:rsidRPr="00477FB4" w:rsidRDefault="004674DC" w:rsidP="00B62413">
            <w:pPr>
              <w:jc w:val="center"/>
              <w:rPr>
                <w:sz w:val="22"/>
                <w:szCs w:val="22"/>
                <w:lang w:eastAsia="es-CR"/>
              </w:rPr>
            </w:pPr>
            <w:r w:rsidRPr="0049281B">
              <w:rPr>
                <w:rFonts w:cs="Calibri"/>
                <w:sz w:val="22"/>
                <w:szCs w:val="22"/>
              </w:rPr>
              <w:t>10</w:t>
            </w:r>
          </w:p>
        </w:tc>
      </w:tr>
      <w:tr w:rsidR="004674DC" w:rsidRPr="0049281B" w14:paraId="30DEF5BC" w14:textId="77777777" w:rsidTr="00A05815">
        <w:trPr>
          <w:trHeight w:val="20"/>
        </w:trPr>
        <w:tc>
          <w:tcPr>
            <w:tcW w:w="2169" w:type="pct"/>
            <w:tcBorders>
              <w:top w:val="nil"/>
              <w:left w:val="nil"/>
              <w:bottom w:val="nil"/>
              <w:right w:val="single" w:sz="8" w:space="0" w:color="auto"/>
            </w:tcBorders>
            <w:shd w:val="clear" w:color="auto" w:fill="auto"/>
            <w:noWrap/>
            <w:vAlign w:val="center"/>
            <w:hideMark/>
          </w:tcPr>
          <w:p w14:paraId="3885F85F" w14:textId="77777777" w:rsidR="004674DC" w:rsidRPr="00477FB4" w:rsidRDefault="004674DC" w:rsidP="00B62413">
            <w:pPr>
              <w:jc w:val="left"/>
              <w:rPr>
                <w:sz w:val="22"/>
                <w:szCs w:val="22"/>
                <w:lang w:eastAsia="es-CR"/>
              </w:rPr>
            </w:pPr>
            <w:r w:rsidRPr="0049281B">
              <w:rPr>
                <w:rFonts w:cs="Calibri"/>
                <w:sz w:val="22"/>
                <w:szCs w:val="22"/>
              </w:rPr>
              <w:t>Dato desconocido</w:t>
            </w:r>
          </w:p>
        </w:tc>
        <w:tc>
          <w:tcPr>
            <w:tcW w:w="708" w:type="pct"/>
            <w:tcBorders>
              <w:top w:val="nil"/>
              <w:left w:val="nil"/>
              <w:bottom w:val="nil"/>
              <w:right w:val="nil"/>
            </w:tcBorders>
            <w:shd w:val="clear" w:color="auto" w:fill="auto"/>
            <w:noWrap/>
            <w:vAlign w:val="center"/>
            <w:hideMark/>
          </w:tcPr>
          <w:p w14:paraId="06961E05" w14:textId="77777777" w:rsidR="004674DC" w:rsidRPr="00477FB4" w:rsidRDefault="004674DC" w:rsidP="00B62413">
            <w:pPr>
              <w:jc w:val="center"/>
              <w:rPr>
                <w:sz w:val="22"/>
                <w:szCs w:val="22"/>
                <w:lang w:eastAsia="es-CR"/>
              </w:rPr>
            </w:pPr>
            <w:r w:rsidRPr="0049281B">
              <w:rPr>
                <w:rFonts w:cs="Calibri"/>
                <w:sz w:val="22"/>
                <w:szCs w:val="22"/>
              </w:rPr>
              <w:t>150</w:t>
            </w:r>
          </w:p>
        </w:tc>
        <w:tc>
          <w:tcPr>
            <w:tcW w:w="708" w:type="pct"/>
            <w:tcBorders>
              <w:top w:val="nil"/>
              <w:left w:val="nil"/>
              <w:bottom w:val="nil"/>
              <w:right w:val="single" w:sz="8" w:space="0" w:color="auto"/>
            </w:tcBorders>
            <w:shd w:val="clear" w:color="auto" w:fill="auto"/>
            <w:noWrap/>
            <w:vAlign w:val="center"/>
            <w:hideMark/>
          </w:tcPr>
          <w:p w14:paraId="480A608F" w14:textId="77777777" w:rsidR="004674DC" w:rsidRPr="00477FB4" w:rsidRDefault="004674DC" w:rsidP="00B62413">
            <w:pPr>
              <w:jc w:val="center"/>
              <w:rPr>
                <w:sz w:val="22"/>
                <w:szCs w:val="22"/>
                <w:lang w:eastAsia="es-CR"/>
              </w:rPr>
            </w:pPr>
            <w:r w:rsidRPr="0049281B">
              <w:rPr>
                <w:rFonts w:cs="Calibri"/>
                <w:sz w:val="22"/>
                <w:szCs w:val="22"/>
              </w:rPr>
              <w:t>158</w:t>
            </w:r>
          </w:p>
        </w:tc>
        <w:tc>
          <w:tcPr>
            <w:tcW w:w="708" w:type="pct"/>
            <w:tcBorders>
              <w:top w:val="nil"/>
              <w:left w:val="nil"/>
              <w:bottom w:val="nil"/>
              <w:right w:val="nil"/>
            </w:tcBorders>
            <w:shd w:val="clear" w:color="auto" w:fill="auto"/>
            <w:noWrap/>
            <w:vAlign w:val="center"/>
            <w:hideMark/>
          </w:tcPr>
          <w:p w14:paraId="5127375F" w14:textId="77777777" w:rsidR="004674DC" w:rsidRPr="00477FB4" w:rsidRDefault="004674DC" w:rsidP="00B62413">
            <w:pPr>
              <w:jc w:val="center"/>
              <w:rPr>
                <w:sz w:val="22"/>
                <w:szCs w:val="22"/>
                <w:lang w:eastAsia="es-CR"/>
              </w:rPr>
            </w:pPr>
            <w:r w:rsidRPr="0049281B">
              <w:rPr>
                <w:rFonts w:cs="Calibri"/>
                <w:sz w:val="22"/>
                <w:szCs w:val="22"/>
              </w:rPr>
              <w:t>241</w:t>
            </w:r>
          </w:p>
        </w:tc>
        <w:tc>
          <w:tcPr>
            <w:tcW w:w="707" w:type="pct"/>
            <w:tcBorders>
              <w:top w:val="nil"/>
              <w:left w:val="nil"/>
              <w:bottom w:val="nil"/>
              <w:right w:val="nil"/>
            </w:tcBorders>
            <w:shd w:val="clear" w:color="auto" w:fill="auto"/>
            <w:noWrap/>
            <w:vAlign w:val="center"/>
            <w:hideMark/>
          </w:tcPr>
          <w:p w14:paraId="68842727" w14:textId="77777777" w:rsidR="004674DC" w:rsidRPr="00477FB4" w:rsidRDefault="004674DC" w:rsidP="00B62413">
            <w:pPr>
              <w:jc w:val="center"/>
              <w:rPr>
                <w:sz w:val="22"/>
                <w:szCs w:val="22"/>
                <w:lang w:eastAsia="es-CR"/>
              </w:rPr>
            </w:pPr>
            <w:r w:rsidRPr="0049281B">
              <w:rPr>
                <w:rFonts w:cs="Calibri"/>
                <w:sz w:val="22"/>
                <w:szCs w:val="22"/>
              </w:rPr>
              <w:t>48</w:t>
            </w:r>
          </w:p>
        </w:tc>
      </w:tr>
      <w:tr w:rsidR="004674DC" w:rsidRPr="0049281B" w14:paraId="1B3E409E" w14:textId="77777777" w:rsidTr="00A05815">
        <w:trPr>
          <w:trHeight w:val="20"/>
        </w:trPr>
        <w:tc>
          <w:tcPr>
            <w:tcW w:w="2169" w:type="pct"/>
            <w:tcBorders>
              <w:top w:val="nil"/>
              <w:left w:val="nil"/>
              <w:bottom w:val="single" w:sz="8" w:space="0" w:color="auto"/>
              <w:right w:val="single" w:sz="8" w:space="0" w:color="auto"/>
            </w:tcBorders>
            <w:shd w:val="clear" w:color="auto" w:fill="auto"/>
            <w:noWrap/>
            <w:vAlign w:val="center"/>
          </w:tcPr>
          <w:p w14:paraId="7485FCB8" w14:textId="77777777" w:rsidR="004674DC" w:rsidRPr="00477FB4" w:rsidRDefault="004674DC" w:rsidP="00B62413">
            <w:pPr>
              <w:jc w:val="left"/>
              <w:rPr>
                <w:sz w:val="22"/>
                <w:szCs w:val="22"/>
                <w:lang w:eastAsia="es-CR"/>
              </w:rPr>
            </w:pPr>
          </w:p>
        </w:tc>
        <w:tc>
          <w:tcPr>
            <w:tcW w:w="708" w:type="pct"/>
            <w:tcBorders>
              <w:top w:val="nil"/>
              <w:left w:val="nil"/>
              <w:bottom w:val="single" w:sz="8" w:space="0" w:color="auto"/>
              <w:right w:val="nil"/>
            </w:tcBorders>
            <w:shd w:val="clear" w:color="auto" w:fill="auto"/>
            <w:noWrap/>
            <w:vAlign w:val="center"/>
          </w:tcPr>
          <w:p w14:paraId="533D0D5D" w14:textId="77777777" w:rsidR="004674DC" w:rsidRPr="00477FB4" w:rsidRDefault="004674DC" w:rsidP="00B62413">
            <w:pPr>
              <w:jc w:val="center"/>
              <w:rPr>
                <w:sz w:val="22"/>
                <w:szCs w:val="22"/>
                <w:lang w:eastAsia="es-CR"/>
              </w:rPr>
            </w:pPr>
          </w:p>
        </w:tc>
        <w:tc>
          <w:tcPr>
            <w:tcW w:w="708" w:type="pct"/>
            <w:tcBorders>
              <w:top w:val="nil"/>
              <w:left w:val="nil"/>
              <w:bottom w:val="single" w:sz="8" w:space="0" w:color="auto"/>
              <w:right w:val="single" w:sz="8" w:space="0" w:color="auto"/>
            </w:tcBorders>
            <w:shd w:val="clear" w:color="auto" w:fill="auto"/>
            <w:noWrap/>
            <w:vAlign w:val="center"/>
          </w:tcPr>
          <w:p w14:paraId="68367FA0" w14:textId="77777777" w:rsidR="004674DC" w:rsidRPr="00477FB4" w:rsidRDefault="004674DC" w:rsidP="00B62413">
            <w:pPr>
              <w:jc w:val="center"/>
              <w:rPr>
                <w:sz w:val="22"/>
                <w:szCs w:val="22"/>
                <w:lang w:eastAsia="es-CR"/>
              </w:rPr>
            </w:pPr>
          </w:p>
        </w:tc>
        <w:tc>
          <w:tcPr>
            <w:tcW w:w="708" w:type="pct"/>
            <w:tcBorders>
              <w:top w:val="nil"/>
              <w:left w:val="nil"/>
              <w:bottom w:val="single" w:sz="8" w:space="0" w:color="auto"/>
              <w:right w:val="nil"/>
            </w:tcBorders>
            <w:shd w:val="clear" w:color="auto" w:fill="auto"/>
            <w:noWrap/>
            <w:vAlign w:val="center"/>
          </w:tcPr>
          <w:p w14:paraId="0DCB0AF9" w14:textId="77777777" w:rsidR="004674DC" w:rsidRPr="00477FB4" w:rsidRDefault="004674DC" w:rsidP="00B62413">
            <w:pPr>
              <w:jc w:val="center"/>
              <w:rPr>
                <w:sz w:val="22"/>
                <w:szCs w:val="22"/>
                <w:lang w:eastAsia="es-CR"/>
              </w:rPr>
            </w:pPr>
          </w:p>
        </w:tc>
        <w:tc>
          <w:tcPr>
            <w:tcW w:w="707" w:type="pct"/>
            <w:tcBorders>
              <w:top w:val="nil"/>
              <w:left w:val="nil"/>
              <w:bottom w:val="single" w:sz="8" w:space="0" w:color="auto"/>
              <w:right w:val="nil"/>
            </w:tcBorders>
            <w:shd w:val="clear" w:color="auto" w:fill="auto"/>
            <w:noWrap/>
            <w:vAlign w:val="center"/>
          </w:tcPr>
          <w:p w14:paraId="4170B0DF" w14:textId="77777777" w:rsidR="004674DC" w:rsidRPr="00477FB4" w:rsidRDefault="004674DC" w:rsidP="00B62413">
            <w:pPr>
              <w:jc w:val="center"/>
              <w:rPr>
                <w:sz w:val="22"/>
                <w:szCs w:val="22"/>
                <w:lang w:eastAsia="es-CR"/>
              </w:rPr>
            </w:pPr>
          </w:p>
        </w:tc>
      </w:tr>
    </w:tbl>
    <w:p w14:paraId="3E41AC90" w14:textId="494E00BB" w:rsidR="004674DC" w:rsidRPr="00477FB4" w:rsidRDefault="004674DC" w:rsidP="004674DC">
      <w:pPr>
        <w:rPr>
          <w:b/>
          <w:bCs/>
          <w:sz w:val="22"/>
          <w:szCs w:val="22"/>
          <w:lang w:eastAsia="es-CR"/>
        </w:rPr>
      </w:pPr>
      <w:r w:rsidRPr="00477FB4">
        <w:rPr>
          <w:b/>
          <w:bCs/>
          <w:sz w:val="22"/>
          <w:szCs w:val="22"/>
          <w:lang w:eastAsia="es-CR"/>
        </w:rPr>
        <w:t xml:space="preserve">Elaborado por: </w:t>
      </w:r>
      <w:r w:rsidR="00A122F0">
        <w:rPr>
          <w:b/>
          <w:bCs/>
          <w:sz w:val="22"/>
          <w:szCs w:val="22"/>
          <w:lang w:eastAsia="es-CR"/>
        </w:rPr>
        <w:t>Subproceso</w:t>
      </w:r>
      <w:r w:rsidR="00A122F0" w:rsidRPr="00477FB4">
        <w:rPr>
          <w:b/>
          <w:bCs/>
          <w:sz w:val="22"/>
          <w:szCs w:val="22"/>
          <w:lang w:eastAsia="es-CR"/>
        </w:rPr>
        <w:t xml:space="preserve"> de</w:t>
      </w:r>
      <w:r w:rsidRPr="00477FB4">
        <w:rPr>
          <w:b/>
          <w:bCs/>
          <w:sz w:val="22"/>
          <w:szCs w:val="22"/>
          <w:lang w:eastAsia="es-CR"/>
        </w:rPr>
        <w:t xml:space="preserve"> Estadística, Dirección de Planificación.</w:t>
      </w:r>
    </w:p>
    <w:p w14:paraId="7885EEDE" w14:textId="77777777" w:rsidR="004674DC" w:rsidRPr="003F1649" w:rsidRDefault="004674DC" w:rsidP="004674DC">
      <w:pPr>
        <w:rPr>
          <w:rFonts w:eastAsia="Calibri"/>
        </w:rPr>
      </w:pPr>
    </w:p>
    <w:p w14:paraId="35DF5668" w14:textId="77777777" w:rsidR="008760A9" w:rsidRDefault="008760A9">
      <w:pPr>
        <w:jc w:val="left"/>
        <w:rPr>
          <w:rFonts w:eastAsia="Calibri"/>
        </w:rPr>
      </w:pPr>
      <w:r>
        <w:rPr>
          <w:rFonts w:eastAsia="Calibri"/>
        </w:rPr>
        <w:br w:type="page"/>
      </w:r>
    </w:p>
    <w:p w14:paraId="4529C3B1" w14:textId="6A80077F" w:rsidR="004674DC" w:rsidRPr="003F1649" w:rsidRDefault="004674DC" w:rsidP="004674DC">
      <w:pPr>
        <w:rPr>
          <w:rFonts w:eastAsia="Calibri"/>
        </w:rPr>
      </w:pPr>
      <w:r w:rsidRPr="003F1649">
        <w:rPr>
          <w:rFonts w:eastAsia="Calibri"/>
        </w:rPr>
        <w:lastRenderedPageBreak/>
        <w:t>Otra variable de interés en la actualidad de la sociedad costarricense, y que va en la línea de todo lo referente a derechos humanos universales y equitativos en la temática de acceso a la justicia, es la referente a la temática sobre discapacidad en alguno de sus grados, donde se mide la presencia o no de ésta entre los intervinientes siendo que, de la totalidad, el 99,07% (52.556 intervinientes) manifestó no presentar discapacidad alguna, mientras que el 0,18% (95 intervinientes) expreso que sí. El Dato desconocido para esta variable alcanzó el 0,75% (98 intervinientes). En el cuadro siguiente se muestra el detalle de los intervinientes desagregado por tipo y sexo.</w:t>
      </w:r>
    </w:p>
    <w:p w14:paraId="6E453FAE" w14:textId="77777777" w:rsidR="004674DC" w:rsidRPr="003F1649" w:rsidRDefault="004674DC" w:rsidP="004674DC">
      <w:pPr>
        <w:rPr>
          <w:rFonts w:eastAsia="Calibri"/>
        </w:rPr>
      </w:pPr>
    </w:p>
    <w:p w14:paraId="71A8E301" w14:textId="40250FA8" w:rsidR="004674DC" w:rsidRPr="00477FB4" w:rsidRDefault="004674DC" w:rsidP="004674DC">
      <w:pPr>
        <w:keepNext/>
        <w:jc w:val="center"/>
        <w:rPr>
          <w:b/>
          <w:bCs/>
          <w:sz w:val="22"/>
          <w:szCs w:val="22"/>
        </w:rPr>
      </w:pPr>
      <w:r w:rsidRPr="00477FB4">
        <w:rPr>
          <w:b/>
          <w:bCs/>
          <w:sz w:val="22"/>
          <w:szCs w:val="22"/>
        </w:rPr>
        <w:t xml:space="preserve">Cuadro </w:t>
      </w:r>
      <w:r w:rsidRPr="00477FB4">
        <w:rPr>
          <w:b/>
          <w:bCs/>
          <w:sz w:val="22"/>
          <w:szCs w:val="22"/>
        </w:rPr>
        <w:fldChar w:fldCharType="begin"/>
      </w:r>
      <w:r w:rsidRPr="00477FB4">
        <w:rPr>
          <w:b/>
          <w:bCs/>
          <w:sz w:val="22"/>
          <w:szCs w:val="22"/>
        </w:rPr>
        <w:instrText xml:space="preserve"> STYLEREF 2 \s </w:instrText>
      </w:r>
      <w:r w:rsidRPr="00477FB4">
        <w:rPr>
          <w:b/>
          <w:bCs/>
          <w:sz w:val="22"/>
          <w:szCs w:val="22"/>
        </w:rPr>
        <w:fldChar w:fldCharType="separate"/>
      </w:r>
      <w:r w:rsidR="00745E06">
        <w:rPr>
          <w:b/>
          <w:bCs/>
          <w:noProof/>
          <w:sz w:val="22"/>
          <w:szCs w:val="22"/>
        </w:rPr>
        <w:t>12</w:t>
      </w:r>
      <w:r w:rsidRPr="00477FB4">
        <w:rPr>
          <w:b/>
          <w:bCs/>
          <w:sz w:val="22"/>
          <w:szCs w:val="22"/>
        </w:rPr>
        <w:fldChar w:fldCharType="end"/>
      </w:r>
      <w:r w:rsidRPr="00477FB4">
        <w:rPr>
          <w:b/>
          <w:bCs/>
          <w:sz w:val="22"/>
          <w:szCs w:val="22"/>
        </w:rPr>
        <w:t>.</w:t>
      </w:r>
      <w:r w:rsidRPr="00477FB4">
        <w:rPr>
          <w:b/>
          <w:bCs/>
          <w:sz w:val="22"/>
          <w:szCs w:val="22"/>
        </w:rPr>
        <w:fldChar w:fldCharType="begin"/>
      </w:r>
      <w:r w:rsidRPr="00477FB4">
        <w:rPr>
          <w:b/>
          <w:bCs/>
          <w:sz w:val="22"/>
          <w:szCs w:val="22"/>
        </w:rPr>
        <w:instrText xml:space="preserve"> SEQ Cuadro \* ARABIC \s 2 </w:instrText>
      </w:r>
      <w:r w:rsidRPr="00477FB4">
        <w:rPr>
          <w:b/>
          <w:bCs/>
          <w:sz w:val="22"/>
          <w:szCs w:val="22"/>
        </w:rPr>
        <w:fldChar w:fldCharType="separate"/>
      </w:r>
      <w:r w:rsidR="00745E06">
        <w:rPr>
          <w:b/>
          <w:bCs/>
          <w:noProof/>
          <w:sz w:val="22"/>
          <w:szCs w:val="22"/>
        </w:rPr>
        <w:t>5</w:t>
      </w:r>
      <w:r w:rsidRPr="00477FB4">
        <w:rPr>
          <w:b/>
          <w:bCs/>
          <w:sz w:val="22"/>
          <w:szCs w:val="22"/>
        </w:rPr>
        <w:fldChar w:fldCharType="end"/>
      </w:r>
      <w:r w:rsidRPr="00477FB4">
        <w:rPr>
          <w:b/>
          <w:bCs/>
          <w:sz w:val="22"/>
          <w:szCs w:val="22"/>
        </w:rPr>
        <w:t xml:space="preserve"> </w:t>
      </w:r>
    </w:p>
    <w:p w14:paraId="771993AC" w14:textId="77777777" w:rsidR="004674DC" w:rsidRPr="00477FB4" w:rsidRDefault="004674DC" w:rsidP="004674DC">
      <w:pPr>
        <w:keepNext/>
        <w:jc w:val="center"/>
        <w:rPr>
          <w:b/>
          <w:bCs/>
          <w:sz w:val="22"/>
          <w:szCs w:val="22"/>
        </w:rPr>
      </w:pPr>
      <w:bookmarkStart w:id="77" w:name="_Hlk52974608"/>
      <w:r w:rsidRPr="00A45EB6">
        <w:rPr>
          <w:b/>
          <w:bCs/>
          <w:sz w:val="22"/>
          <w:szCs w:val="22"/>
        </w:rPr>
        <w:t xml:space="preserve">Tribunales Penales: </w:t>
      </w:r>
      <w:r w:rsidRPr="00477FB4">
        <w:rPr>
          <w:b/>
          <w:bCs/>
          <w:sz w:val="22"/>
          <w:szCs w:val="22"/>
        </w:rPr>
        <w:t xml:space="preserve">Personas intervinientes en los procesos judiciales </w:t>
      </w:r>
    </w:p>
    <w:p w14:paraId="2B43267F" w14:textId="77777777" w:rsidR="004674DC" w:rsidRPr="00477FB4" w:rsidRDefault="004674DC" w:rsidP="004674DC">
      <w:pPr>
        <w:keepNext/>
        <w:jc w:val="center"/>
        <w:rPr>
          <w:b/>
          <w:bCs/>
          <w:sz w:val="22"/>
          <w:szCs w:val="22"/>
        </w:rPr>
      </w:pPr>
      <w:r w:rsidRPr="00477FB4">
        <w:rPr>
          <w:b/>
          <w:bCs/>
          <w:sz w:val="22"/>
          <w:szCs w:val="22"/>
        </w:rPr>
        <w:t>según presencia de discapacidad, tipo de parte y sexo durante el 2019</w:t>
      </w:r>
    </w:p>
    <w:tbl>
      <w:tblPr>
        <w:tblW w:w="5006" w:type="pct"/>
        <w:tblCellMar>
          <w:left w:w="70" w:type="dxa"/>
          <w:right w:w="70" w:type="dxa"/>
        </w:tblCellMar>
        <w:tblLook w:val="04A0" w:firstRow="1" w:lastRow="0" w:firstColumn="1" w:lastColumn="0" w:noHBand="0" w:noVBand="1"/>
      </w:tblPr>
      <w:tblGrid>
        <w:gridCol w:w="3244"/>
        <w:gridCol w:w="1399"/>
        <w:gridCol w:w="1399"/>
        <w:gridCol w:w="1399"/>
        <w:gridCol w:w="1400"/>
      </w:tblGrid>
      <w:tr w:rsidR="00A05815" w:rsidRPr="00A45EB6" w14:paraId="0E89F82B" w14:textId="77777777" w:rsidTr="009A7FC1">
        <w:trPr>
          <w:trHeight w:val="20"/>
          <w:tblHeader/>
        </w:trPr>
        <w:tc>
          <w:tcPr>
            <w:tcW w:w="1835" w:type="pct"/>
            <w:vMerge w:val="restart"/>
            <w:tcBorders>
              <w:top w:val="single" w:sz="8" w:space="0" w:color="auto"/>
              <w:left w:val="nil"/>
              <w:bottom w:val="single" w:sz="8" w:space="0" w:color="000000"/>
              <w:right w:val="single" w:sz="8" w:space="0" w:color="auto"/>
            </w:tcBorders>
            <w:shd w:val="clear" w:color="auto" w:fill="auto"/>
            <w:vAlign w:val="center"/>
            <w:hideMark/>
          </w:tcPr>
          <w:bookmarkEnd w:id="77"/>
          <w:p w14:paraId="4A289719" w14:textId="77777777" w:rsidR="00A05815" w:rsidRPr="00477FB4" w:rsidRDefault="00A05815" w:rsidP="00A05815">
            <w:pPr>
              <w:jc w:val="center"/>
              <w:rPr>
                <w:b/>
                <w:bCs/>
                <w:sz w:val="22"/>
                <w:szCs w:val="22"/>
                <w:lang w:eastAsia="es-CR"/>
              </w:rPr>
            </w:pPr>
            <w:r w:rsidRPr="00477FB4">
              <w:rPr>
                <w:b/>
                <w:bCs/>
                <w:sz w:val="22"/>
                <w:szCs w:val="22"/>
                <w:lang w:eastAsia="es-CR"/>
              </w:rPr>
              <w:t>¿Posee discapacidad?</w:t>
            </w:r>
          </w:p>
        </w:tc>
        <w:tc>
          <w:tcPr>
            <w:tcW w:w="1582"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239866E" w14:textId="165DBAE8" w:rsidR="00A05815" w:rsidRPr="00477FB4" w:rsidRDefault="00A05815" w:rsidP="00A05815">
            <w:pPr>
              <w:jc w:val="center"/>
              <w:rPr>
                <w:b/>
                <w:bCs/>
                <w:sz w:val="22"/>
                <w:szCs w:val="22"/>
                <w:lang w:eastAsia="es-CR"/>
              </w:rPr>
            </w:pPr>
            <w:r>
              <w:rPr>
                <w:rFonts w:cs="Calibri"/>
                <w:b/>
                <w:bCs/>
                <w:color w:val="000000"/>
                <w:sz w:val="22"/>
                <w:szCs w:val="22"/>
              </w:rPr>
              <w:t>Ofendido(a)</w:t>
            </w:r>
          </w:p>
        </w:tc>
        <w:tc>
          <w:tcPr>
            <w:tcW w:w="1583" w:type="pct"/>
            <w:gridSpan w:val="2"/>
            <w:tcBorders>
              <w:top w:val="single" w:sz="8" w:space="0" w:color="auto"/>
              <w:left w:val="nil"/>
              <w:bottom w:val="single" w:sz="8" w:space="0" w:color="auto"/>
              <w:right w:val="single" w:sz="8" w:space="0" w:color="auto"/>
            </w:tcBorders>
            <w:shd w:val="clear" w:color="auto" w:fill="auto"/>
            <w:vAlign w:val="center"/>
            <w:hideMark/>
          </w:tcPr>
          <w:p w14:paraId="43E6F676" w14:textId="24D824BC" w:rsidR="00A05815" w:rsidRPr="00477FB4" w:rsidRDefault="00A05815" w:rsidP="00A05815">
            <w:pPr>
              <w:jc w:val="center"/>
              <w:rPr>
                <w:b/>
                <w:bCs/>
                <w:sz w:val="22"/>
                <w:szCs w:val="22"/>
                <w:lang w:eastAsia="es-CR"/>
              </w:rPr>
            </w:pPr>
            <w:r>
              <w:rPr>
                <w:rFonts w:cs="Calibri"/>
                <w:b/>
                <w:bCs/>
                <w:color w:val="000000"/>
                <w:sz w:val="22"/>
                <w:szCs w:val="22"/>
              </w:rPr>
              <w:t>Imputado(a)</w:t>
            </w:r>
          </w:p>
        </w:tc>
      </w:tr>
      <w:tr w:rsidR="004674DC" w:rsidRPr="00A45EB6" w14:paraId="40A983E9" w14:textId="77777777" w:rsidTr="00A05815">
        <w:trPr>
          <w:trHeight w:val="20"/>
          <w:tblHeader/>
        </w:trPr>
        <w:tc>
          <w:tcPr>
            <w:tcW w:w="1835" w:type="pct"/>
            <w:vMerge/>
            <w:tcBorders>
              <w:top w:val="single" w:sz="8" w:space="0" w:color="auto"/>
              <w:left w:val="nil"/>
              <w:bottom w:val="single" w:sz="8" w:space="0" w:color="000000"/>
              <w:right w:val="single" w:sz="8" w:space="0" w:color="auto"/>
            </w:tcBorders>
            <w:vAlign w:val="center"/>
            <w:hideMark/>
          </w:tcPr>
          <w:p w14:paraId="5E02414B" w14:textId="77777777" w:rsidR="004674DC" w:rsidRPr="00477FB4" w:rsidRDefault="004674DC" w:rsidP="00B62413">
            <w:pPr>
              <w:jc w:val="left"/>
              <w:rPr>
                <w:b/>
                <w:bCs/>
                <w:sz w:val="22"/>
                <w:szCs w:val="22"/>
                <w:lang w:eastAsia="es-CR"/>
              </w:rPr>
            </w:pPr>
          </w:p>
        </w:tc>
        <w:tc>
          <w:tcPr>
            <w:tcW w:w="791" w:type="pct"/>
            <w:tcBorders>
              <w:top w:val="nil"/>
              <w:left w:val="nil"/>
              <w:bottom w:val="single" w:sz="8" w:space="0" w:color="auto"/>
              <w:right w:val="nil"/>
            </w:tcBorders>
            <w:shd w:val="clear" w:color="auto" w:fill="auto"/>
            <w:noWrap/>
            <w:vAlign w:val="center"/>
            <w:hideMark/>
          </w:tcPr>
          <w:p w14:paraId="178FB284"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791" w:type="pct"/>
            <w:tcBorders>
              <w:top w:val="nil"/>
              <w:left w:val="nil"/>
              <w:bottom w:val="single" w:sz="8" w:space="0" w:color="auto"/>
              <w:right w:val="single" w:sz="8" w:space="0" w:color="auto"/>
            </w:tcBorders>
            <w:shd w:val="clear" w:color="auto" w:fill="auto"/>
            <w:noWrap/>
            <w:vAlign w:val="center"/>
            <w:hideMark/>
          </w:tcPr>
          <w:p w14:paraId="7EC02460" w14:textId="77777777" w:rsidR="004674DC" w:rsidRPr="00477FB4" w:rsidRDefault="004674DC" w:rsidP="00B62413">
            <w:pPr>
              <w:jc w:val="center"/>
              <w:rPr>
                <w:b/>
                <w:bCs/>
                <w:sz w:val="22"/>
                <w:szCs w:val="22"/>
                <w:lang w:eastAsia="es-CR"/>
              </w:rPr>
            </w:pPr>
            <w:r w:rsidRPr="00477FB4">
              <w:rPr>
                <w:b/>
                <w:bCs/>
                <w:sz w:val="22"/>
                <w:szCs w:val="22"/>
                <w:lang w:eastAsia="es-CR"/>
              </w:rPr>
              <w:t>Mujer</w:t>
            </w:r>
          </w:p>
        </w:tc>
        <w:tc>
          <w:tcPr>
            <w:tcW w:w="791" w:type="pct"/>
            <w:tcBorders>
              <w:top w:val="nil"/>
              <w:left w:val="nil"/>
              <w:bottom w:val="single" w:sz="8" w:space="0" w:color="auto"/>
              <w:right w:val="nil"/>
            </w:tcBorders>
            <w:shd w:val="clear" w:color="auto" w:fill="auto"/>
            <w:noWrap/>
            <w:vAlign w:val="center"/>
            <w:hideMark/>
          </w:tcPr>
          <w:p w14:paraId="2C408072"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792" w:type="pct"/>
            <w:tcBorders>
              <w:top w:val="nil"/>
              <w:left w:val="nil"/>
              <w:bottom w:val="single" w:sz="8" w:space="0" w:color="auto"/>
              <w:right w:val="nil"/>
            </w:tcBorders>
            <w:shd w:val="clear" w:color="auto" w:fill="auto"/>
            <w:noWrap/>
            <w:vAlign w:val="center"/>
            <w:hideMark/>
          </w:tcPr>
          <w:p w14:paraId="418C5BC6" w14:textId="77777777" w:rsidR="004674DC" w:rsidRPr="00477FB4" w:rsidRDefault="004674DC" w:rsidP="00B62413">
            <w:pPr>
              <w:jc w:val="center"/>
              <w:rPr>
                <w:b/>
                <w:bCs/>
                <w:sz w:val="22"/>
                <w:szCs w:val="22"/>
                <w:lang w:eastAsia="es-CR"/>
              </w:rPr>
            </w:pPr>
            <w:r w:rsidRPr="00477FB4">
              <w:rPr>
                <w:b/>
                <w:bCs/>
                <w:sz w:val="22"/>
                <w:szCs w:val="22"/>
                <w:lang w:eastAsia="es-CR"/>
              </w:rPr>
              <w:t>Mujer</w:t>
            </w:r>
          </w:p>
        </w:tc>
      </w:tr>
      <w:tr w:rsidR="004674DC" w:rsidRPr="00A45EB6" w14:paraId="5E5EBCBB" w14:textId="77777777" w:rsidTr="00A05815">
        <w:trPr>
          <w:trHeight w:val="20"/>
        </w:trPr>
        <w:tc>
          <w:tcPr>
            <w:tcW w:w="1835" w:type="pct"/>
            <w:tcBorders>
              <w:top w:val="nil"/>
              <w:left w:val="nil"/>
              <w:bottom w:val="nil"/>
              <w:right w:val="single" w:sz="8" w:space="0" w:color="auto"/>
            </w:tcBorders>
            <w:shd w:val="clear" w:color="auto" w:fill="auto"/>
            <w:vAlign w:val="center"/>
          </w:tcPr>
          <w:p w14:paraId="42365856" w14:textId="77777777" w:rsidR="004674DC" w:rsidRPr="00477FB4" w:rsidRDefault="004674DC" w:rsidP="00B62413">
            <w:pPr>
              <w:jc w:val="center"/>
              <w:rPr>
                <w:sz w:val="22"/>
                <w:szCs w:val="22"/>
                <w:lang w:eastAsia="es-CR"/>
              </w:rPr>
            </w:pPr>
          </w:p>
        </w:tc>
        <w:tc>
          <w:tcPr>
            <w:tcW w:w="791" w:type="pct"/>
            <w:tcBorders>
              <w:top w:val="nil"/>
              <w:left w:val="nil"/>
              <w:bottom w:val="nil"/>
              <w:right w:val="nil"/>
            </w:tcBorders>
            <w:shd w:val="clear" w:color="auto" w:fill="auto"/>
            <w:noWrap/>
            <w:vAlign w:val="center"/>
          </w:tcPr>
          <w:p w14:paraId="39E7BB27" w14:textId="77777777" w:rsidR="004674DC" w:rsidRPr="00477FB4" w:rsidRDefault="004674DC" w:rsidP="00B62413">
            <w:pPr>
              <w:jc w:val="center"/>
              <w:rPr>
                <w:sz w:val="22"/>
                <w:szCs w:val="22"/>
                <w:lang w:eastAsia="es-CR"/>
              </w:rPr>
            </w:pPr>
          </w:p>
        </w:tc>
        <w:tc>
          <w:tcPr>
            <w:tcW w:w="791" w:type="pct"/>
            <w:tcBorders>
              <w:top w:val="nil"/>
              <w:left w:val="nil"/>
              <w:bottom w:val="nil"/>
              <w:right w:val="single" w:sz="8" w:space="0" w:color="auto"/>
            </w:tcBorders>
            <w:shd w:val="clear" w:color="auto" w:fill="auto"/>
            <w:noWrap/>
            <w:vAlign w:val="center"/>
          </w:tcPr>
          <w:p w14:paraId="0A038DD4" w14:textId="77777777" w:rsidR="004674DC" w:rsidRPr="00477FB4" w:rsidRDefault="004674DC" w:rsidP="00B62413">
            <w:pPr>
              <w:jc w:val="center"/>
              <w:rPr>
                <w:sz w:val="22"/>
                <w:szCs w:val="22"/>
                <w:lang w:eastAsia="es-CR"/>
              </w:rPr>
            </w:pPr>
          </w:p>
        </w:tc>
        <w:tc>
          <w:tcPr>
            <w:tcW w:w="791" w:type="pct"/>
            <w:tcBorders>
              <w:top w:val="nil"/>
              <w:left w:val="nil"/>
              <w:bottom w:val="nil"/>
              <w:right w:val="nil"/>
            </w:tcBorders>
            <w:shd w:val="clear" w:color="auto" w:fill="auto"/>
            <w:noWrap/>
            <w:vAlign w:val="center"/>
          </w:tcPr>
          <w:p w14:paraId="4564BC81" w14:textId="77777777" w:rsidR="004674DC" w:rsidRPr="00477FB4" w:rsidRDefault="004674DC" w:rsidP="00B62413">
            <w:pPr>
              <w:jc w:val="center"/>
              <w:rPr>
                <w:sz w:val="22"/>
                <w:szCs w:val="22"/>
                <w:lang w:eastAsia="es-CR"/>
              </w:rPr>
            </w:pPr>
          </w:p>
        </w:tc>
        <w:tc>
          <w:tcPr>
            <w:tcW w:w="792" w:type="pct"/>
            <w:tcBorders>
              <w:top w:val="nil"/>
              <w:left w:val="nil"/>
              <w:bottom w:val="nil"/>
              <w:right w:val="nil"/>
            </w:tcBorders>
            <w:shd w:val="clear" w:color="auto" w:fill="auto"/>
            <w:noWrap/>
            <w:vAlign w:val="center"/>
          </w:tcPr>
          <w:p w14:paraId="44A08D6F" w14:textId="77777777" w:rsidR="004674DC" w:rsidRPr="00477FB4" w:rsidRDefault="004674DC" w:rsidP="00B62413">
            <w:pPr>
              <w:jc w:val="center"/>
              <w:rPr>
                <w:sz w:val="22"/>
                <w:szCs w:val="22"/>
                <w:lang w:eastAsia="es-CR"/>
              </w:rPr>
            </w:pPr>
          </w:p>
        </w:tc>
      </w:tr>
      <w:tr w:rsidR="004674DC" w:rsidRPr="00A45EB6" w14:paraId="02DF495B" w14:textId="77777777" w:rsidTr="00A05815">
        <w:trPr>
          <w:trHeight w:val="20"/>
        </w:trPr>
        <w:tc>
          <w:tcPr>
            <w:tcW w:w="1835" w:type="pct"/>
            <w:tcBorders>
              <w:top w:val="nil"/>
              <w:left w:val="nil"/>
              <w:bottom w:val="nil"/>
              <w:right w:val="single" w:sz="8" w:space="0" w:color="auto"/>
            </w:tcBorders>
            <w:shd w:val="clear" w:color="auto" w:fill="auto"/>
            <w:noWrap/>
            <w:vAlign w:val="center"/>
            <w:hideMark/>
          </w:tcPr>
          <w:p w14:paraId="737B30DD" w14:textId="77777777" w:rsidR="004674DC" w:rsidRPr="00477FB4" w:rsidRDefault="004674DC" w:rsidP="00B62413">
            <w:pPr>
              <w:jc w:val="center"/>
              <w:rPr>
                <w:b/>
                <w:bCs/>
                <w:sz w:val="22"/>
                <w:szCs w:val="22"/>
                <w:lang w:eastAsia="es-CR"/>
              </w:rPr>
            </w:pPr>
            <w:r w:rsidRPr="00477FB4">
              <w:rPr>
                <w:b/>
                <w:bCs/>
                <w:sz w:val="22"/>
                <w:szCs w:val="22"/>
                <w:lang w:eastAsia="es-CR"/>
              </w:rPr>
              <w:t xml:space="preserve">Total </w:t>
            </w:r>
          </w:p>
        </w:tc>
        <w:tc>
          <w:tcPr>
            <w:tcW w:w="791" w:type="pct"/>
            <w:tcBorders>
              <w:top w:val="nil"/>
              <w:left w:val="single" w:sz="8" w:space="0" w:color="auto"/>
              <w:bottom w:val="nil"/>
              <w:right w:val="nil"/>
            </w:tcBorders>
            <w:shd w:val="clear" w:color="auto" w:fill="auto"/>
            <w:noWrap/>
            <w:vAlign w:val="center"/>
            <w:hideMark/>
          </w:tcPr>
          <w:p w14:paraId="580E93CE" w14:textId="77777777" w:rsidR="004674DC" w:rsidRPr="00477FB4" w:rsidRDefault="004674DC" w:rsidP="00B62413">
            <w:pPr>
              <w:jc w:val="center"/>
              <w:rPr>
                <w:b/>
                <w:bCs/>
                <w:sz w:val="22"/>
                <w:szCs w:val="22"/>
                <w:lang w:eastAsia="es-CR"/>
              </w:rPr>
            </w:pPr>
            <w:r w:rsidRPr="00A45EB6">
              <w:rPr>
                <w:rFonts w:cs="Calibri"/>
                <w:b/>
                <w:bCs/>
                <w:sz w:val="22"/>
                <w:szCs w:val="22"/>
              </w:rPr>
              <w:t>10 509</w:t>
            </w:r>
          </w:p>
        </w:tc>
        <w:tc>
          <w:tcPr>
            <w:tcW w:w="791" w:type="pct"/>
            <w:tcBorders>
              <w:top w:val="nil"/>
              <w:left w:val="nil"/>
              <w:bottom w:val="nil"/>
              <w:right w:val="single" w:sz="8" w:space="0" w:color="auto"/>
            </w:tcBorders>
            <w:shd w:val="clear" w:color="auto" w:fill="auto"/>
            <w:noWrap/>
            <w:vAlign w:val="center"/>
            <w:hideMark/>
          </w:tcPr>
          <w:p w14:paraId="42493A0D" w14:textId="77777777" w:rsidR="004674DC" w:rsidRPr="00477FB4" w:rsidRDefault="004674DC" w:rsidP="00B62413">
            <w:pPr>
              <w:jc w:val="center"/>
              <w:rPr>
                <w:b/>
                <w:bCs/>
                <w:sz w:val="22"/>
                <w:szCs w:val="22"/>
                <w:lang w:eastAsia="es-CR"/>
              </w:rPr>
            </w:pPr>
            <w:r w:rsidRPr="00A45EB6">
              <w:rPr>
                <w:rFonts w:cs="Calibri"/>
                <w:b/>
                <w:bCs/>
                <w:sz w:val="22"/>
                <w:szCs w:val="22"/>
              </w:rPr>
              <w:t>11 999</w:t>
            </w:r>
          </w:p>
        </w:tc>
        <w:tc>
          <w:tcPr>
            <w:tcW w:w="791" w:type="pct"/>
            <w:tcBorders>
              <w:top w:val="nil"/>
              <w:left w:val="nil"/>
              <w:bottom w:val="nil"/>
              <w:right w:val="nil"/>
            </w:tcBorders>
            <w:shd w:val="clear" w:color="auto" w:fill="auto"/>
            <w:noWrap/>
            <w:vAlign w:val="center"/>
            <w:hideMark/>
          </w:tcPr>
          <w:p w14:paraId="0E44D400" w14:textId="77777777" w:rsidR="004674DC" w:rsidRPr="00477FB4" w:rsidRDefault="004674DC" w:rsidP="00B62413">
            <w:pPr>
              <w:jc w:val="center"/>
              <w:rPr>
                <w:b/>
                <w:bCs/>
                <w:sz w:val="22"/>
                <w:szCs w:val="22"/>
                <w:lang w:eastAsia="es-CR"/>
              </w:rPr>
            </w:pPr>
            <w:r w:rsidRPr="00A45EB6">
              <w:rPr>
                <w:rFonts w:cs="Calibri"/>
                <w:b/>
                <w:bCs/>
                <w:sz w:val="22"/>
                <w:szCs w:val="22"/>
              </w:rPr>
              <w:t>27 221</w:t>
            </w:r>
          </w:p>
        </w:tc>
        <w:tc>
          <w:tcPr>
            <w:tcW w:w="792" w:type="pct"/>
            <w:tcBorders>
              <w:top w:val="nil"/>
              <w:left w:val="nil"/>
              <w:bottom w:val="nil"/>
              <w:right w:val="nil"/>
            </w:tcBorders>
            <w:shd w:val="clear" w:color="auto" w:fill="auto"/>
            <w:noWrap/>
            <w:vAlign w:val="center"/>
            <w:hideMark/>
          </w:tcPr>
          <w:p w14:paraId="0185BE39" w14:textId="77777777" w:rsidR="004674DC" w:rsidRPr="00477FB4" w:rsidRDefault="004674DC" w:rsidP="00B62413">
            <w:pPr>
              <w:jc w:val="center"/>
              <w:rPr>
                <w:b/>
                <w:bCs/>
                <w:sz w:val="22"/>
                <w:szCs w:val="22"/>
                <w:lang w:eastAsia="es-CR"/>
              </w:rPr>
            </w:pPr>
            <w:r w:rsidRPr="00A45EB6">
              <w:rPr>
                <w:rFonts w:cs="Calibri"/>
                <w:b/>
                <w:bCs/>
                <w:sz w:val="22"/>
                <w:szCs w:val="22"/>
              </w:rPr>
              <w:t>3 320</w:t>
            </w:r>
          </w:p>
        </w:tc>
      </w:tr>
      <w:tr w:rsidR="004674DC" w:rsidRPr="00A45EB6" w14:paraId="0B299C45" w14:textId="77777777" w:rsidTr="00A05815">
        <w:trPr>
          <w:trHeight w:val="20"/>
        </w:trPr>
        <w:tc>
          <w:tcPr>
            <w:tcW w:w="1835" w:type="pct"/>
            <w:tcBorders>
              <w:top w:val="nil"/>
              <w:left w:val="nil"/>
              <w:bottom w:val="nil"/>
              <w:right w:val="single" w:sz="8" w:space="0" w:color="auto"/>
            </w:tcBorders>
            <w:shd w:val="clear" w:color="auto" w:fill="auto"/>
            <w:noWrap/>
            <w:vAlign w:val="center"/>
          </w:tcPr>
          <w:p w14:paraId="4B0DE7D3" w14:textId="77777777" w:rsidR="004674DC" w:rsidRPr="00477FB4" w:rsidRDefault="004674DC" w:rsidP="00B62413">
            <w:pPr>
              <w:jc w:val="center"/>
              <w:rPr>
                <w:sz w:val="22"/>
                <w:szCs w:val="22"/>
                <w:lang w:eastAsia="es-CR"/>
              </w:rPr>
            </w:pPr>
          </w:p>
        </w:tc>
        <w:tc>
          <w:tcPr>
            <w:tcW w:w="791" w:type="pct"/>
            <w:tcBorders>
              <w:top w:val="nil"/>
              <w:left w:val="single" w:sz="8" w:space="0" w:color="auto"/>
              <w:bottom w:val="nil"/>
              <w:right w:val="nil"/>
            </w:tcBorders>
            <w:shd w:val="clear" w:color="auto" w:fill="auto"/>
            <w:noWrap/>
            <w:vAlign w:val="center"/>
          </w:tcPr>
          <w:p w14:paraId="6F835EBA" w14:textId="77777777" w:rsidR="004674DC" w:rsidRPr="00477FB4" w:rsidRDefault="004674DC" w:rsidP="00B62413">
            <w:pPr>
              <w:jc w:val="center"/>
              <w:rPr>
                <w:sz w:val="22"/>
                <w:szCs w:val="22"/>
                <w:lang w:eastAsia="es-CR"/>
              </w:rPr>
            </w:pPr>
          </w:p>
        </w:tc>
        <w:tc>
          <w:tcPr>
            <w:tcW w:w="791" w:type="pct"/>
            <w:tcBorders>
              <w:top w:val="nil"/>
              <w:left w:val="nil"/>
              <w:bottom w:val="nil"/>
              <w:right w:val="single" w:sz="8" w:space="0" w:color="auto"/>
            </w:tcBorders>
            <w:shd w:val="clear" w:color="auto" w:fill="auto"/>
            <w:noWrap/>
            <w:vAlign w:val="center"/>
          </w:tcPr>
          <w:p w14:paraId="1DD60BB2" w14:textId="77777777" w:rsidR="004674DC" w:rsidRPr="00477FB4" w:rsidRDefault="004674DC" w:rsidP="00B62413">
            <w:pPr>
              <w:jc w:val="center"/>
              <w:rPr>
                <w:sz w:val="22"/>
                <w:szCs w:val="22"/>
                <w:lang w:eastAsia="es-CR"/>
              </w:rPr>
            </w:pPr>
          </w:p>
        </w:tc>
        <w:tc>
          <w:tcPr>
            <w:tcW w:w="791" w:type="pct"/>
            <w:tcBorders>
              <w:top w:val="nil"/>
              <w:left w:val="nil"/>
              <w:bottom w:val="nil"/>
              <w:right w:val="nil"/>
            </w:tcBorders>
            <w:shd w:val="clear" w:color="auto" w:fill="auto"/>
            <w:noWrap/>
            <w:vAlign w:val="center"/>
          </w:tcPr>
          <w:p w14:paraId="378B6489" w14:textId="77777777" w:rsidR="004674DC" w:rsidRPr="00477FB4" w:rsidRDefault="004674DC" w:rsidP="00B62413">
            <w:pPr>
              <w:jc w:val="center"/>
              <w:rPr>
                <w:sz w:val="22"/>
                <w:szCs w:val="22"/>
                <w:lang w:eastAsia="es-CR"/>
              </w:rPr>
            </w:pPr>
          </w:p>
        </w:tc>
        <w:tc>
          <w:tcPr>
            <w:tcW w:w="792" w:type="pct"/>
            <w:tcBorders>
              <w:top w:val="nil"/>
              <w:left w:val="nil"/>
              <w:bottom w:val="nil"/>
              <w:right w:val="nil"/>
            </w:tcBorders>
            <w:shd w:val="clear" w:color="auto" w:fill="auto"/>
            <w:noWrap/>
            <w:vAlign w:val="center"/>
          </w:tcPr>
          <w:p w14:paraId="799CB06F" w14:textId="77777777" w:rsidR="004674DC" w:rsidRPr="00477FB4" w:rsidRDefault="004674DC" w:rsidP="00B62413">
            <w:pPr>
              <w:jc w:val="center"/>
              <w:rPr>
                <w:sz w:val="22"/>
                <w:szCs w:val="22"/>
                <w:lang w:eastAsia="es-CR"/>
              </w:rPr>
            </w:pPr>
          </w:p>
        </w:tc>
      </w:tr>
      <w:tr w:rsidR="004674DC" w:rsidRPr="00A45EB6" w14:paraId="0702DE6B" w14:textId="77777777" w:rsidTr="00A05815">
        <w:trPr>
          <w:trHeight w:val="20"/>
        </w:trPr>
        <w:tc>
          <w:tcPr>
            <w:tcW w:w="1835" w:type="pct"/>
            <w:tcBorders>
              <w:top w:val="nil"/>
              <w:left w:val="nil"/>
              <w:bottom w:val="nil"/>
              <w:right w:val="single" w:sz="8" w:space="0" w:color="auto"/>
            </w:tcBorders>
            <w:shd w:val="clear" w:color="auto" w:fill="auto"/>
            <w:noWrap/>
            <w:vAlign w:val="center"/>
            <w:hideMark/>
          </w:tcPr>
          <w:p w14:paraId="565CC5FA" w14:textId="77777777" w:rsidR="004674DC" w:rsidRPr="00477FB4" w:rsidRDefault="004674DC" w:rsidP="00B62413">
            <w:pPr>
              <w:jc w:val="left"/>
              <w:rPr>
                <w:sz w:val="22"/>
                <w:szCs w:val="22"/>
                <w:lang w:eastAsia="es-CR"/>
              </w:rPr>
            </w:pPr>
            <w:r w:rsidRPr="00477FB4">
              <w:rPr>
                <w:sz w:val="22"/>
                <w:szCs w:val="22"/>
                <w:lang w:eastAsia="es-CR"/>
              </w:rPr>
              <w:t>No</w:t>
            </w:r>
          </w:p>
        </w:tc>
        <w:tc>
          <w:tcPr>
            <w:tcW w:w="791" w:type="pct"/>
            <w:tcBorders>
              <w:top w:val="nil"/>
              <w:left w:val="single" w:sz="8" w:space="0" w:color="auto"/>
              <w:bottom w:val="nil"/>
              <w:right w:val="nil"/>
            </w:tcBorders>
            <w:shd w:val="clear" w:color="auto" w:fill="auto"/>
            <w:noWrap/>
            <w:vAlign w:val="center"/>
            <w:hideMark/>
          </w:tcPr>
          <w:p w14:paraId="4023E987" w14:textId="77777777" w:rsidR="004674DC" w:rsidRPr="00477FB4" w:rsidRDefault="004674DC" w:rsidP="00B62413">
            <w:pPr>
              <w:jc w:val="center"/>
              <w:rPr>
                <w:sz w:val="22"/>
                <w:szCs w:val="22"/>
                <w:lang w:eastAsia="es-CR"/>
              </w:rPr>
            </w:pPr>
            <w:r w:rsidRPr="00A45EB6">
              <w:rPr>
                <w:rFonts w:cs="Calibri"/>
                <w:sz w:val="22"/>
                <w:szCs w:val="22"/>
              </w:rPr>
              <w:t>10 416</w:t>
            </w:r>
          </w:p>
        </w:tc>
        <w:tc>
          <w:tcPr>
            <w:tcW w:w="791" w:type="pct"/>
            <w:tcBorders>
              <w:top w:val="nil"/>
              <w:left w:val="nil"/>
              <w:bottom w:val="nil"/>
              <w:right w:val="single" w:sz="8" w:space="0" w:color="auto"/>
            </w:tcBorders>
            <w:shd w:val="clear" w:color="auto" w:fill="auto"/>
            <w:noWrap/>
            <w:vAlign w:val="center"/>
            <w:hideMark/>
          </w:tcPr>
          <w:p w14:paraId="3CC2B47D" w14:textId="77777777" w:rsidR="004674DC" w:rsidRPr="00477FB4" w:rsidRDefault="004674DC" w:rsidP="00B62413">
            <w:pPr>
              <w:jc w:val="center"/>
              <w:rPr>
                <w:sz w:val="22"/>
                <w:szCs w:val="22"/>
                <w:lang w:eastAsia="es-CR"/>
              </w:rPr>
            </w:pPr>
            <w:r w:rsidRPr="00A45EB6">
              <w:rPr>
                <w:rFonts w:cs="Calibri"/>
                <w:sz w:val="22"/>
                <w:szCs w:val="22"/>
              </w:rPr>
              <w:t>11 906</w:t>
            </w:r>
          </w:p>
        </w:tc>
        <w:tc>
          <w:tcPr>
            <w:tcW w:w="791" w:type="pct"/>
            <w:tcBorders>
              <w:top w:val="nil"/>
              <w:left w:val="nil"/>
              <w:bottom w:val="nil"/>
              <w:right w:val="nil"/>
            </w:tcBorders>
            <w:shd w:val="clear" w:color="auto" w:fill="auto"/>
            <w:noWrap/>
            <w:vAlign w:val="center"/>
            <w:hideMark/>
          </w:tcPr>
          <w:p w14:paraId="1492EE16" w14:textId="77777777" w:rsidR="004674DC" w:rsidRPr="00477FB4" w:rsidRDefault="004674DC" w:rsidP="00B62413">
            <w:pPr>
              <w:jc w:val="center"/>
              <w:rPr>
                <w:sz w:val="22"/>
                <w:szCs w:val="22"/>
                <w:lang w:eastAsia="es-CR"/>
              </w:rPr>
            </w:pPr>
            <w:r w:rsidRPr="00A45EB6">
              <w:rPr>
                <w:rFonts w:cs="Calibri"/>
                <w:sz w:val="22"/>
                <w:szCs w:val="22"/>
              </w:rPr>
              <w:t>26 938</w:t>
            </w:r>
          </w:p>
        </w:tc>
        <w:tc>
          <w:tcPr>
            <w:tcW w:w="792" w:type="pct"/>
            <w:tcBorders>
              <w:top w:val="nil"/>
              <w:left w:val="nil"/>
              <w:bottom w:val="nil"/>
              <w:right w:val="nil"/>
            </w:tcBorders>
            <w:shd w:val="clear" w:color="auto" w:fill="auto"/>
            <w:noWrap/>
            <w:vAlign w:val="center"/>
            <w:hideMark/>
          </w:tcPr>
          <w:p w14:paraId="63C49131" w14:textId="77777777" w:rsidR="004674DC" w:rsidRPr="00477FB4" w:rsidRDefault="004674DC" w:rsidP="00B62413">
            <w:pPr>
              <w:jc w:val="center"/>
              <w:rPr>
                <w:sz w:val="22"/>
                <w:szCs w:val="22"/>
                <w:lang w:eastAsia="es-CR"/>
              </w:rPr>
            </w:pPr>
            <w:r w:rsidRPr="00A45EB6">
              <w:rPr>
                <w:rFonts w:cs="Calibri"/>
                <w:sz w:val="22"/>
                <w:szCs w:val="22"/>
              </w:rPr>
              <w:t>3 296</w:t>
            </w:r>
          </w:p>
        </w:tc>
      </w:tr>
      <w:tr w:rsidR="004674DC" w:rsidRPr="00A45EB6" w14:paraId="083C2FB1" w14:textId="77777777" w:rsidTr="00A05815">
        <w:trPr>
          <w:trHeight w:val="20"/>
        </w:trPr>
        <w:tc>
          <w:tcPr>
            <w:tcW w:w="1835" w:type="pct"/>
            <w:tcBorders>
              <w:top w:val="nil"/>
              <w:left w:val="nil"/>
              <w:bottom w:val="nil"/>
              <w:right w:val="single" w:sz="8" w:space="0" w:color="auto"/>
            </w:tcBorders>
            <w:shd w:val="clear" w:color="auto" w:fill="auto"/>
            <w:noWrap/>
            <w:vAlign w:val="center"/>
            <w:hideMark/>
          </w:tcPr>
          <w:p w14:paraId="141B6BA4" w14:textId="77777777" w:rsidR="004674DC" w:rsidRPr="00477FB4" w:rsidRDefault="004674DC" w:rsidP="00B62413">
            <w:pPr>
              <w:jc w:val="left"/>
              <w:rPr>
                <w:sz w:val="22"/>
                <w:szCs w:val="22"/>
                <w:lang w:eastAsia="es-CR"/>
              </w:rPr>
            </w:pPr>
            <w:r w:rsidRPr="00477FB4">
              <w:rPr>
                <w:sz w:val="22"/>
                <w:szCs w:val="22"/>
                <w:lang w:eastAsia="es-CR"/>
              </w:rPr>
              <w:t>Sí</w:t>
            </w:r>
          </w:p>
        </w:tc>
        <w:tc>
          <w:tcPr>
            <w:tcW w:w="791" w:type="pct"/>
            <w:tcBorders>
              <w:top w:val="nil"/>
              <w:left w:val="single" w:sz="8" w:space="0" w:color="auto"/>
              <w:bottom w:val="nil"/>
              <w:right w:val="nil"/>
            </w:tcBorders>
            <w:shd w:val="clear" w:color="auto" w:fill="auto"/>
            <w:noWrap/>
            <w:vAlign w:val="center"/>
            <w:hideMark/>
          </w:tcPr>
          <w:p w14:paraId="7AFD31F7" w14:textId="77777777" w:rsidR="004674DC" w:rsidRPr="00477FB4" w:rsidRDefault="004674DC" w:rsidP="00B62413">
            <w:pPr>
              <w:jc w:val="center"/>
              <w:rPr>
                <w:sz w:val="22"/>
                <w:szCs w:val="22"/>
                <w:lang w:eastAsia="es-CR"/>
              </w:rPr>
            </w:pPr>
            <w:r w:rsidRPr="00A45EB6">
              <w:rPr>
                <w:rFonts w:cs="Calibri"/>
                <w:sz w:val="22"/>
                <w:szCs w:val="22"/>
              </w:rPr>
              <w:t>24</w:t>
            </w:r>
          </w:p>
        </w:tc>
        <w:tc>
          <w:tcPr>
            <w:tcW w:w="791" w:type="pct"/>
            <w:tcBorders>
              <w:top w:val="nil"/>
              <w:left w:val="nil"/>
              <w:bottom w:val="nil"/>
              <w:right w:val="single" w:sz="8" w:space="0" w:color="auto"/>
            </w:tcBorders>
            <w:shd w:val="clear" w:color="auto" w:fill="auto"/>
            <w:noWrap/>
            <w:vAlign w:val="center"/>
            <w:hideMark/>
          </w:tcPr>
          <w:p w14:paraId="5E72C432" w14:textId="77777777" w:rsidR="004674DC" w:rsidRPr="00477FB4" w:rsidRDefault="004674DC" w:rsidP="00B62413">
            <w:pPr>
              <w:jc w:val="center"/>
              <w:rPr>
                <w:sz w:val="22"/>
                <w:szCs w:val="22"/>
                <w:lang w:eastAsia="es-CR"/>
              </w:rPr>
            </w:pPr>
            <w:r w:rsidRPr="00A45EB6">
              <w:rPr>
                <w:rFonts w:cs="Calibri"/>
                <w:sz w:val="22"/>
                <w:szCs w:val="22"/>
              </w:rPr>
              <w:t>24</w:t>
            </w:r>
          </w:p>
        </w:tc>
        <w:tc>
          <w:tcPr>
            <w:tcW w:w="791" w:type="pct"/>
            <w:tcBorders>
              <w:top w:val="nil"/>
              <w:left w:val="nil"/>
              <w:bottom w:val="nil"/>
              <w:right w:val="nil"/>
            </w:tcBorders>
            <w:shd w:val="clear" w:color="auto" w:fill="auto"/>
            <w:noWrap/>
            <w:vAlign w:val="center"/>
            <w:hideMark/>
          </w:tcPr>
          <w:p w14:paraId="73DD888E" w14:textId="77777777" w:rsidR="004674DC" w:rsidRPr="00477FB4" w:rsidRDefault="004674DC" w:rsidP="00B62413">
            <w:pPr>
              <w:jc w:val="center"/>
              <w:rPr>
                <w:sz w:val="22"/>
                <w:szCs w:val="22"/>
                <w:lang w:eastAsia="es-CR"/>
              </w:rPr>
            </w:pPr>
            <w:r w:rsidRPr="00A45EB6">
              <w:rPr>
                <w:rFonts w:cs="Calibri"/>
                <w:sz w:val="22"/>
                <w:szCs w:val="22"/>
              </w:rPr>
              <w:t>46</w:t>
            </w:r>
          </w:p>
        </w:tc>
        <w:tc>
          <w:tcPr>
            <w:tcW w:w="792" w:type="pct"/>
            <w:tcBorders>
              <w:top w:val="nil"/>
              <w:left w:val="nil"/>
              <w:bottom w:val="nil"/>
              <w:right w:val="nil"/>
            </w:tcBorders>
            <w:shd w:val="clear" w:color="auto" w:fill="auto"/>
            <w:noWrap/>
            <w:vAlign w:val="center"/>
            <w:hideMark/>
          </w:tcPr>
          <w:p w14:paraId="14CC99FD" w14:textId="77777777" w:rsidR="004674DC" w:rsidRPr="00477FB4" w:rsidRDefault="004674DC" w:rsidP="00B62413">
            <w:pPr>
              <w:jc w:val="center"/>
              <w:rPr>
                <w:sz w:val="22"/>
                <w:szCs w:val="22"/>
                <w:lang w:eastAsia="es-CR"/>
              </w:rPr>
            </w:pPr>
            <w:r w:rsidRPr="00A45EB6">
              <w:rPr>
                <w:rFonts w:cs="Calibri"/>
                <w:sz w:val="22"/>
                <w:szCs w:val="22"/>
              </w:rPr>
              <w:t>1</w:t>
            </w:r>
          </w:p>
        </w:tc>
      </w:tr>
      <w:tr w:rsidR="004674DC" w:rsidRPr="00A45EB6" w14:paraId="25285E5B" w14:textId="77777777" w:rsidTr="00A05815">
        <w:trPr>
          <w:trHeight w:val="20"/>
        </w:trPr>
        <w:tc>
          <w:tcPr>
            <w:tcW w:w="1835" w:type="pct"/>
            <w:tcBorders>
              <w:top w:val="nil"/>
              <w:left w:val="nil"/>
              <w:bottom w:val="nil"/>
              <w:right w:val="single" w:sz="8" w:space="0" w:color="auto"/>
            </w:tcBorders>
            <w:shd w:val="clear" w:color="auto" w:fill="auto"/>
            <w:noWrap/>
            <w:vAlign w:val="center"/>
            <w:hideMark/>
          </w:tcPr>
          <w:p w14:paraId="07FE564C" w14:textId="77777777" w:rsidR="004674DC" w:rsidRPr="00477FB4" w:rsidRDefault="004674DC" w:rsidP="00B62413">
            <w:pPr>
              <w:jc w:val="left"/>
              <w:rPr>
                <w:sz w:val="22"/>
                <w:szCs w:val="22"/>
                <w:lang w:eastAsia="es-CR"/>
              </w:rPr>
            </w:pPr>
            <w:r w:rsidRPr="00477FB4">
              <w:rPr>
                <w:sz w:val="22"/>
                <w:szCs w:val="22"/>
                <w:lang w:eastAsia="es-CR"/>
              </w:rPr>
              <w:t>Dato desconocido</w:t>
            </w:r>
          </w:p>
        </w:tc>
        <w:tc>
          <w:tcPr>
            <w:tcW w:w="791" w:type="pct"/>
            <w:tcBorders>
              <w:top w:val="nil"/>
              <w:left w:val="single" w:sz="8" w:space="0" w:color="auto"/>
              <w:bottom w:val="nil"/>
              <w:right w:val="nil"/>
            </w:tcBorders>
            <w:shd w:val="clear" w:color="auto" w:fill="auto"/>
            <w:noWrap/>
            <w:vAlign w:val="center"/>
            <w:hideMark/>
          </w:tcPr>
          <w:p w14:paraId="43414F8A" w14:textId="77777777" w:rsidR="004674DC" w:rsidRPr="00477FB4" w:rsidRDefault="004674DC" w:rsidP="00B62413">
            <w:pPr>
              <w:jc w:val="center"/>
              <w:rPr>
                <w:sz w:val="22"/>
                <w:szCs w:val="22"/>
                <w:lang w:eastAsia="es-CR"/>
              </w:rPr>
            </w:pPr>
            <w:r w:rsidRPr="00A45EB6">
              <w:rPr>
                <w:rFonts w:cs="Calibri"/>
                <w:sz w:val="22"/>
                <w:szCs w:val="22"/>
              </w:rPr>
              <w:t>69</w:t>
            </w:r>
          </w:p>
        </w:tc>
        <w:tc>
          <w:tcPr>
            <w:tcW w:w="791" w:type="pct"/>
            <w:tcBorders>
              <w:top w:val="nil"/>
              <w:left w:val="nil"/>
              <w:bottom w:val="nil"/>
              <w:right w:val="single" w:sz="8" w:space="0" w:color="auto"/>
            </w:tcBorders>
            <w:shd w:val="clear" w:color="auto" w:fill="auto"/>
            <w:noWrap/>
            <w:vAlign w:val="center"/>
            <w:hideMark/>
          </w:tcPr>
          <w:p w14:paraId="3B95483C" w14:textId="77777777" w:rsidR="004674DC" w:rsidRPr="00477FB4" w:rsidRDefault="004674DC" w:rsidP="00B62413">
            <w:pPr>
              <w:jc w:val="center"/>
              <w:rPr>
                <w:sz w:val="22"/>
                <w:szCs w:val="22"/>
                <w:lang w:eastAsia="es-CR"/>
              </w:rPr>
            </w:pPr>
            <w:r w:rsidRPr="00A45EB6">
              <w:rPr>
                <w:rFonts w:cs="Calibri"/>
                <w:sz w:val="22"/>
                <w:szCs w:val="22"/>
              </w:rPr>
              <w:t>69</w:t>
            </w:r>
          </w:p>
        </w:tc>
        <w:tc>
          <w:tcPr>
            <w:tcW w:w="791" w:type="pct"/>
            <w:tcBorders>
              <w:top w:val="nil"/>
              <w:left w:val="nil"/>
              <w:bottom w:val="nil"/>
              <w:right w:val="nil"/>
            </w:tcBorders>
            <w:shd w:val="clear" w:color="auto" w:fill="auto"/>
            <w:noWrap/>
            <w:vAlign w:val="center"/>
            <w:hideMark/>
          </w:tcPr>
          <w:p w14:paraId="6900FD3C" w14:textId="77777777" w:rsidR="004674DC" w:rsidRPr="00477FB4" w:rsidRDefault="004674DC" w:rsidP="00B62413">
            <w:pPr>
              <w:jc w:val="center"/>
              <w:rPr>
                <w:sz w:val="22"/>
                <w:szCs w:val="22"/>
                <w:lang w:eastAsia="es-CR"/>
              </w:rPr>
            </w:pPr>
            <w:r w:rsidRPr="00A45EB6">
              <w:rPr>
                <w:rFonts w:cs="Calibri"/>
                <w:sz w:val="22"/>
                <w:szCs w:val="22"/>
              </w:rPr>
              <w:t>237</w:t>
            </w:r>
          </w:p>
        </w:tc>
        <w:tc>
          <w:tcPr>
            <w:tcW w:w="792" w:type="pct"/>
            <w:tcBorders>
              <w:top w:val="nil"/>
              <w:left w:val="nil"/>
              <w:bottom w:val="nil"/>
              <w:right w:val="nil"/>
            </w:tcBorders>
            <w:shd w:val="clear" w:color="auto" w:fill="auto"/>
            <w:noWrap/>
            <w:vAlign w:val="center"/>
            <w:hideMark/>
          </w:tcPr>
          <w:p w14:paraId="65FFE606" w14:textId="77777777" w:rsidR="004674DC" w:rsidRPr="00477FB4" w:rsidRDefault="004674DC" w:rsidP="00B62413">
            <w:pPr>
              <w:jc w:val="center"/>
              <w:rPr>
                <w:sz w:val="22"/>
                <w:szCs w:val="22"/>
                <w:lang w:eastAsia="es-CR"/>
              </w:rPr>
            </w:pPr>
            <w:r w:rsidRPr="00A45EB6">
              <w:rPr>
                <w:rFonts w:cs="Calibri"/>
                <w:sz w:val="22"/>
                <w:szCs w:val="22"/>
              </w:rPr>
              <w:t>23</w:t>
            </w:r>
          </w:p>
        </w:tc>
      </w:tr>
      <w:tr w:rsidR="004674DC" w:rsidRPr="00A45EB6" w14:paraId="3CF82C30" w14:textId="77777777" w:rsidTr="00A05815">
        <w:trPr>
          <w:trHeight w:val="20"/>
        </w:trPr>
        <w:tc>
          <w:tcPr>
            <w:tcW w:w="1835" w:type="pct"/>
            <w:tcBorders>
              <w:top w:val="nil"/>
              <w:left w:val="nil"/>
              <w:bottom w:val="single" w:sz="8" w:space="0" w:color="auto"/>
              <w:right w:val="single" w:sz="8" w:space="0" w:color="auto"/>
            </w:tcBorders>
            <w:shd w:val="clear" w:color="auto" w:fill="auto"/>
            <w:noWrap/>
            <w:vAlign w:val="center"/>
          </w:tcPr>
          <w:p w14:paraId="18B88B4C" w14:textId="77777777" w:rsidR="004674DC" w:rsidRPr="00477FB4" w:rsidRDefault="004674DC" w:rsidP="00B62413">
            <w:pPr>
              <w:jc w:val="center"/>
              <w:rPr>
                <w:sz w:val="22"/>
                <w:szCs w:val="22"/>
                <w:lang w:eastAsia="es-CR"/>
              </w:rPr>
            </w:pPr>
          </w:p>
        </w:tc>
        <w:tc>
          <w:tcPr>
            <w:tcW w:w="791" w:type="pct"/>
            <w:tcBorders>
              <w:top w:val="nil"/>
              <w:left w:val="nil"/>
              <w:bottom w:val="single" w:sz="8" w:space="0" w:color="auto"/>
              <w:right w:val="nil"/>
            </w:tcBorders>
            <w:shd w:val="clear" w:color="auto" w:fill="auto"/>
            <w:noWrap/>
            <w:vAlign w:val="center"/>
          </w:tcPr>
          <w:p w14:paraId="7AC4ABF6" w14:textId="77777777" w:rsidR="004674DC" w:rsidRPr="00477FB4" w:rsidRDefault="004674DC" w:rsidP="00B62413">
            <w:pPr>
              <w:jc w:val="center"/>
              <w:rPr>
                <w:sz w:val="22"/>
                <w:szCs w:val="22"/>
                <w:lang w:eastAsia="es-CR"/>
              </w:rPr>
            </w:pPr>
          </w:p>
        </w:tc>
        <w:tc>
          <w:tcPr>
            <w:tcW w:w="791" w:type="pct"/>
            <w:tcBorders>
              <w:top w:val="nil"/>
              <w:left w:val="nil"/>
              <w:bottom w:val="single" w:sz="8" w:space="0" w:color="auto"/>
              <w:right w:val="single" w:sz="8" w:space="0" w:color="auto"/>
            </w:tcBorders>
            <w:shd w:val="clear" w:color="auto" w:fill="auto"/>
            <w:noWrap/>
            <w:vAlign w:val="center"/>
          </w:tcPr>
          <w:p w14:paraId="6605F5E6" w14:textId="77777777" w:rsidR="004674DC" w:rsidRPr="00477FB4" w:rsidRDefault="004674DC" w:rsidP="00B62413">
            <w:pPr>
              <w:jc w:val="center"/>
              <w:rPr>
                <w:sz w:val="22"/>
                <w:szCs w:val="22"/>
                <w:lang w:eastAsia="es-CR"/>
              </w:rPr>
            </w:pPr>
          </w:p>
        </w:tc>
        <w:tc>
          <w:tcPr>
            <w:tcW w:w="791" w:type="pct"/>
            <w:tcBorders>
              <w:top w:val="nil"/>
              <w:left w:val="nil"/>
              <w:bottom w:val="single" w:sz="8" w:space="0" w:color="auto"/>
              <w:right w:val="nil"/>
            </w:tcBorders>
            <w:shd w:val="clear" w:color="auto" w:fill="auto"/>
            <w:noWrap/>
            <w:vAlign w:val="center"/>
          </w:tcPr>
          <w:p w14:paraId="0DB76A60" w14:textId="77777777" w:rsidR="004674DC" w:rsidRPr="00477FB4" w:rsidRDefault="004674DC" w:rsidP="00B62413">
            <w:pPr>
              <w:jc w:val="center"/>
              <w:rPr>
                <w:sz w:val="22"/>
                <w:szCs w:val="22"/>
                <w:lang w:eastAsia="es-CR"/>
              </w:rPr>
            </w:pPr>
          </w:p>
        </w:tc>
        <w:tc>
          <w:tcPr>
            <w:tcW w:w="792" w:type="pct"/>
            <w:tcBorders>
              <w:top w:val="nil"/>
              <w:left w:val="nil"/>
              <w:bottom w:val="single" w:sz="8" w:space="0" w:color="auto"/>
              <w:right w:val="nil"/>
            </w:tcBorders>
            <w:shd w:val="clear" w:color="auto" w:fill="auto"/>
            <w:noWrap/>
            <w:vAlign w:val="center"/>
          </w:tcPr>
          <w:p w14:paraId="507894FA" w14:textId="77777777" w:rsidR="004674DC" w:rsidRPr="00477FB4" w:rsidRDefault="004674DC" w:rsidP="00B62413">
            <w:pPr>
              <w:jc w:val="center"/>
              <w:rPr>
                <w:sz w:val="22"/>
                <w:szCs w:val="22"/>
                <w:lang w:eastAsia="es-CR"/>
              </w:rPr>
            </w:pPr>
          </w:p>
        </w:tc>
      </w:tr>
    </w:tbl>
    <w:p w14:paraId="17C40076" w14:textId="5ADA3CA9" w:rsidR="004674DC" w:rsidRPr="00477FB4" w:rsidRDefault="004674DC" w:rsidP="004674DC">
      <w:pPr>
        <w:rPr>
          <w:b/>
          <w:bCs/>
          <w:sz w:val="22"/>
          <w:szCs w:val="22"/>
          <w:lang w:eastAsia="es-CR"/>
        </w:rPr>
      </w:pPr>
      <w:r w:rsidRPr="00477FB4">
        <w:rPr>
          <w:b/>
          <w:bCs/>
          <w:sz w:val="22"/>
          <w:szCs w:val="22"/>
          <w:lang w:eastAsia="es-CR"/>
        </w:rPr>
        <w:t xml:space="preserve">Elaborado por: </w:t>
      </w:r>
      <w:r w:rsidR="00A122F0">
        <w:rPr>
          <w:b/>
          <w:bCs/>
          <w:sz w:val="22"/>
          <w:szCs w:val="22"/>
          <w:lang w:eastAsia="es-CR"/>
        </w:rPr>
        <w:t>Subproceso</w:t>
      </w:r>
      <w:r w:rsidR="00A122F0" w:rsidRPr="00477FB4">
        <w:rPr>
          <w:b/>
          <w:bCs/>
          <w:sz w:val="22"/>
          <w:szCs w:val="22"/>
          <w:lang w:eastAsia="es-CR"/>
        </w:rPr>
        <w:t xml:space="preserve"> de</w:t>
      </w:r>
      <w:r w:rsidRPr="00477FB4">
        <w:rPr>
          <w:b/>
          <w:bCs/>
          <w:sz w:val="22"/>
          <w:szCs w:val="22"/>
          <w:lang w:eastAsia="es-CR"/>
        </w:rPr>
        <w:t xml:space="preserve"> Estadística, Dirección de Planificación.</w:t>
      </w:r>
    </w:p>
    <w:p w14:paraId="55526C3C" w14:textId="77777777" w:rsidR="004674DC" w:rsidRPr="00477FB4" w:rsidRDefault="004674DC" w:rsidP="004674DC">
      <w:pPr>
        <w:rPr>
          <w:rFonts w:eastAsia="Calibri"/>
        </w:rPr>
      </w:pPr>
    </w:p>
    <w:p w14:paraId="560F0A92" w14:textId="77777777" w:rsidR="004674DC" w:rsidRPr="00477FB4" w:rsidRDefault="004674DC" w:rsidP="004674DC">
      <w:r w:rsidRPr="00477FB4">
        <w:t xml:space="preserve">Otro dato relevante es el refiere a aquellas personas usuarias que pertenecen a algún grupo indígena, el cual para el 2019 solo un </w:t>
      </w:r>
      <w:r w:rsidRPr="00CE390F">
        <w:t>1,17</w:t>
      </w:r>
      <w:r w:rsidRPr="00477FB4">
        <w:t>% (</w:t>
      </w:r>
      <w:r w:rsidRPr="00CE390F">
        <w:t>621</w:t>
      </w:r>
      <w:r w:rsidRPr="00477FB4">
        <w:t xml:space="preserve"> intervinientes) manifiesta pertenecer a estos. Para esta variable el porcentaje de Dato desconocido fue del </w:t>
      </w:r>
      <w:r w:rsidRPr="00CE390F">
        <w:t>52,84</w:t>
      </w:r>
      <w:r w:rsidRPr="00477FB4">
        <w:t>% (</w:t>
      </w:r>
      <w:r w:rsidRPr="00CE390F">
        <w:t>28.030</w:t>
      </w:r>
      <w:r w:rsidRPr="00477FB4">
        <w:t xml:space="preserve"> intervinientes). En el siguiente cuadro se logra desagregar esta información por tipo de interviniente y sexo.</w:t>
      </w:r>
    </w:p>
    <w:p w14:paraId="1A15558A" w14:textId="77777777" w:rsidR="004674DC" w:rsidRPr="00477FB4" w:rsidRDefault="004674DC" w:rsidP="004674DC"/>
    <w:p w14:paraId="3F7F4216" w14:textId="6B34E0EA" w:rsidR="004674DC" w:rsidRPr="00477FB4" w:rsidRDefault="004674DC" w:rsidP="004674DC">
      <w:pPr>
        <w:keepNext/>
        <w:jc w:val="center"/>
        <w:rPr>
          <w:b/>
          <w:bCs/>
          <w:sz w:val="22"/>
          <w:szCs w:val="22"/>
        </w:rPr>
      </w:pPr>
      <w:r w:rsidRPr="00477FB4">
        <w:rPr>
          <w:b/>
          <w:bCs/>
          <w:sz w:val="22"/>
          <w:szCs w:val="22"/>
        </w:rPr>
        <w:t xml:space="preserve">Cuadro </w:t>
      </w:r>
      <w:r w:rsidRPr="00477FB4">
        <w:rPr>
          <w:b/>
          <w:bCs/>
          <w:sz w:val="22"/>
          <w:szCs w:val="22"/>
        </w:rPr>
        <w:fldChar w:fldCharType="begin"/>
      </w:r>
      <w:r w:rsidRPr="00477FB4">
        <w:rPr>
          <w:b/>
          <w:bCs/>
          <w:sz w:val="22"/>
          <w:szCs w:val="22"/>
        </w:rPr>
        <w:instrText xml:space="preserve"> STYLEREF 2 \s </w:instrText>
      </w:r>
      <w:r w:rsidRPr="00477FB4">
        <w:rPr>
          <w:b/>
          <w:bCs/>
          <w:sz w:val="22"/>
          <w:szCs w:val="22"/>
        </w:rPr>
        <w:fldChar w:fldCharType="separate"/>
      </w:r>
      <w:r w:rsidR="00745E06">
        <w:rPr>
          <w:b/>
          <w:bCs/>
          <w:noProof/>
          <w:sz w:val="22"/>
          <w:szCs w:val="22"/>
        </w:rPr>
        <w:t>12</w:t>
      </w:r>
      <w:r w:rsidRPr="00477FB4">
        <w:rPr>
          <w:b/>
          <w:bCs/>
          <w:sz w:val="22"/>
          <w:szCs w:val="22"/>
        </w:rPr>
        <w:fldChar w:fldCharType="end"/>
      </w:r>
      <w:r w:rsidRPr="00477FB4">
        <w:rPr>
          <w:b/>
          <w:bCs/>
          <w:sz w:val="22"/>
          <w:szCs w:val="22"/>
        </w:rPr>
        <w:t>.</w:t>
      </w:r>
      <w:r w:rsidRPr="00477FB4">
        <w:rPr>
          <w:b/>
          <w:bCs/>
          <w:sz w:val="22"/>
          <w:szCs w:val="22"/>
        </w:rPr>
        <w:fldChar w:fldCharType="begin"/>
      </w:r>
      <w:r w:rsidRPr="00477FB4">
        <w:rPr>
          <w:b/>
          <w:bCs/>
          <w:sz w:val="22"/>
          <w:szCs w:val="22"/>
        </w:rPr>
        <w:instrText xml:space="preserve"> SEQ Cuadro \* ARABIC \s 2 </w:instrText>
      </w:r>
      <w:r w:rsidRPr="00477FB4">
        <w:rPr>
          <w:b/>
          <w:bCs/>
          <w:sz w:val="22"/>
          <w:szCs w:val="22"/>
        </w:rPr>
        <w:fldChar w:fldCharType="separate"/>
      </w:r>
      <w:r w:rsidR="00745E06">
        <w:rPr>
          <w:b/>
          <w:bCs/>
          <w:noProof/>
          <w:sz w:val="22"/>
          <w:szCs w:val="22"/>
        </w:rPr>
        <w:t>6</w:t>
      </w:r>
      <w:r w:rsidRPr="00477FB4">
        <w:rPr>
          <w:b/>
          <w:bCs/>
          <w:sz w:val="22"/>
          <w:szCs w:val="22"/>
        </w:rPr>
        <w:fldChar w:fldCharType="end"/>
      </w:r>
      <w:r w:rsidRPr="00477FB4">
        <w:rPr>
          <w:b/>
          <w:bCs/>
          <w:sz w:val="22"/>
          <w:szCs w:val="22"/>
        </w:rPr>
        <w:t xml:space="preserve"> </w:t>
      </w:r>
    </w:p>
    <w:p w14:paraId="10170D41" w14:textId="77777777" w:rsidR="004674DC" w:rsidRPr="00477FB4" w:rsidRDefault="004674DC" w:rsidP="004674DC">
      <w:pPr>
        <w:keepNext/>
        <w:jc w:val="center"/>
        <w:rPr>
          <w:b/>
          <w:bCs/>
          <w:sz w:val="22"/>
          <w:szCs w:val="22"/>
        </w:rPr>
      </w:pPr>
      <w:r w:rsidRPr="00F05FE0">
        <w:rPr>
          <w:b/>
          <w:bCs/>
          <w:sz w:val="22"/>
          <w:szCs w:val="22"/>
        </w:rPr>
        <w:t xml:space="preserve">Tribunales Penales: </w:t>
      </w:r>
      <w:r w:rsidRPr="00477FB4">
        <w:rPr>
          <w:b/>
          <w:bCs/>
          <w:sz w:val="22"/>
          <w:szCs w:val="22"/>
        </w:rPr>
        <w:t xml:space="preserve">Personas intervinientes en los procesos judiciales </w:t>
      </w:r>
    </w:p>
    <w:p w14:paraId="5F64201F" w14:textId="77777777" w:rsidR="004674DC" w:rsidRPr="00477FB4" w:rsidRDefault="004674DC" w:rsidP="004674DC">
      <w:pPr>
        <w:keepNext/>
        <w:jc w:val="center"/>
        <w:rPr>
          <w:b/>
          <w:bCs/>
          <w:sz w:val="22"/>
          <w:szCs w:val="22"/>
        </w:rPr>
      </w:pPr>
      <w:r w:rsidRPr="00477FB4">
        <w:rPr>
          <w:b/>
          <w:bCs/>
          <w:sz w:val="22"/>
          <w:szCs w:val="22"/>
        </w:rPr>
        <w:t>según etnia, tipo de parte y sexo durante el 2019</w:t>
      </w:r>
    </w:p>
    <w:tbl>
      <w:tblPr>
        <w:tblW w:w="5006" w:type="pct"/>
        <w:tblCellMar>
          <w:left w:w="70" w:type="dxa"/>
          <w:right w:w="70" w:type="dxa"/>
        </w:tblCellMar>
        <w:tblLook w:val="04A0" w:firstRow="1" w:lastRow="0" w:firstColumn="1" w:lastColumn="0" w:noHBand="0" w:noVBand="1"/>
      </w:tblPr>
      <w:tblGrid>
        <w:gridCol w:w="3353"/>
        <w:gridCol w:w="1370"/>
        <w:gridCol w:w="1372"/>
        <w:gridCol w:w="1372"/>
        <w:gridCol w:w="1374"/>
      </w:tblGrid>
      <w:tr w:rsidR="00A05815" w:rsidRPr="00F05FE0" w14:paraId="52DA0866" w14:textId="77777777" w:rsidTr="009A7FC1">
        <w:trPr>
          <w:trHeight w:val="20"/>
          <w:tblHeader/>
        </w:trPr>
        <w:tc>
          <w:tcPr>
            <w:tcW w:w="1896" w:type="pct"/>
            <w:vMerge w:val="restart"/>
            <w:tcBorders>
              <w:top w:val="single" w:sz="8" w:space="0" w:color="auto"/>
              <w:left w:val="nil"/>
              <w:bottom w:val="single" w:sz="8" w:space="0" w:color="auto"/>
              <w:right w:val="single" w:sz="8" w:space="0" w:color="auto"/>
            </w:tcBorders>
            <w:shd w:val="clear" w:color="auto" w:fill="auto"/>
            <w:vAlign w:val="center"/>
            <w:hideMark/>
          </w:tcPr>
          <w:p w14:paraId="1F31373B" w14:textId="77777777" w:rsidR="00A05815" w:rsidRPr="00477FB4" w:rsidRDefault="00A05815" w:rsidP="00A05815">
            <w:pPr>
              <w:jc w:val="center"/>
              <w:rPr>
                <w:b/>
                <w:bCs/>
                <w:sz w:val="22"/>
                <w:szCs w:val="22"/>
                <w:lang w:eastAsia="es-CR"/>
              </w:rPr>
            </w:pPr>
            <w:r w:rsidRPr="00477FB4">
              <w:rPr>
                <w:b/>
                <w:bCs/>
                <w:sz w:val="22"/>
                <w:szCs w:val="22"/>
                <w:lang w:eastAsia="es-CR"/>
              </w:rPr>
              <w:t>Etnia</w:t>
            </w:r>
          </w:p>
        </w:tc>
        <w:tc>
          <w:tcPr>
            <w:tcW w:w="1551"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E20907A" w14:textId="1305FA98" w:rsidR="00A05815" w:rsidRPr="00477FB4" w:rsidRDefault="00A05815" w:rsidP="00A05815">
            <w:pPr>
              <w:jc w:val="center"/>
              <w:rPr>
                <w:b/>
                <w:bCs/>
                <w:sz w:val="22"/>
                <w:szCs w:val="22"/>
                <w:lang w:eastAsia="es-CR"/>
              </w:rPr>
            </w:pPr>
            <w:r>
              <w:rPr>
                <w:rFonts w:cs="Calibri"/>
                <w:b/>
                <w:bCs/>
                <w:color w:val="000000"/>
                <w:sz w:val="22"/>
                <w:szCs w:val="22"/>
              </w:rPr>
              <w:t>Ofendido(a)</w:t>
            </w:r>
          </w:p>
        </w:tc>
        <w:tc>
          <w:tcPr>
            <w:tcW w:w="1553" w:type="pct"/>
            <w:gridSpan w:val="2"/>
            <w:tcBorders>
              <w:top w:val="single" w:sz="8" w:space="0" w:color="auto"/>
              <w:left w:val="nil"/>
              <w:bottom w:val="single" w:sz="8" w:space="0" w:color="auto"/>
              <w:right w:val="single" w:sz="8" w:space="0" w:color="auto"/>
            </w:tcBorders>
            <w:shd w:val="clear" w:color="auto" w:fill="auto"/>
            <w:vAlign w:val="center"/>
            <w:hideMark/>
          </w:tcPr>
          <w:p w14:paraId="02535B16" w14:textId="676B58D5" w:rsidR="00A05815" w:rsidRPr="00477FB4" w:rsidRDefault="00A05815" w:rsidP="00A05815">
            <w:pPr>
              <w:jc w:val="center"/>
              <w:rPr>
                <w:b/>
                <w:bCs/>
                <w:sz w:val="22"/>
                <w:szCs w:val="22"/>
                <w:lang w:eastAsia="es-CR"/>
              </w:rPr>
            </w:pPr>
            <w:r>
              <w:rPr>
                <w:rFonts w:cs="Calibri"/>
                <w:b/>
                <w:bCs/>
                <w:color w:val="000000"/>
                <w:sz w:val="22"/>
                <w:szCs w:val="22"/>
              </w:rPr>
              <w:t>Imputado(a)</w:t>
            </w:r>
          </w:p>
        </w:tc>
      </w:tr>
      <w:tr w:rsidR="004674DC" w:rsidRPr="00F05FE0" w14:paraId="14896BBD" w14:textId="77777777" w:rsidTr="00A05815">
        <w:trPr>
          <w:trHeight w:val="20"/>
          <w:tblHeader/>
        </w:trPr>
        <w:tc>
          <w:tcPr>
            <w:tcW w:w="1896" w:type="pct"/>
            <w:vMerge/>
            <w:tcBorders>
              <w:top w:val="single" w:sz="8" w:space="0" w:color="auto"/>
              <w:left w:val="nil"/>
              <w:bottom w:val="single" w:sz="8" w:space="0" w:color="auto"/>
              <w:right w:val="single" w:sz="8" w:space="0" w:color="auto"/>
            </w:tcBorders>
            <w:shd w:val="clear" w:color="auto" w:fill="auto"/>
            <w:vAlign w:val="center"/>
            <w:hideMark/>
          </w:tcPr>
          <w:p w14:paraId="11810DBF" w14:textId="77777777" w:rsidR="004674DC" w:rsidRPr="00477FB4" w:rsidRDefault="004674DC" w:rsidP="00B62413">
            <w:pPr>
              <w:jc w:val="left"/>
              <w:rPr>
                <w:b/>
                <w:bCs/>
                <w:sz w:val="22"/>
                <w:szCs w:val="22"/>
                <w:lang w:eastAsia="es-CR"/>
              </w:rPr>
            </w:pPr>
          </w:p>
        </w:tc>
        <w:tc>
          <w:tcPr>
            <w:tcW w:w="775" w:type="pct"/>
            <w:tcBorders>
              <w:top w:val="single" w:sz="8" w:space="0" w:color="auto"/>
              <w:left w:val="nil"/>
              <w:bottom w:val="single" w:sz="8" w:space="0" w:color="auto"/>
              <w:right w:val="nil"/>
            </w:tcBorders>
            <w:shd w:val="clear" w:color="auto" w:fill="auto"/>
            <w:noWrap/>
            <w:vAlign w:val="center"/>
            <w:hideMark/>
          </w:tcPr>
          <w:p w14:paraId="1EF916F4"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776" w:type="pct"/>
            <w:tcBorders>
              <w:top w:val="single" w:sz="8" w:space="0" w:color="auto"/>
              <w:left w:val="nil"/>
              <w:bottom w:val="single" w:sz="8" w:space="0" w:color="auto"/>
              <w:right w:val="single" w:sz="8" w:space="0" w:color="auto"/>
            </w:tcBorders>
            <w:shd w:val="clear" w:color="auto" w:fill="auto"/>
            <w:noWrap/>
            <w:vAlign w:val="center"/>
            <w:hideMark/>
          </w:tcPr>
          <w:p w14:paraId="54F25BD1" w14:textId="77777777" w:rsidR="004674DC" w:rsidRPr="00477FB4" w:rsidRDefault="004674DC" w:rsidP="00B62413">
            <w:pPr>
              <w:jc w:val="center"/>
              <w:rPr>
                <w:b/>
                <w:bCs/>
                <w:sz w:val="22"/>
                <w:szCs w:val="22"/>
                <w:lang w:eastAsia="es-CR"/>
              </w:rPr>
            </w:pPr>
            <w:r w:rsidRPr="00477FB4">
              <w:rPr>
                <w:b/>
                <w:bCs/>
                <w:sz w:val="22"/>
                <w:szCs w:val="22"/>
                <w:lang w:eastAsia="es-CR"/>
              </w:rPr>
              <w:t>Mujer</w:t>
            </w:r>
          </w:p>
        </w:tc>
        <w:tc>
          <w:tcPr>
            <w:tcW w:w="776" w:type="pct"/>
            <w:tcBorders>
              <w:top w:val="single" w:sz="8" w:space="0" w:color="auto"/>
              <w:left w:val="nil"/>
              <w:bottom w:val="single" w:sz="8" w:space="0" w:color="auto"/>
              <w:right w:val="nil"/>
            </w:tcBorders>
            <w:shd w:val="clear" w:color="auto" w:fill="auto"/>
            <w:noWrap/>
            <w:vAlign w:val="center"/>
            <w:hideMark/>
          </w:tcPr>
          <w:p w14:paraId="70B93E35" w14:textId="77777777" w:rsidR="004674DC" w:rsidRPr="00477FB4" w:rsidRDefault="004674DC" w:rsidP="00B62413">
            <w:pPr>
              <w:jc w:val="center"/>
              <w:rPr>
                <w:b/>
                <w:bCs/>
                <w:sz w:val="22"/>
                <w:szCs w:val="22"/>
                <w:lang w:eastAsia="es-CR"/>
              </w:rPr>
            </w:pPr>
            <w:r w:rsidRPr="00477FB4">
              <w:rPr>
                <w:b/>
                <w:bCs/>
                <w:sz w:val="22"/>
                <w:szCs w:val="22"/>
                <w:lang w:eastAsia="es-CR"/>
              </w:rPr>
              <w:t>Hombre</w:t>
            </w:r>
          </w:p>
        </w:tc>
        <w:tc>
          <w:tcPr>
            <w:tcW w:w="777" w:type="pct"/>
            <w:tcBorders>
              <w:top w:val="single" w:sz="8" w:space="0" w:color="auto"/>
              <w:left w:val="nil"/>
              <w:bottom w:val="single" w:sz="8" w:space="0" w:color="auto"/>
              <w:right w:val="nil"/>
            </w:tcBorders>
            <w:shd w:val="clear" w:color="auto" w:fill="auto"/>
            <w:noWrap/>
            <w:vAlign w:val="center"/>
            <w:hideMark/>
          </w:tcPr>
          <w:p w14:paraId="0D947CEE" w14:textId="77777777" w:rsidR="004674DC" w:rsidRPr="00477FB4" w:rsidRDefault="004674DC" w:rsidP="00B62413">
            <w:pPr>
              <w:jc w:val="center"/>
              <w:rPr>
                <w:b/>
                <w:bCs/>
                <w:sz w:val="22"/>
                <w:szCs w:val="22"/>
                <w:lang w:eastAsia="es-CR"/>
              </w:rPr>
            </w:pPr>
            <w:r w:rsidRPr="00477FB4">
              <w:rPr>
                <w:b/>
                <w:bCs/>
                <w:sz w:val="22"/>
                <w:szCs w:val="22"/>
                <w:lang w:eastAsia="es-CR"/>
              </w:rPr>
              <w:t>Mujer</w:t>
            </w:r>
          </w:p>
        </w:tc>
      </w:tr>
      <w:tr w:rsidR="004674DC" w:rsidRPr="00F05FE0" w14:paraId="1888FE5C" w14:textId="77777777" w:rsidTr="00A05815">
        <w:trPr>
          <w:trHeight w:val="20"/>
        </w:trPr>
        <w:tc>
          <w:tcPr>
            <w:tcW w:w="1896" w:type="pct"/>
            <w:tcBorders>
              <w:top w:val="single" w:sz="8" w:space="0" w:color="auto"/>
              <w:left w:val="nil"/>
              <w:bottom w:val="nil"/>
              <w:right w:val="single" w:sz="8" w:space="0" w:color="auto"/>
            </w:tcBorders>
            <w:shd w:val="clear" w:color="auto" w:fill="auto"/>
            <w:vAlign w:val="center"/>
          </w:tcPr>
          <w:p w14:paraId="76F6EAC1" w14:textId="77777777" w:rsidR="004674DC" w:rsidRPr="00477FB4" w:rsidRDefault="004674DC" w:rsidP="00B62413">
            <w:pPr>
              <w:jc w:val="left"/>
              <w:rPr>
                <w:sz w:val="22"/>
                <w:szCs w:val="22"/>
                <w:lang w:eastAsia="es-CR"/>
              </w:rPr>
            </w:pPr>
          </w:p>
        </w:tc>
        <w:tc>
          <w:tcPr>
            <w:tcW w:w="775" w:type="pct"/>
            <w:tcBorders>
              <w:top w:val="single" w:sz="8" w:space="0" w:color="auto"/>
              <w:left w:val="nil"/>
              <w:bottom w:val="nil"/>
              <w:right w:val="nil"/>
            </w:tcBorders>
            <w:shd w:val="clear" w:color="auto" w:fill="auto"/>
            <w:noWrap/>
            <w:vAlign w:val="center"/>
          </w:tcPr>
          <w:p w14:paraId="7998D7AF" w14:textId="77777777" w:rsidR="004674DC" w:rsidRPr="00477FB4" w:rsidRDefault="004674DC" w:rsidP="00B62413">
            <w:pPr>
              <w:jc w:val="center"/>
              <w:rPr>
                <w:sz w:val="22"/>
                <w:szCs w:val="22"/>
                <w:lang w:eastAsia="es-CR"/>
              </w:rPr>
            </w:pPr>
          </w:p>
        </w:tc>
        <w:tc>
          <w:tcPr>
            <w:tcW w:w="776" w:type="pct"/>
            <w:tcBorders>
              <w:top w:val="single" w:sz="8" w:space="0" w:color="auto"/>
              <w:left w:val="nil"/>
              <w:bottom w:val="nil"/>
              <w:right w:val="single" w:sz="8" w:space="0" w:color="auto"/>
            </w:tcBorders>
            <w:shd w:val="clear" w:color="auto" w:fill="auto"/>
            <w:noWrap/>
            <w:vAlign w:val="center"/>
          </w:tcPr>
          <w:p w14:paraId="7797523A" w14:textId="77777777" w:rsidR="004674DC" w:rsidRPr="00477FB4" w:rsidRDefault="004674DC" w:rsidP="00B62413">
            <w:pPr>
              <w:jc w:val="center"/>
              <w:rPr>
                <w:sz w:val="22"/>
                <w:szCs w:val="22"/>
                <w:lang w:eastAsia="es-CR"/>
              </w:rPr>
            </w:pPr>
          </w:p>
        </w:tc>
        <w:tc>
          <w:tcPr>
            <w:tcW w:w="776" w:type="pct"/>
            <w:tcBorders>
              <w:top w:val="single" w:sz="8" w:space="0" w:color="auto"/>
              <w:left w:val="nil"/>
              <w:bottom w:val="nil"/>
              <w:right w:val="nil"/>
            </w:tcBorders>
            <w:shd w:val="clear" w:color="auto" w:fill="auto"/>
            <w:noWrap/>
            <w:vAlign w:val="center"/>
          </w:tcPr>
          <w:p w14:paraId="033A6C71" w14:textId="77777777" w:rsidR="004674DC" w:rsidRPr="00477FB4" w:rsidRDefault="004674DC" w:rsidP="00B62413">
            <w:pPr>
              <w:jc w:val="center"/>
              <w:rPr>
                <w:sz w:val="22"/>
                <w:szCs w:val="22"/>
                <w:lang w:eastAsia="es-CR"/>
              </w:rPr>
            </w:pPr>
          </w:p>
        </w:tc>
        <w:tc>
          <w:tcPr>
            <w:tcW w:w="777" w:type="pct"/>
            <w:tcBorders>
              <w:top w:val="single" w:sz="8" w:space="0" w:color="auto"/>
              <w:left w:val="nil"/>
              <w:bottom w:val="nil"/>
              <w:right w:val="nil"/>
            </w:tcBorders>
            <w:shd w:val="clear" w:color="auto" w:fill="auto"/>
            <w:noWrap/>
            <w:vAlign w:val="center"/>
          </w:tcPr>
          <w:p w14:paraId="735ED7C8" w14:textId="77777777" w:rsidR="004674DC" w:rsidRPr="00477FB4" w:rsidRDefault="004674DC" w:rsidP="00B62413">
            <w:pPr>
              <w:jc w:val="center"/>
              <w:rPr>
                <w:sz w:val="22"/>
                <w:szCs w:val="22"/>
                <w:lang w:eastAsia="es-CR"/>
              </w:rPr>
            </w:pPr>
          </w:p>
        </w:tc>
      </w:tr>
      <w:tr w:rsidR="004674DC" w:rsidRPr="00F05FE0" w14:paraId="3169CB96"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5A92CCC9" w14:textId="77777777" w:rsidR="004674DC" w:rsidRPr="00477FB4" w:rsidRDefault="004674DC" w:rsidP="00B62413">
            <w:pPr>
              <w:jc w:val="center"/>
              <w:rPr>
                <w:b/>
                <w:bCs/>
                <w:sz w:val="22"/>
                <w:szCs w:val="22"/>
                <w:lang w:eastAsia="es-CR"/>
              </w:rPr>
            </w:pPr>
            <w:r w:rsidRPr="00F05FE0">
              <w:rPr>
                <w:rFonts w:cs="Calibri"/>
                <w:b/>
                <w:bCs/>
                <w:sz w:val="22"/>
                <w:szCs w:val="22"/>
              </w:rPr>
              <w:t xml:space="preserve">Total </w:t>
            </w:r>
          </w:p>
        </w:tc>
        <w:tc>
          <w:tcPr>
            <w:tcW w:w="775" w:type="pct"/>
            <w:tcBorders>
              <w:top w:val="nil"/>
              <w:left w:val="nil"/>
              <w:bottom w:val="nil"/>
              <w:right w:val="nil"/>
            </w:tcBorders>
            <w:shd w:val="clear" w:color="auto" w:fill="auto"/>
            <w:noWrap/>
            <w:vAlign w:val="center"/>
            <w:hideMark/>
          </w:tcPr>
          <w:p w14:paraId="4CC73228" w14:textId="77777777" w:rsidR="004674DC" w:rsidRPr="00477FB4" w:rsidRDefault="004674DC" w:rsidP="00B62413">
            <w:pPr>
              <w:jc w:val="center"/>
              <w:rPr>
                <w:b/>
                <w:bCs/>
                <w:sz w:val="22"/>
                <w:szCs w:val="22"/>
                <w:lang w:eastAsia="es-CR"/>
              </w:rPr>
            </w:pPr>
            <w:r w:rsidRPr="00F05FE0">
              <w:rPr>
                <w:rFonts w:cs="Calibri"/>
                <w:b/>
                <w:bCs/>
                <w:sz w:val="22"/>
                <w:szCs w:val="22"/>
              </w:rPr>
              <w:t>10 509</w:t>
            </w:r>
          </w:p>
        </w:tc>
        <w:tc>
          <w:tcPr>
            <w:tcW w:w="776" w:type="pct"/>
            <w:tcBorders>
              <w:top w:val="nil"/>
              <w:left w:val="nil"/>
              <w:bottom w:val="nil"/>
              <w:right w:val="single" w:sz="8" w:space="0" w:color="auto"/>
            </w:tcBorders>
            <w:shd w:val="clear" w:color="auto" w:fill="auto"/>
            <w:noWrap/>
            <w:vAlign w:val="center"/>
            <w:hideMark/>
          </w:tcPr>
          <w:p w14:paraId="10DBFB08" w14:textId="77777777" w:rsidR="004674DC" w:rsidRPr="00477FB4" w:rsidRDefault="004674DC" w:rsidP="00B62413">
            <w:pPr>
              <w:jc w:val="center"/>
              <w:rPr>
                <w:b/>
                <w:bCs/>
                <w:sz w:val="22"/>
                <w:szCs w:val="22"/>
                <w:lang w:eastAsia="es-CR"/>
              </w:rPr>
            </w:pPr>
            <w:r w:rsidRPr="00F05FE0">
              <w:rPr>
                <w:rFonts w:cs="Calibri"/>
                <w:b/>
                <w:bCs/>
                <w:sz w:val="22"/>
                <w:szCs w:val="22"/>
              </w:rPr>
              <w:t>11 999</w:t>
            </w:r>
          </w:p>
        </w:tc>
        <w:tc>
          <w:tcPr>
            <w:tcW w:w="776" w:type="pct"/>
            <w:tcBorders>
              <w:top w:val="nil"/>
              <w:left w:val="nil"/>
              <w:bottom w:val="nil"/>
              <w:right w:val="nil"/>
            </w:tcBorders>
            <w:shd w:val="clear" w:color="auto" w:fill="auto"/>
            <w:noWrap/>
            <w:vAlign w:val="center"/>
            <w:hideMark/>
          </w:tcPr>
          <w:p w14:paraId="623A14DB" w14:textId="77777777" w:rsidR="004674DC" w:rsidRPr="00477FB4" w:rsidRDefault="004674DC" w:rsidP="00B62413">
            <w:pPr>
              <w:jc w:val="center"/>
              <w:rPr>
                <w:b/>
                <w:bCs/>
                <w:sz w:val="22"/>
                <w:szCs w:val="22"/>
                <w:lang w:eastAsia="es-CR"/>
              </w:rPr>
            </w:pPr>
            <w:r w:rsidRPr="00F05FE0">
              <w:rPr>
                <w:rFonts w:cs="Calibri"/>
                <w:b/>
                <w:bCs/>
                <w:sz w:val="22"/>
                <w:szCs w:val="22"/>
              </w:rPr>
              <w:t>27 221</w:t>
            </w:r>
          </w:p>
        </w:tc>
        <w:tc>
          <w:tcPr>
            <w:tcW w:w="777" w:type="pct"/>
            <w:tcBorders>
              <w:top w:val="nil"/>
              <w:left w:val="nil"/>
              <w:bottom w:val="nil"/>
              <w:right w:val="nil"/>
            </w:tcBorders>
            <w:shd w:val="clear" w:color="auto" w:fill="auto"/>
            <w:noWrap/>
            <w:vAlign w:val="center"/>
            <w:hideMark/>
          </w:tcPr>
          <w:p w14:paraId="693F032D" w14:textId="77777777" w:rsidR="004674DC" w:rsidRPr="00477FB4" w:rsidRDefault="004674DC" w:rsidP="00B62413">
            <w:pPr>
              <w:jc w:val="center"/>
              <w:rPr>
                <w:b/>
                <w:bCs/>
                <w:sz w:val="22"/>
                <w:szCs w:val="22"/>
                <w:lang w:eastAsia="es-CR"/>
              </w:rPr>
            </w:pPr>
            <w:r w:rsidRPr="00F05FE0">
              <w:rPr>
                <w:rFonts w:cs="Calibri"/>
                <w:b/>
                <w:bCs/>
                <w:sz w:val="22"/>
                <w:szCs w:val="22"/>
              </w:rPr>
              <w:t>3 320</w:t>
            </w:r>
          </w:p>
        </w:tc>
      </w:tr>
      <w:tr w:rsidR="004674DC" w:rsidRPr="00F05FE0" w14:paraId="59249E79" w14:textId="77777777" w:rsidTr="00A05815">
        <w:trPr>
          <w:trHeight w:val="20"/>
        </w:trPr>
        <w:tc>
          <w:tcPr>
            <w:tcW w:w="1896" w:type="pct"/>
            <w:tcBorders>
              <w:top w:val="nil"/>
              <w:left w:val="nil"/>
              <w:bottom w:val="nil"/>
              <w:right w:val="single" w:sz="8" w:space="0" w:color="auto"/>
            </w:tcBorders>
            <w:shd w:val="clear" w:color="auto" w:fill="auto"/>
            <w:noWrap/>
            <w:vAlign w:val="center"/>
          </w:tcPr>
          <w:p w14:paraId="42B40518" w14:textId="77777777" w:rsidR="004674DC" w:rsidRPr="00477FB4" w:rsidRDefault="004674DC" w:rsidP="00B62413">
            <w:pPr>
              <w:jc w:val="left"/>
              <w:rPr>
                <w:sz w:val="22"/>
                <w:szCs w:val="22"/>
                <w:lang w:eastAsia="es-CR"/>
              </w:rPr>
            </w:pPr>
          </w:p>
        </w:tc>
        <w:tc>
          <w:tcPr>
            <w:tcW w:w="775" w:type="pct"/>
            <w:tcBorders>
              <w:top w:val="nil"/>
              <w:left w:val="nil"/>
              <w:bottom w:val="nil"/>
              <w:right w:val="nil"/>
            </w:tcBorders>
            <w:shd w:val="clear" w:color="auto" w:fill="auto"/>
            <w:noWrap/>
            <w:vAlign w:val="center"/>
          </w:tcPr>
          <w:p w14:paraId="0F344E20" w14:textId="77777777" w:rsidR="004674DC" w:rsidRPr="00477FB4" w:rsidRDefault="004674DC" w:rsidP="00B62413">
            <w:pPr>
              <w:jc w:val="center"/>
              <w:rPr>
                <w:sz w:val="22"/>
                <w:szCs w:val="22"/>
                <w:lang w:eastAsia="es-CR"/>
              </w:rPr>
            </w:pPr>
          </w:p>
        </w:tc>
        <w:tc>
          <w:tcPr>
            <w:tcW w:w="776" w:type="pct"/>
            <w:tcBorders>
              <w:top w:val="nil"/>
              <w:left w:val="nil"/>
              <w:bottom w:val="nil"/>
              <w:right w:val="single" w:sz="8" w:space="0" w:color="auto"/>
            </w:tcBorders>
            <w:shd w:val="clear" w:color="auto" w:fill="auto"/>
            <w:noWrap/>
            <w:vAlign w:val="center"/>
          </w:tcPr>
          <w:p w14:paraId="64A5E462" w14:textId="77777777" w:rsidR="004674DC" w:rsidRPr="00477FB4" w:rsidRDefault="004674DC" w:rsidP="00B62413">
            <w:pPr>
              <w:jc w:val="center"/>
              <w:rPr>
                <w:sz w:val="22"/>
                <w:szCs w:val="22"/>
                <w:lang w:eastAsia="es-CR"/>
              </w:rPr>
            </w:pPr>
          </w:p>
        </w:tc>
        <w:tc>
          <w:tcPr>
            <w:tcW w:w="776" w:type="pct"/>
            <w:tcBorders>
              <w:top w:val="nil"/>
              <w:left w:val="nil"/>
              <w:bottom w:val="nil"/>
              <w:right w:val="nil"/>
            </w:tcBorders>
            <w:shd w:val="clear" w:color="auto" w:fill="auto"/>
            <w:noWrap/>
            <w:vAlign w:val="center"/>
          </w:tcPr>
          <w:p w14:paraId="4B377DBC" w14:textId="77777777" w:rsidR="004674DC" w:rsidRPr="00477FB4" w:rsidRDefault="004674DC" w:rsidP="00B62413">
            <w:pPr>
              <w:jc w:val="center"/>
              <w:rPr>
                <w:sz w:val="22"/>
                <w:szCs w:val="22"/>
                <w:lang w:eastAsia="es-CR"/>
              </w:rPr>
            </w:pPr>
          </w:p>
        </w:tc>
        <w:tc>
          <w:tcPr>
            <w:tcW w:w="777" w:type="pct"/>
            <w:tcBorders>
              <w:top w:val="nil"/>
              <w:left w:val="nil"/>
              <w:bottom w:val="nil"/>
              <w:right w:val="nil"/>
            </w:tcBorders>
            <w:shd w:val="clear" w:color="auto" w:fill="auto"/>
            <w:noWrap/>
            <w:vAlign w:val="center"/>
          </w:tcPr>
          <w:p w14:paraId="2ADF71FC" w14:textId="77777777" w:rsidR="004674DC" w:rsidRPr="00477FB4" w:rsidRDefault="004674DC" w:rsidP="00B62413">
            <w:pPr>
              <w:jc w:val="center"/>
              <w:rPr>
                <w:sz w:val="22"/>
                <w:szCs w:val="22"/>
                <w:lang w:eastAsia="es-CR"/>
              </w:rPr>
            </w:pPr>
          </w:p>
        </w:tc>
      </w:tr>
      <w:tr w:rsidR="004674DC" w:rsidRPr="00F05FE0" w14:paraId="1742CDA7"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6CE05E32" w14:textId="77777777" w:rsidR="004674DC" w:rsidRPr="00477FB4" w:rsidRDefault="004674DC" w:rsidP="00B62413">
            <w:pPr>
              <w:jc w:val="left"/>
              <w:rPr>
                <w:sz w:val="22"/>
                <w:szCs w:val="22"/>
                <w:lang w:eastAsia="es-CR"/>
              </w:rPr>
            </w:pPr>
            <w:r w:rsidRPr="00F05FE0">
              <w:rPr>
                <w:rFonts w:cs="Calibri"/>
                <w:sz w:val="22"/>
                <w:szCs w:val="22"/>
              </w:rPr>
              <w:t>Latino</w:t>
            </w:r>
          </w:p>
        </w:tc>
        <w:tc>
          <w:tcPr>
            <w:tcW w:w="775" w:type="pct"/>
            <w:tcBorders>
              <w:top w:val="nil"/>
              <w:left w:val="nil"/>
              <w:bottom w:val="nil"/>
              <w:right w:val="nil"/>
            </w:tcBorders>
            <w:shd w:val="clear" w:color="auto" w:fill="auto"/>
            <w:noWrap/>
            <w:vAlign w:val="center"/>
            <w:hideMark/>
          </w:tcPr>
          <w:p w14:paraId="768AA6FC" w14:textId="77777777" w:rsidR="004674DC" w:rsidRPr="00477FB4" w:rsidRDefault="004674DC" w:rsidP="00B62413">
            <w:pPr>
              <w:jc w:val="center"/>
              <w:rPr>
                <w:sz w:val="22"/>
                <w:szCs w:val="22"/>
                <w:lang w:eastAsia="es-CR"/>
              </w:rPr>
            </w:pPr>
            <w:r w:rsidRPr="00F05FE0">
              <w:rPr>
                <w:rFonts w:cs="Calibri"/>
                <w:sz w:val="22"/>
                <w:szCs w:val="22"/>
              </w:rPr>
              <w:t>147</w:t>
            </w:r>
          </w:p>
        </w:tc>
        <w:tc>
          <w:tcPr>
            <w:tcW w:w="776" w:type="pct"/>
            <w:tcBorders>
              <w:top w:val="nil"/>
              <w:left w:val="nil"/>
              <w:bottom w:val="nil"/>
              <w:right w:val="single" w:sz="8" w:space="0" w:color="auto"/>
            </w:tcBorders>
            <w:shd w:val="clear" w:color="auto" w:fill="auto"/>
            <w:noWrap/>
            <w:vAlign w:val="center"/>
            <w:hideMark/>
          </w:tcPr>
          <w:p w14:paraId="40351772" w14:textId="77777777" w:rsidR="004674DC" w:rsidRPr="00477FB4" w:rsidRDefault="004674DC" w:rsidP="00B62413">
            <w:pPr>
              <w:jc w:val="center"/>
              <w:rPr>
                <w:sz w:val="22"/>
                <w:szCs w:val="22"/>
                <w:lang w:eastAsia="es-CR"/>
              </w:rPr>
            </w:pPr>
            <w:r w:rsidRPr="00F05FE0">
              <w:rPr>
                <w:rFonts w:cs="Calibri"/>
                <w:sz w:val="22"/>
                <w:szCs w:val="22"/>
              </w:rPr>
              <w:t>135</w:t>
            </w:r>
          </w:p>
        </w:tc>
        <w:tc>
          <w:tcPr>
            <w:tcW w:w="776" w:type="pct"/>
            <w:tcBorders>
              <w:top w:val="nil"/>
              <w:left w:val="nil"/>
              <w:bottom w:val="nil"/>
              <w:right w:val="nil"/>
            </w:tcBorders>
            <w:shd w:val="clear" w:color="auto" w:fill="auto"/>
            <w:noWrap/>
            <w:vAlign w:val="center"/>
            <w:hideMark/>
          </w:tcPr>
          <w:p w14:paraId="4FD13AAB" w14:textId="77777777" w:rsidR="004674DC" w:rsidRPr="00477FB4" w:rsidRDefault="004674DC" w:rsidP="00B62413">
            <w:pPr>
              <w:jc w:val="center"/>
              <w:rPr>
                <w:sz w:val="22"/>
                <w:szCs w:val="22"/>
                <w:lang w:eastAsia="es-CR"/>
              </w:rPr>
            </w:pPr>
            <w:r w:rsidRPr="00F05FE0">
              <w:rPr>
                <w:rFonts w:cs="Calibri"/>
                <w:sz w:val="22"/>
                <w:szCs w:val="22"/>
              </w:rPr>
              <w:t>466</w:t>
            </w:r>
          </w:p>
        </w:tc>
        <w:tc>
          <w:tcPr>
            <w:tcW w:w="777" w:type="pct"/>
            <w:tcBorders>
              <w:top w:val="nil"/>
              <w:left w:val="nil"/>
              <w:bottom w:val="nil"/>
              <w:right w:val="nil"/>
            </w:tcBorders>
            <w:shd w:val="clear" w:color="auto" w:fill="auto"/>
            <w:noWrap/>
            <w:vAlign w:val="center"/>
            <w:hideMark/>
          </w:tcPr>
          <w:p w14:paraId="28C48C30" w14:textId="77777777" w:rsidR="004674DC" w:rsidRPr="00477FB4" w:rsidRDefault="004674DC" w:rsidP="00B62413">
            <w:pPr>
              <w:jc w:val="center"/>
              <w:rPr>
                <w:sz w:val="22"/>
                <w:szCs w:val="22"/>
                <w:lang w:eastAsia="es-CR"/>
              </w:rPr>
            </w:pPr>
            <w:r w:rsidRPr="00F05FE0">
              <w:rPr>
                <w:rFonts w:cs="Calibri"/>
                <w:sz w:val="22"/>
                <w:szCs w:val="22"/>
              </w:rPr>
              <w:t>72</w:t>
            </w:r>
          </w:p>
        </w:tc>
      </w:tr>
      <w:tr w:rsidR="004674DC" w:rsidRPr="00F05FE0" w14:paraId="1EBBE98F"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78D84CB1" w14:textId="77777777" w:rsidR="004674DC" w:rsidRPr="00477FB4" w:rsidRDefault="004674DC" w:rsidP="00B62413">
            <w:pPr>
              <w:jc w:val="left"/>
              <w:rPr>
                <w:sz w:val="22"/>
                <w:szCs w:val="22"/>
                <w:lang w:eastAsia="es-CR"/>
              </w:rPr>
            </w:pPr>
            <w:r w:rsidRPr="00F05FE0">
              <w:rPr>
                <w:rFonts w:cs="Calibri"/>
                <w:sz w:val="22"/>
                <w:szCs w:val="22"/>
              </w:rPr>
              <w:t>Persona Afrodescendiente</w:t>
            </w:r>
          </w:p>
        </w:tc>
        <w:tc>
          <w:tcPr>
            <w:tcW w:w="775" w:type="pct"/>
            <w:tcBorders>
              <w:top w:val="nil"/>
              <w:left w:val="nil"/>
              <w:bottom w:val="nil"/>
              <w:right w:val="nil"/>
            </w:tcBorders>
            <w:shd w:val="clear" w:color="auto" w:fill="auto"/>
            <w:noWrap/>
            <w:vAlign w:val="center"/>
            <w:hideMark/>
          </w:tcPr>
          <w:p w14:paraId="1D031804" w14:textId="77777777" w:rsidR="004674DC" w:rsidRPr="00477FB4" w:rsidRDefault="004674DC" w:rsidP="00B62413">
            <w:pPr>
              <w:jc w:val="center"/>
              <w:rPr>
                <w:sz w:val="22"/>
                <w:szCs w:val="22"/>
                <w:lang w:eastAsia="es-CR"/>
              </w:rPr>
            </w:pPr>
            <w:r w:rsidRPr="00F05FE0">
              <w:rPr>
                <w:rFonts w:cs="Calibri"/>
                <w:sz w:val="22"/>
                <w:szCs w:val="22"/>
              </w:rPr>
              <w:t>71</w:t>
            </w:r>
          </w:p>
        </w:tc>
        <w:tc>
          <w:tcPr>
            <w:tcW w:w="776" w:type="pct"/>
            <w:tcBorders>
              <w:top w:val="nil"/>
              <w:left w:val="nil"/>
              <w:bottom w:val="nil"/>
              <w:right w:val="single" w:sz="8" w:space="0" w:color="auto"/>
            </w:tcBorders>
            <w:shd w:val="clear" w:color="auto" w:fill="auto"/>
            <w:noWrap/>
            <w:vAlign w:val="center"/>
            <w:hideMark/>
          </w:tcPr>
          <w:p w14:paraId="1ABD12B8" w14:textId="77777777" w:rsidR="004674DC" w:rsidRPr="00477FB4" w:rsidRDefault="004674DC" w:rsidP="00B62413">
            <w:pPr>
              <w:jc w:val="center"/>
              <w:rPr>
                <w:sz w:val="22"/>
                <w:szCs w:val="22"/>
                <w:lang w:eastAsia="es-CR"/>
              </w:rPr>
            </w:pPr>
            <w:r w:rsidRPr="00F05FE0">
              <w:rPr>
                <w:rFonts w:cs="Calibri"/>
                <w:sz w:val="22"/>
                <w:szCs w:val="22"/>
              </w:rPr>
              <w:t>90</w:t>
            </w:r>
          </w:p>
        </w:tc>
        <w:tc>
          <w:tcPr>
            <w:tcW w:w="776" w:type="pct"/>
            <w:tcBorders>
              <w:top w:val="nil"/>
              <w:left w:val="nil"/>
              <w:bottom w:val="nil"/>
              <w:right w:val="nil"/>
            </w:tcBorders>
            <w:shd w:val="clear" w:color="auto" w:fill="auto"/>
            <w:noWrap/>
            <w:vAlign w:val="center"/>
            <w:hideMark/>
          </w:tcPr>
          <w:p w14:paraId="6283D856" w14:textId="77777777" w:rsidR="004674DC" w:rsidRPr="00477FB4" w:rsidRDefault="004674DC" w:rsidP="00B62413">
            <w:pPr>
              <w:jc w:val="center"/>
              <w:rPr>
                <w:sz w:val="22"/>
                <w:szCs w:val="22"/>
                <w:lang w:eastAsia="es-CR"/>
              </w:rPr>
            </w:pPr>
            <w:r w:rsidRPr="00F05FE0">
              <w:rPr>
                <w:rFonts w:cs="Calibri"/>
                <w:sz w:val="22"/>
                <w:szCs w:val="22"/>
              </w:rPr>
              <w:t>352</w:t>
            </w:r>
          </w:p>
        </w:tc>
        <w:tc>
          <w:tcPr>
            <w:tcW w:w="777" w:type="pct"/>
            <w:tcBorders>
              <w:top w:val="nil"/>
              <w:left w:val="nil"/>
              <w:bottom w:val="nil"/>
              <w:right w:val="nil"/>
            </w:tcBorders>
            <w:shd w:val="clear" w:color="auto" w:fill="auto"/>
            <w:noWrap/>
            <w:vAlign w:val="center"/>
            <w:hideMark/>
          </w:tcPr>
          <w:p w14:paraId="770F3D9F" w14:textId="77777777" w:rsidR="004674DC" w:rsidRPr="00477FB4" w:rsidRDefault="004674DC" w:rsidP="00B62413">
            <w:pPr>
              <w:jc w:val="center"/>
              <w:rPr>
                <w:sz w:val="22"/>
                <w:szCs w:val="22"/>
                <w:lang w:eastAsia="es-CR"/>
              </w:rPr>
            </w:pPr>
            <w:r w:rsidRPr="00F05FE0">
              <w:rPr>
                <w:rFonts w:cs="Calibri"/>
                <w:sz w:val="22"/>
                <w:szCs w:val="22"/>
              </w:rPr>
              <w:t>35</w:t>
            </w:r>
          </w:p>
        </w:tc>
      </w:tr>
      <w:tr w:rsidR="004674DC" w:rsidRPr="00F05FE0" w14:paraId="240C045D"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29FBE2E6" w14:textId="77777777" w:rsidR="004674DC" w:rsidRPr="00477FB4" w:rsidRDefault="004674DC" w:rsidP="00B62413">
            <w:pPr>
              <w:jc w:val="left"/>
              <w:rPr>
                <w:sz w:val="22"/>
                <w:szCs w:val="22"/>
                <w:lang w:eastAsia="es-CR"/>
              </w:rPr>
            </w:pPr>
            <w:r w:rsidRPr="00F05FE0">
              <w:rPr>
                <w:rFonts w:cs="Calibri"/>
                <w:sz w:val="22"/>
                <w:szCs w:val="22"/>
              </w:rPr>
              <w:t>Persona Asiática</w:t>
            </w:r>
          </w:p>
        </w:tc>
        <w:tc>
          <w:tcPr>
            <w:tcW w:w="775" w:type="pct"/>
            <w:tcBorders>
              <w:top w:val="nil"/>
              <w:left w:val="nil"/>
              <w:bottom w:val="nil"/>
              <w:right w:val="nil"/>
            </w:tcBorders>
            <w:shd w:val="clear" w:color="auto" w:fill="auto"/>
            <w:noWrap/>
            <w:vAlign w:val="center"/>
            <w:hideMark/>
          </w:tcPr>
          <w:p w14:paraId="3F3C6420" w14:textId="77777777" w:rsidR="004674DC" w:rsidRPr="00477FB4" w:rsidRDefault="004674DC" w:rsidP="00B62413">
            <w:pPr>
              <w:jc w:val="center"/>
              <w:rPr>
                <w:sz w:val="22"/>
                <w:szCs w:val="22"/>
                <w:lang w:eastAsia="es-CR"/>
              </w:rPr>
            </w:pPr>
            <w:r w:rsidRPr="00F05FE0">
              <w:rPr>
                <w:rFonts w:cs="Calibri"/>
                <w:sz w:val="22"/>
                <w:szCs w:val="22"/>
              </w:rPr>
              <w:t>22</w:t>
            </w:r>
          </w:p>
        </w:tc>
        <w:tc>
          <w:tcPr>
            <w:tcW w:w="776" w:type="pct"/>
            <w:tcBorders>
              <w:top w:val="nil"/>
              <w:left w:val="nil"/>
              <w:bottom w:val="nil"/>
              <w:right w:val="single" w:sz="8" w:space="0" w:color="auto"/>
            </w:tcBorders>
            <w:shd w:val="clear" w:color="auto" w:fill="auto"/>
            <w:noWrap/>
            <w:vAlign w:val="center"/>
            <w:hideMark/>
          </w:tcPr>
          <w:p w14:paraId="0AD9FFE9" w14:textId="77777777" w:rsidR="004674DC" w:rsidRPr="00477FB4" w:rsidRDefault="004674DC" w:rsidP="00B62413">
            <w:pPr>
              <w:jc w:val="center"/>
              <w:rPr>
                <w:sz w:val="22"/>
                <w:szCs w:val="22"/>
                <w:lang w:eastAsia="es-CR"/>
              </w:rPr>
            </w:pPr>
            <w:r w:rsidRPr="00F05FE0">
              <w:rPr>
                <w:rFonts w:cs="Calibri"/>
                <w:sz w:val="22"/>
                <w:szCs w:val="22"/>
              </w:rPr>
              <w:t>20</w:t>
            </w:r>
          </w:p>
        </w:tc>
        <w:tc>
          <w:tcPr>
            <w:tcW w:w="776" w:type="pct"/>
            <w:tcBorders>
              <w:top w:val="nil"/>
              <w:left w:val="nil"/>
              <w:bottom w:val="nil"/>
              <w:right w:val="nil"/>
            </w:tcBorders>
            <w:shd w:val="clear" w:color="auto" w:fill="auto"/>
            <w:noWrap/>
            <w:vAlign w:val="center"/>
            <w:hideMark/>
          </w:tcPr>
          <w:p w14:paraId="683B50C7" w14:textId="77777777" w:rsidR="004674DC" w:rsidRPr="00477FB4" w:rsidRDefault="004674DC" w:rsidP="00B62413">
            <w:pPr>
              <w:jc w:val="center"/>
              <w:rPr>
                <w:sz w:val="22"/>
                <w:szCs w:val="22"/>
                <w:lang w:eastAsia="es-CR"/>
              </w:rPr>
            </w:pPr>
            <w:r w:rsidRPr="00F05FE0">
              <w:rPr>
                <w:rFonts w:cs="Calibri"/>
                <w:sz w:val="22"/>
                <w:szCs w:val="22"/>
              </w:rPr>
              <w:t>24</w:t>
            </w:r>
          </w:p>
        </w:tc>
        <w:tc>
          <w:tcPr>
            <w:tcW w:w="777" w:type="pct"/>
            <w:tcBorders>
              <w:top w:val="nil"/>
              <w:left w:val="nil"/>
              <w:bottom w:val="nil"/>
              <w:right w:val="nil"/>
            </w:tcBorders>
            <w:shd w:val="clear" w:color="auto" w:fill="auto"/>
            <w:noWrap/>
            <w:vAlign w:val="center"/>
            <w:hideMark/>
          </w:tcPr>
          <w:p w14:paraId="4696D8E8" w14:textId="77777777" w:rsidR="004674DC" w:rsidRPr="00477FB4" w:rsidRDefault="004674DC" w:rsidP="00B62413">
            <w:pPr>
              <w:jc w:val="center"/>
              <w:rPr>
                <w:sz w:val="22"/>
                <w:szCs w:val="22"/>
                <w:lang w:eastAsia="es-CR"/>
              </w:rPr>
            </w:pPr>
            <w:r w:rsidRPr="00F05FE0">
              <w:rPr>
                <w:rFonts w:cs="Calibri"/>
                <w:sz w:val="22"/>
                <w:szCs w:val="22"/>
              </w:rPr>
              <w:t>3</w:t>
            </w:r>
          </w:p>
        </w:tc>
      </w:tr>
      <w:tr w:rsidR="004674DC" w:rsidRPr="00F05FE0" w14:paraId="42DF7CAB"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7C103395" w14:textId="77777777" w:rsidR="004674DC" w:rsidRPr="00477FB4" w:rsidRDefault="004674DC" w:rsidP="00B62413">
            <w:pPr>
              <w:jc w:val="left"/>
              <w:rPr>
                <w:sz w:val="22"/>
                <w:szCs w:val="22"/>
                <w:lang w:eastAsia="es-CR"/>
              </w:rPr>
            </w:pPr>
            <w:r w:rsidRPr="00F05FE0">
              <w:rPr>
                <w:rFonts w:cs="Calibri"/>
                <w:sz w:val="22"/>
                <w:szCs w:val="22"/>
              </w:rPr>
              <w:t>Persona Blanca</w:t>
            </w:r>
          </w:p>
        </w:tc>
        <w:tc>
          <w:tcPr>
            <w:tcW w:w="775" w:type="pct"/>
            <w:tcBorders>
              <w:top w:val="nil"/>
              <w:left w:val="nil"/>
              <w:bottom w:val="nil"/>
              <w:right w:val="nil"/>
            </w:tcBorders>
            <w:shd w:val="clear" w:color="auto" w:fill="auto"/>
            <w:noWrap/>
            <w:vAlign w:val="center"/>
            <w:hideMark/>
          </w:tcPr>
          <w:p w14:paraId="1497C621" w14:textId="77777777" w:rsidR="004674DC" w:rsidRPr="00477FB4" w:rsidRDefault="004674DC" w:rsidP="00B62413">
            <w:pPr>
              <w:jc w:val="center"/>
              <w:rPr>
                <w:sz w:val="22"/>
                <w:szCs w:val="22"/>
                <w:lang w:eastAsia="es-CR"/>
              </w:rPr>
            </w:pPr>
            <w:r w:rsidRPr="00F05FE0">
              <w:rPr>
                <w:rFonts w:cs="Calibri"/>
                <w:sz w:val="22"/>
                <w:szCs w:val="22"/>
              </w:rPr>
              <w:t>2 271</w:t>
            </w:r>
          </w:p>
        </w:tc>
        <w:tc>
          <w:tcPr>
            <w:tcW w:w="776" w:type="pct"/>
            <w:tcBorders>
              <w:top w:val="nil"/>
              <w:left w:val="nil"/>
              <w:bottom w:val="nil"/>
              <w:right w:val="single" w:sz="8" w:space="0" w:color="auto"/>
            </w:tcBorders>
            <w:shd w:val="clear" w:color="auto" w:fill="auto"/>
            <w:noWrap/>
            <w:vAlign w:val="center"/>
            <w:hideMark/>
          </w:tcPr>
          <w:p w14:paraId="1D98A227" w14:textId="77777777" w:rsidR="004674DC" w:rsidRPr="00477FB4" w:rsidRDefault="004674DC" w:rsidP="00B62413">
            <w:pPr>
              <w:jc w:val="center"/>
              <w:rPr>
                <w:sz w:val="22"/>
                <w:szCs w:val="22"/>
                <w:lang w:eastAsia="es-CR"/>
              </w:rPr>
            </w:pPr>
            <w:r w:rsidRPr="00F05FE0">
              <w:rPr>
                <w:rFonts w:cs="Calibri"/>
                <w:sz w:val="22"/>
                <w:szCs w:val="22"/>
              </w:rPr>
              <w:t>2 490</w:t>
            </w:r>
          </w:p>
        </w:tc>
        <w:tc>
          <w:tcPr>
            <w:tcW w:w="776" w:type="pct"/>
            <w:tcBorders>
              <w:top w:val="nil"/>
              <w:left w:val="nil"/>
              <w:bottom w:val="nil"/>
              <w:right w:val="nil"/>
            </w:tcBorders>
            <w:shd w:val="clear" w:color="auto" w:fill="auto"/>
            <w:noWrap/>
            <w:vAlign w:val="center"/>
            <w:hideMark/>
          </w:tcPr>
          <w:p w14:paraId="0391748F" w14:textId="77777777" w:rsidR="004674DC" w:rsidRPr="00477FB4" w:rsidRDefault="004674DC" w:rsidP="00B62413">
            <w:pPr>
              <w:jc w:val="center"/>
              <w:rPr>
                <w:sz w:val="22"/>
                <w:szCs w:val="22"/>
                <w:lang w:eastAsia="es-CR"/>
              </w:rPr>
            </w:pPr>
            <w:r w:rsidRPr="00F05FE0">
              <w:rPr>
                <w:rFonts w:cs="Calibri"/>
                <w:sz w:val="22"/>
                <w:szCs w:val="22"/>
              </w:rPr>
              <w:t>6 398</w:t>
            </w:r>
          </w:p>
        </w:tc>
        <w:tc>
          <w:tcPr>
            <w:tcW w:w="777" w:type="pct"/>
            <w:tcBorders>
              <w:top w:val="nil"/>
              <w:left w:val="nil"/>
              <w:bottom w:val="nil"/>
              <w:right w:val="nil"/>
            </w:tcBorders>
            <w:shd w:val="clear" w:color="auto" w:fill="auto"/>
            <w:noWrap/>
            <w:vAlign w:val="center"/>
            <w:hideMark/>
          </w:tcPr>
          <w:p w14:paraId="7E3142E0" w14:textId="77777777" w:rsidR="004674DC" w:rsidRPr="00477FB4" w:rsidRDefault="004674DC" w:rsidP="00B62413">
            <w:pPr>
              <w:jc w:val="center"/>
              <w:rPr>
                <w:sz w:val="22"/>
                <w:szCs w:val="22"/>
                <w:lang w:eastAsia="es-CR"/>
              </w:rPr>
            </w:pPr>
            <w:r w:rsidRPr="00F05FE0">
              <w:rPr>
                <w:rFonts w:cs="Calibri"/>
                <w:sz w:val="22"/>
                <w:szCs w:val="22"/>
              </w:rPr>
              <w:t>691</w:t>
            </w:r>
          </w:p>
        </w:tc>
      </w:tr>
      <w:tr w:rsidR="004674DC" w:rsidRPr="00F05FE0" w14:paraId="1BD28AF7"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12BE782D" w14:textId="77777777" w:rsidR="004674DC" w:rsidRPr="00477FB4" w:rsidRDefault="004674DC" w:rsidP="00B62413">
            <w:pPr>
              <w:jc w:val="left"/>
              <w:rPr>
                <w:sz w:val="22"/>
                <w:szCs w:val="22"/>
                <w:lang w:eastAsia="es-CR"/>
              </w:rPr>
            </w:pPr>
            <w:r w:rsidRPr="00F05FE0">
              <w:rPr>
                <w:rFonts w:cs="Calibri"/>
                <w:sz w:val="22"/>
                <w:szCs w:val="22"/>
              </w:rPr>
              <w:lastRenderedPageBreak/>
              <w:t>Persona Indígena</w:t>
            </w:r>
          </w:p>
        </w:tc>
        <w:tc>
          <w:tcPr>
            <w:tcW w:w="775" w:type="pct"/>
            <w:tcBorders>
              <w:top w:val="nil"/>
              <w:left w:val="nil"/>
              <w:bottom w:val="nil"/>
              <w:right w:val="nil"/>
            </w:tcBorders>
            <w:shd w:val="clear" w:color="auto" w:fill="auto"/>
            <w:noWrap/>
            <w:vAlign w:val="center"/>
            <w:hideMark/>
          </w:tcPr>
          <w:p w14:paraId="301517D6" w14:textId="77777777" w:rsidR="004674DC" w:rsidRPr="00477FB4" w:rsidRDefault="004674DC" w:rsidP="00B62413">
            <w:pPr>
              <w:jc w:val="center"/>
              <w:rPr>
                <w:sz w:val="22"/>
                <w:szCs w:val="22"/>
                <w:lang w:eastAsia="es-CR"/>
              </w:rPr>
            </w:pPr>
            <w:r w:rsidRPr="00F05FE0">
              <w:rPr>
                <w:rFonts w:cs="Calibri"/>
                <w:sz w:val="22"/>
                <w:szCs w:val="22"/>
              </w:rPr>
              <w:t>97</w:t>
            </w:r>
          </w:p>
        </w:tc>
        <w:tc>
          <w:tcPr>
            <w:tcW w:w="776" w:type="pct"/>
            <w:tcBorders>
              <w:top w:val="nil"/>
              <w:left w:val="nil"/>
              <w:bottom w:val="nil"/>
              <w:right w:val="single" w:sz="8" w:space="0" w:color="auto"/>
            </w:tcBorders>
            <w:shd w:val="clear" w:color="auto" w:fill="auto"/>
            <w:noWrap/>
            <w:vAlign w:val="center"/>
            <w:hideMark/>
          </w:tcPr>
          <w:p w14:paraId="34403D24" w14:textId="77777777" w:rsidR="004674DC" w:rsidRPr="00477FB4" w:rsidRDefault="004674DC" w:rsidP="00B62413">
            <w:pPr>
              <w:jc w:val="center"/>
              <w:rPr>
                <w:sz w:val="22"/>
                <w:szCs w:val="22"/>
                <w:lang w:eastAsia="es-CR"/>
              </w:rPr>
            </w:pPr>
            <w:r w:rsidRPr="00F05FE0">
              <w:rPr>
                <w:rFonts w:cs="Calibri"/>
                <w:sz w:val="22"/>
                <w:szCs w:val="22"/>
              </w:rPr>
              <w:t>145</w:t>
            </w:r>
          </w:p>
        </w:tc>
        <w:tc>
          <w:tcPr>
            <w:tcW w:w="776" w:type="pct"/>
            <w:tcBorders>
              <w:top w:val="nil"/>
              <w:left w:val="nil"/>
              <w:bottom w:val="nil"/>
              <w:right w:val="nil"/>
            </w:tcBorders>
            <w:shd w:val="clear" w:color="auto" w:fill="auto"/>
            <w:noWrap/>
            <w:vAlign w:val="center"/>
            <w:hideMark/>
          </w:tcPr>
          <w:p w14:paraId="1F766419" w14:textId="77777777" w:rsidR="004674DC" w:rsidRPr="00477FB4" w:rsidRDefault="004674DC" w:rsidP="00B62413">
            <w:pPr>
              <w:jc w:val="center"/>
              <w:rPr>
                <w:sz w:val="22"/>
                <w:szCs w:val="22"/>
                <w:lang w:eastAsia="es-CR"/>
              </w:rPr>
            </w:pPr>
            <w:r w:rsidRPr="00F05FE0">
              <w:rPr>
                <w:rFonts w:cs="Calibri"/>
                <w:sz w:val="22"/>
                <w:szCs w:val="22"/>
              </w:rPr>
              <w:t>327</w:t>
            </w:r>
          </w:p>
        </w:tc>
        <w:tc>
          <w:tcPr>
            <w:tcW w:w="777" w:type="pct"/>
            <w:tcBorders>
              <w:top w:val="nil"/>
              <w:left w:val="nil"/>
              <w:bottom w:val="nil"/>
              <w:right w:val="nil"/>
            </w:tcBorders>
            <w:shd w:val="clear" w:color="auto" w:fill="auto"/>
            <w:noWrap/>
            <w:vAlign w:val="center"/>
            <w:hideMark/>
          </w:tcPr>
          <w:p w14:paraId="1BEADAA4" w14:textId="77777777" w:rsidR="004674DC" w:rsidRPr="00477FB4" w:rsidRDefault="004674DC" w:rsidP="00B62413">
            <w:pPr>
              <w:jc w:val="center"/>
              <w:rPr>
                <w:sz w:val="22"/>
                <w:szCs w:val="22"/>
                <w:lang w:eastAsia="es-CR"/>
              </w:rPr>
            </w:pPr>
            <w:r w:rsidRPr="00F05FE0">
              <w:rPr>
                <w:rFonts w:cs="Calibri"/>
                <w:sz w:val="22"/>
                <w:szCs w:val="22"/>
              </w:rPr>
              <w:t>52</w:t>
            </w:r>
          </w:p>
        </w:tc>
      </w:tr>
      <w:tr w:rsidR="004674DC" w:rsidRPr="00F05FE0" w14:paraId="5A619F87"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7729E0D9" w14:textId="77777777" w:rsidR="004674DC" w:rsidRPr="00477FB4" w:rsidRDefault="004674DC" w:rsidP="00B62413">
            <w:pPr>
              <w:jc w:val="left"/>
              <w:rPr>
                <w:sz w:val="22"/>
                <w:szCs w:val="22"/>
                <w:lang w:eastAsia="es-CR"/>
              </w:rPr>
            </w:pPr>
            <w:r w:rsidRPr="00F05FE0">
              <w:rPr>
                <w:rFonts w:cs="Calibri"/>
                <w:sz w:val="22"/>
                <w:szCs w:val="22"/>
              </w:rPr>
              <w:t>Persona Mestiza</w:t>
            </w:r>
          </w:p>
        </w:tc>
        <w:tc>
          <w:tcPr>
            <w:tcW w:w="775" w:type="pct"/>
            <w:tcBorders>
              <w:top w:val="nil"/>
              <w:left w:val="nil"/>
              <w:bottom w:val="nil"/>
              <w:right w:val="nil"/>
            </w:tcBorders>
            <w:shd w:val="clear" w:color="auto" w:fill="auto"/>
            <w:noWrap/>
            <w:vAlign w:val="center"/>
            <w:hideMark/>
          </w:tcPr>
          <w:p w14:paraId="1CA3CABD" w14:textId="77777777" w:rsidR="004674DC" w:rsidRPr="00477FB4" w:rsidRDefault="004674DC" w:rsidP="00B62413">
            <w:pPr>
              <w:jc w:val="center"/>
              <w:rPr>
                <w:sz w:val="22"/>
                <w:szCs w:val="22"/>
                <w:lang w:eastAsia="es-CR"/>
              </w:rPr>
            </w:pPr>
            <w:r w:rsidRPr="00F05FE0">
              <w:rPr>
                <w:rFonts w:cs="Calibri"/>
                <w:sz w:val="22"/>
                <w:szCs w:val="22"/>
              </w:rPr>
              <w:t>1 184</w:t>
            </w:r>
          </w:p>
        </w:tc>
        <w:tc>
          <w:tcPr>
            <w:tcW w:w="776" w:type="pct"/>
            <w:tcBorders>
              <w:top w:val="nil"/>
              <w:left w:val="nil"/>
              <w:bottom w:val="nil"/>
              <w:right w:val="single" w:sz="8" w:space="0" w:color="auto"/>
            </w:tcBorders>
            <w:shd w:val="clear" w:color="auto" w:fill="auto"/>
            <w:noWrap/>
            <w:vAlign w:val="center"/>
            <w:hideMark/>
          </w:tcPr>
          <w:p w14:paraId="52A56955" w14:textId="77777777" w:rsidR="004674DC" w:rsidRPr="00477FB4" w:rsidRDefault="004674DC" w:rsidP="00B62413">
            <w:pPr>
              <w:jc w:val="center"/>
              <w:rPr>
                <w:sz w:val="22"/>
                <w:szCs w:val="22"/>
                <w:lang w:eastAsia="es-CR"/>
              </w:rPr>
            </w:pPr>
            <w:r w:rsidRPr="00F05FE0">
              <w:rPr>
                <w:rFonts w:cs="Calibri"/>
                <w:sz w:val="22"/>
                <w:szCs w:val="22"/>
              </w:rPr>
              <w:t>1 579</w:t>
            </w:r>
          </w:p>
        </w:tc>
        <w:tc>
          <w:tcPr>
            <w:tcW w:w="776" w:type="pct"/>
            <w:tcBorders>
              <w:top w:val="nil"/>
              <w:left w:val="nil"/>
              <w:bottom w:val="nil"/>
              <w:right w:val="nil"/>
            </w:tcBorders>
            <w:shd w:val="clear" w:color="auto" w:fill="auto"/>
            <w:noWrap/>
            <w:vAlign w:val="center"/>
            <w:hideMark/>
          </w:tcPr>
          <w:p w14:paraId="2EC6D652" w14:textId="77777777" w:rsidR="004674DC" w:rsidRPr="00477FB4" w:rsidRDefault="004674DC" w:rsidP="00B62413">
            <w:pPr>
              <w:jc w:val="center"/>
              <w:rPr>
                <w:sz w:val="22"/>
                <w:szCs w:val="22"/>
                <w:lang w:eastAsia="es-CR"/>
              </w:rPr>
            </w:pPr>
            <w:r w:rsidRPr="00F05FE0">
              <w:rPr>
                <w:rFonts w:cs="Calibri"/>
                <w:sz w:val="22"/>
                <w:szCs w:val="22"/>
              </w:rPr>
              <w:t>5 252</w:t>
            </w:r>
          </w:p>
        </w:tc>
        <w:tc>
          <w:tcPr>
            <w:tcW w:w="777" w:type="pct"/>
            <w:tcBorders>
              <w:top w:val="nil"/>
              <w:left w:val="nil"/>
              <w:bottom w:val="nil"/>
              <w:right w:val="nil"/>
            </w:tcBorders>
            <w:shd w:val="clear" w:color="auto" w:fill="auto"/>
            <w:noWrap/>
            <w:vAlign w:val="center"/>
            <w:hideMark/>
          </w:tcPr>
          <w:p w14:paraId="1D18C59B" w14:textId="77777777" w:rsidR="004674DC" w:rsidRPr="00477FB4" w:rsidRDefault="004674DC" w:rsidP="00B62413">
            <w:pPr>
              <w:jc w:val="center"/>
              <w:rPr>
                <w:sz w:val="22"/>
                <w:szCs w:val="22"/>
                <w:lang w:eastAsia="es-CR"/>
              </w:rPr>
            </w:pPr>
            <w:r w:rsidRPr="00F05FE0">
              <w:rPr>
                <w:rFonts w:cs="Calibri"/>
                <w:sz w:val="22"/>
                <w:szCs w:val="22"/>
              </w:rPr>
              <w:t>447</w:t>
            </w:r>
          </w:p>
        </w:tc>
      </w:tr>
      <w:tr w:rsidR="004674DC" w:rsidRPr="00F05FE0" w14:paraId="61CD5DC7"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6E31DE2C" w14:textId="77777777" w:rsidR="004674DC" w:rsidRPr="00477FB4" w:rsidRDefault="004674DC" w:rsidP="00B62413">
            <w:pPr>
              <w:jc w:val="left"/>
              <w:rPr>
                <w:sz w:val="22"/>
                <w:szCs w:val="22"/>
                <w:lang w:eastAsia="es-CR"/>
              </w:rPr>
            </w:pPr>
            <w:r w:rsidRPr="00F05FE0">
              <w:rPr>
                <w:rFonts w:cs="Calibri"/>
                <w:sz w:val="22"/>
                <w:szCs w:val="22"/>
              </w:rPr>
              <w:t>Persona Mulata</w:t>
            </w:r>
          </w:p>
        </w:tc>
        <w:tc>
          <w:tcPr>
            <w:tcW w:w="775" w:type="pct"/>
            <w:tcBorders>
              <w:top w:val="nil"/>
              <w:left w:val="nil"/>
              <w:bottom w:val="nil"/>
              <w:right w:val="nil"/>
            </w:tcBorders>
            <w:shd w:val="clear" w:color="auto" w:fill="auto"/>
            <w:noWrap/>
            <w:vAlign w:val="center"/>
            <w:hideMark/>
          </w:tcPr>
          <w:p w14:paraId="0A253FEA" w14:textId="77777777" w:rsidR="004674DC" w:rsidRPr="00477FB4" w:rsidRDefault="004674DC" w:rsidP="00B62413">
            <w:pPr>
              <w:jc w:val="center"/>
              <w:rPr>
                <w:sz w:val="22"/>
                <w:szCs w:val="22"/>
                <w:lang w:eastAsia="es-CR"/>
              </w:rPr>
            </w:pPr>
            <w:r w:rsidRPr="00F05FE0">
              <w:rPr>
                <w:rFonts w:cs="Calibri"/>
                <w:sz w:val="22"/>
                <w:szCs w:val="22"/>
              </w:rPr>
              <w:t>412</w:t>
            </w:r>
          </w:p>
        </w:tc>
        <w:tc>
          <w:tcPr>
            <w:tcW w:w="776" w:type="pct"/>
            <w:tcBorders>
              <w:top w:val="nil"/>
              <w:left w:val="nil"/>
              <w:bottom w:val="nil"/>
              <w:right w:val="single" w:sz="8" w:space="0" w:color="auto"/>
            </w:tcBorders>
            <w:shd w:val="clear" w:color="auto" w:fill="auto"/>
            <w:noWrap/>
            <w:vAlign w:val="center"/>
            <w:hideMark/>
          </w:tcPr>
          <w:p w14:paraId="5211A649" w14:textId="77777777" w:rsidR="004674DC" w:rsidRPr="00477FB4" w:rsidRDefault="004674DC" w:rsidP="00B62413">
            <w:pPr>
              <w:jc w:val="center"/>
              <w:rPr>
                <w:sz w:val="22"/>
                <w:szCs w:val="22"/>
                <w:lang w:eastAsia="es-CR"/>
              </w:rPr>
            </w:pPr>
            <w:r w:rsidRPr="00F05FE0">
              <w:rPr>
                <w:rFonts w:cs="Calibri"/>
                <w:sz w:val="22"/>
                <w:szCs w:val="22"/>
              </w:rPr>
              <w:t>506</w:t>
            </w:r>
          </w:p>
        </w:tc>
        <w:tc>
          <w:tcPr>
            <w:tcW w:w="776" w:type="pct"/>
            <w:tcBorders>
              <w:top w:val="nil"/>
              <w:left w:val="nil"/>
              <w:bottom w:val="nil"/>
              <w:right w:val="nil"/>
            </w:tcBorders>
            <w:shd w:val="clear" w:color="auto" w:fill="auto"/>
            <w:noWrap/>
            <w:vAlign w:val="center"/>
            <w:hideMark/>
          </w:tcPr>
          <w:p w14:paraId="0A2513CB" w14:textId="77777777" w:rsidR="004674DC" w:rsidRPr="00477FB4" w:rsidRDefault="004674DC" w:rsidP="00B62413">
            <w:pPr>
              <w:jc w:val="center"/>
              <w:rPr>
                <w:sz w:val="22"/>
                <w:szCs w:val="22"/>
                <w:lang w:eastAsia="es-CR"/>
              </w:rPr>
            </w:pPr>
            <w:r w:rsidRPr="00F05FE0">
              <w:rPr>
                <w:rFonts w:cs="Calibri"/>
                <w:sz w:val="22"/>
                <w:szCs w:val="22"/>
              </w:rPr>
              <w:t>1 528</w:t>
            </w:r>
          </w:p>
        </w:tc>
        <w:tc>
          <w:tcPr>
            <w:tcW w:w="777" w:type="pct"/>
            <w:tcBorders>
              <w:top w:val="nil"/>
              <w:left w:val="nil"/>
              <w:bottom w:val="nil"/>
              <w:right w:val="nil"/>
            </w:tcBorders>
            <w:shd w:val="clear" w:color="auto" w:fill="auto"/>
            <w:noWrap/>
            <w:vAlign w:val="center"/>
            <w:hideMark/>
          </w:tcPr>
          <w:p w14:paraId="4B74FAFB" w14:textId="77777777" w:rsidR="004674DC" w:rsidRPr="00477FB4" w:rsidRDefault="004674DC" w:rsidP="00B62413">
            <w:pPr>
              <w:jc w:val="center"/>
              <w:rPr>
                <w:sz w:val="22"/>
                <w:szCs w:val="22"/>
                <w:lang w:eastAsia="es-CR"/>
              </w:rPr>
            </w:pPr>
            <w:r w:rsidRPr="00F05FE0">
              <w:rPr>
                <w:rFonts w:cs="Calibri"/>
                <w:sz w:val="22"/>
                <w:szCs w:val="22"/>
              </w:rPr>
              <w:t>132</w:t>
            </w:r>
          </w:p>
        </w:tc>
      </w:tr>
      <w:tr w:rsidR="004674DC" w:rsidRPr="00F05FE0" w14:paraId="69C5F4B0"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1E937908" w14:textId="77777777" w:rsidR="004674DC" w:rsidRPr="00477FB4" w:rsidRDefault="004674DC" w:rsidP="00B62413">
            <w:pPr>
              <w:jc w:val="left"/>
              <w:rPr>
                <w:sz w:val="22"/>
                <w:szCs w:val="22"/>
                <w:lang w:eastAsia="es-CR"/>
              </w:rPr>
            </w:pPr>
            <w:r w:rsidRPr="00F05FE0">
              <w:rPr>
                <w:rFonts w:cs="Calibri"/>
                <w:sz w:val="22"/>
                <w:szCs w:val="22"/>
              </w:rPr>
              <w:t>Europeo</w:t>
            </w:r>
          </w:p>
        </w:tc>
        <w:tc>
          <w:tcPr>
            <w:tcW w:w="775" w:type="pct"/>
            <w:tcBorders>
              <w:top w:val="nil"/>
              <w:left w:val="nil"/>
              <w:bottom w:val="nil"/>
              <w:right w:val="nil"/>
            </w:tcBorders>
            <w:shd w:val="clear" w:color="auto" w:fill="auto"/>
            <w:noWrap/>
            <w:vAlign w:val="center"/>
            <w:hideMark/>
          </w:tcPr>
          <w:p w14:paraId="1A96E44D" w14:textId="77777777" w:rsidR="004674DC" w:rsidRPr="00477FB4" w:rsidRDefault="004674DC" w:rsidP="00B62413">
            <w:pPr>
              <w:jc w:val="center"/>
              <w:rPr>
                <w:sz w:val="22"/>
                <w:szCs w:val="22"/>
                <w:lang w:eastAsia="es-CR"/>
              </w:rPr>
            </w:pPr>
            <w:r w:rsidRPr="00F05FE0">
              <w:rPr>
                <w:rFonts w:cs="Calibri"/>
                <w:sz w:val="22"/>
                <w:szCs w:val="22"/>
              </w:rPr>
              <w:t>0</w:t>
            </w:r>
          </w:p>
        </w:tc>
        <w:tc>
          <w:tcPr>
            <w:tcW w:w="776" w:type="pct"/>
            <w:tcBorders>
              <w:top w:val="nil"/>
              <w:left w:val="nil"/>
              <w:bottom w:val="nil"/>
              <w:right w:val="single" w:sz="8" w:space="0" w:color="auto"/>
            </w:tcBorders>
            <w:shd w:val="clear" w:color="auto" w:fill="auto"/>
            <w:noWrap/>
            <w:vAlign w:val="center"/>
            <w:hideMark/>
          </w:tcPr>
          <w:p w14:paraId="29C120E3" w14:textId="77777777" w:rsidR="004674DC" w:rsidRPr="00477FB4" w:rsidRDefault="004674DC" w:rsidP="00B62413">
            <w:pPr>
              <w:jc w:val="center"/>
              <w:rPr>
                <w:sz w:val="22"/>
                <w:szCs w:val="22"/>
                <w:lang w:eastAsia="es-CR"/>
              </w:rPr>
            </w:pPr>
            <w:r w:rsidRPr="00F05FE0">
              <w:rPr>
                <w:rFonts w:cs="Calibri"/>
                <w:sz w:val="22"/>
                <w:szCs w:val="22"/>
              </w:rPr>
              <w:t>0</w:t>
            </w:r>
          </w:p>
        </w:tc>
        <w:tc>
          <w:tcPr>
            <w:tcW w:w="776" w:type="pct"/>
            <w:tcBorders>
              <w:top w:val="nil"/>
              <w:left w:val="nil"/>
              <w:bottom w:val="nil"/>
              <w:right w:val="nil"/>
            </w:tcBorders>
            <w:shd w:val="clear" w:color="auto" w:fill="auto"/>
            <w:noWrap/>
            <w:vAlign w:val="bottom"/>
            <w:hideMark/>
          </w:tcPr>
          <w:p w14:paraId="71175FCE" w14:textId="77777777" w:rsidR="004674DC" w:rsidRPr="00477FB4" w:rsidRDefault="004674DC" w:rsidP="00B62413">
            <w:pPr>
              <w:jc w:val="center"/>
              <w:rPr>
                <w:rFonts w:cs="Arial"/>
                <w:sz w:val="22"/>
                <w:szCs w:val="22"/>
                <w:lang w:eastAsia="es-CR"/>
              </w:rPr>
            </w:pPr>
            <w:r w:rsidRPr="00F05FE0">
              <w:rPr>
                <w:rFonts w:cs="Calibri"/>
                <w:sz w:val="22"/>
                <w:szCs w:val="22"/>
              </w:rPr>
              <w:t>3</w:t>
            </w:r>
          </w:p>
        </w:tc>
        <w:tc>
          <w:tcPr>
            <w:tcW w:w="777" w:type="pct"/>
            <w:tcBorders>
              <w:top w:val="nil"/>
              <w:left w:val="nil"/>
              <w:bottom w:val="nil"/>
              <w:right w:val="nil"/>
            </w:tcBorders>
            <w:shd w:val="clear" w:color="auto" w:fill="auto"/>
            <w:noWrap/>
            <w:vAlign w:val="bottom"/>
            <w:hideMark/>
          </w:tcPr>
          <w:p w14:paraId="28C35CA5" w14:textId="77777777" w:rsidR="004674DC" w:rsidRPr="00477FB4" w:rsidRDefault="004674DC" w:rsidP="00B62413">
            <w:pPr>
              <w:jc w:val="center"/>
              <w:rPr>
                <w:rFonts w:cs="Arial"/>
                <w:sz w:val="22"/>
                <w:szCs w:val="22"/>
                <w:lang w:eastAsia="es-CR"/>
              </w:rPr>
            </w:pPr>
            <w:r w:rsidRPr="00F05FE0">
              <w:rPr>
                <w:rFonts w:cs="Calibri"/>
                <w:sz w:val="22"/>
                <w:szCs w:val="22"/>
              </w:rPr>
              <w:t>0</w:t>
            </w:r>
          </w:p>
        </w:tc>
      </w:tr>
      <w:tr w:rsidR="004674DC" w:rsidRPr="00F05FE0" w14:paraId="7AE46C10"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6A490077" w14:textId="77777777" w:rsidR="004674DC" w:rsidRPr="00477FB4" w:rsidRDefault="004674DC" w:rsidP="00B62413">
            <w:pPr>
              <w:jc w:val="left"/>
              <w:rPr>
                <w:sz w:val="22"/>
                <w:szCs w:val="22"/>
                <w:lang w:eastAsia="es-CR"/>
              </w:rPr>
            </w:pPr>
            <w:r w:rsidRPr="00F05FE0">
              <w:rPr>
                <w:rFonts w:cs="Calibri"/>
                <w:sz w:val="22"/>
                <w:szCs w:val="22"/>
              </w:rPr>
              <w:t>Otro</w:t>
            </w:r>
          </w:p>
        </w:tc>
        <w:tc>
          <w:tcPr>
            <w:tcW w:w="775" w:type="pct"/>
            <w:tcBorders>
              <w:top w:val="nil"/>
              <w:left w:val="nil"/>
              <w:bottom w:val="nil"/>
              <w:right w:val="nil"/>
            </w:tcBorders>
            <w:shd w:val="clear" w:color="auto" w:fill="auto"/>
            <w:noWrap/>
            <w:vAlign w:val="center"/>
            <w:hideMark/>
          </w:tcPr>
          <w:p w14:paraId="0DA3D117" w14:textId="77777777" w:rsidR="004674DC" w:rsidRPr="00477FB4" w:rsidRDefault="004674DC" w:rsidP="00B62413">
            <w:pPr>
              <w:jc w:val="center"/>
              <w:rPr>
                <w:sz w:val="22"/>
                <w:szCs w:val="22"/>
                <w:lang w:eastAsia="es-CR"/>
              </w:rPr>
            </w:pPr>
            <w:r w:rsidRPr="00F05FE0">
              <w:rPr>
                <w:rFonts w:cs="Calibri"/>
                <w:sz w:val="22"/>
                <w:szCs w:val="22"/>
              </w:rPr>
              <w:t>8</w:t>
            </w:r>
          </w:p>
        </w:tc>
        <w:tc>
          <w:tcPr>
            <w:tcW w:w="776" w:type="pct"/>
            <w:tcBorders>
              <w:top w:val="nil"/>
              <w:left w:val="nil"/>
              <w:bottom w:val="nil"/>
              <w:right w:val="single" w:sz="8" w:space="0" w:color="auto"/>
            </w:tcBorders>
            <w:shd w:val="clear" w:color="auto" w:fill="auto"/>
            <w:noWrap/>
            <w:vAlign w:val="center"/>
            <w:hideMark/>
          </w:tcPr>
          <w:p w14:paraId="60991C7F" w14:textId="77777777" w:rsidR="004674DC" w:rsidRPr="00477FB4" w:rsidRDefault="004674DC" w:rsidP="00B62413">
            <w:pPr>
              <w:jc w:val="center"/>
              <w:rPr>
                <w:sz w:val="22"/>
                <w:szCs w:val="22"/>
                <w:lang w:eastAsia="es-CR"/>
              </w:rPr>
            </w:pPr>
            <w:r w:rsidRPr="00F05FE0">
              <w:rPr>
                <w:rFonts w:cs="Calibri"/>
                <w:sz w:val="22"/>
                <w:szCs w:val="22"/>
              </w:rPr>
              <w:t>10</w:t>
            </w:r>
          </w:p>
        </w:tc>
        <w:tc>
          <w:tcPr>
            <w:tcW w:w="776" w:type="pct"/>
            <w:tcBorders>
              <w:top w:val="nil"/>
              <w:left w:val="nil"/>
              <w:bottom w:val="nil"/>
              <w:right w:val="nil"/>
            </w:tcBorders>
            <w:shd w:val="clear" w:color="auto" w:fill="auto"/>
            <w:noWrap/>
            <w:vAlign w:val="center"/>
            <w:hideMark/>
          </w:tcPr>
          <w:p w14:paraId="6CE7165E" w14:textId="77777777" w:rsidR="004674DC" w:rsidRPr="00477FB4" w:rsidRDefault="004674DC" w:rsidP="00B62413">
            <w:pPr>
              <w:jc w:val="center"/>
              <w:rPr>
                <w:sz w:val="22"/>
                <w:szCs w:val="22"/>
                <w:lang w:eastAsia="es-CR"/>
              </w:rPr>
            </w:pPr>
            <w:r w:rsidRPr="00F05FE0">
              <w:rPr>
                <w:rFonts w:cs="Calibri"/>
                <w:sz w:val="22"/>
                <w:szCs w:val="22"/>
              </w:rPr>
              <w:t>42</w:t>
            </w:r>
          </w:p>
        </w:tc>
        <w:tc>
          <w:tcPr>
            <w:tcW w:w="777" w:type="pct"/>
            <w:tcBorders>
              <w:top w:val="nil"/>
              <w:left w:val="nil"/>
              <w:bottom w:val="nil"/>
              <w:right w:val="nil"/>
            </w:tcBorders>
            <w:shd w:val="clear" w:color="auto" w:fill="auto"/>
            <w:noWrap/>
            <w:vAlign w:val="center"/>
            <w:hideMark/>
          </w:tcPr>
          <w:p w14:paraId="7851F301" w14:textId="77777777" w:rsidR="004674DC" w:rsidRPr="00477FB4" w:rsidRDefault="004674DC" w:rsidP="00B62413">
            <w:pPr>
              <w:jc w:val="center"/>
              <w:rPr>
                <w:sz w:val="22"/>
                <w:szCs w:val="22"/>
                <w:lang w:eastAsia="es-CR"/>
              </w:rPr>
            </w:pPr>
            <w:r w:rsidRPr="00F05FE0">
              <w:rPr>
                <w:rFonts w:cs="Calibri"/>
                <w:sz w:val="22"/>
                <w:szCs w:val="22"/>
              </w:rPr>
              <w:t>8</w:t>
            </w:r>
          </w:p>
        </w:tc>
      </w:tr>
      <w:tr w:rsidR="004674DC" w:rsidRPr="00F05FE0" w14:paraId="4B74563E" w14:textId="77777777" w:rsidTr="00A05815">
        <w:trPr>
          <w:trHeight w:val="20"/>
        </w:trPr>
        <w:tc>
          <w:tcPr>
            <w:tcW w:w="1896" w:type="pct"/>
            <w:tcBorders>
              <w:top w:val="nil"/>
              <w:left w:val="nil"/>
              <w:bottom w:val="nil"/>
              <w:right w:val="single" w:sz="8" w:space="0" w:color="auto"/>
            </w:tcBorders>
            <w:shd w:val="clear" w:color="auto" w:fill="auto"/>
            <w:noWrap/>
            <w:vAlign w:val="center"/>
            <w:hideMark/>
          </w:tcPr>
          <w:p w14:paraId="2812A803" w14:textId="77777777" w:rsidR="004674DC" w:rsidRPr="00477FB4" w:rsidRDefault="004674DC" w:rsidP="00B62413">
            <w:pPr>
              <w:jc w:val="left"/>
              <w:rPr>
                <w:sz w:val="22"/>
                <w:szCs w:val="22"/>
                <w:lang w:eastAsia="es-CR"/>
              </w:rPr>
            </w:pPr>
            <w:r w:rsidRPr="00F05FE0">
              <w:rPr>
                <w:rFonts w:cs="Calibri"/>
                <w:sz w:val="22"/>
                <w:szCs w:val="22"/>
              </w:rPr>
              <w:t>Dato desconocido</w:t>
            </w:r>
          </w:p>
        </w:tc>
        <w:tc>
          <w:tcPr>
            <w:tcW w:w="775" w:type="pct"/>
            <w:tcBorders>
              <w:top w:val="nil"/>
              <w:left w:val="nil"/>
              <w:bottom w:val="nil"/>
              <w:right w:val="nil"/>
            </w:tcBorders>
            <w:shd w:val="clear" w:color="auto" w:fill="auto"/>
            <w:noWrap/>
            <w:vAlign w:val="center"/>
            <w:hideMark/>
          </w:tcPr>
          <w:p w14:paraId="6EC43ADA" w14:textId="77777777" w:rsidR="004674DC" w:rsidRPr="00477FB4" w:rsidRDefault="004674DC" w:rsidP="00B62413">
            <w:pPr>
              <w:jc w:val="center"/>
              <w:rPr>
                <w:sz w:val="22"/>
                <w:szCs w:val="22"/>
                <w:lang w:eastAsia="es-CR"/>
              </w:rPr>
            </w:pPr>
            <w:r w:rsidRPr="00F05FE0">
              <w:rPr>
                <w:rFonts w:cs="Calibri"/>
                <w:sz w:val="22"/>
                <w:szCs w:val="22"/>
              </w:rPr>
              <w:t>6 297</w:t>
            </w:r>
          </w:p>
        </w:tc>
        <w:tc>
          <w:tcPr>
            <w:tcW w:w="776" w:type="pct"/>
            <w:tcBorders>
              <w:top w:val="nil"/>
              <w:left w:val="nil"/>
              <w:bottom w:val="nil"/>
              <w:right w:val="single" w:sz="8" w:space="0" w:color="auto"/>
            </w:tcBorders>
            <w:shd w:val="clear" w:color="auto" w:fill="auto"/>
            <w:noWrap/>
            <w:vAlign w:val="center"/>
            <w:hideMark/>
          </w:tcPr>
          <w:p w14:paraId="7912AD23" w14:textId="77777777" w:rsidR="004674DC" w:rsidRPr="00477FB4" w:rsidRDefault="004674DC" w:rsidP="00B62413">
            <w:pPr>
              <w:jc w:val="center"/>
              <w:rPr>
                <w:sz w:val="22"/>
                <w:szCs w:val="22"/>
                <w:lang w:eastAsia="es-CR"/>
              </w:rPr>
            </w:pPr>
            <w:r w:rsidRPr="00F05FE0">
              <w:rPr>
                <w:rFonts w:cs="Calibri"/>
                <w:sz w:val="22"/>
                <w:szCs w:val="22"/>
              </w:rPr>
              <w:t>7 024</w:t>
            </w:r>
          </w:p>
        </w:tc>
        <w:tc>
          <w:tcPr>
            <w:tcW w:w="776" w:type="pct"/>
            <w:tcBorders>
              <w:top w:val="nil"/>
              <w:left w:val="nil"/>
              <w:bottom w:val="nil"/>
              <w:right w:val="nil"/>
            </w:tcBorders>
            <w:shd w:val="clear" w:color="auto" w:fill="auto"/>
            <w:noWrap/>
            <w:vAlign w:val="center"/>
            <w:hideMark/>
          </w:tcPr>
          <w:p w14:paraId="5C88FFF0" w14:textId="77777777" w:rsidR="004674DC" w:rsidRPr="00477FB4" w:rsidRDefault="004674DC" w:rsidP="00B62413">
            <w:pPr>
              <w:jc w:val="center"/>
              <w:rPr>
                <w:sz w:val="22"/>
                <w:szCs w:val="22"/>
                <w:lang w:eastAsia="es-CR"/>
              </w:rPr>
            </w:pPr>
            <w:r w:rsidRPr="00F05FE0">
              <w:rPr>
                <w:rFonts w:cs="Calibri"/>
                <w:sz w:val="22"/>
                <w:szCs w:val="22"/>
              </w:rPr>
              <w:t>12 829</w:t>
            </w:r>
          </w:p>
        </w:tc>
        <w:tc>
          <w:tcPr>
            <w:tcW w:w="777" w:type="pct"/>
            <w:tcBorders>
              <w:top w:val="nil"/>
              <w:left w:val="nil"/>
              <w:bottom w:val="nil"/>
              <w:right w:val="nil"/>
            </w:tcBorders>
            <w:shd w:val="clear" w:color="auto" w:fill="auto"/>
            <w:noWrap/>
            <w:vAlign w:val="center"/>
            <w:hideMark/>
          </w:tcPr>
          <w:p w14:paraId="0ECF8D81" w14:textId="77777777" w:rsidR="004674DC" w:rsidRPr="00477FB4" w:rsidRDefault="004674DC" w:rsidP="00B62413">
            <w:pPr>
              <w:jc w:val="center"/>
              <w:rPr>
                <w:sz w:val="22"/>
                <w:szCs w:val="22"/>
                <w:lang w:eastAsia="es-CR"/>
              </w:rPr>
            </w:pPr>
            <w:r w:rsidRPr="00F05FE0">
              <w:rPr>
                <w:rFonts w:cs="Calibri"/>
                <w:sz w:val="22"/>
                <w:szCs w:val="22"/>
              </w:rPr>
              <w:t>1 880</w:t>
            </w:r>
          </w:p>
        </w:tc>
      </w:tr>
      <w:tr w:rsidR="004674DC" w:rsidRPr="00F05FE0" w14:paraId="691484D5" w14:textId="77777777" w:rsidTr="00A05815">
        <w:trPr>
          <w:trHeight w:val="20"/>
        </w:trPr>
        <w:tc>
          <w:tcPr>
            <w:tcW w:w="1896" w:type="pct"/>
            <w:tcBorders>
              <w:top w:val="nil"/>
              <w:left w:val="nil"/>
              <w:bottom w:val="single" w:sz="8" w:space="0" w:color="auto"/>
              <w:right w:val="single" w:sz="8" w:space="0" w:color="auto"/>
            </w:tcBorders>
            <w:shd w:val="clear" w:color="auto" w:fill="auto"/>
            <w:noWrap/>
            <w:vAlign w:val="center"/>
          </w:tcPr>
          <w:p w14:paraId="491D7432" w14:textId="77777777" w:rsidR="004674DC" w:rsidRPr="00477FB4" w:rsidRDefault="004674DC" w:rsidP="00B62413">
            <w:pPr>
              <w:jc w:val="left"/>
              <w:rPr>
                <w:sz w:val="22"/>
                <w:szCs w:val="22"/>
                <w:lang w:eastAsia="es-CR"/>
              </w:rPr>
            </w:pPr>
          </w:p>
        </w:tc>
        <w:tc>
          <w:tcPr>
            <w:tcW w:w="775" w:type="pct"/>
            <w:tcBorders>
              <w:top w:val="nil"/>
              <w:left w:val="nil"/>
              <w:bottom w:val="single" w:sz="8" w:space="0" w:color="auto"/>
              <w:right w:val="nil"/>
            </w:tcBorders>
            <w:shd w:val="clear" w:color="auto" w:fill="auto"/>
            <w:noWrap/>
            <w:vAlign w:val="center"/>
          </w:tcPr>
          <w:p w14:paraId="09FF7CAE" w14:textId="77777777" w:rsidR="004674DC" w:rsidRPr="00477FB4" w:rsidRDefault="004674DC" w:rsidP="00B62413">
            <w:pPr>
              <w:jc w:val="center"/>
              <w:rPr>
                <w:sz w:val="22"/>
                <w:szCs w:val="22"/>
                <w:lang w:eastAsia="es-CR"/>
              </w:rPr>
            </w:pPr>
          </w:p>
        </w:tc>
        <w:tc>
          <w:tcPr>
            <w:tcW w:w="776" w:type="pct"/>
            <w:tcBorders>
              <w:top w:val="nil"/>
              <w:left w:val="nil"/>
              <w:bottom w:val="single" w:sz="8" w:space="0" w:color="auto"/>
              <w:right w:val="single" w:sz="8" w:space="0" w:color="auto"/>
            </w:tcBorders>
            <w:shd w:val="clear" w:color="auto" w:fill="auto"/>
            <w:noWrap/>
            <w:vAlign w:val="center"/>
          </w:tcPr>
          <w:p w14:paraId="295EE2DF" w14:textId="77777777" w:rsidR="004674DC" w:rsidRPr="00477FB4" w:rsidRDefault="004674DC" w:rsidP="00B62413">
            <w:pPr>
              <w:jc w:val="center"/>
              <w:rPr>
                <w:sz w:val="22"/>
                <w:szCs w:val="22"/>
                <w:lang w:eastAsia="es-CR"/>
              </w:rPr>
            </w:pPr>
          </w:p>
        </w:tc>
        <w:tc>
          <w:tcPr>
            <w:tcW w:w="776" w:type="pct"/>
            <w:tcBorders>
              <w:top w:val="nil"/>
              <w:left w:val="nil"/>
              <w:bottom w:val="single" w:sz="8" w:space="0" w:color="auto"/>
              <w:right w:val="nil"/>
            </w:tcBorders>
            <w:shd w:val="clear" w:color="auto" w:fill="auto"/>
            <w:noWrap/>
            <w:vAlign w:val="center"/>
          </w:tcPr>
          <w:p w14:paraId="38325FAD" w14:textId="77777777" w:rsidR="004674DC" w:rsidRPr="00477FB4" w:rsidRDefault="004674DC" w:rsidP="00B62413">
            <w:pPr>
              <w:jc w:val="center"/>
              <w:rPr>
                <w:sz w:val="22"/>
                <w:szCs w:val="22"/>
                <w:lang w:eastAsia="es-CR"/>
              </w:rPr>
            </w:pPr>
          </w:p>
        </w:tc>
        <w:tc>
          <w:tcPr>
            <w:tcW w:w="777" w:type="pct"/>
            <w:tcBorders>
              <w:top w:val="nil"/>
              <w:left w:val="nil"/>
              <w:bottom w:val="single" w:sz="8" w:space="0" w:color="auto"/>
              <w:right w:val="nil"/>
            </w:tcBorders>
            <w:shd w:val="clear" w:color="auto" w:fill="auto"/>
            <w:noWrap/>
            <w:vAlign w:val="center"/>
          </w:tcPr>
          <w:p w14:paraId="7F8D4171" w14:textId="77777777" w:rsidR="004674DC" w:rsidRPr="00477FB4" w:rsidRDefault="004674DC" w:rsidP="00B62413">
            <w:pPr>
              <w:jc w:val="center"/>
              <w:rPr>
                <w:sz w:val="22"/>
                <w:szCs w:val="22"/>
                <w:lang w:eastAsia="es-CR"/>
              </w:rPr>
            </w:pPr>
          </w:p>
        </w:tc>
      </w:tr>
    </w:tbl>
    <w:p w14:paraId="5338D816" w14:textId="1A66626B" w:rsidR="004674DC" w:rsidRPr="00477FB4" w:rsidRDefault="004674DC" w:rsidP="004674DC">
      <w:pPr>
        <w:rPr>
          <w:b/>
          <w:bCs/>
          <w:sz w:val="22"/>
          <w:szCs w:val="22"/>
          <w:lang w:eastAsia="es-CR"/>
        </w:rPr>
      </w:pPr>
      <w:r w:rsidRPr="00477FB4">
        <w:rPr>
          <w:b/>
          <w:bCs/>
          <w:sz w:val="22"/>
          <w:szCs w:val="22"/>
          <w:lang w:eastAsia="es-CR"/>
        </w:rPr>
        <w:t xml:space="preserve">Elaborado por: </w:t>
      </w:r>
      <w:r w:rsidR="00A122F0">
        <w:rPr>
          <w:b/>
          <w:bCs/>
          <w:sz w:val="22"/>
          <w:szCs w:val="22"/>
          <w:lang w:eastAsia="es-CR"/>
        </w:rPr>
        <w:t>Subproceso</w:t>
      </w:r>
      <w:r w:rsidR="00A122F0" w:rsidRPr="00477FB4">
        <w:rPr>
          <w:b/>
          <w:bCs/>
          <w:sz w:val="22"/>
          <w:szCs w:val="22"/>
          <w:lang w:eastAsia="es-CR"/>
        </w:rPr>
        <w:t xml:space="preserve"> de</w:t>
      </w:r>
      <w:r w:rsidRPr="00477FB4">
        <w:rPr>
          <w:b/>
          <w:bCs/>
          <w:sz w:val="22"/>
          <w:szCs w:val="22"/>
          <w:lang w:eastAsia="es-CR"/>
        </w:rPr>
        <w:t xml:space="preserve"> Estadística, Dirección de Planificación.</w:t>
      </w:r>
    </w:p>
    <w:p w14:paraId="46C6B5BC" w14:textId="77777777" w:rsidR="004674DC" w:rsidRPr="00477FB4" w:rsidRDefault="004674DC" w:rsidP="004674DC"/>
    <w:p w14:paraId="1203A972" w14:textId="77777777" w:rsidR="004674DC" w:rsidRPr="00F05FE0" w:rsidRDefault="004674DC" w:rsidP="004674DC"/>
    <w:p w14:paraId="4E304E67" w14:textId="77777777" w:rsidR="00332904" w:rsidRPr="00BD0BF9" w:rsidRDefault="00332904" w:rsidP="00BD0BF9"/>
    <w:p w14:paraId="4B7A56C6" w14:textId="35B4F73E" w:rsidR="00BD1AFC" w:rsidRPr="00BD0BF9" w:rsidRDefault="00BD1AFC" w:rsidP="00151F9B">
      <w:pPr>
        <w:pStyle w:val="Ttulo2"/>
      </w:pPr>
      <w:bookmarkStart w:id="78" w:name="_Toc53128747"/>
      <w:r w:rsidRPr="00BD0BF9">
        <w:t>Documentación anexa</w:t>
      </w:r>
      <w:bookmarkEnd w:id="78"/>
    </w:p>
    <w:p w14:paraId="2F5FD42E" w14:textId="77777777" w:rsidR="00BD1AFC" w:rsidRPr="00BD0BF9" w:rsidRDefault="00BD1AFC" w:rsidP="00CC113E">
      <w:pPr>
        <w:widowControl w:val="0"/>
        <w:autoSpaceDE w:val="0"/>
        <w:autoSpaceDN w:val="0"/>
        <w:adjustRightInd w:val="0"/>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023"/>
      </w:tblGrid>
      <w:tr w:rsidR="00BD1AFC" w:rsidRPr="00507C84" w14:paraId="61B0AFD1" w14:textId="77777777" w:rsidTr="00B90E03">
        <w:trPr>
          <w:trHeight w:val="503"/>
          <w:tblHeader/>
          <w:jc w:val="center"/>
        </w:trPr>
        <w:tc>
          <w:tcPr>
            <w:tcW w:w="3288" w:type="pct"/>
            <w:shd w:val="clear" w:color="auto" w:fill="D9D9D9" w:themeFill="background1" w:themeFillShade="D9"/>
            <w:vAlign w:val="center"/>
          </w:tcPr>
          <w:p w14:paraId="7DA592DA" w14:textId="3FD1CFBD" w:rsidR="00BD1AFC" w:rsidRPr="00BD0BF9" w:rsidRDefault="00BD1AFC" w:rsidP="0027376D">
            <w:pPr>
              <w:widowControl w:val="0"/>
              <w:autoSpaceDE w:val="0"/>
              <w:autoSpaceDN w:val="0"/>
              <w:adjustRightInd w:val="0"/>
              <w:jc w:val="center"/>
              <w:rPr>
                <w:b/>
                <w:bCs/>
                <w:szCs w:val="24"/>
              </w:rPr>
            </w:pPr>
            <w:r w:rsidRPr="00BD0BF9">
              <w:rPr>
                <w:b/>
                <w:bCs/>
                <w:szCs w:val="24"/>
              </w:rPr>
              <w:t>Documento</w:t>
            </w:r>
          </w:p>
        </w:tc>
        <w:tc>
          <w:tcPr>
            <w:tcW w:w="1712" w:type="pct"/>
            <w:shd w:val="clear" w:color="auto" w:fill="D9D9D9" w:themeFill="background1" w:themeFillShade="D9"/>
            <w:vAlign w:val="center"/>
          </w:tcPr>
          <w:p w14:paraId="059FE213" w14:textId="7A67B7EB" w:rsidR="00BD1AFC" w:rsidRPr="00BD0BF9" w:rsidRDefault="00BD1AFC" w:rsidP="0027376D">
            <w:pPr>
              <w:widowControl w:val="0"/>
              <w:autoSpaceDE w:val="0"/>
              <w:autoSpaceDN w:val="0"/>
              <w:adjustRightInd w:val="0"/>
              <w:jc w:val="center"/>
              <w:rPr>
                <w:b/>
                <w:bCs/>
                <w:szCs w:val="24"/>
              </w:rPr>
            </w:pPr>
            <w:r w:rsidRPr="00BD0BF9">
              <w:rPr>
                <w:b/>
                <w:bCs/>
                <w:szCs w:val="24"/>
              </w:rPr>
              <w:t>Anexo</w:t>
            </w:r>
          </w:p>
        </w:tc>
      </w:tr>
      <w:tr w:rsidR="00BD1AFC" w:rsidRPr="00507C84" w14:paraId="61582704" w14:textId="77777777" w:rsidTr="008E7E80">
        <w:trPr>
          <w:trHeight w:val="1468"/>
          <w:jc w:val="center"/>
        </w:trPr>
        <w:tc>
          <w:tcPr>
            <w:tcW w:w="3288" w:type="pct"/>
            <w:shd w:val="clear" w:color="auto" w:fill="auto"/>
            <w:vAlign w:val="center"/>
          </w:tcPr>
          <w:p w14:paraId="0E1EBD0C" w14:textId="283ADF69" w:rsidR="00BD1AFC" w:rsidRPr="00BD0BF9" w:rsidRDefault="00760616" w:rsidP="00CC113E">
            <w:pPr>
              <w:widowControl w:val="0"/>
              <w:autoSpaceDE w:val="0"/>
              <w:autoSpaceDN w:val="0"/>
              <w:adjustRightInd w:val="0"/>
              <w:rPr>
                <w:szCs w:val="24"/>
              </w:rPr>
            </w:pPr>
            <w:r w:rsidRPr="00760616">
              <w:rPr>
                <w:szCs w:val="24"/>
              </w:rPr>
              <w:t xml:space="preserve">Anexo 1. </w:t>
            </w:r>
            <w:r w:rsidR="009474F4">
              <w:rPr>
                <w:szCs w:val="24"/>
              </w:rPr>
              <w:t xml:space="preserve">Cuadros estadísticos </w:t>
            </w:r>
            <w:r w:rsidR="00BD1AFC" w:rsidRPr="00BD0BF9">
              <w:rPr>
                <w:szCs w:val="24"/>
              </w:rPr>
              <w:t xml:space="preserve">Tribunales Penales </w:t>
            </w:r>
            <w:r w:rsidR="00BD0BF9">
              <w:rPr>
                <w:szCs w:val="24"/>
              </w:rPr>
              <w:t>2019</w:t>
            </w:r>
          </w:p>
        </w:tc>
        <w:tc>
          <w:tcPr>
            <w:tcW w:w="1712" w:type="pct"/>
            <w:shd w:val="clear" w:color="auto" w:fill="auto"/>
            <w:vAlign w:val="center"/>
          </w:tcPr>
          <w:p w14:paraId="4C472B62" w14:textId="02A299EA" w:rsidR="00BD1AFC" w:rsidRPr="00BD0BF9" w:rsidRDefault="001E266C" w:rsidP="00CC113E">
            <w:pPr>
              <w:widowControl w:val="0"/>
              <w:autoSpaceDE w:val="0"/>
              <w:autoSpaceDN w:val="0"/>
              <w:adjustRightInd w:val="0"/>
              <w:jc w:val="center"/>
              <w:rPr>
                <w:szCs w:val="24"/>
              </w:rPr>
            </w:pPr>
            <w:r>
              <w:object w:dxaOrig="1810" w:dyaOrig="1180" w14:anchorId="532FF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8.5pt" o:ole="">
                  <v:imagedata r:id="rId15" o:title=""/>
                </v:shape>
                <o:OLEObject Type="Embed" ProgID="Excel.Sheet.12" ShapeID="_x0000_i1025" DrawAspect="Icon" ObjectID="_1687338192" r:id="rId16"/>
              </w:object>
            </w:r>
          </w:p>
        </w:tc>
      </w:tr>
      <w:tr w:rsidR="00A0059E" w:rsidRPr="00507C84" w14:paraId="63E8615C" w14:textId="77777777" w:rsidTr="008E7E80">
        <w:trPr>
          <w:trHeight w:val="1468"/>
          <w:jc w:val="center"/>
        </w:trPr>
        <w:tc>
          <w:tcPr>
            <w:tcW w:w="3288" w:type="pct"/>
            <w:shd w:val="clear" w:color="auto" w:fill="auto"/>
            <w:vAlign w:val="center"/>
          </w:tcPr>
          <w:p w14:paraId="2DCA7030" w14:textId="1F7C67B7" w:rsidR="00A0059E" w:rsidRPr="00BD0BF9" w:rsidRDefault="00760616" w:rsidP="00CC113E">
            <w:pPr>
              <w:widowControl w:val="0"/>
              <w:autoSpaceDE w:val="0"/>
              <w:autoSpaceDN w:val="0"/>
              <w:adjustRightInd w:val="0"/>
              <w:rPr>
                <w:szCs w:val="24"/>
              </w:rPr>
            </w:pPr>
            <w:r w:rsidRPr="00760616">
              <w:rPr>
                <w:szCs w:val="24"/>
              </w:rPr>
              <w:t xml:space="preserve">Anexo </w:t>
            </w:r>
            <w:r>
              <w:rPr>
                <w:szCs w:val="24"/>
              </w:rPr>
              <w:t>2</w:t>
            </w:r>
            <w:r w:rsidRPr="00760616">
              <w:rPr>
                <w:szCs w:val="24"/>
              </w:rPr>
              <w:t xml:space="preserve">. </w:t>
            </w:r>
            <w:r w:rsidR="00487E19" w:rsidRPr="00487E19">
              <w:rPr>
                <w:szCs w:val="24"/>
              </w:rPr>
              <w:t xml:space="preserve">Cuadros estadísticos </w:t>
            </w:r>
            <w:r w:rsidR="00A0059E">
              <w:rPr>
                <w:szCs w:val="24"/>
              </w:rPr>
              <w:t>Tribunales Penales</w:t>
            </w:r>
            <w:r w:rsidR="00487E19">
              <w:rPr>
                <w:szCs w:val="24"/>
              </w:rPr>
              <w:t xml:space="preserve">, </w:t>
            </w:r>
            <w:r w:rsidR="00A00743">
              <w:rPr>
                <w:szCs w:val="24"/>
              </w:rPr>
              <w:t>variables</w:t>
            </w:r>
            <w:r w:rsidR="00487E19">
              <w:rPr>
                <w:szCs w:val="24"/>
              </w:rPr>
              <w:t xml:space="preserve"> de genero</w:t>
            </w:r>
            <w:r w:rsidR="00A0059E">
              <w:rPr>
                <w:szCs w:val="24"/>
              </w:rPr>
              <w:t xml:space="preserve"> 2019</w:t>
            </w:r>
          </w:p>
        </w:tc>
        <w:tc>
          <w:tcPr>
            <w:tcW w:w="1712" w:type="pct"/>
            <w:shd w:val="clear" w:color="auto" w:fill="auto"/>
            <w:vAlign w:val="center"/>
          </w:tcPr>
          <w:p w14:paraId="4A3EBD13" w14:textId="71607DC2" w:rsidR="00A0059E" w:rsidRDefault="001E266C" w:rsidP="00CC113E">
            <w:pPr>
              <w:widowControl w:val="0"/>
              <w:autoSpaceDE w:val="0"/>
              <w:autoSpaceDN w:val="0"/>
              <w:adjustRightInd w:val="0"/>
              <w:jc w:val="center"/>
            </w:pPr>
            <w:r>
              <w:object w:dxaOrig="1230" w:dyaOrig="795" w14:anchorId="6945C090">
                <v:shape id="_x0000_i1026" type="#_x0000_t75" style="width:117pt;height:75pt" o:ole="">
                  <v:imagedata r:id="rId17" o:title=""/>
                </v:shape>
                <o:OLEObject Type="Embed" ProgID="Excel.Sheet.12" ShapeID="_x0000_i1026" DrawAspect="Icon" ObjectID="_1687338193" r:id="rId18"/>
              </w:object>
            </w:r>
          </w:p>
        </w:tc>
      </w:tr>
      <w:tr w:rsidR="00760616" w:rsidRPr="00507C84" w14:paraId="74D2D38E" w14:textId="77777777" w:rsidTr="008E7E80">
        <w:trPr>
          <w:trHeight w:val="1468"/>
          <w:jc w:val="center"/>
        </w:trPr>
        <w:tc>
          <w:tcPr>
            <w:tcW w:w="3288" w:type="pct"/>
            <w:shd w:val="clear" w:color="auto" w:fill="auto"/>
            <w:vAlign w:val="center"/>
          </w:tcPr>
          <w:p w14:paraId="47F36267" w14:textId="3E08773D" w:rsidR="00760616" w:rsidRDefault="00760616" w:rsidP="00760616">
            <w:pPr>
              <w:widowControl w:val="0"/>
              <w:autoSpaceDE w:val="0"/>
              <w:autoSpaceDN w:val="0"/>
              <w:adjustRightInd w:val="0"/>
              <w:rPr>
                <w:szCs w:val="24"/>
              </w:rPr>
            </w:pPr>
            <w:r w:rsidRPr="00760616">
              <w:rPr>
                <w:szCs w:val="24"/>
              </w:rPr>
              <w:t>Anexo 3. Oficio CJP003-2021, observaciones de la Comisión de la Jurisdicción Penal.</w:t>
            </w:r>
          </w:p>
        </w:tc>
        <w:tc>
          <w:tcPr>
            <w:tcW w:w="1712" w:type="pct"/>
            <w:shd w:val="clear" w:color="auto" w:fill="auto"/>
            <w:vAlign w:val="center"/>
          </w:tcPr>
          <w:p w14:paraId="5F12F1CB" w14:textId="5CB91BE6" w:rsidR="00760616" w:rsidRDefault="001E266C" w:rsidP="00760616">
            <w:pPr>
              <w:widowControl w:val="0"/>
              <w:autoSpaceDE w:val="0"/>
              <w:autoSpaceDN w:val="0"/>
              <w:adjustRightInd w:val="0"/>
              <w:jc w:val="center"/>
            </w:pPr>
            <w:r>
              <w:object w:dxaOrig="1230" w:dyaOrig="795" w14:anchorId="0980D2D8">
                <v:shape id="_x0000_i1027" type="#_x0000_t75" style="width:61.5pt;height:39.75pt" o:ole="">
                  <v:imagedata r:id="rId19" o:title=""/>
                </v:shape>
                <o:OLEObject Type="Embed" ProgID="AcroExch.Document.DC" ShapeID="_x0000_i1027" DrawAspect="Icon" ObjectID="_1687338194" r:id="rId20"/>
              </w:object>
            </w:r>
          </w:p>
        </w:tc>
      </w:tr>
    </w:tbl>
    <w:p w14:paraId="0DDDAB2F" w14:textId="0D0CA7EA" w:rsidR="00AA693C" w:rsidRDefault="00AA693C" w:rsidP="00CC113E">
      <w:pPr>
        <w:widowControl w:val="0"/>
        <w:autoSpaceDE w:val="0"/>
        <w:autoSpaceDN w:val="0"/>
        <w:adjustRightInd w:val="0"/>
        <w:rPr>
          <w:szCs w:val="24"/>
        </w:rPr>
      </w:pPr>
    </w:p>
    <w:p w14:paraId="54ABD53D" w14:textId="77777777" w:rsidR="002930DE" w:rsidRPr="00387F1A" w:rsidRDefault="002930DE" w:rsidP="00710B41">
      <w:pPr>
        <w:jc w:val="left"/>
        <w:rPr>
          <w:rFonts w:cs="Book Antiqua"/>
          <w:szCs w:val="24"/>
        </w:rPr>
      </w:pPr>
    </w:p>
    <w:sectPr w:rsidR="002930DE" w:rsidRPr="00387F1A" w:rsidSect="00C852B4">
      <w:headerReference w:type="default" r:id="rId21"/>
      <w:footerReference w:type="default" r:id="rId22"/>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2EE58" w14:textId="77777777" w:rsidR="00BB7088" w:rsidRDefault="00BB7088">
      <w:r>
        <w:separator/>
      </w:r>
    </w:p>
  </w:endnote>
  <w:endnote w:type="continuationSeparator" w:id="0">
    <w:p w14:paraId="544EC0DB" w14:textId="77777777" w:rsidR="00BB7088" w:rsidRDefault="00BB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F89CB" w14:textId="77777777" w:rsidR="00016B5C" w:rsidRDefault="00016B5C"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4EE62050" w14:textId="77777777" w:rsidR="00016B5C" w:rsidRPr="0036463A" w:rsidRDefault="00016B5C" w:rsidP="0036463A">
    <w:pPr>
      <w:pBdr>
        <w:top w:val="single" w:sz="4" w:space="1" w:color="auto"/>
      </w:pBdr>
      <w:jc w:val="center"/>
      <w:rPr>
        <w:b/>
        <w:bCs/>
        <w:color w:val="000000"/>
        <w:szCs w:val="24"/>
      </w:rPr>
    </w:pPr>
    <w:r w:rsidRPr="0036463A">
      <w:rPr>
        <w:b/>
        <w:bCs/>
        <w:color w:val="000000"/>
        <w:szCs w:val="24"/>
      </w:rPr>
      <w:t>Trabajamos por el desarrollo de la administración de justicia                               con proyección e innovación</w:t>
    </w:r>
  </w:p>
  <w:p w14:paraId="6D7288A8" w14:textId="77777777" w:rsidR="00016B5C" w:rsidRDefault="00016B5C"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A01EE" w14:textId="77777777" w:rsidR="00BB7088" w:rsidRDefault="00BB7088">
      <w:r>
        <w:separator/>
      </w:r>
    </w:p>
  </w:footnote>
  <w:footnote w:type="continuationSeparator" w:id="0">
    <w:p w14:paraId="522D815D" w14:textId="77777777" w:rsidR="00BB7088" w:rsidRDefault="00BB7088">
      <w:r>
        <w:continuationSeparator/>
      </w:r>
    </w:p>
  </w:footnote>
  <w:footnote w:id="1">
    <w:p w14:paraId="485C260A" w14:textId="77777777" w:rsidR="00016B5C" w:rsidRPr="00034624" w:rsidRDefault="00016B5C" w:rsidP="00D07F9D">
      <w:pPr>
        <w:pStyle w:val="Textonotapie"/>
        <w:jc w:val="both"/>
      </w:pPr>
      <w:r w:rsidRPr="00431EA6">
        <w:rPr>
          <w:rStyle w:val="Refdenotaalpie"/>
        </w:rPr>
        <w:footnoteRef/>
      </w:r>
      <w:r>
        <w:rPr>
          <w:lang w:val="es-CR"/>
        </w:rPr>
        <w:t>S</w:t>
      </w:r>
      <w:r w:rsidRPr="00431EA6">
        <w:rPr>
          <w:lang w:val="es-CR"/>
        </w:rPr>
        <w:t xml:space="preserve">e obtiene al dividir la carga de trabajo entre el número de casos terminados en un período definido amplificado por 100. </w:t>
      </w:r>
    </w:p>
  </w:footnote>
  <w:footnote w:id="2">
    <w:p w14:paraId="122C1EA2" w14:textId="77777777" w:rsidR="00016B5C" w:rsidRPr="005242F5" w:rsidRDefault="00016B5C" w:rsidP="00994209">
      <w:pPr>
        <w:pStyle w:val="Textonotapie"/>
        <w:jc w:val="both"/>
        <w:rPr>
          <w:lang w:val="es-CR"/>
        </w:rPr>
      </w:pPr>
      <w:r w:rsidRPr="005242F5">
        <w:rPr>
          <w:rStyle w:val="Refdenotaalpie"/>
        </w:rPr>
        <w:footnoteRef/>
      </w:r>
      <w:r w:rsidRPr="005242F5">
        <w:rPr>
          <w:lang w:val="es-CR"/>
        </w:rPr>
        <w:t xml:space="preserve"> </w:t>
      </w:r>
      <w:r>
        <w:rPr>
          <w:lang w:val="es-CR"/>
        </w:rPr>
        <w:t xml:space="preserve">El </w:t>
      </w:r>
      <w:r w:rsidRPr="005242F5">
        <w:rPr>
          <w:lang w:val="es-CR"/>
        </w:rPr>
        <w:t xml:space="preserve">valor que se alcance es resultado de dividir la cantidad de asuntos activos al finalizar el año entre la Carga de Trabajo, multiplicado por 100. </w:t>
      </w:r>
    </w:p>
  </w:footnote>
  <w:footnote w:id="3">
    <w:p w14:paraId="419FEDE4" w14:textId="27531E7F" w:rsidR="00016B5C" w:rsidRPr="001B1EA6" w:rsidRDefault="00016B5C" w:rsidP="009A2549">
      <w:pPr>
        <w:pStyle w:val="Textonotapie"/>
        <w:jc w:val="both"/>
        <w:rPr>
          <w:rFonts w:ascii="Book Antiqua" w:hAnsi="Book Antiqua"/>
          <w:lang w:val="es-CR"/>
        </w:rPr>
      </w:pPr>
      <w:r w:rsidRPr="001B1EA6">
        <w:rPr>
          <w:rStyle w:val="Refdenotaalpie"/>
          <w:rFonts w:ascii="Book Antiqua" w:hAnsi="Book Antiqua"/>
        </w:rPr>
        <w:footnoteRef/>
      </w:r>
      <w:r w:rsidRPr="001B1EA6">
        <w:rPr>
          <w:rFonts w:ascii="Book Antiqua" w:hAnsi="Book Antiqua"/>
        </w:rPr>
        <w:t xml:space="preserve"> </w:t>
      </w:r>
      <w:r w:rsidRPr="001B1EA6">
        <w:rPr>
          <w:rFonts w:ascii="Book Antiqua" w:hAnsi="Book Antiqua"/>
          <w:lang w:val="es-CR"/>
        </w:rPr>
        <w:t>La tasa de resolución se calcula al dividir el número de procesos terminados, entre la carga de trabajo, multiplicado por 100, al ser su resultado un porcentaje.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B43F" w14:textId="77777777" w:rsidR="00016B5C" w:rsidRDefault="00016B5C" w:rsidP="00BF0EE8">
    <w:pPr>
      <w:framePr w:w="640" w:hSpace="141" w:wrap="auto" w:vAnchor="text" w:hAnchor="margin" w:x="8456" w:y="-91"/>
    </w:pPr>
  </w:p>
  <w:p w14:paraId="593EA309" w14:textId="36C34AE3" w:rsidR="00016B5C" w:rsidRDefault="00016B5C" w:rsidP="00CF6F5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69B7A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25pt;height:33pt" o:ole="">
          <v:imagedata r:id="rId1" o:title=""/>
        </v:shape>
        <o:OLEObject Type="Embed" ProgID="PBrush" ShapeID="_x0000_i1028" DrawAspect="Content" ObjectID="_1687338195" r:id="rId2"/>
      </w:object>
    </w:r>
  </w:p>
  <w:p w14:paraId="53017B6B" w14:textId="3AC38F20" w:rsidR="00016B5C" w:rsidRDefault="00016B5C" w:rsidP="00CF6F5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AE887F7" w14:textId="34F87594" w:rsidR="00016B5C" w:rsidRPr="000716EC" w:rsidRDefault="00016B5C" w:rsidP="00CF6F5F">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45B5159A" w14:textId="77777777" w:rsidR="00016B5C" w:rsidRPr="000716EC" w:rsidRDefault="00016B5C" w:rsidP="00CF6F5F">
    <w:pPr>
      <w:pBdr>
        <w:bottom w:val="single" w:sz="6" w:space="0" w:color="auto"/>
      </w:pBdr>
      <w:spacing w:after="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1A1369"/>
    <w:multiLevelType w:val="hybridMultilevel"/>
    <w:tmpl w:val="E69A31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6E373D"/>
    <w:multiLevelType w:val="hybridMultilevel"/>
    <w:tmpl w:val="ABFC7D4A"/>
    <w:lvl w:ilvl="0" w:tplc="0C0A000B">
      <w:start w:val="1"/>
      <w:numFmt w:val="bullet"/>
      <w:pStyle w:val="Listaconvietas2"/>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AA5578"/>
    <w:multiLevelType w:val="hybridMultilevel"/>
    <w:tmpl w:val="469C5DA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 w15:restartNumberingAfterBreak="0">
    <w:nsid w:val="21590ADC"/>
    <w:multiLevelType w:val="hybridMultilevel"/>
    <w:tmpl w:val="ACAA9ACC"/>
    <w:lvl w:ilvl="0" w:tplc="0C0A000B">
      <w:start w:val="1"/>
      <w:numFmt w:val="bullet"/>
      <w:pStyle w:val="ListBulletBold"/>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065602F"/>
    <w:multiLevelType w:val="hybridMultilevel"/>
    <w:tmpl w:val="4A809D86"/>
    <w:lvl w:ilvl="0" w:tplc="0C0A000B">
      <w:start w:val="1"/>
      <w:numFmt w:val="bullet"/>
      <w:pStyle w:val="ListaconvietasTabl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9C90AEC"/>
    <w:multiLevelType w:val="hybridMultilevel"/>
    <w:tmpl w:val="3C6A3F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F3F07CC"/>
    <w:multiLevelType w:val="multilevel"/>
    <w:tmpl w:val="063A337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5A507C0"/>
    <w:multiLevelType w:val="hybridMultilevel"/>
    <w:tmpl w:val="0BCCF41C"/>
    <w:lvl w:ilvl="0" w:tplc="0C0A000B">
      <w:start w:val="1"/>
      <w:numFmt w:val="bullet"/>
      <w:pStyle w:val="Listaconvietas"/>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86B6154"/>
    <w:multiLevelType w:val="multilevel"/>
    <w:tmpl w:val="94643396"/>
    <w:lvl w:ilvl="0">
      <w:start w:val="1"/>
      <w:numFmt w:val="decimal"/>
      <w:pStyle w:val="Ttulo2"/>
      <w:lvlText w:val="%1."/>
      <w:lvlJc w:val="left"/>
      <w:pPr>
        <w:ind w:left="502" w:hanging="360"/>
      </w:pPr>
      <w:rPr>
        <w:rFonts w:hint="default"/>
        <w:b/>
      </w:rPr>
    </w:lvl>
    <w:lvl w:ilvl="1">
      <w:start w:val="1"/>
      <w:numFmt w:val="decimal"/>
      <w:pStyle w:val="Ttulo3"/>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AC7309"/>
    <w:multiLevelType w:val="hybridMultilevel"/>
    <w:tmpl w:val="F7DC39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F507734"/>
    <w:multiLevelType w:val="hybridMultilevel"/>
    <w:tmpl w:val="D396B5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7"/>
  </w:num>
  <w:num w:numId="6">
    <w:abstractNumId w:val="9"/>
  </w:num>
  <w:num w:numId="7">
    <w:abstractNumId w:val="1"/>
  </w:num>
  <w:num w:numId="8">
    <w:abstractNumId w:val="9"/>
  </w:num>
  <w:num w:numId="9">
    <w:abstractNumId w:val="6"/>
  </w:num>
  <w:num w:numId="10">
    <w:abstractNumId w:val="11"/>
  </w:num>
  <w:num w:numId="11">
    <w:abstractNumId w:val="3"/>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1783"/>
    <w:rsid w:val="00001FCD"/>
    <w:rsid w:val="00007664"/>
    <w:rsid w:val="00007F86"/>
    <w:rsid w:val="00011CD3"/>
    <w:rsid w:val="00012AD9"/>
    <w:rsid w:val="00012E8D"/>
    <w:rsid w:val="0001304E"/>
    <w:rsid w:val="00013145"/>
    <w:rsid w:val="000131C6"/>
    <w:rsid w:val="00014DC0"/>
    <w:rsid w:val="0001565D"/>
    <w:rsid w:val="00015DE4"/>
    <w:rsid w:val="00016B5C"/>
    <w:rsid w:val="00030F3E"/>
    <w:rsid w:val="0003358A"/>
    <w:rsid w:val="00033D5D"/>
    <w:rsid w:val="00034A26"/>
    <w:rsid w:val="00035369"/>
    <w:rsid w:val="00035B75"/>
    <w:rsid w:val="000366C5"/>
    <w:rsid w:val="000369B4"/>
    <w:rsid w:val="000437C2"/>
    <w:rsid w:val="000440CF"/>
    <w:rsid w:val="00044B65"/>
    <w:rsid w:val="0004577B"/>
    <w:rsid w:val="00046A3E"/>
    <w:rsid w:val="000501EC"/>
    <w:rsid w:val="00054A79"/>
    <w:rsid w:val="00054FC9"/>
    <w:rsid w:val="00055521"/>
    <w:rsid w:val="000558D4"/>
    <w:rsid w:val="00055BE9"/>
    <w:rsid w:val="00057F01"/>
    <w:rsid w:val="000621A4"/>
    <w:rsid w:val="00062E53"/>
    <w:rsid w:val="00064E4B"/>
    <w:rsid w:val="000656D2"/>
    <w:rsid w:val="000663BF"/>
    <w:rsid w:val="000704B0"/>
    <w:rsid w:val="000716EC"/>
    <w:rsid w:val="0007368A"/>
    <w:rsid w:val="000745D1"/>
    <w:rsid w:val="000751E0"/>
    <w:rsid w:val="00075773"/>
    <w:rsid w:val="000757D7"/>
    <w:rsid w:val="00077A41"/>
    <w:rsid w:val="00077F17"/>
    <w:rsid w:val="000828E9"/>
    <w:rsid w:val="00083A70"/>
    <w:rsid w:val="00084035"/>
    <w:rsid w:val="0008547D"/>
    <w:rsid w:val="00085F6A"/>
    <w:rsid w:val="000878DD"/>
    <w:rsid w:val="00091245"/>
    <w:rsid w:val="000920EF"/>
    <w:rsid w:val="0009367A"/>
    <w:rsid w:val="0009498C"/>
    <w:rsid w:val="000965ED"/>
    <w:rsid w:val="000A2F77"/>
    <w:rsid w:val="000A326D"/>
    <w:rsid w:val="000A3B86"/>
    <w:rsid w:val="000A5E79"/>
    <w:rsid w:val="000A655B"/>
    <w:rsid w:val="000A71A4"/>
    <w:rsid w:val="000B1F7E"/>
    <w:rsid w:val="000B28DC"/>
    <w:rsid w:val="000B452A"/>
    <w:rsid w:val="000B574A"/>
    <w:rsid w:val="000B5BA5"/>
    <w:rsid w:val="000B7BE9"/>
    <w:rsid w:val="000C166B"/>
    <w:rsid w:val="000C22D2"/>
    <w:rsid w:val="000C29A2"/>
    <w:rsid w:val="000C693B"/>
    <w:rsid w:val="000C695E"/>
    <w:rsid w:val="000C75DC"/>
    <w:rsid w:val="000D23C6"/>
    <w:rsid w:val="000D35A9"/>
    <w:rsid w:val="000D5362"/>
    <w:rsid w:val="000D65DF"/>
    <w:rsid w:val="000D7609"/>
    <w:rsid w:val="000E0040"/>
    <w:rsid w:val="000E1624"/>
    <w:rsid w:val="000E33CB"/>
    <w:rsid w:val="000E35DB"/>
    <w:rsid w:val="000E4544"/>
    <w:rsid w:val="000E5D10"/>
    <w:rsid w:val="000E62D2"/>
    <w:rsid w:val="000E6680"/>
    <w:rsid w:val="000F2AF6"/>
    <w:rsid w:val="000F4361"/>
    <w:rsid w:val="000F5430"/>
    <w:rsid w:val="000F5EA4"/>
    <w:rsid w:val="000F6972"/>
    <w:rsid w:val="000F7043"/>
    <w:rsid w:val="000F7CC3"/>
    <w:rsid w:val="001007FF"/>
    <w:rsid w:val="00101757"/>
    <w:rsid w:val="001018BE"/>
    <w:rsid w:val="001020D5"/>
    <w:rsid w:val="0010294D"/>
    <w:rsid w:val="00102A6A"/>
    <w:rsid w:val="001034C0"/>
    <w:rsid w:val="00110AF7"/>
    <w:rsid w:val="001111B8"/>
    <w:rsid w:val="0011128F"/>
    <w:rsid w:val="0011245C"/>
    <w:rsid w:val="001132F4"/>
    <w:rsid w:val="00113647"/>
    <w:rsid w:val="00113659"/>
    <w:rsid w:val="00113AF0"/>
    <w:rsid w:val="001143AE"/>
    <w:rsid w:val="00117D6D"/>
    <w:rsid w:val="00120CF6"/>
    <w:rsid w:val="001221B6"/>
    <w:rsid w:val="00122DE5"/>
    <w:rsid w:val="001244EF"/>
    <w:rsid w:val="001255A6"/>
    <w:rsid w:val="001255F7"/>
    <w:rsid w:val="00126259"/>
    <w:rsid w:val="0013204A"/>
    <w:rsid w:val="00132550"/>
    <w:rsid w:val="0013318B"/>
    <w:rsid w:val="00135450"/>
    <w:rsid w:val="001373AA"/>
    <w:rsid w:val="00137DED"/>
    <w:rsid w:val="00140C56"/>
    <w:rsid w:val="00141DF3"/>
    <w:rsid w:val="001420B0"/>
    <w:rsid w:val="00143A91"/>
    <w:rsid w:val="00143C18"/>
    <w:rsid w:val="00144D24"/>
    <w:rsid w:val="00145106"/>
    <w:rsid w:val="001458F9"/>
    <w:rsid w:val="00145A67"/>
    <w:rsid w:val="001461B6"/>
    <w:rsid w:val="00147DD3"/>
    <w:rsid w:val="00150E2B"/>
    <w:rsid w:val="00150F99"/>
    <w:rsid w:val="00151F9B"/>
    <w:rsid w:val="00157990"/>
    <w:rsid w:val="00160A61"/>
    <w:rsid w:val="00163848"/>
    <w:rsid w:val="001640EE"/>
    <w:rsid w:val="00165726"/>
    <w:rsid w:val="0016627C"/>
    <w:rsid w:val="00170E9E"/>
    <w:rsid w:val="00172404"/>
    <w:rsid w:val="00172A1A"/>
    <w:rsid w:val="00172F6A"/>
    <w:rsid w:val="001739BF"/>
    <w:rsid w:val="0017688B"/>
    <w:rsid w:val="00182C4C"/>
    <w:rsid w:val="001873F6"/>
    <w:rsid w:val="001874A4"/>
    <w:rsid w:val="00192245"/>
    <w:rsid w:val="0019264F"/>
    <w:rsid w:val="00193F75"/>
    <w:rsid w:val="0019575A"/>
    <w:rsid w:val="00195BE6"/>
    <w:rsid w:val="001972D8"/>
    <w:rsid w:val="00197782"/>
    <w:rsid w:val="001977C0"/>
    <w:rsid w:val="00197BBF"/>
    <w:rsid w:val="00197BF1"/>
    <w:rsid w:val="001A0987"/>
    <w:rsid w:val="001A1201"/>
    <w:rsid w:val="001A20E4"/>
    <w:rsid w:val="001A233B"/>
    <w:rsid w:val="001A267C"/>
    <w:rsid w:val="001A4592"/>
    <w:rsid w:val="001A4CC3"/>
    <w:rsid w:val="001A565F"/>
    <w:rsid w:val="001B1082"/>
    <w:rsid w:val="001B19DD"/>
    <w:rsid w:val="001B1EA6"/>
    <w:rsid w:val="001B2627"/>
    <w:rsid w:val="001B3270"/>
    <w:rsid w:val="001B3949"/>
    <w:rsid w:val="001B6177"/>
    <w:rsid w:val="001B74A3"/>
    <w:rsid w:val="001C21DB"/>
    <w:rsid w:val="001C558F"/>
    <w:rsid w:val="001C57C7"/>
    <w:rsid w:val="001C6F4B"/>
    <w:rsid w:val="001C7316"/>
    <w:rsid w:val="001D0A32"/>
    <w:rsid w:val="001D223B"/>
    <w:rsid w:val="001D285E"/>
    <w:rsid w:val="001D4281"/>
    <w:rsid w:val="001D440B"/>
    <w:rsid w:val="001D77B6"/>
    <w:rsid w:val="001E0BF7"/>
    <w:rsid w:val="001E266C"/>
    <w:rsid w:val="001E2E4F"/>
    <w:rsid w:val="001E3252"/>
    <w:rsid w:val="001E517B"/>
    <w:rsid w:val="001E65B1"/>
    <w:rsid w:val="001F0263"/>
    <w:rsid w:val="001F090F"/>
    <w:rsid w:val="001F0A68"/>
    <w:rsid w:val="001F0B30"/>
    <w:rsid w:val="001F1A91"/>
    <w:rsid w:val="001F2DB6"/>
    <w:rsid w:val="001F48E3"/>
    <w:rsid w:val="001F561E"/>
    <w:rsid w:val="001F77E5"/>
    <w:rsid w:val="002008D0"/>
    <w:rsid w:val="00201137"/>
    <w:rsid w:val="002025EE"/>
    <w:rsid w:val="002033A4"/>
    <w:rsid w:val="00204DCC"/>
    <w:rsid w:val="002053E2"/>
    <w:rsid w:val="00206A42"/>
    <w:rsid w:val="00207850"/>
    <w:rsid w:val="00207FD4"/>
    <w:rsid w:val="0021051F"/>
    <w:rsid w:val="002111E7"/>
    <w:rsid w:val="00211E0B"/>
    <w:rsid w:val="002120F3"/>
    <w:rsid w:val="0021294C"/>
    <w:rsid w:val="002145B2"/>
    <w:rsid w:val="002152D5"/>
    <w:rsid w:val="00215BC6"/>
    <w:rsid w:val="00215C07"/>
    <w:rsid w:val="0021709D"/>
    <w:rsid w:val="00217295"/>
    <w:rsid w:val="0022401C"/>
    <w:rsid w:val="002240A5"/>
    <w:rsid w:val="002244FE"/>
    <w:rsid w:val="002302D0"/>
    <w:rsid w:val="00230487"/>
    <w:rsid w:val="00234903"/>
    <w:rsid w:val="002352CF"/>
    <w:rsid w:val="00235534"/>
    <w:rsid w:val="00235822"/>
    <w:rsid w:val="002362BF"/>
    <w:rsid w:val="0023691C"/>
    <w:rsid w:val="00237713"/>
    <w:rsid w:val="00237E58"/>
    <w:rsid w:val="00243DB2"/>
    <w:rsid w:val="00245C62"/>
    <w:rsid w:val="00247B60"/>
    <w:rsid w:val="00252337"/>
    <w:rsid w:val="002534A0"/>
    <w:rsid w:val="002542F7"/>
    <w:rsid w:val="002557CB"/>
    <w:rsid w:val="0026084A"/>
    <w:rsid w:val="00261654"/>
    <w:rsid w:val="002623BA"/>
    <w:rsid w:val="00263628"/>
    <w:rsid w:val="002636B7"/>
    <w:rsid w:val="002638D2"/>
    <w:rsid w:val="00263B86"/>
    <w:rsid w:val="00264C9B"/>
    <w:rsid w:val="00266854"/>
    <w:rsid w:val="00272089"/>
    <w:rsid w:val="002727AA"/>
    <w:rsid w:val="00273333"/>
    <w:rsid w:val="0027376D"/>
    <w:rsid w:val="00274902"/>
    <w:rsid w:val="00276B5D"/>
    <w:rsid w:val="00277B26"/>
    <w:rsid w:val="0028002C"/>
    <w:rsid w:val="00281C81"/>
    <w:rsid w:val="00282497"/>
    <w:rsid w:val="00282C1A"/>
    <w:rsid w:val="0028385A"/>
    <w:rsid w:val="00283912"/>
    <w:rsid w:val="00284254"/>
    <w:rsid w:val="00284832"/>
    <w:rsid w:val="0028608A"/>
    <w:rsid w:val="00292535"/>
    <w:rsid w:val="002930DE"/>
    <w:rsid w:val="00293551"/>
    <w:rsid w:val="002A14B8"/>
    <w:rsid w:val="002A14D5"/>
    <w:rsid w:val="002A1D5F"/>
    <w:rsid w:val="002A31C0"/>
    <w:rsid w:val="002A3E14"/>
    <w:rsid w:val="002A4536"/>
    <w:rsid w:val="002A4E48"/>
    <w:rsid w:val="002B047F"/>
    <w:rsid w:val="002B297E"/>
    <w:rsid w:val="002B2B0C"/>
    <w:rsid w:val="002C13A6"/>
    <w:rsid w:val="002C27CD"/>
    <w:rsid w:val="002C2A8A"/>
    <w:rsid w:val="002C2D61"/>
    <w:rsid w:val="002C4CD7"/>
    <w:rsid w:val="002C69BC"/>
    <w:rsid w:val="002C6ED8"/>
    <w:rsid w:val="002C7CA1"/>
    <w:rsid w:val="002D3850"/>
    <w:rsid w:val="002D492A"/>
    <w:rsid w:val="002D5A56"/>
    <w:rsid w:val="002D61DE"/>
    <w:rsid w:val="002D73AF"/>
    <w:rsid w:val="002D7921"/>
    <w:rsid w:val="002D7CA3"/>
    <w:rsid w:val="002E000C"/>
    <w:rsid w:val="002E2D4B"/>
    <w:rsid w:val="002E35AC"/>
    <w:rsid w:val="002E37A8"/>
    <w:rsid w:val="002E4AD0"/>
    <w:rsid w:val="002E663E"/>
    <w:rsid w:val="002E6EEC"/>
    <w:rsid w:val="002F00A0"/>
    <w:rsid w:val="002F0B6A"/>
    <w:rsid w:val="002F0D48"/>
    <w:rsid w:val="002F0D75"/>
    <w:rsid w:val="002F212B"/>
    <w:rsid w:val="002F6410"/>
    <w:rsid w:val="002F75B3"/>
    <w:rsid w:val="00300509"/>
    <w:rsid w:val="003014A8"/>
    <w:rsid w:val="00303DE0"/>
    <w:rsid w:val="00304DB2"/>
    <w:rsid w:val="00305188"/>
    <w:rsid w:val="00305C93"/>
    <w:rsid w:val="00307CB6"/>
    <w:rsid w:val="00307D44"/>
    <w:rsid w:val="00310E41"/>
    <w:rsid w:val="00312466"/>
    <w:rsid w:val="0031256C"/>
    <w:rsid w:val="00313AAE"/>
    <w:rsid w:val="00314068"/>
    <w:rsid w:val="00323785"/>
    <w:rsid w:val="00323D41"/>
    <w:rsid w:val="00331C96"/>
    <w:rsid w:val="00332904"/>
    <w:rsid w:val="00332A29"/>
    <w:rsid w:val="00333435"/>
    <w:rsid w:val="00334496"/>
    <w:rsid w:val="00334686"/>
    <w:rsid w:val="00335D89"/>
    <w:rsid w:val="003366FF"/>
    <w:rsid w:val="0034034E"/>
    <w:rsid w:val="00344496"/>
    <w:rsid w:val="00344AEA"/>
    <w:rsid w:val="00345019"/>
    <w:rsid w:val="003455A9"/>
    <w:rsid w:val="00346F1B"/>
    <w:rsid w:val="00347A7A"/>
    <w:rsid w:val="003526A9"/>
    <w:rsid w:val="00354F45"/>
    <w:rsid w:val="00362450"/>
    <w:rsid w:val="00363033"/>
    <w:rsid w:val="003641FB"/>
    <w:rsid w:val="00364509"/>
    <w:rsid w:val="0036463A"/>
    <w:rsid w:val="00364898"/>
    <w:rsid w:val="003722A7"/>
    <w:rsid w:val="003724B0"/>
    <w:rsid w:val="00372C6A"/>
    <w:rsid w:val="00372DAA"/>
    <w:rsid w:val="003739DE"/>
    <w:rsid w:val="00373FC6"/>
    <w:rsid w:val="00375BD5"/>
    <w:rsid w:val="0038208A"/>
    <w:rsid w:val="003822DA"/>
    <w:rsid w:val="003828A3"/>
    <w:rsid w:val="0038346A"/>
    <w:rsid w:val="00386567"/>
    <w:rsid w:val="00387F1A"/>
    <w:rsid w:val="00393D45"/>
    <w:rsid w:val="00394203"/>
    <w:rsid w:val="00394B9E"/>
    <w:rsid w:val="003A28E7"/>
    <w:rsid w:val="003A414D"/>
    <w:rsid w:val="003A43C4"/>
    <w:rsid w:val="003A43CF"/>
    <w:rsid w:val="003A630D"/>
    <w:rsid w:val="003A6BD2"/>
    <w:rsid w:val="003B0FCA"/>
    <w:rsid w:val="003B219A"/>
    <w:rsid w:val="003B2C2D"/>
    <w:rsid w:val="003B3B21"/>
    <w:rsid w:val="003B653C"/>
    <w:rsid w:val="003B6E5C"/>
    <w:rsid w:val="003B7651"/>
    <w:rsid w:val="003C16BA"/>
    <w:rsid w:val="003C2EA0"/>
    <w:rsid w:val="003C377C"/>
    <w:rsid w:val="003C46B9"/>
    <w:rsid w:val="003C7927"/>
    <w:rsid w:val="003C7E0E"/>
    <w:rsid w:val="003D2F3D"/>
    <w:rsid w:val="003D3BC5"/>
    <w:rsid w:val="003D400C"/>
    <w:rsid w:val="003D5859"/>
    <w:rsid w:val="003E2404"/>
    <w:rsid w:val="003E24BF"/>
    <w:rsid w:val="003E3D38"/>
    <w:rsid w:val="003E4130"/>
    <w:rsid w:val="003E6B49"/>
    <w:rsid w:val="003E724E"/>
    <w:rsid w:val="003E725D"/>
    <w:rsid w:val="003F0B04"/>
    <w:rsid w:val="003F1345"/>
    <w:rsid w:val="003F1649"/>
    <w:rsid w:val="003F2FCC"/>
    <w:rsid w:val="003F3B99"/>
    <w:rsid w:val="003F3DCE"/>
    <w:rsid w:val="00401D63"/>
    <w:rsid w:val="00404186"/>
    <w:rsid w:val="00404F46"/>
    <w:rsid w:val="00405593"/>
    <w:rsid w:val="00405DF2"/>
    <w:rsid w:val="0041101A"/>
    <w:rsid w:val="004120B7"/>
    <w:rsid w:val="0041257E"/>
    <w:rsid w:val="004129F5"/>
    <w:rsid w:val="00415C13"/>
    <w:rsid w:val="00416CE7"/>
    <w:rsid w:val="00420556"/>
    <w:rsid w:val="00424023"/>
    <w:rsid w:val="004245F4"/>
    <w:rsid w:val="00425524"/>
    <w:rsid w:val="00427053"/>
    <w:rsid w:val="0042794C"/>
    <w:rsid w:val="00427F1E"/>
    <w:rsid w:val="00430D8E"/>
    <w:rsid w:val="00434291"/>
    <w:rsid w:val="004351D1"/>
    <w:rsid w:val="00436819"/>
    <w:rsid w:val="00440D0D"/>
    <w:rsid w:val="00441104"/>
    <w:rsid w:val="004430A8"/>
    <w:rsid w:val="00445E8A"/>
    <w:rsid w:val="00447487"/>
    <w:rsid w:val="00447FE6"/>
    <w:rsid w:val="004508B3"/>
    <w:rsid w:val="004519C4"/>
    <w:rsid w:val="00453497"/>
    <w:rsid w:val="004536C2"/>
    <w:rsid w:val="00454769"/>
    <w:rsid w:val="00461CB8"/>
    <w:rsid w:val="004623AD"/>
    <w:rsid w:val="00462DF0"/>
    <w:rsid w:val="0046352F"/>
    <w:rsid w:val="00463D14"/>
    <w:rsid w:val="004674DC"/>
    <w:rsid w:val="00471570"/>
    <w:rsid w:val="00472532"/>
    <w:rsid w:val="00472D43"/>
    <w:rsid w:val="0047400C"/>
    <w:rsid w:val="00477C21"/>
    <w:rsid w:val="00477FB4"/>
    <w:rsid w:val="00480091"/>
    <w:rsid w:val="00481689"/>
    <w:rsid w:val="00483C26"/>
    <w:rsid w:val="00485018"/>
    <w:rsid w:val="00486A5C"/>
    <w:rsid w:val="00487E19"/>
    <w:rsid w:val="00491D2F"/>
    <w:rsid w:val="0049281B"/>
    <w:rsid w:val="00492A30"/>
    <w:rsid w:val="00493F2D"/>
    <w:rsid w:val="004956D7"/>
    <w:rsid w:val="00495928"/>
    <w:rsid w:val="004967CE"/>
    <w:rsid w:val="004977EF"/>
    <w:rsid w:val="00497D08"/>
    <w:rsid w:val="004A1B7C"/>
    <w:rsid w:val="004A1C6F"/>
    <w:rsid w:val="004A31F3"/>
    <w:rsid w:val="004A42BF"/>
    <w:rsid w:val="004A535E"/>
    <w:rsid w:val="004A6C7F"/>
    <w:rsid w:val="004A6E1F"/>
    <w:rsid w:val="004A6E42"/>
    <w:rsid w:val="004B0529"/>
    <w:rsid w:val="004B2D08"/>
    <w:rsid w:val="004B37AE"/>
    <w:rsid w:val="004B43A4"/>
    <w:rsid w:val="004B493D"/>
    <w:rsid w:val="004B616A"/>
    <w:rsid w:val="004C20A6"/>
    <w:rsid w:val="004C4840"/>
    <w:rsid w:val="004C6490"/>
    <w:rsid w:val="004C6C0B"/>
    <w:rsid w:val="004C7D66"/>
    <w:rsid w:val="004D2AA3"/>
    <w:rsid w:val="004D578F"/>
    <w:rsid w:val="004D5984"/>
    <w:rsid w:val="004D75FB"/>
    <w:rsid w:val="004E09F1"/>
    <w:rsid w:val="004E2067"/>
    <w:rsid w:val="004E343C"/>
    <w:rsid w:val="004E4D08"/>
    <w:rsid w:val="004E7B74"/>
    <w:rsid w:val="004F05E2"/>
    <w:rsid w:val="004F6B1C"/>
    <w:rsid w:val="004F783B"/>
    <w:rsid w:val="0050118A"/>
    <w:rsid w:val="005018E2"/>
    <w:rsid w:val="00502C14"/>
    <w:rsid w:val="00504464"/>
    <w:rsid w:val="005050B0"/>
    <w:rsid w:val="00506897"/>
    <w:rsid w:val="00507C84"/>
    <w:rsid w:val="00510881"/>
    <w:rsid w:val="0051132D"/>
    <w:rsid w:val="00512BA7"/>
    <w:rsid w:val="00515474"/>
    <w:rsid w:val="005159F2"/>
    <w:rsid w:val="00520172"/>
    <w:rsid w:val="0052074B"/>
    <w:rsid w:val="005212AB"/>
    <w:rsid w:val="005224CD"/>
    <w:rsid w:val="005226B0"/>
    <w:rsid w:val="005232D3"/>
    <w:rsid w:val="005306E8"/>
    <w:rsid w:val="00531AAE"/>
    <w:rsid w:val="00532817"/>
    <w:rsid w:val="0053378D"/>
    <w:rsid w:val="00533DC3"/>
    <w:rsid w:val="00534174"/>
    <w:rsid w:val="0053541A"/>
    <w:rsid w:val="005354B5"/>
    <w:rsid w:val="0054048F"/>
    <w:rsid w:val="005406CB"/>
    <w:rsid w:val="00540814"/>
    <w:rsid w:val="005434AC"/>
    <w:rsid w:val="00544065"/>
    <w:rsid w:val="005442E3"/>
    <w:rsid w:val="005467B0"/>
    <w:rsid w:val="005478B2"/>
    <w:rsid w:val="005511E9"/>
    <w:rsid w:val="005519DC"/>
    <w:rsid w:val="00552197"/>
    <w:rsid w:val="005523FD"/>
    <w:rsid w:val="0055471D"/>
    <w:rsid w:val="00555F52"/>
    <w:rsid w:val="00556A1F"/>
    <w:rsid w:val="0055761E"/>
    <w:rsid w:val="00564020"/>
    <w:rsid w:val="00565277"/>
    <w:rsid w:val="005678F9"/>
    <w:rsid w:val="00571179"/>
    <w:rsid w:val="005729BE"/>
    <w:rsid w:val="00575A07"/>
    <w:rsid w:val="00575A9C"/>
    <w:rsid w:val="00580573"/>
    <w:rsid w:val="00581B26"/>
    <w:rsid w:val="005824A3"/>
    <w:rsid w:val="00583731"/>
    <w:rsid w:val="00583D4F"/>
    <w:rsid w:val="00587A31"/>
    <w:rsid w:val="005906FA"/>
    <w:rsid w:val="00592114"/>
    <w:rsid w:val="00593577"/>
    <w:rsid w:val="0059688E"/>
    <w:rsid w:val="00596932"/>
    <w:rsid w:val="005976E6"/>
    <w:rsid w:val="005A3A1A"/>
    <w:rsid w:val="005A3DEE"/>
    <w:rsid w:val="005B05DD"/>
    <w:rsid w:val="005B367B"/>
    <w:rsid w:val="005B3B0C"/>
    <w:rsid w:val="005B3D5D"/>
    <w:rsid w:val="005B504C"/>
    <w:rsid w:val="005B507B"/>
    <w:rsid w:val="005B56C6"/>
    <w:rsid w:val="005C0C12"/>
    <w:rsid w:val="005C1506"/>
    <w:rsid w:val="005C2C45"/>
    <w:rsid w:val="005C34B5"/>
    <w:rsid w:val="005C5393"/>
    <w:rsid w:val="005C711B"/>
    <w:rsid w:val="005C7E81"/>
    <w:rsid w:val="005D0E41"/>
    <w:rsid w:val="005D113E"/>
    <w:rsid w:val="005D1C67"/>
    <w:rsid w:val="005D215B"/>
    <w:rsid w:val="005D348F"/>
    <w:rsid w:val="005D67B4"/>
    <w:rsid w:val="005E0D5D"/>
    <w:rsid w:val="005E2E50"/>
    <w:rsid w:val="005E5009"/>
    <w:rsid w:val="005E5F8F"/>
    <w:rsid w:val="005F2075"/>
    <w:rsid w:val="005F382D"/>
    <w:rsid w:val="005F5EF6"/>
    <w:rsid w:val="005F708C"/>
    <w:rsid w:val="005F734C"/>
    <w:rsid w:val="005F749E"/>
    <w:rsid w:val="0060020A"/>
    <w:rsid w:val="00600A70"/>
    <w:rsid w:val="0060489A"/>
    <w:rsid w:val="00604E13"/>
    <w:rsid w:val="00605401"/>
    <w:rsid w:val="00605AA6"/>
    <w:rsid w:val="00605C00"/>
    <w:rsid w:val="00605F54"/>
    <w:rsid w:val="00606C59"/>
    <w:rsid w:val="00610E7B"/>
    <w:rsid w:val="00611B0A"/>
    <w:rsid w:val="006154A4"/>
    <w:rsid w:val="00616EE4"/>
    <w:rsid w:val="00617990"/>
    <w:rsid w:val="00617C80"/>
    <w:rsid w:val="0062351B"/>
    <w:rsid w:val="00623D0E"/>
    <w:rsid w:val="006306D4"/>
    <w:rsid w:val="006315F3"/>
    <w:rsid w:val="00631C42"/>
    <w:rsid w:val="00632D50"/>
    <w:rsid w:val="00634979"/>
    <w:rsid w:val="00641214"/>
    <w:rsid w:val="00641874"/>
    <w:rsid w:val="006433A4"/>
    <w:rsid w:val="00652E1B"/>
    <w:rsid w:val="0065410A"/>
    <w:rsid w:val="00656415"/>
    <w:rsid w:val="00656BFE"/>
    <w:rsid w:val="006578BD"/>
    <w:rsid w:val="0065791D"/>
    <w:rsid w:val="00657AFD"/>
    <w:rsid w:val="00657FB0"/>
    <w:rsid w:val="00662064"/>
    <w:rsid w:val="006677EF"/>
    <w:rsid w:val="00667DF2"/>
    <w:rsid w:val="006709CD"/>
    <w:rsid w:val="006713C0"/>
    <w:rsid w:val="00671591"/>
    <w:rsid w:val="00671C5B"/>
    <w:rsid w:val="00674773"/>
    <w:rsid w:val="006756E4"/>
    <w:rsid w:val="00677151"/>
    <w:rsid w:val="00677280"/>
    <w:rsid w:val="006775FA"/>
    <w:rsid w:val="00677737"/>
    <w:rsid w:val="00677FB4"/>
    <w:rsid w:val="006807FD"/>
    <w:rsid w:val="0068153D"/>
    <w:rsid w:val="0068429A"/>
    <w:rsid w:val="006862EF"/>
    <w:rsid w:val="00690367"/>
    <w:rsid w:val="00691262"/>
    <w:rsid w:val="006920CC"/>
    <w:rsid w:val="00693F61"/>
    <w:rsid w:val="00693FE9"/>
    <w:rsid w:val="00694CE1"/>
    <w:rsid w:val="00694DAE"/>
    <w:rsid w:val="006968D2"/>
    <w:rsid w:val="006A0381"/>
    <w:rsid w:val="006A21FB"/>
    <w:rsid w:val="006A2AF6"/>
    <w:rsid w:val="006A5246"/>
    <w:rsid w:val="006A6833"/>
    <w:rsid w:val="006A7461"/>
    <w:rsid w:val="006A7A51"/>
    <w:rsid w:val="006B00A3"/>
    <w:rsid w:val="006B192A"/>
    <w:rsid w:val="006B3982"/>
    <w:rsid w:val="006B4279"/>
    <w:rsid w:val="006B5ADA"/>
    <w:rsid w:val="006B6A9B"/>
    <w:rsid w:val="006B6D7D"/>
    <w:rsid w:val="006B7CEA"/>
    <w:rsid w:val="006C18F4"/>
    <w:rsid w:val="006C2711"/>
    <w:rsid w:val="006C42AF"/>
    <w:rsid w:val="006C5E84"/>
    <w:rsid w:val="006D04D4"/>
    <w:rsid w:val="006D0FA0"/>
    <w:rsid w:val="006D2D82"/>
    <w:rsid w:val="006D315E"/>
    <w:rsid w:val="006D43B5"/>
    <w:rsid w:val="006D44B5"/>
    <w:rsid w:val="006D464B"/>
    <w:rsid w:val="006D4B1C"/>
    <w:rsid w:val="006D5745"/>
    <w:rsid w:val="006D5817"/>
    <w:rsid w:val="006D6954"/>
    <w:rsid w:val="006D6A40"/>
    <w:rsid w:val="006E0146"/>
    <w:rsid w:val="006E091D"/>
    <w:rsid w:val="006E09E7"/>
    <w:rsid w:val="006E3B1A"/>
    <w:rsid w:val="006E4CD1"/>
    <w:rsid w:val="006E567F"/>
    <w:rsid w:val="006E60AE"/>
    <w:rsid w:val="006F0A3F"/>
    <w:rsid w:val="006F3D9F"/>
    <w:rsid w:val="006F4404"/>
    <w:rsid w:val="006F5714"/>
    <w:rsid w:val="00700410"/>
    <w:rsid w:val="00702415"/>
    <w:rsid w:val="00703AA8"/>
    <w:rsid w:val="00706771"/>
    <w:rsid w:val="00707EB6"/>
    <w:rsid w:val="00710209"/>
    <w:rsid w:val="00710B41"/>
    <w:rsid w:val="00723602"/>
    <w:rsid w:val="0072407B"/>
    <w:rsid w:val="007323A3"/>
    <w:rsid w:val="00732FC5"/>
    <w:rsid w:val="00741DA4"/>
    <w:rsid w:val="00742553"/>
    <w:rsid w:val="00745E06"/>
    <w:rsid w:val="007463A7"/>
    <w:rsid w:val="00746887"/>
    <w:rsid w:val="00746AC4"/>
    <w:rsid w:val="00751024"/>
    <w:rsid w:val="00752A96"/>
    <w:rsid w:val="00752F2E"/>
    <w:rsid w:val="007530F7"/>
    <w:rsid w:val="007552C6"/>
    <w:rsid w:val="00756B7E"/>
    <w:rsid w:val="00756C43"/>
    <w:rsid w:val="00756F2C"/>
    <w:rsid w:val="00757F26"/>
    <w:rsid w:val="00757F8B"/>
    <w:rsid w:val="00760616"/>
    <w:rsid w:val="007614EF"/>
    <w:rsid w:val="00762F36"/>
    <w:rsid w:val="0076603E"/>
    <w:rsid w:val="007675B9"/>
    <w:rsid w:val="007707DB"/>
    <w:rsid w:val="00770E6A"/>
    <w:rsid w:val="007711D8"/>
    <w:rsid w:val="0077233C"/>
    <w:rsid w:val="0077641E"/>
    <w:rsid w:val="00776526"/>
    <w:rsid w:val="00791466"/>
    <w:rsid w:val="0079167B"/>
    <w:rsid w:val="007934C5"/>
    <w:rsid w:val="00794407"/>
    <w:rsid w:val="007971DB"/>
    <w:rsid w:val="007A3AB0"/>
    <w:rsid w:val="007A4E08"/>
    <w:rsid w:val="007A6C38"/>
    <w:rsid w:val="007B25C1"/>
    <w:rsid w:val="007B4310"/>
    <w:rsid w:val="007B510A"/>
    <w:rsid w:val="007B7B45"/>
    <w:rsid w:val="007C0E0A"/>
    <w:rsid w:val="007C1023"/>
    <w:rsid w:val="007C3294"/>
    <w:rsid w:val="007C4BB5"/>
    <w:rsid w:val="007C5457"/>
    <w:rsid w:val="007C6C79"/>
    <w:rsid w:val="007C72D8"/>
    <w:rsid w:val="007D0FF3"/>
    <w:rsid w:val="007D1BF5"/>
    <w:rsid w:val="007D24FD"/>
    <w:rsid w:val="007D27A3"/>
    <w:rsid w:val="007D2D97"/>
    <w:rsid w:val="007D4395"/>
    <w:rsid w:val="007D5E47"/>
    <w:rsid w:val="007D68BD"/>
    <w:rsid w:val="007D7878"/>
    <w:rsid w:val="007D7A98"/>
    <w:rsid w:val="007E1AD6"/>
    <w:rsid w:val="007E23D4"/>
    <w:rsid w:val="007E300C"/>
    <w:rsid w:val="007E31CF"/>
    <w:rsid w:val="007E3786"/>
    <w:rsid w:val="007E392D"/>
    <w:rsid w:val="007E5FCA"/>
    <w:rsid w:val="007F0B83"/>
    <w:rsid w:val="007F26E7"/>
    <w:rsid w:val="007F49CA"/>
    <w:rsid w:val="007F7026"/>
    <w:rsid w:val="007F7855"/>
    <w:rsid w:val="007F79C9"/>
    <w:rsid w:val="00800E16"/>
    <w:rsid w:val="0080409D"/>
    <w:rsid w:val="0080553E"/>
    <w:rsid w:val="00806385"/>
    <w:rsid w:val="008144DB"/>
    <w:rsid w:val="0082058C"/>
    <w:rsid w:val="00820FDD"/>
    <w:rsid w:val="00822BCE"/>
    <w:rsid w:val="00822EE0"/>
    <w:rsid w:val="00826083"/>
    <w:rsid w:val="008265C3"/>
    <w:rsid w:val="008331C2"/>
    <w:rsid w:val="008339D9"/>
    <w:rsid w:val="00833A5A"/>
    <w:rsid w:val="008344E6"/>
    <w:rsid w:val="00834568"/>
    <w:rsid w:val="00834A76"/>
    <w:rsid w:val="008351F4"/>
    <w:rsid w:val="0083559F"/>
    <w:rsid w:val="00835AA7"/>
    <w:rsid w:val="00837B30"/>
    <w:rsid w:val="008414F9"/>
    <w:rsid w:val="00841923"/>
    <w:rsid w:val="00841DD1"/>
    <w:rsid w:val="00844B08"/>
    <w:rsid w:val="00844F2D"/>
    <w:rsid w:val="008456F2"/>
    <w:rsid w:val="00845711"/>
    <w:rsid w:val="00852592"/>
    <w:rsid w:val="00852978"/>
    <w:rsid w:val="00853026"/>
    <w:rsid w:val="008554CC"/>
    <w:rsid w:val="00856078"/>
    <w:rsid w:val="008575D8"/>
    <w:rsid w:val="00860486"/>
    <w:rsid w:val="0086065C"/>
    <w:rsid w:val="0086124B"/>
    <w:rsid w:val="00861297"/>
    <w:rsid w:val="00865657"/>
    <w:rsid w:val="008662EF"/>
    <w:rsid w:val="008665C8"/>
    <w:rsid w:val="00867F17"/>
    <w:rsid w:val="0087038B"/>
    <w:rsid w:val="00871FEC"/>
    <w:rsid w:val="00872A22"/>
    <w:rsid w:val="00873528"/>
    <w:rsid w:val="008737C7"/>
    <w:rsid w:val="00873E68"/>
    <w:rsid w:val="00873FAF"/>
    <w:rsid w:val="008760A9"/>
    <w:rsid w:val="00877B35"/>
    <w:rsid w:val="00877EAE"/>
    <w:rsid w:val="0088033C"/>
    <w:rsid w:val="00880E7C"/>
    <w:rsid w:val="00886344"/>
    <w:rsid w:val="00886826"/>
    <w:rsid w:val="00887C03"/>
    <w:rsid w:val="00887F85"/>
    <w:rsid w:val="00893C21"/>
    <w:rsid w:val="008941DA"/>
    <w:rsid w:val="00897761"/>
    <w:rsid w:val="008A0F7E"/>
    <w:rsid w:val="008A2E35"/>
    <w:rsid w:val="008A3B13"/>
    <w:rsid w:val="008A3EE3"/>
    <w:rsid w:val="008A4E1D"/>
    <w:rsid w:val="008A634E"/>
    <w:rsid w:val="008A78DE"/>
    <w:rsid w:val="008A7FB1"/>
    <w:rsid w:val="008B0B38"/>
    <w:rsid w:val="008B1C15"/>
    <w:rsid w:val="008B2E11"/>
    <w:rsid w:val="008B4CFE"/>
    <w:rsid w:val="008B5AA4"/>
    <w:rsid w:val="008B7460"/>
    <w:rsid w:val="008C0229"/>
    <w:rsid w:val="008C0B3C"/>
    <w:rsid w:val="008C2518"/>
    <w:rsid w:val="008C3A68"/>
    <w:rsid w:val="008C6916"/>
    <w:rsid w:val="008C7E55"/>
    <w:rsid w:val="008D06F9"/>
    <w:rsid w:val="008D0D50"/>
    <w:rsid w:val="008D1A35"/>
    <w:rsid w:val="008D1C14"/>
    <w:rsid w:val="008D4967"/>
    <w:rsid w:val="008D4CC7"/>
    <w:rsid w:val="008D6781"/>
    <w:rsid w:val="008E035D"/>
    <w:rsid w:val="008E1AD9"/>
    <w:rsid w:val="008E281C"/>
    <w:rsid w:val="008E4C7B"/>
    <w:rsid w:val="008E5AD2"/>
    <w:rsid w:val="008E7E80"/>
    <w:rsid w:val="008F0DEF"/>
    <w:rsid w:val="008F149E"/>
    <w:rsid w:val="008F2C01"/>
    <w:rsid w:val="008F46FB"/>
    <w:rsid w:val="008F526E"/>
    <w:rsid w:val="00900708"/>
    <w:rsid w:val="0090088C"/>
    <w:rsid w:val="00902CCC"/>
    <w:rsid w:val="009034B3"/>
    <w:rsid w:val="00903789"/>
    <w:rsid w:val="00903C37"/>
    <w:rsid w:val="00906A02"/>
    <w:rsid w:val="00907DD9"/>
    <w:rsid w:val="009102F7"/>
    <w:rsid w:val="00912FFC"/>
    <w:rsid w:val="00913AFE"/>
    <w:rsid w:val="00913C2E"/>
    <w:rsid w:val="00913DCF"/>
    <w:rsid w:val="00914A07"/>
    <w:rsid w:val="00914B8E"/>
    <w:rsid w:val="00914B90"/>
    <w:rsid w:val="00917BF6"/>
    <w:rsid w:val="009229FC"/>
    <w:rsid w:val="00922E3D"/>
    <w:rsid w:val="009230B2"/>
    <w:rsid w:val="00924666"/>
    <w:rsid w:val="009267BE"/>
    <w:rsid w:val="00932645"/>
    <w:rsid w:val="00933BAE"/>
    <w:rsid w:val="00934D0D"/>
    <w:rsid w:val="00935F6D"/>
    <w:rsid w:val="00935FAA"/>
    <w:rsid w:val="00936D29"/>
    <w:rsid w:val="00937657"/>
    <w:rsid w:val="00944010"/>
    <w:rsid w:val="0094547C"/>
    <w:rsid w:val="009474F4"/>
    <w:rsid w:val="00950527"/>
    <w:rsid w:val="00950C8E"/>
    <w:rsid w:val="00950F10"/>
    <w:rsid w:val="00951321"/>
    <w:rsid w:val="009518CC"/>
    <w:rsid w:val="009533E7"/>
    <w:rsid w:val="0095347B"/>
    <w:rsid w:val="00954530"/>
    <w:rsid w:val="00954552"/>
    <w:rsid w:val="00954730"/>
    <w:rsid w:val="00954BF3"/>
    <w:rsid w:val="00954DEE"/>
    <w:rsid w:val="00955F3C"/>
    <w:rsid w:val="009602F9"/>
    <w:rsid w:val="009605E6"/>
    <w:rsid w:val="00961147"/>
    <w:rsid w:val="0096219F"/>
    <w:rsid w:val="00962E8C"/>
    <w:rsid w:val="00964019"/>
    <w:rsid w:val="0096433A"/>
    <w:rsid w:val="009647B7"/>
    <w:rsid w:val="009653A2"/>
    <w:rsid w:val="00967C55"/>
    <w:rsid w:val="00967CF6"/>
    <w:rsid w:val="00970243"/>
    <w:rsid w:val="00972443"/>
    <w:rsid w:val="00972E96"/>
    <w:rsid w:val="00973118"/>
    <w:rsid w:val="009746E2"/>
    <w:rsid w:val="00974DA7"/>
    <w:rsid w:val="009772DD"/>
    <w:rsid w:val="00980FF9"/>
    <w:rsid w:val="00982CD5"/>
    <w:rsid w:val="00982F15"/>
    <w:rsid w:val="00983EBF"/>
    <w:rsid w:val="00984BA2"/>
    <w:rsid w:val="00986E51"/>
    <w:rsid w:val="00987D43"/>
    <w:rsid w:val="00987E29"/>
    <w:rsid w:val="00990433"/>
    <w:rsid w:val="00994209"/>
    <w:rsid w:val="009961B9"/>
    <w:rsid w:val="009976C2"/>
    <w:rsid w:val="009A0754"/>
    <w:rsid w:val="009A1BA8"/>
    <w:rsid w:val="009A2549"/>
    <w:rsid w:val="009A33EF"/>
    <w:rsid w:val="009A3FE9"/>
    <w:rsid w:val="009A68F8"/>
    <w:rsid w:val="009A72C0"/>
    <w:rsid w:val="009A76E4"/>
    <w:rsid w:val="009A7FC1"/>
    <w:rsid w:val="009B05EE"/>
    <w:rsid w:val="009B0814"/>
    <w:rsid w:val="009B41A6"/>
    <w:rsid w:val="009B4B35"/>
    <w:rsid w:val="009B518C"/>
    <w:rsid w:val="009B6413"/>
    <w:rsid w:val="009C0997"/>
    <w:rsid w:val="009C0A09"/>
    <w:rsid w:val="009C0AC0"/>
    <w:rsid w:val="009C2185"/>
    <w:rsid w:val="009C2352"/>
    <w:rsid w:val="009C3901"/>
    <w:rsid w:val="009C3DE7"/>
    <w:rsid w:val="009C6958"/>
    <w:rsid w:val="009D03A4"/>
    <w:rsid w:val="009D0FA7"/>
    <w:rsid w:val="009D1889"/>
    <w:rsid w:val="009D1E04"/>
    <w:rsid w:val="009D2A44"/>
    <w:rsid w:val="009D2AE5"/>
    <w:rsid w:val="009D3CC5"/>
    <w:rsid w:val="009D5DB2"/>
    <w:rsid w:val="009D74AC"/>
    <w:rsid w:val="009D7A86"/>
    <w:rsid w:val="009E10C6"/>
    <w:rsid w:val="009E19FB"/>
    <w:rsid w:val="009E20CA"/>
    <w:rsid w:val="009E2D33"/>
    <w:rsid w:val="009E4056"/>
    <w:rsid w:val="009E4A9B"/>
    <w:rsid w:val="009E5936"/>
    <w:rsid w:val="009E6FA1"/>
    <w:rsid w:val="009E7393"/>
    <w:rsid w:val="009E798F"/>
    <w:rsid w:val="009E7C25"/>
    <w:rsid w:val="009F10B0"/>
    <w:rsid w:val="009F1348"/>
    <w:rsid w:val="009F4115"/>
    <w:rsid w:val="009F5AA9"/>
    <w:rsid w:val="009F6425"/>
    <w:rsid w:val="009F6869"/>
    <w:rsid w:val="009F6C3B"/>
    <w:rsid w:val="009F7D1F"/>
    <w:rsid w:val="00A0059E"/>
    <w:rsid w:val="00A00743"/>
    <w:rsid w:val="00A007CE"/>
    <w:rsid w:val="00A01214"/>
    <w:rsid w:val="00A02783"/>
    <w:rsid w:val="00A03578"/>
    <w:rsid w:val="00A04AF2"/>
    <w:rsid w:val="00A05815"/>
    <w:rsid w:val="00A07058"/>
    <w:rsid w:val="00A073D1"/>
    <w:rsid w:val="00A108DA"/>
    <w:rsid w:val="00A1099D"/>
    <w:rsid w:val="00A11020"/>
    <w:rsid w:val="00A11A6E"/>
    <w:rsid w:val="00A122F0"/>
    <w:rsid w:val="00A12AD5"/>
    <w:rsid w:val="00A1326E"/>
    <w:rsid w:val="00A134D2"/>
    <w:rsid w:val="00A1430C"/>
    <w:rsid w:val="00A15A84"/>
    <w:rsid w:val="00A215F2"/>
    <w:rsid w:val="00A2213D"/>
    <w:rsid w:val="00A30F1B"/>
    <w:rsid w:val="00A312B4"/>
    <w:rsid w:val="00A317D8"/>
    <w:rsid w:val="00A31F77"/>
    <w:rsid w:val="00A32B21"/>
    <w:rsid w:val="00A33C22"/>
    <w:rsid w:val="00A3469E"/>
    <w:rsid w:val="00A34EBE"/>
    <w:rsid w:val="00A36EF8"/>
    <w:rsid w:val="00A373B1"/>
    <w:rsid w:val="00A379E2"/>
    <w:rsid w:val="00A37E82"/>
    <w:rsid w:val="00A411EB"/>
    <w:rsid w:val="00A4255F"/>
    <w:rsid w:val="00A4283D"/>
    <w:rsid w:val="00A45EB6"/>
    <w:rsid w:val="00A46D5A"/>
    <w:rsid w:val="00A46FEE"/>
    <w:rsid w:val="00A46FFA"/>
    <w:rsid w:val="00A47498"/>
    <w:rsid w:val="00A5202A"/>
    <w:rsid w:val="00A55F92"/>
    <w:rsid w:val="00A57096"/>
    <w:rsid w:val="00A57D85"/>
    <w:rsid w:val="00A57DF2"/>
    <w:rsid w:val="00A603DF"/>
    <w:rsid w:val="00A61109"/>
    <w:rsid w:val="00A63572"/>
    <w:rsid w:val="00A6372A"/>
    <w:rsid w:val="00A6389F"/>
    <w:rsid w:val="00A642FA"/>
    <w:rsid w:val="00A64379"/>
    <w:rsid w:val="00A65336"/>
    <w:rsid w:val="00A6538A"/>
    <w:rsid w:val="00A663F6"/>
    <w:rsid w:val="00A668DC"/>
    <w:rsid w:val="00A66E42"/>
    <w:rsid w:val="00A7239D"/>
    <w:rsid w:val="00A73900"/>
    <w:rsid w:val="00A746AC"/>
    <w:rsid w:val="00A762D0"/>
    <w:rsid w:val="00A76A19"/>
    <w:rsid w:val="00A7702F"/>
    <w:rsid w:val="00A8138E"/>
    <w:rsid w:val="00A81BDC"/>
    <w:rsid w:val="00A81F29"/>
    <w:rsid w:val="00A82381"/>
    <w:rsid w:val="00A82728"/>
    <w:rsid w:val="00A833A1"/>
    <w:rsid w:val="00A84EB1"/>
    <w:rsid w:val="00A8579F"/>
    <w:rsid w:val="00A87EE6"/>
    <w:rsid w:val="00A9047F"/>
    <w:rsid w:val="00A90EE8"/>
    <w:rsid w:val="00A9434A"/>
    <w:rsid w:val="00A9489D"/>
    <w:rsid w:val="00A95041"/>
    <w:rsid w:val="00A96345"/>
    <w:rsid w:val="00A974E8"/>
    <w:rsid w:val="00AA05B8"/>
    <w:rsid w:val="00AA1C0C"/>
    <w:rsid w:val="00AA338A"/>
    <w:rsid w:val="00AA53CF"/>
    <w:rsid w:val="00AA53E9"/>
    <w:rsid w:val="00AA6697"/>
    <w:rsid w:val="00AA693C"/>
    <w:rsid w:val="00AA72DF"/>
    <w:rsid w:val="00AB3AEC"/>
    <w:rsid w:val="00AB61B4"/>
    <w:rsid w:val="00AB7938"/>
    <w:rsid w:val="00AC0273"/>
    <w:rsid w:val="00AC0436"/>
    <w:rsid w:val="00AC0F0D"/>
    <w:rsid w:val="00AC1086"/>
    <w:rsid w:val="00AC1711"/>
    <w:rsid w:val="00AC2DD4"/>
    <w:rsid w:val="00AC3A96"/>
    <w:rsid w:val="00AC3AFD"/>
    <w:rsid w:val="00AC5BF4"/>
    <w:rsid w:val="00AC7E3E"/>
    <w:rsid w:val="00AD1C35"/>
    <w:rsid w:val="00AD6F6F"/>
    <w:rsid w:val="00AE02A8"/>
    <w:rsid w:val="00AE2928"/>
    <w:rsid w:val="00AE2EEF"/>
    <w:rsid w:val="00AE3678"/>
    <w:rsid w:val="00AE3F1B"/>
    <w:rsid w:val="00AE47A7"/>
    <w:rsid w:val="00AE4E6F"/>
    <w:rsid w:val="00AE5DD5"/>
    <w:rsid w:val="00AF0F4E"/>
    <w:rsid w:val="00AF2031"/>
    <w:rsid w:val="00AF32D3"/>
    <w:rsid w:val="00AF601D"/>
    <w:rsid w:val="00AF6104"/>
    <w:rsid w:val="00AF710C"/>
    <w:rsid w:val="00AF7284"/>
    <w:rsid w:val="00B00DDF"/>
    <w:rsid w:val="00B0130B"/>
    <w:rsid w:val="00B02DF1"/>
    <w:rsid w:val="00B0461C"/>
    <w:rsid w:val="00B05410"/>
    <w:rsid w:val="00B06097"/>
    <w:rsid w:val="00B070F4"/>
    <w:rsid w:val="00B1132B"/>
    <w:rsid w:val="00B1257D"/>
    <w:rsid w:val="00B15CB4"/>
    <w:rsid w:val="00B175C6"/>
    <w:rsid w:val="00B21309"/>
    <w:rsid w:val="00B216DB"/>
    <w:rsid w:val="00B2608E"/>
    <w:rsid w:val="00B27D8A"/>
    <w:rsid w:val="00B3034E"/>
    <w:rsid w:val="00B30979"/>
    <w:rsid w:val="00B31C5A"/>
    <w:rsid w:val="00B32783"/>
    <w:rsid w:val="00B334FB"/>
    <w:rsid w:val="00B34B25"/>
    <w:rsid w:val="00B3618A"/>
    <w:rsid w:val="00B37345"/>
    <w:rsid w:val="00B37363"/>
    <w:rsid w:val="00B4039C"/>
    <w:rsid w:val="00B404D5"/>
    <w:rsid w:val="00B40C4F"/>
    <w:rsid w:val="00B4184C"/>
    <w:rsid w:val="00B429F4"/>
    <w:rsid w:val="00B43AEC"/>
    <w:rsid w:val="00B44293"/>
    <w:rsid w:val="00B4583A"/>
    <w:rsid w:val="00B45EF1"/>
    <w:rsid w:val="00B474C4"/>
    <w:rsid w:val="00B50815"/>
    <w:rsid w:val="00B5157C"/>
    <w:rsid w:val="00B53F3E"/>
    <w:rsid w:val="00B54807"/>
    <w:rsid w:val="00B54B5D"/>
    <w:rsid w:val="00B54D5A"/>
    <w:rsid w:val="00B559BB"/>
    <w:rsid w:val="00B55D15"/>
    <w:rsid w:val="00B56163"/>
    <w:rsid w:val="00B572A4"/>
    <w:rsid w:val="00B60B45"/>
    <w:rsid w:val="00B60C5E"/>
    <w:rsid w:val="00B62413"/>
    <w:rsid w:val="00B64BF9"/>
    <w:rsid w:val="00B65838"/>
    <w:rsid w:val="00B65CC1"/>
    <w:rsid w:val="00B67199"/>
    <w:rsid w:val="00B733B6"/>
    <w:rsid w:val="00B75314"/>
    <w:rsid w:val="00B7674C"/>
    <w:rsid w:val="00B771D4"/>
    <w:rsid w:val="00B83467"/>
    <w:rsid w:val="00B8388A"/>
    <w:rsid w:val="00B83D22"/>
    <w:rsid w:val="00B84DBE"/>
    <w:rsid w:val="00B852D3"/>
    <w:rsid w:val="00B865F4"/>
    <w:rsid w:val="00B86A57"/>
    <w:rsid w:val="00B90E03"/>
    <w:rsid w:val="00BA0688"/>
    <w:rsid w:val="00BA164C"/>
    <w:rsid w:val="00BA1F4A"/>
    <w:rsid w:val="00BA35EE"/>
    <w:rsid w:val="00BA6244"/>
    <w:rsid w:val="00BB2285"/>
    <w:rsid w:val="00BB28EF"/>
    <w:rsid w:val="00BB5145"/>
    <w:rsid w:val="00BB6B5B"/>
    <w:rsid w:val="00BB7088"/>
    <w:rsid w:val="00BB7893"/>
    <w:rsid w:val="00BC0172"/>
    <w:rsid w:val="00BC1049"/>
    <w:rsid w:val="00BC1145"/>
    <w:rsid w:val="00BC18EE"/>
    <w:rsid w:val="00BC1B05"/>
    <w:rsid w:val="00BC2295"/>
    <w:rsid w:val="00BC24E0"/>
    <w:rsid w:val="00BC76C7"/>
    <w:rsid w:val="00BD0BF9"/>
    <w:rsid w:val="00BD1AFC"/>
    <w:rsid w:val="00BD2A83"/>
    <w:rsid w:val="00BD51A5"/>
    <w:rsid w:val="00BD5443"/>
    <w:rsid w:val="00BE1B83"/>
    <w:rsid w:val="00BE1BF3"/>
    <w:rsid w:val="00BE20F1"/>
    <w:rsid w:val="00BE43F8"/>
    <w:rsid w:val="00BE67A9"/>
    <w:rsid w:val="00BF0EE8"/>
    <w:rsid w:val="00BF4C4D"/>
    <w:rsid w:val="00BF4D6D"/>
    <w:rsid w:val="00BF7474"/>
    <w:rsid w:val="00BF7A57"/>
    <w:rsid w:val="00BF7DA9"/>
    <w:rsid w:val="00C00EF0"/>
    <w:rsid w:val="00C01F00"/>
    <w:rsid w:val="00C02CB3"/>
    <w:rsid w:val="00C03413"/>
    <w:rsid w:val="00C03EEB"/>
    <w:rsid w:val="00C04DB7"/>
    <w:rsid w:val="00C075FB"/>
    <w:rsid w:val="00C0787C"/>
    <w:rsid w:val="00C10947"/>
    <w:rsid w:val="00C1101E"/>
    <w:rsid w:val="00C13AEB"/>
    <w:rsid w:val="00C148F1"/>
    <w:rsid w:val="00C17BB7"/>
    <w:rsid w:val="00C17BF6"/>
    <w:rsid w:val="00C20943"/>
    <w:rsid w:val="00C22C27"/>
    <w:rsid w:val="00C230FB"/>
    <w:rsid w:val="00C24077"/>
    <w:rsid w:val="00C2477A"/>
    <w:rsid w:val="00C2765E"/>
    <w:rsid w:val="00C30095"/>
    <w:rsid w:val="00C31F23"/>
    <w:rsid w:val="00C31F79"/>
    <w:rsid w:val="00C33BA9"/>
    <w:rsid w:val="00C340AA"/>
    <w:rsid w:val="00C34357"/>
    <w:rsid w:val="00C3442C"/>
    <w:rsid w:val="00C36E0B"/>
    <w:rsid w:val="00C422D1"/>
    <w:rsid w:val="00C460B1"/>
    <w:rsid w:val="00C4743C"/>
    <w:rsid w:val="00C53D78"/>
    <w:rsid w:val="00C55BA0"/>
    <w:rsid w:val="00C5726C"/>
    <w:rsid w:val="00C57913"/>
    <w:rsid w:val="00C57A44"/>
    <w:rsid w:val="00C6177B"/>
    <w:rsid w:val="00C62F18"/>
    <w:rsid w:val="00C644CA"/>
    <w:rsid w:val="00C64CF5"/>
    <w:rsid w:val="00C6557F"/>
    <w:rsid w:val="00C65CC2"/>
    <w:rsid w:val="00C65D37"/>
    <w:rsid w:val="00C6653B"/>
    <w:rsid w:val="00C70931"/>
    <w:rsid w:val="00C70B49"/>
    <w:rsid w:val="00C7131E"/>
    <w:rsid w:val="00C73E06"/>
    <w:rsid w:val="00C7629D"/>
    <w:rsid w:val="00C82383"/>
    <w:rsid w:val="00C852B4"/>
    <w:rsid w:val="00C854DA"/>
    <w:rsid w:val="00C87ADA"/>
    <w:rsid w:val="00C90AE1"/>
    <w:rsid w:val="00C9629A"/>
    <w:rsid w:val="00C9687F"/>
    <w:rsid w:val="00C971A2"/>
    <w:rsid w:val="00CA0F60"/>
    <w:rsid w:val="00CA35D5"/>
    <w:rsid w:val="00CA3A97"/>
    <w:rsid w:val="00CA5CA6"/>
    <w:rsid w:val="00CA625F"/>
    <w:rsid w:val="00CA6DFA"/>
    <w:rsid w:val="00CB1DF7"/>
    <w:rsid w:val="00CB2845"/>
    <w:rsid w:val="00CB2DEE"/>
    <w:rsid w:val="00CB350B"/>
    <w:rsid w:val="00CB569D"/>
    <w:rsid w:val="00CB5BFC"/>
    <w:rsid w:val="00CB741A"/>
    <w:rsid w:val="00CC05EF"/>
    <w:rsid w:val="00CC090C"/>
    <w:rsid w:val="00CC113E"/>
    <w:rsid w:val="00CC126B"/>
    <w:rsid w:val="00CC18C9"/>
    <w:rsid w:val="00CC1EC2"/>
    <w:rsid w:val="00CC2FAE"/>
    <w:rsid w:val="00CC695F"/>
    <w:rsid w:val="00CD0084"/>
    <w:rsid w:val="00CD1CC6"/>
    <w:rsid w:val="00CD558C"/>
    <w:rsid w:val="00CD5D96"/>
    <w:rsid w:val="00CD6A4A"/>
    <w:rsid w:val="00CD6F90"/>
    <w:rsid w:val="00CE15A5"/>
    <w:rsid w:val="00CE28FF"/>
    <w:rsid w:val="00CE2F59"/>
    <w:rsid w:val="00CE32C9"/>
    <w:rsid w:val="00CE390F"/>
    <w:rsid w:val="00CE3F39"/>
    <w:rsid w:val="00CE5075"/>
    <w:rsid w:val="00CE5A24"/>
    <w:rsid w:val="00CE6E5F"/>
    <w:rsid w:val="00CE7481"/>
    <w:rsid w:val="00CF2174"/>
    <w:rsid w:val="00CF4C48"/>
    <w:rsid w:val="00CF6490"/>
    <w:rsid w:val="00CF6F5F"/>
    <w:rsid w:val="00D01918"/>
    <w:rsid w:val="00D01F7D"/>
    <w:rsid w:val="00D01FEB"/>
    <w:rsid w:val="00D03C1D"/>
    <w:rsid w:val="00D03CA9"/>
    <w:rsid w:val="00D0689D"/>
    <w:rsid w:val="00D07F9D"/>
    <w:rsid w:val="00D10064"/>
    <w:rsid w:val="00D103F7"/>
    <w:rsid w:val="00D1293C"/>
    <w:rsid w:val="00D140B7"/>
    <w:rsid w:val="00D1620B"/>
    <w:rsid w:val="00D20C70"/>
    <w:rsid w:val="00D216C3"/>
    <w:rsid w:val="00D219F0"/>
    <w:rsid w:val="00D32651"/>
    <w:rsid w:val="00D3746D"/>
    <w:rsid w:val="00D37A7A"/>
    <w:rsid w:val="00D37DC5"/>
    <w:rsid w:val="00D37EDE"/>
    <w:rsid w:val="00D37F8D"/>
    <w:rsid w:val="00D42E9E"/>
    <w:rsid w:val="00D43064"/>
    <w:rsid w:val="00D434E4"/>
    <w:rsid w:val="00D44F03"/>
    <w:rsid w:val="00D454F7"/>
    <w:rsid w:val="00D47171"/>
    <w:rsid w:val="00D472E2"/>
    <w:rsid w:val="00D475EB"/>
    <w:rsid w:val="00D47B61"/>
    <w:rsid w:val="00D47BBB"/>
    <w:rsid w:val="00D506E2"/>
    <w:rsid w:val="00D51D77"/>
    <w:rsid w:val="00D51E66"/>
    <w:rsid w:val="00D5232D"/>
    <w:rsid w:val="00D52661"/>
    <w:rsid w:val="00D53445"/>
    <w:rsid w:val="00D54280"/>
    <w:rsid w:val="00D54BA3"/>
    <w:rsid w:val="00D6050C"/>
    <w:rsid w:val="00D60C28"/>
    <w:rsid w:val="00D61105"/>
    <w:rsid w:val="00D61566"/>
    <w:rsid w:val="00D655BD"/>
    <w:rsid w:val="00D67EC8"/>
    <w:rsid w:val="00D708C8"/>
    <w:rsid w:val="00D714DC"/>
    <w:rsid w:val="00D73295"/>
    <w:rsid w:val="00D733DB"/>
    <w:rsid w:val="00D756C9"/>
    <w:rsid w:val="00D76618"/>
    <w:rsid w:val="00D76775"/>
    <w:rsid w:val="00D815B6"/>
    <w:rsid w:val="00D83DC5"/>
    <w:rsid w:val="00D84911"/>
    <w:rsid w:val="00D85EC0"/>
    <w:rsid w:val="00D878BC"/>
    <w:rsid w:val="00D87D13"/>
    <w:rsid w:val="00D921C0"/>
    <w:rsid w:val="00D94CC7"/>
    <w:rsid w:val="00D96461"/>
    <w:rsid w:val="00D965FA"/>
    <w:rsid w:val="00D9736B"/>
    <w:rsid w:val="00DA130B"/>
    <w:rsid w:val="00DA3A90"/>
    <w:rsid w:val="00DA5430"/>
    <w:rsid w:val="00DA71DB"/>
    <w:rsid w:val="00DB2F9E"/>
    <w:rsid w:val="00DB39A9"/>
    <w:rsid w:val="00DB41F4"/>
    <w:rsid w:val="00DB48C2"/>
    <w:rsid w:val="00DB6708"/>
    <w:rsid w:val="00DB78B7"/>
    <w:rsid w:val="00DC0A7A"/>
    <w:rsid w:val="00DC186C"/>
    <w:rsid w:val="00DC29E3"/>
    <w:rsid w:val="00DC2EBD"/>
    <w:rsid w:val="00DC3AD4"/>
    <w:rsid w:val="00DC4573"/>
    <w:rsid w:val="00DC4E71"/>
    <w:rsid w:val="00DC4F78"/>
    <w:rsid w:val="00DC6187"/>
    <w:rsid w:val="00DC68B6"/>
    <w:rsid w:val="00DD0DB5"/>
    <w:rsid w:val="00DD2D6F"/>
    <w:rsid w:val="00DD4B39"/>
    <w:rsid w:val="00DD5D82"/>
    <w:rsid w:val="00DD7B20"/>
    <w:rsid w:val="00DE3266"/>
    <w:rsid w:val="00DE478B"/>
    <w:rsid w:val="00DE6754"/>
    <w:rsid w:val="00DE6B77"/>
    <w:rsid w:val="00DE7517"/>
    <w:rsid w:val="00DF06F5"/>
    <w:rsid w:val="00DF5586"/>
    <w:rsid w:val="00DF5A41"/>
    <w:rsid w:val="00DF7D5F"/>
    <w:rsid w:val="00E03E62"/>
    <w:rsid w:val="00E0425C"/>
    <w:rsid w:val="00E043DC"/>
    <w:rsid w:val="00E108B2"/>
    <w:rsid w:val="00E12B71"/>
    <w:rsid w:val="00E12D9F"/>
    <w:rsid w:val="00E13985"/>
    <w:rsid w:val="00E13B9F"/>
    <w:rsid w:val="00E148E1"/>
    <w:rsid w:val="00E170A0"/>
    <w:rsid w:val="00E173D9"/>
    <w:rsid w:val="00E2061A"/>
    <w:rsid w:val="00E2142A"/>
    <w:rsid w:val="00E2225C"/>
    <w:rsid w:val="00E23B25"/>
    <w:rsid w:val="00E23E69"/>
    <w:rsid w:val="00E2682D"/>
    <w:rsid w:val="00E27866"/>
    <w:rsid w:val="00E3038D"/>
    <w:rsid w:val="00E30EDF"/>
    <w:rsid w:val="00E31612"/>
    <w:rsid w:val="00E32CA8"/>
    <w:rsid w:val="00E34097"/>
    <w:rsid w:val="00E34864"/>
    <w:rsid w:val="00E363DC"/>
    <w:rsid w:val="00E36717"/>
    <w:rsid w:val="00E417C5"/>
    <w:rsid w:val="00E41BD6"/>
    <w:rsid w:val="00E43129"/>
    <w:rsid w:val="00E43E6D"/>
    <w:rsid w:val="00E45115"/>
    <w:rsid w:val="00E477F1"/>
    <w:rsid w:val="00E513F7"/>
    <w:rsid w:val="00E5195B"/>
    <w:rsid w:val="00E53358"/>
    <w:rsid w:val="00E60044"/>
    <w:rsid w:val="00E61F8B"/>
    <w:rsid w:val="00E6277D"/>
    <w:rsid w:val="00E62C80"/>
    <w:rsid w:val="00E64D50"/>
    <w:rsid w:val="00E64DA1"/>
    <w:rsid w:val="00E64F86"/>
    <w:rsid w:val="00E700EB"/>
    <w:rsid w:val="00E70C34"/>
    <w:rsid w:val="00E713E7"/>
    <w:rsid w:val="00E71D26"/>
    <w:rsid w:val="00E71DDF"/>
    <w:rsid w:val="00E728E6"/>
    <w:rsid w:val="00E739AE"/>
    <w:rsid w:val="00E7406A"/>
    <w:rsid w:val="00E751CA"/>
    <w:rsid w:val="00E800B5"/>
    <w:rsid w:val="00E806CF"/>
    <w:rsid w:val="00E812C9"/>
    <w:rsid w:val="00E814A8"/>
    <w:rsid w:val="00E81555"/>
    <w:rsid w:val="00E83321"/>
    <w:rsid w:val="00E874A1"/>
    <w:rsid w:val="00E903E1"/>
    <w:rsid w:val="00E91E1C"/>
    <w:rsid w:val="00E923A1"/>
    <w:rsid w:val="00E9378E"/>
    <w:rsid w:val="00E93BBC"/>
    <w:rsid w:val="00E944C1"/>
    <w:rsid w:val="00E94C1D"/>
    <w:rsid w:val="00E9573B"/>
    <w:rsid w:val="00E95AD6"/>
    <w:rsid w:val="00E95FCF"/>
    <w:rsid w:val="00EA18D3"/>
    <w:rsid w:val="00EA1DF8"/>
    <w:rsid w:val="00EA4E61"/>
    <w:rsid w:val="00EA776F"/>
    <w:rsid w:val="00EB0A1A"/>
    <w:rsid w:val="00EB16BB"/>
    <w:rsid w:val="00EB210F"/>
    <w:rsid w:val="00EB3AF1"/>
    <w:rsid w:val="00EB5CEA"/>
    <w:rsid w:val="00EB5E05"/>
    <w:rsid w:val="00EB5E80"/>
    <w:rsid w:val="00EB679E"/>
    <w:rsid w:val="00EB7D9B"/>
    <w:rsid w:val="00EC0ADA"/>
    <w:rsid w:val="00EC174C"/>
    <w:rsid w:val="00EC2455"/>
    <w:rsid w:val="00EC2BC8"/>
    <w:rsid w:val="00EC2EEA"/>
    <w:rsid w:val="00EC65F2"/>
    <w:rsid w:val="00ED0738"/>
    <w:rsid w:val="00ED0F76"/>
    <w:rsid w:val="00ED6EEF"/>
    <w:rsid w:val="00EE1653"/>
    <w:rsid w:val="00EE2F39"/>
    <w:rsid w:val="00EE3283"/>
    <w:rsid w:val="00EE360F"/>
    <w:rsid w:val="00EE626C"/>
    <w:rsid w:val="00EE6E61"/>
    <w:rsid w:val="00EF100A"/>
    <w:rsid w:val="00EF1367"/>
    <w:rsid w:val="00EF2636"/>
    <w:rsid w:val="00EF2E79"/>
    <w:rsid w:val="00EF4879"/>
    <w:rsid w:val="00EF5BD6"/>
    <w:rsid w:val="00EF6D1B"/>
    <w:rsid w:val="00EF7391"/>
    <w:rsid w:val="00F00271"/>
    <w:rsid w:val="00F00640"/>
    <w:rsid w:val="00F00D2F"/>
    <w:rsid w:val="00F0449A"/>
    <w:rsid w:val="00F0592E"/>
    <w:rsid w:val="00F05FE0"/>
    <w:rsid w:val="00F0674C"/>
    <w:rsid w:val="00F067B4"/>
    <w:rsid w:val="00F104B3"/>
    <w:rsid w:val="00F10B98"/>
    <w:rsid w:val="00F11C31"/>
    <w:rsid w:val="00F11C3B"/>
    <w:rsid w:val="00F12295"/>
    <w:rsid w:val="00F13311"/>
    <w:rsid w:val="00F13BF2"/>
    <w:rsid w:val="00F14D67"/>
    <w:rsid w:val="00F15272"/>
    <w:rsid w:val="00F15296"/>
    <w:rsid w:val="00F152C0"/>
    <w:rsid w:val="00F16E33"/>
    <w:rsid w:val="00F17254"/>
    <w:rsid w:val="00F21854"/>
    <w:rsid w:val="00F22FDB"/>
    <w:rsid w:val="00F236CD"/>
    <w:rsid w:val="00F244EE"/>
    <w:rsid w:val="00F24896"/>
    <w:rsid w:val="00F25C5A"/>
    <w:rsid w:val="00F30696"/>
    <w:rsid w:val="00F310CE"/>
    <w:rsid w:val="00F326F8"/>
    <w:rsid w:val="00F32E19"/>
    <w:rsid w:val="00F360C6"/>
    <w:rsid w:val="00F37345"/>
    <w:rsid w:val="00F3781E"/>
    <w:rsid w:val="00F407F9"/>
    <w:rsid w:val="00F40A2F"/>
    <w:rsid w:val="00F42F3A"/>
    <w:rsid w:val="00F4323E"/>
    <w:rsid w:val="00F47EE8"/>
    <w:rsid w:val="00F504ED"/>
    <w:rsid w:val="00F51758"/>
    <w:rsid w:val="00F51968"/>
    <w:rsid w:val="00F51A6F"/>
    <w:rsid w:val="00F55EF4"/>
    <w:rsid w:val="00F562D3"/>
    <w:rsid w:val="00F6095F"/>
    <w:rsid w:val="00F654E2"/>
    <w:rsid w:val="00F65570"/>
    <w:rsid w:val="00F6655A"/>
    <w:rsid w:val="00F67EE7"/>
    <w:rsid w:val="00F701D2"/>
    <w:rsid w:val="00F7451C"/>
    <w:rsid w:val="00F74FDF"/>
    <w:rsid w:val="00F750D4"/>
    <w:rsid w:val="00F75A7A"/>
    <w:rsid w:val="00F80690"/>
    <w:rsid w:val="00F818CA"/>
    <w:rsid w:val="00F85365"/>
    <w:rsid w:val="00F86AF4"/>
    <w:rsid w:val="00F874DA"/>
    <w:rsid w:val="00F874ED"/>
    <w:rsid w:val="00F87727"/>
    <w:rsid w:val="00F9238D"/>
    <w:rsid w:val="00F92EAE"/>
    <w:rsid w:val="00F93326"/>
    <w:rsid w:val="00F93589"/>
    <w:rsid w:val="00F937AA"/>
    <w:rsid w:val="00F93FE9"/>
    <w:rsid w:val="00F95301"/>
    <w:rsid w:val="00FA10BD"/>
    <w:rsid w:val="00FA3243"/>
    <w:rsid w:val="00FA40A6"/>
    <w:rsid w:val="00FA41EF"/>
    <w:rsid w:val="00FA4C48"/>
    <w:rsid w:val="00FA66D9"/>
    <w:rsid w:val="00FA6A41"/>
    <w:rsid w:val="00FB09DF"/>
    <w:rsid w:val="00FB3956"/>
    <w:rsid w:val="00FB3B64"/>
    <w:rsid w:val="00FB595D"/>
    <w:rsid w:val="00FB7BC2"/>
    <w:rsid w:val="00FC0FF2"/>
    <w:rsid w:val="00FC1D7E"/>
    <w:rsid w:val="00FC36FD"/>
    <w:rsid w:val="00FC3700"/>
    <w:rsid w:val="00FC4D99"/>
    <w:rsid w:val="00FC570C"/>
    <w:rsid w:val="00FD1A20"/>
    <w:rsid w:val="00FD23EF"/>
    <w:rsid w:val="00FD3B29"/>
    <w:rsid w:val="00FD4270"/>
    <w:rsid w:val="00FE0749"/>
    <w:rsid w:val="00FE0EA3"/>
    <w:rsid w:val="00FE2266"/>
    <w:rsid w:val="00FE45EA"/>
    <w:rsid w:val="00FE65BB"/>
    <w:rsid w:val="00FE6CAF"/>
    <w:rsid w:val="00FE7598"/>
    <w:rsid w:val="00FF2E2B"/>
    <w:rsid w:val="00FF4077"/>
    <w:rsid w:val="00FF40E1"/>
    <w:rsid w:val="00FF4498"/>
    <w:rsid w:val="00FF4E02"/>
    <w:rsid w:val="00FF6908"/>
    <w:rsid w:val="00FF770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FBEF1F1"/>
  <w15:chartTrackingRefBased/>
  <w15:docId w15:val="{37193834-645D-428D-B406-2D49C3E0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F1A"/>
    <w:pPr>
      <w:jc w:val="both"/>
    </w:pPr>
    <w:rPr>
      <w:rFonts w:ascii="Book Antiqua" w:hAnsi="Book Antiqua"/>
      <w:sz w:val="24"/>
      <w:lang w:eastAsia="es-ES"/>
    </w:rPr>
  </w:style>
  <w:style w:type="paragraph" w:styleId="Ttulo1">
    <w:name w:val="heading 1"/>
    <w:aliases w:val="Título Principal"/>
    <w:basedOn w:val="Normal"/>
    <w:next w:val="Normal"/>
    <w:link w:val="Ttulo1Car"/>
    <w:qFormat/>
    <w:rsid w:val="008C3A68"/>
    <w:pPr>
      <w:keepNext/>
      <w:widowControl w:val="0"/>
      <w:tabs>
        <w:tab w:val="center" w:pos="4680"/>
      </w:tabs>
      <w:autoSpaceDE w:val="0"/>
      <w:autoSpaceDN w:val="0"/>
      <w:adjustRightInd w:val="0"/>
      <w:spacing w:before="120" w:after="120"/>
      <w:jc w:val="center"/>
      <w:outlineLvl w:val="0"/>
    </w:pPr>
    <w:rPr>
      <w:rFonts w:cs="Arial"/>
      <w:b/>
      <w:bCs/>
      <w:iCs/>
      <w:spacing w:val="-3"/>
      <w:szCs w:val="24"/>
      <w:u w:color="000000"/>
      <w:lang w:val="es-ES"/>
    </w:rPr>
  </w:style>
  <w:style w:type="paragraph" w:styleId="Ttulo2">
    <w:name w:val="heading 2"/>
    <w:basedOn w:val="Normal"/>
    <w:next w:val="Normal"/>
    <w:link w:val="Ttulo2Car"/>
    <w:qFormat/>
    <w:rsid w:val="00151F9B"/>
    <w:pPr>
      <w:widowControl w:val="0"/>
      <w:numPr>
        <w:numId w:val="6"/>
      </w:numPr>
      <w:autoSpaceDE w:val="0"/>
      <w:autoSpaceDN w:val="0"/>
      <w:adjustRightInd w:val="0"/>
      <w:spacing w:line="360" w:lineRule="auto"/>
      <w:ind w:left="426" w:hanging="426"/>
      <w:outlineLvl w:val="1"/>
    </w:pPr>
    <w:rPr>
      <w:b/>
      <w:bCs/>
      <w:szCs w:val="24"/>
    </w:rPr>
  </w:style>
  <w:style w:type="paragraph" w:styleId="Ttulo3">
    <w:name w:val="heading 3"/>
    <w:basedOn w:val="Normal"/>
    <w:next w:val="Normal"/>
    <w:link w:val="Ttulo3Car"/>
    <w:qFormat/>
    <w:rsid w:val="002E663E"/>
    <w:pPr>
      <w:widowControl w:val="0"/>
      <w:numPr>
        <w:ilvl w:val="1"/>
        <w:numId w:val="6"/>
      </w:numPr>
      <w:autoSpaceDE w:val="0"/>
      <w:autoSpaceDN w:val="0"/>
      <w:adjustRightInd w:val="0"/>
      <w:ind w:left="357" w:hanging="357"/>
      <w:outlineLvl w:val="2"/>
    </w:pPr>
    <w:rPr>
      <w:b/>
      <w:bCs/>
      <w:szCs w:val="24"/>
    </w:rPr>
  </w:style>
  <w:style w:type="paragraph" w:styleId="Ttulo4">
    <w:name w:val="heading 4"/>
    <w:aliases w:val="h4"/>
    <w:basedOn w:val="Normal"/>
    <w:next w:val="Normal"/>
    <w:link w:val="Ttulo4Car"/>
    <w:qFormat/>
    <w:rsid w:val="000131C6"/>
    <w:pPr>
      <w:keepNext/>
      <w:widowControl w:val="0"/>
      <w:autoSpaceDE w:val="0"/>
      <w:autoSpaceDN w:val="0"/>
      <w:adjustRightInd w:val="0"/>
      <w:jc w:val="left"/>
      <w:outlineLvl w:val="3"/>
    </w:pPr>
    <w:rPr>
      <w:rFonts w:cs="Book Antiqua"/>
      <w:b/>
      <w:bCs/>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outlineLvl w:val="4"/>
    </w:pPr>
    <w:rPr>
      <w:rFonts w:ascii="Arial" w:hAnsi="Arial" w:cs="Arial"/>
      <w:b/>
      <w:bCs/>
      <w:i/>
      <w:iCs/>
      <w:color w:val="000000"/>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jc w:val="left"/>
      <w:outlineLvl w:val="5"/>
    </w:pPr>
    <w:rPr>
      <w:rFonts w:ascii="Times New Roman" w:hAnsi="Times New Roman"/>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cs="Book Antiqua"/>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pPr>
      <w:jc w:val="left"/>
    </w:pPr>
    <w:rPr>
      <w:rFonts w:ascii="Tahoma" w:hAnsi="Tahoma" w:cs="Tahoma"/>
      <w:sz w:val="16"/>
      <w:szCs w:val="16"/>
      <w:lang w:val="es-ES"/>
    </w:rPr>
  </w:style>
  <w:style w:type="paragraph" w:styleId="Textoindependiente2">
    <w:name w:val="Body Text 2"/>
    <w:basedOn w:val="Normal"/>
    <w:link w:val="Textoindependiente2Car"/>
    <w:rsid w:val="00BF0EE8"/>
    <w:rPr>
      <w:rFonts w:ascii="Bookman Old Style" w:hAnsi="Bookman Old Style" w:cs="Bookman Old Style"/>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jc w:val="left"/>
    </w:pPr>
    <w:rPr>
      <w:rFonts w:ascii="Verdana" w:hAnsi="Verdana" w:cs="Verdana"/>
      <w:sz w:val="20"/>
      <w:lang w:val="en-AU" w:eastAsia="en-US"/>
    </w:rPr>
  </w:style>
  <w:style w:type="paragraph" w:styleId="Encabezado">
    <w:name w:val="header"/>
    <w:aliases w:val="encabezado"/>
    <w:basedOn w:val="Normal"/>
    <w:link w:val="EncabezadoCar"/>
    <w:rsid w:val="00BF0EE8"/>
    <w:pPr>
      <w:tabs>
        <w:tab w:val="center" w:pos="4252"/>
        <w:tab w:val="right" w:pos="8504"/>
      </w:tabs>
      <w:jc w:val="left"/>
    </w:pPr>
    <w:rPr>
      <w:rFonts w:ascii="Times New Roman" w:hAnsi="Times New Roman"/>
      <w:sz w:val="20"/>
    </w:r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jc w:val="left"/>
    </w:pPr>
    <w:rPr>
      <w:rFonts w:ascii="Times New Roman" w:hAnsi="Times New Roman"/>
      <w:sz w:val="20"/>
    </w:rPr>
  </w:style>
  <w:style w:type="character" w:styleId="Nmerodepgina">
    <w:name w:val="page number"/>
    <w:rsid w:val="002F6410"/>
    <w:rPr>
      <w:rFonts w:cs="Times New Roman"/>
    </w:rPr>
  </w:style>
  <w:style w:type="paragraph" w:styleId="NormalWeb">
    <w:name w:val="Normal (Web)"/>
    <w:basedOn w:val="Normal"/>
    <w:rsid w:val="009772DD"/>
    <w:pPr>
      <w:widowControl w:val="0"/>
      <w:autoSpaceDE w:val="0"/>
      <w:autoSpaceDN w:val="0"/>
      <w:adjustRightInd w:val="0"/>
      <w:jc w:val="left"/>
    </w:pPr>
    <w:rPr>
      <w:rFonts w:ascii="Arial Unicode MS" w:eastAsia="Arial Unicode MS" w:hAnsi="Arial" w:cs="Arial Unicode MS"/>
      <w:color w:val="000000"/>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jc w:val="left"/>
    </w:pPr>
    <w:rPr>
      <w:rFonts w:ascii="Times New Roman" w:hAnsi="Times New Roman"/>
      <w:sz w:val="20"/>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B15CB4"/>
    <w:pPr>
      <w:jc w:val="left"/>
    </w:pPr>
    <w:rPr>
      <w:rFonts w:ascii="Times New Roman" w:hAnsi="Times New Roman"/>
      <w:sz w:val="20"/>
      <w:lang w:val="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locked/>
    <w:rsid w:val="000131C6"/>
    <w:rPr>
      <w:rFonts w:cs="Times New Roman"/>
      <w:lang w:val="es-ES" w:eastAsia="es-ES"/>
    </w:rPr>
  </w:style>
  <w:style w:type="character" w:styleId="Refdenotaalpie">
    <w:name w:val="footnote reference"/>
    <w:aliases w:val="ƒ89,^ƒ89,Footnotes refss,Texto de nota al pie,Appel note de bas de pag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jc w:val="left"/>
    </w:pPr>
    <w:rPr>
      <w:rFonts w:ascii="Verdana" w:hAnsi="Verdana" w:cs="Verdana"/>
      <w:sz w:val="20"/>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pPr>
    <w:rPr>
      <w:rFonts w:cs="Book Antiqua"/>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jc w:val="left"/>
    </w:pPr>
    <w:rPr>
      <w:rFonts w:ascii="Tahoma" w:hAnsi="Tahoma" w:cs="Tahoma"/>
      <w:color w:val="000000"/>
      <w:sz w:val="2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jc w:val="left"/>
    </w:pPr>
    <w:rPr>
      <w:rFonts w:ascii="Verdana" w:hAnsi="Verdana" w:cs="Verdana"/>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A46FFA"/>
    <w:pPr>
      <w:ind w:left="708"/>
    </w:pPr>
    <w:rPr>
      <w:rFonts w:cs="Arial"/>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jc w:val="left"/>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jc w:val="left"/>
    </w:pPr>
    <w:rPr>
      <w:rFonts w:ascii="Arial" w:hAnsi="Arial" w:cs="Arial"/>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pPr>
    <w:rPr>
      <w:rFonts w:ascii="Arial" w:hAnsi="Arial" w:cs="Arial"/>
      <w:b/>
      <w:bCs/>
      <w:szCs w:val="24"/>
      <w:u w:color="000000"/>
      <w:shd w:val="clear" w:color="auto" w:fill="FFFFFF"/>
      <w:lang w:val="es-ES_tradnl"/>
    </w:rPr>
  </w:style>
  <w:style w:type="paragraph" w:customStyle="1" w:styleId="Car1">
    <w:name w:val="Car1"/>
    <w:basedOn w:val="Normal"/>
    <w:semiHidden/>
    <w:rsid w:val="000131C6"/>
    <w:pPr>
      <w:spacing w:after="160" w:line="240" w:lineRule="exact"/>
      <w:jc w:val="left"/>
    </w:pPr>
    <w:rPr>
      <w:rFonts w:ascii="Verdana" w:hAnsi="Verdana" w:cs="Verdana"/>
      <w:sz w:val="20"/>
      <w:lang w:val="en-AU" w:eastAsia="en-US"/>
    </w:rPr>
  </w:style>
  <w:style w:type="paragraph" w:styleId="Ttulo">
    <w:name w:val="Title"/>
    <w:basedOn w:val="Normal"/>
    <w:link w:val="TtuloCar"/>
    <w:qFormat/>
    <w:rsid w:val="00217295"/>
    <w:pPr>
      <w:contextualSpacing/>
      <w:jc w:val="center"/>
    </w:pPr>
    <w:rPr>
      <w:b/>
      <w:bCs/>
      <w:szCs w:val="24"/>
      <w:lang w:val="es-ES"/>
    </w:rPr>
  </w:style>
  <w:style w:type="character" w:customStyle="1" w:styleId="TtuloCar">
    <w:name w:val="Título Car"/>
    <w:link w:val="Ttulo"/>
    <w:locked/>
    <w:rsid w:val="00217295"/>
    <w:rPr>
      <w:rFonts w:ascii="Book Antiqua" w:hAnsi="Book Antiqua"/>
      <w:b/>
      <w:bCs/>
      <w:sz w:val="24"/>
      <w:szCs w:val="24"/>
      <w:lang w:val="es-ES" w:eastAsia="es-ES"/>
    </w:rPr>
  </w:style>
  <w:style w:type="paragraph" w:customStyle="1" w:styleId="Prrafodelista2">
    <w:name w:val="Párrafo de lista2"/>
    <w:basedOn w:val="Normal"/>
    <w:qFormat/>
    <w:rsid w:val="006E3B1A"/>
    <w:pPr>
      <w:spacing w:after="200" w:line="276" w:lineRule="auto"/>
      <w:ind w:left="720"/>
      <w:contextualSpacing/>
      <w:jc w:val="left"/>
    </w:pPr>
    <w:rPr>
      <w:rFonts w:ascii="Calibri" w:hAnsi="Calibri"/>
      <w:sz w:val="22"/>
      <w:szCs w:val="22"/>
      <w:lang w:val="es-ES" w:eastAsia="en-US"/>
    </w:rPr>
  </w:style>
  <w:style w:type="paragraph" w:customStyle="1" w:styleId="ListParagraph1">
    <w:name w:val="List Paragraph1"/>
    <w:basedOn w:val="Normal"/>
    <w:qFormat/>
    <w:rsid w:val="006E3B1A"/>
    <w:pPr>
      <w:ind w:left="720"/>
      <w:jc w:val="left"/>
    </w:pPr>
    <w:rPr>
      <w:rFonts w:ascii="Times New Roman" w:hAnsi="Times New Roman"/>
      <w:szCs w:val="24"/>
      <w:lang w:val="es-ES"/>
    </w:rPr>
  </w:style>
  <w:style w:type="paragraph" w:styleId="Sangra3detindependiente">
    <w:name w:val="Body Text Indent 3"/>
    <w:basedOn w:val="Normal"/>
    <w:link w:val="Sangra3detindependienteCar"/>
    <w:rsid w:val="00364509"/>
    <w:pPr>
      <w:ind w:left="709" w:hanging="709"/>
    </w:pPr>
    <w:rPr>
      <w:rFonts w:ascii="Bookman Old Style" w:hAnsi="Bookman Old Style" w:cs="Bookman Old Style"/>
      <w:szCs w:val="24"/>
      <w:lang w:val="es-ES_tradnl"/>
    </w:rPr>
  </w:style>
  <w:style w:type="paragraph" w:styleId="Subttulo">
    <w:name w:val="Subtitle"/>
    <w:basedOn w:val="Normal"/>
    <w:link w:val="SubttuloCar"/>
    <w:qFormat/>
    <w:rsid w:val="00364509"/>
    <w:pPr>
      <w:jc w:val="center"/>
    </w:pPr>
    <w:rPr>
      <w:rFonts w:ascii="Times New Roman" w:hAnsi="Times New Roman"/>
      <w:b/>
      <w:bCs/>
      <w:sz w:val="32"/>
      <w:szCs w:val="32"/>
      <w:lang w:val="es-ES"/>
    </w:rPr>
  </w:style>
  <w:style w:type="paragraph" w:styleId="Lista">
    <w:name w:val="List"/>
    <w:basedOn w:val="Normal"/>
    <w:rsid w:val="00364509"/>
    <w:pPr>
      <w:ind w:left="283" w:hanging="283"/>
      <w:jc w:val="left"/>
    </w:pPr>
    <w:rPr>
      <w:rFonts w:ascii="Times New Roman" w:hAnsi="Times New Roman"/>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textAlignment w:val="baseline"/>
    </w:pPr>
    <w:rPr>
      <w:rFonts w:ascii="Bookman Old Style" w:hAnsi="Bookman Old Style" w:cs="Bookman Old Style"/>
      <w:spacing w:val="-3"/>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textAlignment w:val="baseline"/>
    </w:pPr>
    <w:rPr>
      <w:rFonts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Cs w:val="24"/>
      <w:lang w:val="es-ES"/>
    </w:rPr>
  </w:style>
  <w:style w:type="paragraph" w:customStyle="1" w:styleId="Cpi">
    <w:name w:val="Cpi"/>
    <w:basedOn w:val="Normal"/>
    <w:rsid w:val="00364509"/>
    <w:pPr>
      <w:widowControl w:val="0"/>
      <w:autoSpaceDE w:val="0"/>
      <w:autoSpaceDN w:val="0"/>
      <w:adjustRightInd w:val="0"/>
      <w:spacing w:line="360" w:lineRule="auto"/>
      <w:jc w:val="left"/>
    </w:pPr>
    <w:rPr>
      <w:rFonts w:ascii="Times New Roman" w:hAnsi="Times New Roman"/>
      <w:sz w:val="28"/>
      <w:szCs w:val="28"/>
      <w:shd w:val="clear" w:color="auto" w:fill="FFFFFF"/>
      <w:lang w:val="es-MX"/>
    </w:rPr>
  </w:style>
  <w:style w:type="paragraph" w:customStyle="1" w:styleId="Epgrafe">
    <w:name w:val="Epígrafe"/>
    <w:basedOn w:val="Normal"/>
    <w:next w:val="Normal"/>
    <w:qFormat/>
    <w:rsid w:val="00990433"/>
    <w:pPr>
      <w:widowControl w:val="0"/>
      <w:autoSpaceDE w:val="0"/>
      <w:autoSpaceDN w:val="0"/>
      <w:adjustRightInd w:val="0"/>
      <w:jc w:val="center"/>
    </w:pPr>
    <w:rPr>
      <w:rFonts w:cs="Arial"/>
      <w:b/>
      <w:bCs/>
      <w:sz w:val="22"/>
      <w:lang w:val="es-ES"/>
    </w:rPr>
  </w:style>
  <w:style w:type="character" w:customStyle="1" w:styleId="Ttulo4Car">
    <w:name w:val="Título 4 Car"/>
    <w:aliases w:val="h4 Car"/>
    <w:link w:val="Ttulo4"/>
    <w:rsid w:val="00756F2C"/>
    <w:rPr>
      <w:rFonts w:ascii="Book Antiqua" w:hAnsi="Book Antiqua" w:cs="Book Antiqua"/>
      <w:b/>
      <w:bCs/>
      <w:sz w:val="24"/>
      <w:szCs w:val="24"/>
      <w:u w:color="000000"/>
      <w:lang w:val="es-ES" w:eastAsia="es-ES"/>
    </w:rPr>
  </w:style>
  <w:style w:type="numbering" w:customStyle="1" w:styleId="Sinlista1">
    <w:name w:val="Sin lista1"/>
    <w:next w:val="Sinlista"/>
    <w:semiHidden/>
    <w:unhideWhenUsed/>
    <w:rsid w:val="00BD1AFC"/>
  </w:style>
  <w:style w:type="character" w:customStyle="1" w:styleId="Ttulo1Car">
    <w:name w:val="Título 1 Car"/>
    <w:aliases w:val="Título Principal Car"/>
    <w:link w:val="Ttulo1"/>
    <w:rsid w:val="008C3A68"/>
    <w:rPr>
      <w:rFonts w:ascii="Book Antiqua" w:hAnsi="Book Antiqua" w:cs="Arial"/>
      <w:b/>
      <w:bCs/>
      <w:iCs/>
      <w:spacing w:val="-3"/>
      <w:sz w:val="24"/>
      <w:szCs w:val="24"/>
      <w:u w:color="000000"/>
      <w:lang w:val="es-ES" w:eastAsia="es-ES"/>
    </w:rPr>
  </w:style>
  <w:style w:type="character" w:customStyle="1" w:styleId="Ttulo2Car">
    <w:name w:val="Título 2 Car"/>
    <w:link w:val="Ttulo2"/>
    <w:rsid w:val="00151F9B"/>
    <w:rPr>
      <w:rFonts w:ascii="Book Antiqua" w:hAnsi="Book Antiqua"/>
      <w:b/>
      <w:bCs/>
      <w:sz w:val="24"/>
      <w:szCs w:val="24"/>
      <w:lang w:eastAsia="es-ES"/>
    </w:rPr>
  </w:style>
  <w:style w:type="character" w:customStyle="1" w:styleId="Ttulo3Car">
    <w:name w:val="Título 3 Car"/>
    <w:link w:val="Ttulo3"/>
    <w:rsid w:val="002E663E"/>
    <w:rPr>
      <w:rFonts w:ascii="Book Antiqua" w:hAnsi="Book Antiqua"/>
      <w:b/>
      <w:bCs/>
      <w:sz w:val="24"/>
      <w:szCs w:val="24"/>
      <w:lang w:eastAsia="es-ES"/>
    </w:rPr>
  </w:style>
  <w:style w:type="character" w:customStyle="1" w:styleId="Ttulo5Car">
    <w:name w:val="Título 5 Car"/>
    <w:link w:val="Ttulo5"/>
    <w:rsid w:val="00BD1AFC"/>
    <w:rPr>
      <w:rFonts w:ascii="Arial" w:hAnsi="Arial" w:cs="Arial"/>
      <w:b/>
      <w:bCs/>
      <w:i/>
      <w:iCs/>
      <w:color w:val="000000"/>
      <w:sz w:val="24"/>
      <w:szCs w:val="24"/>
      <w:u w:color="000000"/>
      <w:lang w:val="es-ES" w:eastAsia="es-ES"/>
    </w:rPr>
  </w:style>
  <w:style w:type="character" w:customStyle="1" w:styleId="Ttulo6Car">
    <w:name w:val="Título 6 Car"/>
    <w:link w:val="Ttulo6"/>
    <w:rsid w:val="00BD1AFC"/>
    <w:rPr>
      <w:b/>
      <w:bCs/>
      <w:sz w:val="22"/>
      <w:szCs w:val="22"/>
      <w:lang w:val="es-ES" w:eastAsia="es-ES"/>
    </w:rPr>
  </w:style>
  <w:style w:type="character" w:customStyle="1" w:styleId="Ttulo7Car">
    <w:name w:val="Título 7 Car"/>
    <w:link w:val="Ttulo7"/>
    <w:rsid w:val="00BD1AFC"/>
    <w:rPr>
      <w:rFonts w:ascii="Arial" w:hAnsi="Arial" w:cs="Arial"/>
      <w:b/>
      <w:bCs/>
      <w:sz w:val="24"/>
      <w:szCs w:val="24"/>
      <w:u w:val="single"/>
      <w:shd w:val="clear" w:color="auto" w:fill="FFFFFF"/>
      <w:lang w:val="es-ES" w:eastAsia="es-ES"/>
    </w:rPr>
  </w:style>
  <w:style w:type="character" w:customStyle="1" w:styleId="Ttulo8Car">
    <w:name w:val="Título 8 Car"/>
    <w:link w:val="Ttulo8"/>
    <w:rsid w:val="00BD1AFC"/>
    <w:rPr>
      <w:rFonts w:ascii="Book Antiqua" w:hAnsi="Book Antiqua" w:cs="Book Antiqua"/>
      <w:sz w:val="24"/>
      <w:szCs w:val="24"/>
      <w:lang w:val="es-ES" w:eastAsia="es-ES"/>
    </w:rPr>
  </w:style>
  <w:style w:type="character" w:customStyle="1" w:styleId="Ttulo9Car">
    <w:name w:val="Título 9 Car"/>
    <w:link w:val="Ttulo9"/>
    <w:rsid w:val="00BD1AFC"/>
    <w:rPr>
      <w:rFonts w:ascii="Arial" w:hAnsi="Arial" w:cs="Arial"/>
      <w:b/>
      <w:bCs/>
      <w:sz w:val="18"/>
      <w:szCs w:val="18"/>
      <w:lang w:val="es-ES_tradnl" w:eastAsia="es-ES"/>
    </w:rPr>
  </w:style>
  <w:style w:type="character" w:customStyle="1" w:styleId="Textoindependiente3Car">
    <w:name w:val="Texto independiente 3 Car"/>
    <w:link w:val="Textoindependiente3"/>
    <w:rsid w:val="00BD1AFC"/>
    <w:rPr>
      <w:rFonts w:ascii="Book Antiqua" w:hAnsi="Book Antiqua" w:cs="Book Antiqua"/>
      <w:sz w:val="24"/>
      <w:szCs w:val="24"/>
      <w:lang w:val="es-ES" w:eastAsia="es-ES"/>
    </w:rPr>
  </w:style>
  <w:style w:type="character" w:customStyle="1" w:styleId="PiedepginaCar">
    <w:name w:val="Pie de página Car"/>
    <w:link w:val="Piedepgina"/>
    <w:uiPriority w:val="99"/>
    <w:rsid w:val="00BD1AFC"/>
    <w:rPr>
      <w:lang w:eastAsia="es-ES"/>
    </w:rPr>
  </w:style>
  <w:style w:type="character" w:customStyle="1" w:styleId="Textoindependiente2Car">
    <w:name w:val="Texto independiente 2 Car"/>
    <w:link w:val="Textoindependiente2"/>
    <w:rsid w:val="00BD1AFC"/>
    <w:rPr>
      <w:rFonts w:ascii="Bookman Old Style" w:hAnsi="Bookman Old Style" w:cs="Bookman Old Style"/>
      <w:sz w:val="24"/>
      <w:szCs w:val="24"/>
      <w:lang w:val="es-ES_tradnl" w:eastAsia="es-ES"/>
    </w:rPr>
  </w:style>
  <w:style w:type="character" w:customStyle="1" w:styleId="TextoindependienteCar">
    <w:name w:val="Texto independiente Car"/>
    <w:link w:val="Textoindependiente"/>
    <w:rsid w:val="00BD1AFC"/>
    <w:rPr>
      <w:lang w:eastAsia="es-ES"/>
    </w:rPr>
  </w:style>
  <w:style w:type="character" w:customStyle="1" w:styleId="Sangra2detindependienteCar">
    <w:name w:val="Sangría 2 de t. independiente Car"/>
    <w:link w:val="Sangra2detindependiente"/>
    <w:rsid w:val="00BD1AFC"/>
    <w:rPr>
      <w:rFonts w:ascii="Arial" w:hAnsi="Arial" w:cs="Arial"/>
      <w:color w:val="000000"/>
      <w:spacing w:val="-10"/>
      <w:sz w:val="28"/>
      <w:szCs w:val="28"/>
      <w:u w:color="000000"/>
      <w:lang w:val="es-ES" w:eastAsia="es-ES"/>
    </w:rPr>
  </w:style>
  <w:style w:type="character" w:customStyle="1" w:styleId="SangradetextonormalCar">
    <w:name w:val="Sangría de texto normal Car"/>
    <w:link w:val="Sangradetextonormal"/>
    <w:rsid w:val="00BD1AFC"/>
    <w:rPr>
      <w:rFonts w:ascii="Arial" w:hAnsi="Arial" w:cs="Arial"/>
      <w:sz w:val="24"/>
      <w:szCs w:val="24"/>
      <w:lang w:val="es-ES" w:eastAsia="es-ES"/>
    </w:rPr>
  </w:style>
  <w:style w:type="paragraph" w:customStyle="1" w:styleId="Sangra3detindependiente1">
    <w:name w:val="Sangría 3 de t. independiente1"/>
    <w:basedOn w:val="Normal"/>
    <w:rsid w:val="00BD1AFC"/>
    <w:pPr>
      <w:suppressAutoHyphens/>
      <w:spacing w:after="120"/>
      <w:ind w:left="283"/>
      <w:jc w:val="left"/>
    </w:pPr>
    <w:rPr>
      <w:rFonts w:ascii="Arial" w:hAnsi="Arial" w:cs="Arial"/>
      <w:sz w:val="16"/>
      <w:szCs w:val="16"/>
      <w:lang w:val="es-ES" w:eastAsia="ar-SA"/>
    </w:rPr>
  </w:style>
  <w:style w:type="paragraph" w:styleId="z-Finaldelformulario">
    <w:name w:val="HTML Bottom of Form"/>
    <w:basedOn w:val="Normal"/>
    <w:next w:val="Normal"/>
    <w:link w:val="z-FinaldelformularioCar"/>
    <w:hidden/>
    <w:rsid w:val="00BD1AFC"/>
    <w:pPr>
      <w:pBdr>
        <w:top w:val="single" w:sz="6" w:space="1" w:color="auto"/>
      </w:pBdr>
      <w:jc w:val="center"/>
    </w:pPr>
    <w:rPr>
      <w:rFonts w:ascii="Arial" w:hAnsi="Arial" w:cs="Arial"/>
      <w:vanish/>
      <w:sz w:val="16"/>
      <w:szCs w:val="16"/>
      <w:lang w:val="es-ES"/>
    </w:rPr>
  </w:style>
  <w:style w:type="character" w:customStyle="1" w:styleId="z-FinaldelformularioCar">
    <w:name w:val="z-Final del formulario Car"/>
    <w:link w:val="z-Finaldelformulario"/>
    <w:rsid w:val="00BD1AFC"/>
    <w:rPr>
      <w:rFonts w:ascii="Arial" w:hAnsi="Arial" w:cs="Arial"/>
      <w:vanish/>
      <w:sz w:val="16"/>
      <w:szCs w:val="16"/>
      <w:lang w:val="es-ES" w:eastAsia="es-ES"/>
    </w:rPr>
  </w:style>
  <w:style w:type="paragraph" w:customStyle="1" w:styleId="Estilo20">
    <w:name w:val="Estilo2"/>
    <w:next w:val="Normal"/>
    <w:rsid w:val="00BD1AFC"/>
    <w:pPr>
      <w:widowControl w:val="0"/>
      <w:autoSpaceDE w:val="0"/>
      <w:autoSpaceDN w:val="0"/>
      <w:adjustRightInd w:val="0"/>
    </w:pPr>
    <w:rPr>
      <w:rFonts w:ascii="Arial" w:hAnsi="Arial" w:cs="Arial"/>
      <w:sz w:val="24"/>
      <w:szCs w:val="24"/>
      <w:u w:color="000000"/>
      <w:lang w:val="es-ES" w:eastAsia="es-ES"/>
    </w:rPr>
  </w:style>
  <w:style w:type="paragraph" w:customStyle="1" w:styleId="DefinitionTerm">
    <w:name w:val="Definition Term"/>
    <w:next w:val="DefinitionList"/>
    <w:rsid w:val="00BD1AFC"/>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BD1AFC"/>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BD1AFC"/>
    <w:rPr>
      <w:i/>
      <w:iCs/>
    </w:rPr>
  </w:style>
  <w:style w:type="paragraph" w:customStyle="1" w:styleId="H1">
    <w:name w:val="H1"/>
    <w:next w:val="Normal"/>
    <w:rsid w:val="00BD1AFC"/>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BD1AFC"/>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BD1AFC"/>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BD1AFC"/>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BD1AFC"/>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BD1AFC"/>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BD1AFC"/>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BD1AFC"/>
    <w:rPr>
      <w:i/>
      <w:iCs/>
    </w:rPr>
  </w:style>
  <w:style w:type="character" w:customStyle="1" w:styleId="CODE">
    <w:name w:val="CODE"/>
    <w:rsid w:val="00BD1AFC"/>
    <w:rPr>
      <w:rFonts w:ascii="Courier New" w:hAnsi="Courier New" w:cs="Courier New"/>
      <w:sz w:val="20"/>
      <w:szCs w:val="20"/>
    </w:rPr>
  </w:style>
  <w:style w:type="character" w:customStyle="1" w:styleId="Keyboard">
    <w:name w:val="Keyboard"/>
    <w:rsid w:val="00BD1AFC"/>
    <w:rPr>
      <w:rFonts w:ascii="Courier New" w:hAnsi="Courier New" w:cs="Courier New"/>
      <w:b/>
      <w:bCs/>
      <w:sz w:val="20"/>
      <w:szCs w:val="20"/>
    </w:rPr>
  </w:style>
  <w:style w:type="paragraph" w:customStyle="1" w:styleId="Preformatted">
    <w:name w:val="Preformatted"/>
    <w:next w:val="Normal"/>
    <w:rsid w:val="00BD1AF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BD1AFC"/>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BD1AFC"/>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BD1AFC"/>
    <w:rPr>
      <w:rFonts w:ascii="Courier New" w:hAnsi="Courier New" w:cs="Courier New"/>
    </w:rPr>
  </w:style>
  <w:style w:type="character" w:customStyle="1" w:styleId="Typewriter">
    <w:name w:val="Typewriter"/>
    <w:rsid w:val="00BD1AFC"/>
    <w:rPr>
      <w:rFonts w:ascii="Courier New" w:hAnsi="Courier New" w:cs="Courier New"/>
      <w:sz w:val="20"/>
      <w:szCs w:val="20"/>
    </w:rPr>
  </w:style>
  <w:style w:type="character" w:customStyle="1" w:styleId="Variable">
    <w:name w:val="Variable"/>
    <w:rsid w:val="00BD1AFC"/>
    <w:rPr>
      <w:i/>
      <w:iCs/>
    </w:rPr>
  </w:style>
  <w:style w:type="character" w:customStyle="1" w:styleId="HTMLMarkup">
    <w:name w:val="HTML Markup"/>
    <w:rsid w:val="00BD1AFC"/>
    <w:rPr>
      <w:vanish/>
      <w:color w:val="FF0000"/>
    </w:rPr>
  </w:style>
  <w:style w:type="character" w:customStyle="1" w:styleId="Comment">
    <w:name w:val="Comment"/>
    <w:rsid w:val="00BD1AFC"/>
    <w:rPr>
      <w:vanish/>
    </w:rPr>
  </w:style>
  <w:style w:type="character" w:customStyle="1" w:styleId="Sangra3detindependienteCar">
    <w:name w:val="Sangría 3 de t. independiente Car"/>
    <w:link w:val="Sangra3detindependiente"/>
    <w:rsid w:val="00BD1AFC"/>
    <w:rPr>
      <w:rFonts w:ascii="Bookman Old Style" w:hAnsi="Bookman Old Style" w:cs="Bookman Old Style"/>
      <w:sz w:val="24"/>
      <w:szCs w:val="24"/>
      <w:lang w:val="es-ES_tradnl" w:eastAsia="es-ES"/>
    </w:rPr>
  </w:style>
  <w:style w:type="paragraph" w:customStyle="1" w:styleId="NormaldespesTabla">
    <w:name w:val="Normal despúes Tabla"/>
    <w:rsid w:val="00BD1AFC"/>
    <w:pPr>
      <w:keepLines/>
      <w:widowControl w:val="0"/>
      <w:autoSpaceDE w:val="0"/>
      <w:autoSpaceDN w:val="0"/>
      <w:adjustRightInd w:val="0"/>
      <w:spacing w:before="120" w:after="120"/>
      <w:ind w:left="851"/>
      <w:jc w:val="both"/>
    </w:pPr>
    <w:rPr>
      <w:rFonts w:ascii="Tahoma" w:hAnsi="Tahoma" w:cs="Tahoma"/>
      <w:lang w:val="es-ES" w:eastAsia="es-ES"/>
    </w:rPr>
  </w:style>
  <w:style w:type="paragraph" w:styleId="Listaconvietas">
    <w:name w:val="List Bullet"/>
    <w:aliases w:val="UL"/>
    <w:basedOn w:val="Normal"/>
    <w:rsid w:val="00BD1AFC"/>
    <w:pPr>
      <w:keepLines/>
      <w:widowControl w:val="0"/>
      <w:numPr>
        <w:numId w:val="2"/>
      </w:numPr>
      <w:tabs>
        <w:tab w:val="num" w:pos="720"/>
        <w:tab w:val="left" w:pos="1208"/>
      </w:tabs>
      <w:autoSpaceDE w:val="0"/>
      <w:autoSpaceDN w:val="0"/>
      <w:adjustRightInd w:val="0"/>
      <w:spacing w:before="60" w:after="60"/>
      <w:ind w:left="1208" w:hanging="357"/>
    </w:pPr>
    <w:rPr>
      <w:rFonts w:ascii="Tahoma" w:hAnsi="Tahoma" w:cs="Tahoma"/>
      <w:sz w:val="20"/>
      <w:lang w:val="es-ES"/>
    </w:rPr>
  </w:style>
  <w:style w:type="paragraph" w:styleId="Continuarlista">
    <w:name w:val="List Continue"/>
    <w:basedOn w:val="Normal"/>
    <w:rsid w:val="00BD1AFC"/>
    <w:pPr>
      <w:keepLines/>
      <w:widowControl w:val="0"/>
      <w:autoSpaceDE w:val="0"/>
      <w:autoSpaceDN w:val="0"/>
      <w:adjustRightInd w:val="0"/>
      <w:spacing w:before="60" w:after="60"/>
      <w:ind w:left="1208"/>
    </w:pPr>
    <w:rPr>
      <w:rFonts w:ascii="Tahoma" w:hAnsi="Tahoma" w:cs="Tahoma"/>
      <w:sz w:val="20"/>
      <w:lang w:val="es-ES"/>
    </w:rPr>
  </w:style>
  <w:style w:type="paragraph" w:customStyle="1" w:styleId="ListBulletBold">
    <w:name w:val="List Bullet Bold"/>
    <w:next w:val="Continuarlista"/>
    <w:rsid w:val="00BD1AFC"/>
    <w:pPr>
      <w:keepNext/>
      <w:keepLines/>
      <w:widowControl w:val="0"/>
      <w:numPr>
        <w:numId w:val="3"/>
      </w:numPr>
      <w:tabs>
        <w:tab w:val="left" w:pos="643"/>
        <w:tab w:val="left" w:pos="717"/>
      </w:tabs>
      <w:autoSpaceDE w:val="0"/>
      <w:autoSpaceDN w:val="0"/>
      <w:adjustRightInd w:val="0"/>
      <w:spacing w:before="60" w:after="60"/>
      <w:ind w:left="714"/>
      <w:jc w:val="both"/>
    </w:pPr>
    <w:rPr>
      <w:rFonts w:ascii="Tahoma" w:hAnsi="Tahoma" w:cs="Tahoma"/>
      <w:b/>
      <w:bCs/>
      <w:lang w:val="es-ES" w:eastAsia="es-ES"/>
    </w:rPr>
  </w:style>
  <w:style w:type="paragraph" w:customStyle="1" w:styleId="Default">
    <w:name w:val="Default"/>
    <w:rsid w:val="00BD1AFC"/>
    <w:pPr>
      <w:widowControl w:val="0"/>
      <w:autoSpaceDE w:val="0"/>
      <w:autoSpaceDN w:val="0"/>
      <w:adjustRightInd w:val="0"/>
    </w:pPr>
    <w:rPr>
      <w:rFonts w:ascii="Arial" w:hAnsi="Arial" w:cs="Arial"/>
      <w:color w:val="000000"/>
      <w:sz w:val="24"/>
      <w:szCs w:val="24"/>
      <w:lang w:val="es-ES" w:eastAsia="es-ES"/>
    </w:rPr>
  </w:style>
  <w:style w:type="paragraph" w:customStyle="1" w:styleId="Ttulo61">
    <w:name w:val="T’tulo 6"/>
    <w:next w:val="Normal"/>
    <w:rsid w:val="00BD1AFC"/>
    <w:pPr>
      <w:keepNext/>
      <w:widowControl w:val="0"/>
      <w:tabs>
        <w:tab w:val="left" w:pos="-720"/>
      </w:tabs>
      <w:autoSpaceDE w:val="0"/>
      <w:autoSpaceDN w:val="0"/>
      <w:adjustRightInd w:val="0"/>
      <w:jc w:val="center"/>
    </w:pPr>
    <w:rPr>
      <w:rFonts w:ascii="Arial" w:hAnsi="Arial" w:cs="Arial"/>
      <w:b/>
      <w:bCs/>
      <w:spacing w:val="-3"/>
      <w:sz w:val="22"/>
      <w:szCs w:val="22"/>
      <w:lang w:val="es-ES" w:eastAsia="es-ES"/>
    </w:rPr>
  </w:style>
  <w:style w:type="paragraph" w:customStyle="1" w:styleId="Piedepgina0">
    <w:name w:val="Pie de p‡gina"/>
    <w:rsid w:val="00BD1AFC"/>
    <w:pPr>
      <w:widowControl w:val="0"/>
      <w:tabs>
        <w:tab w:val="center" w:pos="4252"/>
        <w:tab w:val="right" w:pos="8504"/>
      </w:tabs>
      <w:autoSpaceDE w:val="0"/>
      <w:autoSpaceDN w:val="0"/>
      <w:adjustRightInd w:val="0"/>
    </w:pPr>
    <w:rPr>
      <w:rFonts w:ascii="Arial" w:hAnsi="Arial" w:cs="Arial"/>
      <w:sz w:val="24"/>
      <w:szCs w:val="24"/>
      <w:lang w:val="es-ES" w:eastAsia="es-ES"/>
    </w:rPr>
  </w:style>
  <w:style w:type="paragraph" w:customStyle="1" w:styleId="NormalTabla">
    <w:name w:val="Normal Tabla"/>
    <w:rsid w:val="00BD1AFC"/>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lang w:val="es-ES" w:eastAsia="es-ES"/>
    </w:rPr>
  </w:style>
  <w:style w:type="paragraph" w:customStyle="1" w:styleId="NormalTabla10">
    <w:name w:val="Normal Tabla 10"/>
    <w:rsid w:val="00BD1AFC"/>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lang w:val="es-ES" w:eastAsia="es-ES"/>
    </w:rPr>
  </w:style>
  <w:style w:type="paragraph" w:customStyle="1" w:styleId="Ttulo50">
    <w:name w:val="T’tulo 5"/>
    <w:next w:val="Normal"/>
    <w:rsid w:val="00BD1AFC"/>
    <w:pPr>
      <w:keepNext/>
      <w:widowControl w:val="0"/>
      <w:tabs>
        <w:tab w:val="left" w:pos="-720"/>
      </w:tabs>
      <w:autoSpaceDE w:val="0"/>
      <w:autoSpaceDN w:val="0"/>
      <w:adjustRightInd w:val="0"/>
      <w:jc w:val="both"/>
    </w:pPr>
    <w:rPr>
      <w:rFonts w:ascii="Arial" w:hAnsi="Arial" w:cs="Arial"/>
      <w:b/>
      <w:bCs/>
      <w:spacing w:val="-3"/>
      <w:sz w:val="24"/>
      <w:szCs w:val="24"/>
      <w:lang w:val="es-ES" w:eastAsia="es-ES"/>
    </w:rPr>
  </w:style>
  <w:style w:type="paragraph" w:styleId="Listaconvietas2">
    <w:name w:val="List Bullet 2"/>
    <w:basedOn w:val="Normal"/>
    <w:rsid w:val="00BD1AFC"/>
    <w:pPr>
      <w:keepLines/>
      <w:widowControl w:val="0"/>
      <w:numPr>
        <w:numId w:val="1"/>
      </w:numPr>
      <w:tabs>
        <w:tab w:val="left" w:pos="643"/>
        <w:tab w:val="num" w:pos="1080"/>
        <w:tab w:val="left" w:pos="1565"/>
      </w:tabs>
      <w:autoSpaceDE w:val="0"/>
      <w:autoSpaceDN w:val="0"/>
      <w:adjustRightInd w:val="0"/>
      <w:spacing w:before="60" w:after="60"/>
      <w:ind w:left="1565" w:hanging="357"/>
    </w:pPr>
    <w:rPr>
      <w:rFonts w:ascii="Tahoma" w:hAnsi="Tahoma" w:cs="Tahoma"/>
      <w:sz w:val="20"/>
      <w:lang w:val="es-ES"/>
    </w:rPr>
  </w:style>
  <w:style w:type="paragraph" w:customStyle="1" w:styleId="CapituloNombre">
    <w:name w:val="Capitulo Nombre"/>
    <w:rsid w:val="00BD1AFC"/>
    <w:pPr>
      <w:keepLines/>
      <w:widowControl w:val="0"/>
      <w:autoSpaceDE w:val="0"/>
      <w:autoSpaceDN w:val="0"/>
      <w:adjustRightInd w:val="0"/>
      <w:spacing w:before="120" w:after="480"/>
      <w:jc w:val="center"/>
    </w:pPr>
    <w:rPr>
      <w:rFonts w:ascii="Tahoma" w:hAnsi="Tahoma" w:cs="Tahoma"/>
      <w:b/>
      <w:bCs/>
      <w:smallCaps/>
      <w:color w:val="800000"/>
      <w:sz w:val="40"/>
      <w:szCs w:val="40"/>
      <w:lang w:val="es-ES" w:eastAsia="es-ES"/>
    </w:rPr>
  </w:style>
  <w:style w:type="paragraph" w:customStyle="1" w:styleId="Normalprueba1">
    <w:name w:val="Normal.prueba1"/>
    <w:rsid w:val="00BD1AFC"/>
    <w:pPr>
      <w:widowControl w:val="0"/>
      <w:autoSpaceDE w:val="0"/>
      <w:autoSpaceDN w:val="0"/>
      <w:adjustRightInd w:val="0"/>
      <w:jc w:val="both"/>
    </w:pPr>
    <w:rPr>
      <w:rFonts w:ascii="Arial" w:hAnsi="Arial" w:cs="Arial"/>
      <w:sz w:val="24"/>
      <w:szCs w:val="24"/>
      <w:lang w:val="es-ES" w:eastAsia="es-ES"/>
    </w:rPr>
  </w:style>
  <w:style w:type="character" w:customStyle="1" w:styleId="SubttuloCar">
    <w:name w:val="Subtítulo Car"/>
    <w:link w:val="Subttulo"/>
    <w:rsid w:val="00BD1AFC"/>
    <w:rPr>
      <w:b/>
      <w:bCs/>
      <w:sz w:val="32"/>
      <w:szCs w:val="32"/>
      <w:lang w:val="es-ES" w:eastAsia="es-ES"/>
    </w:rPr>
  </w:style>
  <w:style w:type="paragraph" w:styleId="Cita">
    <w:name w:val="Quote"/>
    <w:next w:val="Normal"/>
    <w:link w:val="CitaCar"/>
    <w:qFormat/>
    <w:rsid w:val="00BD1AFC"/>
    <w:pPr>
      <w:widowControl w:val="0"/>
      <w:tabs>
        <w:tab w:val="left" w:pos="-720"/>
      </w:tabs>
      <w:autoSpaceDE w:val="0"/>
      <w:autoSpaceDN w:val="0"/>
      <w:adjustRightInd w:val="0"/>
      <w:ind w:left="851" w:right="851"/>
      <w:jc w:val="both"/>
    </w:pPr>
    <w:rPr>
      <w:rFonts w:ascii="Arial" w:hAnsi="Arial" w:cs="Arial"/>
      <w:b/>
      <w:bCs/>
      <w:spacing w:val="-3"/>
      <w:sz w:val="22"/>
      <w:szCs w:val="22"/>
      <w:lang w:val="es-ES" w:eastAsia="es-ES"/>
    </w:rPr>
  </w:style>
  <w:style w:type="character" w:customStyle="1" w:styleId="CitaCar">
    <w:name w:val="Cita Car"/>
    <w:link w:val="Cita"/>
    <w:rsid w:val="00BD1AFC"/>
    <w:rPr>
      <w:rFonts w:ascii="Arial" w:hAnsi="Arial" w:cs="Arial"/>
      <w:b/>
      <w:bCs/>
      <w:spacing w:val="-3"/>
      <w:sz w:val="22"/>
      <w:szCs w:val="22"/>
      <w:lang w:val="es-ES" w:eastAsia="es-ES"/>
    </w:rPr>
  </w:style>
  <w:style w:type="paragraph" w:customStyle="1" w:styleId="NormalNegrita">
    <w:name w:val="Normal Negrita"/>
    <w:rsid w:val="00BD1AFC"/>
    <w:pPr>
      <w:keepNext/>
      <w:keepLines/>
      <w:widowControl w:val="0"/>
      <w:autoSpaceDE w:val="0"/>
      <w:autoSpaceDN w:val="0"/>
      <w:adjustRightInd w:val="0"/>
      <w:spacing w:before="120" w:after="120"/>
      <w:ind w:left="851"/>
      <w:jc w:val="both"/>
    </w:pPr>
    <w:rPr>
      <w:rFonts w:ascii="Tahoma" w:hAnsi="Tahoma" w:cs="Tahoma"/>
      <w:b/>
      <w:bCs/>
      <w:lang w:val="es-ES" w:eastAsia="es-ES"/>
    </w:rPr>
  </w:style>
  <w:style w:type="paragraph" w:customStyle="1" w:styleId="Figura">
    <w:name w:val="Figura"/>
    <w:rsid w:val="00BD1AFC"/>
    <w:pPr>
      <w:keepLines/>
      <w:widowControl w:val="0"/>
      <w:autoSpaceDE w:val="0"/>
      <w:autoSpaceDN w:val="0"/>
      <w:adjustRightInd w:val="0"/>
      <w:spacing w:before="60"/>
      <w:ind w:left="851"/>
      <w:jc w:val="center"/>
    </w:pPr>
    <w:rPr>
      <w:rFonts w:ascii="Tahoma" w:hAnsi="Tahoma" w:cs="Tahoma"/>
      <w:lang w:val="es-ES" w:eastAsia="es-ES"/>
    </w:rPr>
  </w:style>
  <w:style w:type="paragraph" w:customStyle="1" w:styleId="ListaconvietasTabla">
    <w:name w:val="Lista con viñetas Tabla"/>
    <w:rsid w:val="00BD1AFC"/>
    <w:pPr>
      <w:keepLines/>
      <w:widowControl w:val="0"/>
      <w:numPr>
        <w:numId w:val="4"/>
      </w:numPr>
      <w:tabs>
        <w:tab w:val="left" w:pos="720"/>
        <w:tab w:val="left" w:pos="1170"/>
      </w:tabs>
      <w:autoSpaceDE w:val="0"/>
      <w:autoSpaceDN w:val="0"/>
      <w:adjustRightInd w:val="0"/>
      <w:spacing w:before="60" w:after="60"/>
      <w:ind w:left="1167" w:hanging="357"/>
      <w:jc w:val="both"/>
    </w:pPr>
    <w:rPr>
      <w:rFonts w:ascii="Tahoma" w:hAnsi="Tahoma" w:cs="Tahoma"/>
      <w:lang w:val="es-ES" w:eastAsia="es-ES"/>
    </w:rPr>
  </w:style>
  <w:style w:type="paragraph" w:customStyle="1" w:styleId="Contenidodelatabla">
    <w:name w:val="Contenido de la tabla"/>
    <w:rsid w:val="00BD1AFC"/>
    <w:pPr>
      <w:widowControl w:val="0"/>
      <w:autoSpaceDE w:val="0"/>
      <w:autoSpaceDN w:val="0"/>
      <w:adjustRightInd w:val="0"/>
      <w:spacing w:after="120"/>
    </w:pPr>
    <w:rPr>
      <w:rFonts w:ascii="Arial" w:hAnsi="Arial" w:cs="Arial"/>
      <w:sz w:val="24"/>
      <w:szCs w:val="24"/>
      <w:lang w:val="es-ES" w:eastAsia="es-ES"/>
    </w:rPr>
  </w:style>
  <w:style w:type="character" w:customStyle="1" w:styleId="TextodegloboCar">
    <w:name w:val="Texto de globo Car"/>
    <w:link w:val="Textodeglobo"/>
    <w:rsid w:val="00BD1AFC"/>
    <w:rPr>
      <w:rFonts w:ascii="Tahoma" w:hAnsi="Tahoma" w:cs="Tahoma"/>
      <w:sz w:val="16"/>
      <w:szCs w:val="16"/>
      <w:lang w:val="es-ES" w:eastAsia="es-ES"/>
    </w:rPr>
  </w:style>
  <w:style w:type="paragraph" w:styleId="Revisin">
    <w:name w:val="Revision"/>
    <w:hidden/>
    <w:uiPriority w:val="99"/>
    <w:semiHidden/>
    <w:rsid w:val="00BD1AFC"/>
    <w:rPr>
      <w:rFonts w:ascii="Arial" w:hAnsi="Arial" w:cs="Arial"/>
      <w:sz w:val="24"/>
      <w:szCs w:val="24"/>
      <w:lang w:val="es-ES" w:eastAsia="es-ES"/>
    </w:rPr>
  </w:style>
  <w:style w:type="character" w:styleId="Textodelmarcadordeposicin">
    <w:name w:val="Placeholder Text"/>
    <w:uiPriority w:val="99"/>
    <w:semiHidden/>
    <w:rsid w:val="00BD1AFC"/>
    <w:rPr>
      <w:color w:val="808080"/>
    </w:rPr>
  </w:style>
  <w:style w:type="paragraph" w:styleId="TtuloTDC">
    <w:name w:val="TOC Heading"/>
    <w:basedOn w:val="Ttulo"/>
    <w:next w:val="Normal"/>
    <w:uiPriority w:val="39"/>
    <w:unhideWhenUsed/>
    <w:qFormat/>
    <w:rsid w:val="008A78DE"/>
  </w:style>
  <w:style w:type="paragraph" w:styleId="TDC2">
    <w:name w:val="toc 2"/>
    <w:basedOn w:val="Normal"/>
    <w:next w:val="Normal"/>
    <w:autoRedefine/>
    <w:uiPriority w:val="39"/>
    <w:rsid w:val="00AE3F1B"/>
    <w:pPr>
      <w:tabs>
        <w:tab w:val="left" w:pos="660"/>
        <w:tab w:val="right" w:leader="dot" w:pos="8830"/>
      </w:tabs>
      <w:spacing w:line="360" w:lineRule="auto"/>
    </w:pPr>
  </w:style>
  <w:style w:type="paragraph" w:styleId="TDC3">
    <w:name w:val="toc 3"/>
    <w:basedOn w:val="Normal"/>
    <w:next w:val="Normal"/>
    <w:autoRedefine/>
    <w:uiPriority w:val="39"/>
    <w:rsid w:val="008331C2"/>
    <w:pPr>
      <w:spacing w:after="100" w:line="360" w:lineRule="auto"/>
      <w:ind w:left="400"/>
    </w:pPr>
  </w:style>
  <w:style w:type="paragraph" w:styleId="TDC1">
    <w:name w:val="toc 1"/>
    <w:basedOn w:val="Normal"/>
    <w:next w:val="Normal"/>
    <w:autoRedefine/>
    <w:uiPriority w:val="39"/>
    <w:rsid w:val="00DF06F5"/>
    <w:pPr>
      <w:spacing w:line="360" w:lineRule="auto"/>
    </w:pPr>
  </w:style>
  <w:style w:type="paragraph" w:customStyle="1" w:styleId="TCuadros">
    <w:name w:val="TCuadros"/>
    <w:basedOn w:val="Normal"/>
    <w:link w:val="TCuadrosCar"/>
    <w:qFormat/>
    <w:rsid w:val="0080409D"/>
    <w:pPr>
      <w:jc w:val="center"/>
    </w:pPr>
    <w:rPr>
      <w:b/>
      <w:bCs/>
      <w:sz w:val="22"/>
    </w:rPr>
  </w:style>
  <w:style w:type="paragraph" w:customStyle="1" w:styleId="FUENTES">
    <w:name w:val="FUENTES"/>
    <w:basedOn w:val="Normal"/>
    <w:link w:val="FUENTESCar"/>
    <w:qFormat/>
    <w:rsid w:val="00C230FB"/>
    <w:rPr>
      <w:b/>
      <w:bCs/>
      <w:sz w:val="22"/>
      <w:szCs w:val="22"/>
      <w:lang w:eastAsia="es-CR"/>
    </w:rPr>
  </w:style>
  <w:style w:type="character" w:customStyle="1" w:styleId="TCuadrosCar">
    <w:name w:val="TCuadros Car"/>
    <w:basedOn w:val="Fuentedeprrafopredeter"/>
    <w:link w:val="TCuadros"/>
    <w:rsid w:val="0080409D"/>
    <w:rPr>
      <w:rFonts w:ascii="Book Antiqua" w:hAnsi="Book Antiqua"/>
      <w:b/>
      <w:bCs/>
      <w:sz w:val="22"/>
      <w:lang w:eastAsia="es-ES"/>
    </w:rPr>
  </w:style>
  <w:style w:type="character" w:styleId="Refdecomentario">
    <w:name w:val="annotation reference"/>
    <w:basedOn w:val="Fuentedeprrafopredeter"/>
    <w:rsid w:val="00120CF6"/>
    <w:rPr>
      <w:sz w:val="16"/>
      <w:szCs w:val="16"/>
    </w:rPr>
  </w:style>
  <w:style w:type="character" w:customStyle="1" w:styleId="FUENTESCar">
    <w:name w:val="FUENTES Car"/>
    <w:basedOn w:val="Fuentedeprrafopredeter"/>
    <w:link w:val="FUENTES"/>
    <w:rsid w:val="00C230FB"/>
    <w:rPr>
      <w:rFonts w:ascii="Book Antiqua" w:hAnsi="Book Antiqua"/>
      <w:b/>
      <w:bCs/>
      <w:sz w:val="22"/>
      <w:szCs w:val="22"/>
    </w:rPr>
  </w:style>
  <w:style w:type="paragraph" w:styleId="Textocomentario">
    <w:name w:val="annotation text"/>
    <w:basedOn w:val="Normal"/>
    <w:link w:val="TextocomentarioCar"/>
    <w:rsid w:val="00120CF6"/>
    <w:rPr>
      <w:sz w:val="20"/>
    </w:rPr>
  </w:style>
  <w:style w:type="character" w:customStyle="1" w:styleId="TextocomentarioCar">
    <w:name w:val="Texto comentario Car"/>
    <w:basedOn w:val="Fuentedeprrafopredeter"/>
    <w:link w:val="Textocomentario"/>
    <w:rsid w:val="00120CF6"/>
    <w:rPr>
      <w:rFonts w:ascii="Book Antiqua" w:hAnsi="Book Antiqua"/>
      <w:lang w:eastAsia="es-ES"/>
    </w:rPr>
  </w:style>
  <w:style w:type="paragraph" w:styleId="Asuntodelcomentario">
    <w:name w:val="annotation subject"/>
    <w:basedOn w:val="Textocomentario"/>
    <w:next w:val="Textocomentario"/>
    <w:link w:val="AsuntodelcomentarioCar"/>
    <w:rsid w:val="00120CF6"/>
    <w:rPr>
      <w:b/>
      <w:bCs/>
    </w:rPr>
  </w:style>
  <w:style w:type="character" w:customStyle="1" w:styleId="AsuntodelcomentarioCar">
    <w:name w:val="Asunto del comentario Car"/>
    <w:basedOn w:val="TextocomentarioCar"/>
    <w:link w:val="Asuntodelcomentario"/>
    <w:rsid w:val="00120CF6"/>
    <w:rPr>
      <w:rFonts w:ascii="Book Antiqua" w:hAnsi="Book Antiqua"/>
      <w:b/>
      <w:bCs/>
      <w:lang w:eastAsia="es-ES"/>
    </w:rPr>
  </w:style>
  <w:style w:type="paragraph" w:styleId="Descripcin">
    <w:name w:val="caption"/>
    <w:basedOn w:val="Normal"/>
    <w:next w:val="Normal"/>
    <w:qFormat/>
    <w:rsid w:val="00DD4B39"/>
    <w:pPr>
      <w:keepNext/>
      <w:jc w:val="center"/>
    </w:pPr>
    <w:rPr>
      <w:b/>
      <w:bCs/>
      <w:sz w:val="22"/>
      <w:szCs w:val="22"/>
    </w:rPr>
  </w:style>
  <w:style w:type="paragraph" w:customStyle="1" w:styleId="Prrafodelista3">
    <w:name w:val="Párrafo de lista3"/>
    <w:basedOn w:val="Normal"/>
    <w:qFormat/>
    <w:rsid w:val="00834A76"/>
    <w:pPr>
      <w:ind w:left="720"/>
      <w:jc w:val="left"/>
    </w:pPr>
    <w:rPr>
      <w:rFonts w:ascii="Times New Roman" w:hAnsi="Times New Roman"/>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6518">
      <w:bodyDiv w:val="1"/>
      <w:marLeft w:val="0"/>
      <w:marRight w:val="0"/>
      <w:marTop w:val="0"/>
      <w:marBottom w:val="0"/>
      <w:divBdr>
        <w:top w:val="none" w:sz="0" w:space="0" w:color="auto"/>
        <w:left w:val="none" w:sz="0" w:space="0" w:color="auto"/>
        <w:bottom w:val="none" w:sz="0" w:space="0" w:color="auto"/>
        <w:right w:val="none" w:sz="0" w:space="0" w:color="auto"/>
      </w:divBdr>
    </w:div>
    <w:div w:id="15548502">
      <w:bodyDiv w:val="1"/>
      <w:marLeft w:val="0"/>
      <w:marRight w:val="0"/>
      <w:marTop w:val="0"/>
      <w:marBottom w:val="0"/>
      <w:divBdr>
        <w:top w:val="none" w:sz="0" w:space="0" w:color="auto"/>
        <w:left w:val="none" w:sz="0" w:space="0" w:color="auto"/>
        <w:bottom w:val="none" w:sz="0" w:space="0" w:color="auto"/>
        <w:right w:val="none" w:sz="0" w:space="0" w:color="auto"/>
      </w:divBdr>
    </w:div>
    <w:div w:id="45178410">
      <w:bodyDiv w:val="1"/>
      <w:marLeft w:val="0"/>
      <w:marRight w:val="0"/>
      <w:marTop w:val="0"/>
      <w:marBottom w:val="0"/>
      <w:divBdr>
        <w:top w:val="none" w:sz="0" w:space="0" w:color="auto"/>
        <w:left w:val="none" w:sz="0" w:space="0" w:color="auto"/>
        <w:bottom w:val="none" w:sz="0" w:space="0" w:color="auto"/>
        <w:right w:val="none" w:sz="0" w:space="0" w:color="auto"/>
      </w:divBdr>
    </w:div>
    <w:div w:id="83189792">
      <w:bodyDiv w:val="1"/>
      <w:marLeft w:val="0"/>
      <w:marRight w:val="0"/>
      <w:marTop w:val="0"/>
      <w:marBottom w:val="0"/>
      <w:divBdr>
        <w:top w:val="none" w:sz="0" w:space="0" w:color="auto"/>
        <w:left w:val="none" w:sz="0" w:space="0" w:color="auto"/>
        <w:bottom w:val="none" w:sz="0" w:space="0" w:color="auto"/>
        <w:right w:val="none" w:sz="0" w:space="0" w:color="auto"/>
      </w:divBdr>
    </w:div>
    <w:div w:id="86120718">
      <w:bodyDiv w:val="1"/>
      <w:marLeft w:val="0"/>
      <w:marRight w:val="0"/>
      <w:marTop w:val="0"/>
      <w:marBottom w:val="0"/>
      <w:divBdr>
        <w:top w:val="none" w:sz="0" w:space="0" w:color="auto"/>
        <w:left w:val="none" w:sz="0" w:space="0" w:color="auto"/>
        <w:bottom w:val="none" w:sz="0" w:space="0" w:color="auto"/>
        <w:right w:val="none" w:sz="0" w:space="0" w:color="auto"/>
      </w:divBdr>
    </w:div>
    <w:div w:id="97020708">
      <w:bodyDiv w:val="1"/>
      <w:marLeft w:val="0"/>
      <w:marRight w:val="0"/>
      <w:marTop w:val="0"/>
      <w:marBottom w:val="0"/>
      <w:divBdr>
        <w:top w:val="none" w:sz="0" w:space="0" w:color="auto"/>
        <w:left w:val="none" w:sz="0" w:space="0" w:color="auto"/>
        <w:bottom w:val="none" w:sz="0" w:space="0" w:color="auto"/>
        <w:right w:val="none" w:sz="0" w:space="0" w:color="auto"/>
      </w:divBdr>
    </w:div>
    <w:div w:id="104270495">
      <w:bodyDiv w:val="1"/>
      <w:marLeft w:val="0"/>
      <w:marRight w:val="0"/>
      <w:marTop w:val="0"/>
      <w:marBottom w:val="0"/>
      <w:divBdr>
        <w:top w:val="none" w:sz="0" w:space="0" w:color="auto"/>
        <w:left w:val="none" w:sz="0" w:space="0" w:color="auto"/>
        <w:bottom w:val="none" w:sz="0" w:space="0" w:color="auto"/>
        <w:right w:val="none" w:sz="0" w:space="0" w:color="auto"/>
      </w:divBdr>
    </w:div>
    <w:div w:id="132212763">
      <w:bodyDiv w:val="1"/>
      <w:marLeft w:val="0"/>
      <w:marRight w:val="0"/>
      <w:marTop w:val="0"/>
      <w:marBottom w:val="0"/>
      <w:divBdr>
        <w:top w:val="none" w:sz="0" w:space="0" w:color="auto"/>
        <w:left w:val="none" w:sz="0" w:space="0" w:color="auto"/>
        <w:bottom w:val="none" w:sz="0" w:space="0" w:color="auto"/>
        <w:right w:val="none" w:sz="0" w:space="0" w:color="auto"/>
      </w:divBdr>
    </w:div>
    <w:div w:id="158927426">
      <w:bodyDiv w:val="1"/>
      <w:marLeft w:val="0"/>
      <w:marRight w:val="0"/>
      <w:marTop w:val="0"/>
      <w:marBottom w:val="0"/>
      <w:divBdr>
        <w:top w:val="none" w:sz="0" w:space="0" w:color="auto"/>
        <w:left w:val="none" w:sz="0" w:space="0" w:color="auto"/>
        <w:bottom w:val="none" w:sz="0" w:space="0" w:color="auto"/>
        <w:right w:val="none" w:sz="0" w:space="0" w:color="auto"/>
      </w:divBdr>
    </w:div>
    <w:div w:id="182325940">
      <w:bodyDiv w:val="1"/>
      <w:marLeft w:val="0"/>
      <w:marRight w:val="0"/>
      <w:marTop w:val="0"/>
      <w:marBottom w:val="0"/>
      <w:divBdr>
        <w:top w:val="none" w:sz="0" w:space="0" w:color="auto"/>
        <w:left w:val="none" w:sz="0" w:space="0" w:color="auto"/>
        <w:bottom w:val="none" w:sz="0" w:space="0" w:color="auto"/>
        <w:right w:val="none" w:sz="0" w:space="0" w:color="auto"/>
      </w:divBdr>
    </w:div>
    <w:div w:id="240992981">
      <w:bodyDiv w:val="1"/>
      <w:marLeft w:val="0"/>
      <w:marRight w:val="0"/>
      <w:marTop w:val="0"/>
      <w:marBottom w:val="0"/>
      <w:divBdr>
        <w:top w:val="none" w:sz="0" w:space="0" w:color="auto"/>
        <w:left w:val="none" w:sz="0" w:space="0" w:color="auto"/>
        <w:bottom w:val="none" w:sz="0" w:space="0" w:color="auto"/>
        <w:right w:val="none" w:sz="0" w:space="0" w:color="auto"/>
      </w:divBdr>
    </w:div>
    <w:div w:id="276716952">
      <w:bodyDiv w:val="1"/>
      <w:marLeft w:val="0"/>
      <w:marRight w:val="0"/>
      <w:marTop w:val="0"/>
      <w:marBottom w:val="0"/>
      <w:divBdr>
        <w:top w:val="none" w:sz="0" w:space="0" w:color="auto"/>
        <w:left w:val="none" w:sz="0" w:space="0" w:color="auto"/>
        <w:bottom w:val="none" w:sz="0" w:space="0" w:color="auto"/>
        <w:right w:val="none" w:sz="0" w:space="0" w:color="auto"/>
      </w:divBdr>
    </w:div>
    <w:div w:id="277025674">
      <w:bodyDiv w:val="1"/>
      <w:marLeft w:val="0"/>
      <w:marRight w:val="0"/>
      <w:marTop w:val="0"/>
      <w:marBottom w:val="0"/>
      <w:divBdr>
        <w:top w:val="none" w:sz="0" w:space="0" w:color="auto"/>
        <w:left w:val="none" w:sz="0" w:space="0" w:color="auto"/>
        <w:bottom w:val="none" w:sz="0" w:space="0" w:color="auto"/>
        <w:right w:val="none" w:sz="0" w:space="0" w:color="auto"/>
      </w:divBdr>
    </w:div>
    <w:div w:id="301271846">
      <w:bodyDiv w:val="1"/>
      <w:marLeft w:val="0"/>
      <w:marRight w:val="0"/>
      <w:marTop w:val="0"/>
      <w:marBottom w:val="0"/>
      <w:divBdr>
        <w:top w:val="none" w:sz="0" w:space="0" w:color="auto"/>
        <w:left w:val="none" w:sz="0" w:space="0" w:color="auto"/>
        <w:bottom w:val="none" w:sz="0" w:space="0" w:color="auto"/>
        <w:right w:val="none" w:sz="0" w:space="0" w:color="auto"/>
      </w:divBdr>
    </w:div>
    <w:div w:id="305821647">
      <w:bodyDiv w:val="1"/>
      <w:marLeft w:val="0"/>
      <w:marRight w:val="0"/>
      <w:marTop w:val="0"/>
      <w:marBottom w:val="0"/>
      <w:divBdr>
        <w:top w:val="none" w:sz="0" w:space="0" w:color="auto"/>
        <w:left w:val="none" w:sz="0" w:space="0" w:color="auto"/>
        <w:bottom w:val="none" w:sz="0" w:space="0" w:color="auto"/>
        <w:right w:val="none" w:sz="0" w:space="0" w:color="auto"/>
      </w:divBdr>
    </w:div>
    <w:div w:id="310601486">
      <w:bodyDiv w:val="1"/>
      <w:marLeft w:val="0"/>
      <w:marRight w:val="0"/>
      <w:marTop w:val="0"/>
      <w:marBottom w:val="0"/>
      <w:divBdr>
        <w:top w:val="none" w:sz="0" w:space="0" w:color="auto"/>
        <w:left w:val="none" w:sz="0" w:space="0" w:color="auto"/>
        <w:bottom w:val="none" w:sz="0" w:space="0" w:color="auto"/>
        <w:right w:val="none" w:sz="0" w:space="0" w:color="auto"/>
      </w:divBdr>
    </w:div>
    <w:div w:id="310641123">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20738897">
      <w:bodyDiv w:val="1"/>
      <w:marLeft w:val="0"/>
      <w:marRight w:val="0"/>
      <w:marTop w:val="0"/>
      <w:marBottom w:val="0"/>
      <w:divBdr>
        <w:top w:val="none" w:sz="0" w:space="0" w:color="auto"/>
        <w:left w:val="none" w:sz="0" w:space="0" w:color="auto"/>
        <w:bottom w:val="none" w:sz="0" w:space="0" w:color="auto"/>
        <w:right w:val="none" w:sz="0" w:space="0" w:color="auto"/>
      </w:divBdr>
    </w:div>
    <w:div w:id="324356676">
      <w:bodyDiv w:val="1"/>
      <w:marLeft w:val="0"/>
      <w:marRight w:val="0"/>
      <w:marTop w:val="0"/>
      <w:marBottom w:val="0"/>
      <w:divBdr>
        <w:top w:val="none" w:sz="0" w:space="0" w:color="auto"/>
        <w:left w:val="none" w:sz="0" w:space="0" w:color="auto"/>
        <w:bottom w:val="none" w:sz="0" w:space="0" w:color="auto"/>
        <w:right w:val="none" w:sz="0" w:space="0" w:color="auto"/>
      </w:divBdr>
    </w:div>
    <w:div w:id="327943534">
      <w:bodyDiv w:val="1"/>
      <w:marLeft w:val="0"/>
      <w:marRight w:val="0"/>
      <w:marTop w:val="0"/>
      <w:marBottom w:val="0"/>
      <w:divBdr>
        <w:top w:val="none" w:sz="0" w:space="0" w:color="auto"/>
        <w:left w:val="none" w:sz="0" w:space="0" w:color="auto"/>
        <w:bottom w:val="none" w:sz="0" w:space="0" w:color="auto"/>
        <w:right w:val="none" w:sz="0" w:space="0" w:color="auto"/>
      </w:divBdr>
    </w:div>
    <w:div w:id="389153401">
      <w:bodyDiv w:val="1"/>
      <w:marLeft w:val="0"/>
      <w:marRight w:val="0"/>
      <w:marTop w:val="0"/>
      <w:marBottom w:val="0"/>
      <w:divBdr>
        <w:top w:val="none" w:sz="0" w:space="0" w:color="auto"/>
        <w:left w:val="none" w:sz="0" w:space="0" w:color="auto"/>
        <w:bottom w:val="none" w:sz="0" w:space="0" w:color="auto"/>
        <w:right w:val="none" w:sz="0" w:space="0" w:color="auto"/>
      </w:divBdr>
    </w:div>
    <w:div w:id="433281369">
      <w:bodyDiv w:val="1"/>
      <w:marLeft w:val="0"/>
      <w:marRight w:val="0"/>
      <w:marTop w:val="0"/>
      <w:marBottom w:val="0"/>
      <w:divBdr>
        <w:top w:val="none" w:sz="0" w:space="0" w:color="auto"/>
        <w:left w:val="none" w:sz="0" w:space="0" w:color="auto"/>
        <w:bottom w:val="none" w:sz="0" w:space="0" w:color="auto"/>
        <w:right w:val="none" w:sz="0" w:space="0" w:color="auto"/>
      </w:divBdr>
    </w:div>
    <w:div w:id="448814423">
      <w:bodyDiv w:val="1"/>
      <w:marLeft w:val="0"/>
      <w:marRight w:val="0"/>
      <w:marTop w:val="0"/>
      <w:marBottom w:val="0"/>
      <w:divBdr>
        <w:top w:val="none" w:sz="0" w:space="0" w:color="auto"/>
        <w:left w:val="none" w:sz="0" w:space="0" w:color="auto"/>
        <w:bottom w:val="none" w:sz="0" w:space="0" w:color="auto"/>
        <w:right w:val="none" w:sz="0" w:space="0" w:color="auto"/>
      </w:divBdr>
    </w:div>
    <w:div w:id="471482880">
      <w:bodyDiv w:val="1"/>
      <w:marLeft w:val="0"/>
      <w:marRight w:val="0"/>
      <w:marTop w:val="0"/>
      <w:marBottom w:val="0"/>
      <w:divBdr>
        <w:top w:val="none" w:sz="0" w:space="0" w:color="auto"/>
        <w:left w:val="none" w:sz="0" w:space="0" w:color="auto"/>
        <w:bottom w:val="none" w:sz="0" w:space="0" w:color="auto"/>
        <w:right w:val="none" w:sz="0" w:space="0" w:color="auto"/>
      </w:divBdr>
    </w:div>
    <w:div w:id="516693418">
      <w:bodyDiv w:val="1"/>
      <w:marLeft w:val="0"/>
      <w:marRight w:val="0"/>
      <w:marTop w:val="0"/>
      <w:marBottom w:val="0"/>
      <w:divBdr>
        <w:top w:val="none" w:sz="0" w:space="0" w:color="auto"/>
        <w:left w:val="none" w:sz="0" w:space="0" w:color="auto"/>
        <w:bottom w:val="none" w:sz="0" w:space="0" w:color="auto"/>
        <w:right w:val="none" w:sz="0" w:space="0" w:color="auto"/>
      </w:divBdr>
    </w:div>
    <w:div w:id="517501031">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547567147">
      <w:bodyDiv w:val="1"/>
      <w:marLeft w:val="0"/>
      <w:marRight w:val="0"/>
      <w:marTop w:val="0"/>
      <w:marBottom w:val="0"/>
      <w:divBdr>
        <w:top w:val="none" w:sz="0" w:space="0" w:color="auto"/>
        <w:left w:val="none" w:sz="0" w:space="0" w:color="auto"/>
        <w:bottom w:val="none" w:sz="0" w:space="0" w:color="auto"/>
        <w:right w:val="none" w:sz="0" w:space="0" w:color="auto"/>
      </w:divBdr>
    </w:div>
    <w:div w:id="570237181">
      <w:bodyDiv w:val="1"/>
      <w:marLeft w:val="0"/>
      <w:marRight w:val="0"/>
      <w:marTop w:val="0"/>
      <w:marBottom w:val="0"/>
      <w:divBdr>
        <w:top w:val="none" w:sz="0" w:space="0" w:color="auto"/>
        <w:left w:val="none" w:sz="0" w:space="0" w:color="auto"/>
        <w:bottom w:val="none" w:sz="0" w:space="0" w:color="auto"/>
        <w:right w:val="none" w:sz="0" w:space="0" w:color="auto"/>
      </w:divBdr>
    </w:div>
    <w:div w:id="644775877">
      <w:bodyDiv w:val="1"/>
      <w:marLeft w:val="0"/>
      <w:marRight w:val="0"/>
      <w:marTop w:val="0"/>
      <w:marBottom w:val="0"/>
      <w:divBdr>
        <w:top w:val="none" w:sz="0" w:space="0" w:color="auto"/>
        <w:left w:val="none" w:sz="0" w:space="0" w:color="auto"/>
        <w:bottom w:val="none" w:sz="0" w:space="0" w:color="auto"/>
        <w:right w:val="none" w:sz="0" w:space="0" w:color="auto"/>
      </w:divBdr>
    </w:div>
    <w:div w:id="648100628">
      <w:bodyDiv w:val="1"/>
      <w:marLeft w:val="0"/>
      <w:marRight w:val="0"/>
      <w:marTop w:val="0"/>
      <w:marBottom w:val="0"/>
      <w:divBdr>
        <w:top w:val="none" w:sz="0" w:space="0" w:color="auto"/>
        <w:left w:val="none" w:sz="0" w:space="0" w:color="auto"/>
        <w:bottom w:val="none" w:sz="0" w:space="0" w:color="auto"/>
        <w:right w:val="none" w:sz="0" w:space="0" w:color="auto"/>
      </w:divBdr>
    </w:div>
    <w:div w:id="672345241">
      <w:bodyDiv w:val="1"/>
      <w:marLeft w:val="0"/>
      <w:marRight w:val="0"/>
      <w:marTop w:val="0"/>
      <w:marBottom w:val="0"/>
      <w:divBdr>
        <w:top w:val="none" w:sz="0" w:space="0" w:color="auto"/>
        <w:left w:val="none" w:sz="0" w:space="0" w:color="auto"/>
        <w:bottom w:val="none" w:sz="0" w:space="0" w:color="auto"/>
        <w:right w:val="none" w:sz="0" w:space="0" w:color="auto"/>
      </w:divBdr>
    </w:div>
    <w:div w:id="685208173">
      <w:bodyDiv w:val="1"/>
      <w:marLeft w:val="0"/>
      <w:marRight w:val="0"/>
      <w:marTop w:val="0"/>
      <w:marBottom w:val="0"/>
      <w:divBdr>
        <w:top w:val="none" w:sz="0" w:space="0" w:color="auto"/>
        <w:left w:val="none" w:sz="0" w:space="0" w:color="auto"/>
        <w:bottom w:val="none" w:sz="0" w:space="0" w:color="auto"/>
        <w:right w:val="none" w:sz="0" w:space="0" w:color="auto"/>
      </w:divBdr>
    </w:div>
    <w:div w:id="691955732">
      <w:bodyDiv w:val="1"/>
      <w:marLeft w:val="0"/>
      <w:marRight w:val="0"/>
      <w:marTop w:val="0"/>
      <w:marBottom w:val="0"/>
      <w:divBdr>
        <w:top w:val="none" w:sz="0" w:space="0" w:color="auto"/>
        <w:left w:val="none" w:sz="0" w:space="0" w:color="auto"/>
        <w:bottom w:val="none" w:sz="0" w:space="0" w:color="auto"/>
        <w:right w:val="none" w:sz="0" w:space="0" w:color="auto"/>
      </w:divBdr>
    </w:div>
    <w:div w:id="706879367">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59835195">
      <w:bodyDiv w:val="1"/>
      <w:marLeft w:val="0"/>
      <w:marRight w:val="0"/>
      <w:marTop w:val="0"/>
      <w:marBottom w:val="0"/>
      <w:divBdr>
        <w:top w:val="none" w:sz="0" w:space="0" w:color="auto"/>
        <w:left w:val="none" w:sz="0" w:space="0" w:color="auto"/>
        <w:bottom w:val="none" w:sz="0" w:space="0" w:color="auto"/>
        <w:right w:val="none" w:sz="0" w:space="0" w:color="auto"/>
      </w:divBdr>
    </w:div>
    <w:div w:id="777793457">
      <w:bodyDiv w:val="1"/>
      <w:marLeft w:val="0"/>
      <w:marRight w:val="0"/>
      <w:marTop w:val="0"/>
      <w:marBottom w:val="0"/>
      <w:divBdr>
        <w:top w:val="none" w:sz="0" w:space="0" w:color="auto"/>
        <w:left w:val="none" w:sz="0" w:space="0" w:color="auto"/>
        <w:bottom w:val="none" w:sz="0" w:space="0" w:color="auto"/>
        <w:right w:val="none" w:sz="0" w:space="0" w:color="auto"/>
      </w:divBdr>
    </w:div>
    <w:div w:id="782845027">
      <w:bodyDiv w:val="1"/>
      <w:marLeft w:val="0"/>
      <w:marRight w:val="0"/>
      <w:marTop w:val="0"/>
      <w:marBottom w:val="0"/>
      <w:divBdr>
        <w:top w:val="none" w:sz="0" w:space="0" w:color="auto"/>
        <w:left w:val="none" w:sz="0" w:space="0" w:color="auto"/>
        <w:bottom w:val="none" w:sz="0" w:space="0" w:color="auto"/>
        <w:right w:val="none" w:sz="0" w:space="0" w:color="auto"/>
      </w:divBdr>
    </w:div>
    <w:div w:id="784468368">
      <w:bodyDiv w:val="1"/>
      <w:marLeft w:val="0"/>
      <w:marRight w:val="0"/>
      <w:marTop w:val="0"/>
      <w:marBottom w:val="0"/>
      <w:divBdr>
        <w:top w:val="none" w:sz="0" w:space="0" w:color="auto"/>
        <w:left w:val="none" w:sz="0" w:space="0" w:color="auto"/>
        <w:bottom w:val="none" w:sz="0" w:space="0" w:color="auto"/>
        <w:right w:val="none" w:sz="0" w:space="0" w:color="auto"/>
      </w:divBdr>
    </w:div>
    <w:div w:id="788473377">
      <w:bodyDiv w:val="1"/>
      <w:marLeft w:val="0"/>
      <w:marRight w:val="0"/>
      <w:marTop w:val="0"/>
      <w:marBottom w:val="0"/>
      <w:divBdr>
        <w:top w:val="none" w:sz="0" w:space="0" w:color="auto"/>
        <w:left w:val="none" w:sz="0" w:space="0" w:color="auto"/>
        <w:bottom w:val="none" w:sz="0" w:space="0" w:color="auto"/>
        <w:right w:val="none" w:sz="0" w:space="0" w:color="auto"/>
      </w:divBdr>
    </w:div>
    <w:div w:id="806119554">
      <w:bodyDiv w:val="1"/>
      <w:marLeft w:val="0"/>
      <w:marRight w:val="0"/>
      <w:marTop w:val="0"/>
      <w:marBottom w:val="0"/>
      <w:divBdr>
        <w:top w:val="none" w:sz="0" w:space="0" w:color="auto"/>
        <w:left w:val="none" w:sz="0" w:space="0" w:color="auto"/>
        <w:bottom w:val="none" w:sz="0" w:space="0" w:color="auto"/>
        <w:right w:val="none" w:sz="0" w:space="0" w:color="auto"/>
      </w:divBdr>
    </w:div>
    <w:div w:id="806439542">
      <w:bodyDiv w:val="1"/>
      <w:marLeft w:val="0"/>
      <w:marRight w:val="0"/>
      <w:marTop w:val="0"/>
      <w:marBottom w:val="0"/>
      <w:divBdr>
        <w:top w:val="none" w:sz="0" w:space="0" w:color="auto"/>
        <w:left w:val="none" w:sz="0" w:space="0" w:color="auto"/>
        <w:bottom w:val="none" w:sz="0" w:space="0" w:color="auto"/>
        <w:right w:val="none" w:sz="0" w:space="0" w:color="auto"/>
      </w:divBdr>
    </w:div>
    <w:div w:id="815612465">
      <w:bodyDiv w:val="1"/>
      <w:marLeft w:val="0"/>
      <w:marRight w:val="0"/>
      <w:marTop w:val="0"/>
      <w:marBottom w:val="0"/>
      <w:divBdr>
        <w:top w:val="none" w:sz="0" w:space="0" w:color="auto"/>
        <w:left w:val="none" w:sz="0" w:space="0" w:color="auto"/>
        <w:bottom w:val="none" w:sz="0" w:space="0" w:color="auto"/>
        <w:right w:val="none" w:sz="0" w:space="0" w:color="auto"/>
      </w:divBdr>
    </w:div>
    <w:div w:id="821652105">
      <w:bodyDiv w:val="1"/>
      <w:marLeft w:val="0"/>
      <w:marRight w:val="0"/>
      <w:marTop w:val="0"/>
      <w:marBottom w:val="0"/>
      <w:divBdr>
        <w:top w:val="none" w:sz="0" w:space="0" w:color="auto"/>
        <w:left w:val="none" w:sz="0" w:space="0" w:color="auto"/>
        <w:bottom w:val="none" w:sz="0" w:space="0" w:color="auto"/>
        <w:right w:val="none" w:sz="0" w:space="0" w:color="auto"/>
      </w:divBdr>
    </w:div>
    <w:div w:id="851914770">
      <w:bodyDiv w:val="1"/>
      <w:marLeft w:val="0"/>
      <w:marRight w:val="0"/>
      <w:marTop w:val="0"/>
      <w:marBottom w:val="0"/>
      <w:divBdr>
        <w:top w:val="none" w:sz="0" w:space="0" w:color="auto"/>
        <w:left w:val="none" w:sz="0" w:space="0" w:color="auto"/>
        <w:bottom w:val="none" w:sz="0" w:space="0" w:color="auto"/>
        <w:right w:val="none" w:sz="0" w:space="0" w:color="auto"/>
      </w:divBdr>
    </w:div>
    <w:div w:id="869337839">
      <w:bodyDiv w:val="1"/>
      <w:marLeft w:val="0"/>
      <w:marRight w:val="0"/>
      <w:marTop w:val="0"/>
      <w:marBottom w:val="0"/>
      <w:divBdr>
        <w:top w:val="none" w:sz="0" w:space="0" w:color="auto"/>
        <w:left w:val="none" w:sz="0" w:space="0" w:color="auto"/>
        <w:bottom w:val="none" w:sz="0" w:space="0" w:color="auto"/>
        <w:right w:val="none" w:sz="0" w:space="0" w:color="auto"/>
      </w:divBdr>
    </w:div>
    <w:div w:id="920605292">
      <w:bodyDiv w:val="1"/>
      <w:marLeft w:val="0"/>
      <w:marRight w:val="0"/>
      <w:marTop w:val="0"/>
      <w:marBottom w:val="0"/>
      <w:divBdr>
        <w:top w:val="none" w:sz="0" w:space="0" w:color="auto"/>
        <w:left w:val="none" w:sz="0" w:space="0" w:color="auto"/>
        <w:bottom w:val="none" w:sz="0" w:space="0" w:color="auto"/>
        <w:right w:val="none" w:sz="0" w:space="0" w:color="auto"/>
      </w:divBdr>
    </w:div>
    <w:div w:id="943616619">
      <w:bodyDiv w:val="1"/>
      <w:marLeft w:val="0"/>
      <w:marRight w:val="0"/>
      <w:marTop w:val="0"/>
      <w:marBottom w:val="0"/>
      <w:divBdr>
        <w:top w:val="none" w:sz="0" w:space="0" w:color="auto"/>
        <w:left w:val="none" w:sz="0" w:space="0" w:color="auto"/>
        <w:bottom w:val="none" w:sz="0" w:space="0" w:color="auto"/>
        <w:right w:val="none" w:sz="0" w:space="0" w:color="auto"/>
      </w:divBdr>
    </w:div>
    <w:div w:id="944729164">
      <w:bodyDiv w:val="1"/>
      <w:marLeft w:val="0"/>
      <w:marRight w:val="0"/>
      <w:marTop w:val="0"/>
      <w:marBottom w:val="0"/>
      <w:divBdr>
        <w:top w:val="none" w:sz="0" w:space="0" w:color="auto"/>
        <w:left w:val="none" w:sz="0" w:space="0" w:color="auto"/>
        <w:bottom w:val="none" w:sz="0" w:space="0" w:color="auto"/>
        <w:right w:val="none" w:sz="0" w:space="0" w:color="auto"/>
      </w:divBdr>
    </w:div>
    <w:div w:id="994604851">
      <w:bodyDiv w:val="1"/>
      <w:marLeft w:val="0"/>
      <w:marRight w:val="0"/>
      <w:marTop w:val="0"/>
      <w:marBottom w:val="0"/>
      <w:divBdr>
        <w:top w:val="none" w:sz="0" w:space="0" w:color="auto"/>
        <w:left w:val="none" w:sz="0" w:space="0" w:color="auto"/>
        <w:bottom w:val="none" w:sz="0" w:space="0" w:color="auto"/>
        <w:right w:val="none" w:sz="0" w:space="0" w:color="auto"/>
      </w:divBdr>
    </w:div>
    <w:div w:id="1001008826">
      <w:bodyDiv w:val="1"/>
      <w:marLeft w:val="0"/>
      <w:marRight w:val="0"/>
      <w:marTop w:val="0"/>
      <w:marBottom w:val="0"/>
      <w:divBdr>
        <w:top w:val="none" w:sz="0" w:space="0" w:color="auto"/>
        <w:left w:val="none" w:sz="0" w:space="0" w:color="auto"/>
        <w:bottom w:val="none" w:sz="0" w:space="0" w:color="auto"/>
        <w:right w:val="none" w:sz="0" w:space="0" w:color="auto"/>
      </w:divBdr>
    </w:div>
    <w:div w:id="1048916984">
      <w:bodyDiv w:val="1"/>
      <w:marLeft w:val="0"/>
      <w:marRight w:val="0"/>
      <w:marTop w:val="0"/>
      <w:marBottom w:val="0"/>
      <w:divBdr>
        <w:top w:val="none" w:sz="0" w:space="0" w:color="auto"/>
        <w:left w:val="none" w:sz="0" w:space="0" w:color="auto"/>
        <w:bottom w:val="none" w:sz="0" w:space="0" w:color="auto"/>
        <w:right w:val="none" w:sz="0" w:space="0" w:color="auto"/>
      </w:divBdr>
    </w:div>
    <w:div w:id="1065763607">
      <w:bodyDiv w:val="1"/>
      <w:marLeft w:val="0"/>
      <w:marRight w:val="0"/>
      <w:marTop w:val="0"/>
      <w:marBottom w:val="0"/>
      <w:divBdr>
        <w:top w:val="none" w:sz="0" w:space="0" w:color="auto"/>
        <w:left w:val="none" w:sz="0" w:space="0" w:color="auto"/>
        <w:bottom w:val="none" w:sz="0" w:space="0" w:color="auto"/>
        <w:right w:val="none" w:sz="0" w:space="0" w:color="auto"/>
      </w:divBdr>
    </w:div>
    <w:div w:id="1069187044">
      <w:bodyDiv w:val="1"/>
      <w:marLeft w:val="0"/>
      <w:marRight w:val="0"/>
      <w:marTop w:val="0"/>
      <w:marBottom w:val="0"/>
      <w:divBdr>
        <w:top w:val="none" w:sz="0" w:space="0" w:color="auto"/>
        <w:left w:val="none" w:sz="0" w:space="0" w:color="auto"/>
        <w:bottom w:val="none" w:sz="0" w:space="0" w:color="auto"/>
        <w:right w:val="none" w:sz="0" w:space="0" w:color="auto"/>
      </w:divBdr>
    </w:div>
    <w:div w:id="1113279717">
      <w:bodyDiv w:val="1"/>
      <w:marLeft w:val="0"/>
      <w:marRight w:val="0"/>
      <w:marTop w:val="0"/>
      <w:marBottom w:val="0"/>
      <w:divBdr>
        <w:top w:val="none" w:sz="0" w:space="0" w:color="auto"/>
        <w:left w:val="none" w:sz="0" w:space="0" w:color="auto"/>
        <w:bottom w:val="none" w:sz="0" w:space="0" w:color="auto"/>
        <w:right w:val="none" w:sz="0" w:space="0" w:color="auto"/>
      </w:divBdr>
    </w:div>
    <w:div w:id="1143426348">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47418619">
      <w:bodyDiv w:val="1"/>
      <w:marLeft w:val="0"/>
      <w:marRight w:val="0"/>
      <w:marTop w:val="0"/>
      <w:marBottom w:val="0"/>
      <w:divBdr>
        <w:top w:val="none" w:sz="0" w:space="0" w:color="auto"/>
        <w:left w:val="none" w:sz="0" w:space="0" w:color="auto"/>
        <w:bottom w:val="none" w:sz="0" w:space="0" w:color="auto"/>
        <w:right w:val="none" w:sz="0" w:space="0" w:color="auto"/>
      </w:divBdr>
    </w:div>
    <w:div w:id="1264844917">
      <w:bodyDiv w:val="1"/>
      <w:marLeft w:val="0"/>
      <w:marRight w:val="0"/>
      <w:marTop w:val="0"/>
      <w:marBottom w:val="0"/>
      <w:divBdr>
        <w:top w:val="none" w:sz="0" w:space="0" w:color="auto"/>
        <w:left w:val="none" w:sz="0" w:space="0" w:color="auto"/>
        <w:bottom w:val="none" w:sz="0" w:space="0" w:color="auto"/>
        <w:right w:val="none" w:sz="0" w:space="0" w:color="auto"/>
      </w:divBdr>
    </w:div>
    <w:div w:id="1300039261">
      <w:bodyDiv w:val="1"/>
      <w:marLeft w:val="0"/>
      <w:marRight w:val="0"/>
      <w:marTop w:val="0"/>
      <w:marBottom w:val="0"/>
      <w:divBdr>
        <w:top w:val="none" w:sz="0" w:space="0" w:color="auto"/>
        <w:left w:val="none" w:sz="0" w:space="0" w:color="auto"/>
        <w:bottom w:val="none" w:sz="0" w:space="0" w:color="auto"/>
        <w:right w:val="none" w:sz="0" w:space="0" w:color="auto"/>
      </w:divBdr>
    </w:div>
    <w:div w:id="1319721995">
      <w:bodyDiv w:val="1"/>
      <w:marLeft w:val="0"/>
      <w:marRight w:val="0"/>
      <w:marTop w:val="0"/>
      <w:marBottom w:val="0"/>
      <w:divBdr>
        <w:top w:val="none" w:sz="0" w:space="0" w:color="auto"/>
        <w:left w:val="none" w:sz="0" w:space="0" w:color="auto"/>
        <w:bottom w:val="none" w:sz="0" w:space="0" w:color="auto"/>
        <w:right w:val="none" w:sz="0" w:space="0" w:color="auto"/>
      </w:divBdr>
    </w:div>
    <w:div w:id="1320232613">
      <w:bodyDiv w:val="1"/>
      <w:marLeft w:val="0"/>
      <w:marRight w:val="0"/>
      <w:marTop w:val="0"/>
      <w:marBottom w:val="0"/>
      <w:divBdr>
        <w:top w:val="none" w:sz="0" w:space="0" w:color="auto"/>
        <w:left w:val="none" w:sz="0" w:space="0" w:color="auto"/>
        <w:bottom w:val="none" w:sz="0" w:space="0" w:color="auto"/>
        <w:right w:val="none" w:sz="0" w:space="0" w:color="auto"/>
      </w:divBdr>
    </w:div>
    <w:div w:id="1340548040">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393194736">
      <w:bodyDiv w:val="1"/>
      <w:marLeft w:val="0"/>
      <w:marRight w:val="0"/>
      <w:marTop w:val="0"/>
      <w:marBottom w:val="0"/>
      <w:divBdr>
        <w:top w:val="none" w:sz="0" w:space="0" w:color="auto"/>
        <w:left w:val="none" w:sz="0" w:space="0" w:color="auto"/>
        <w:bottom w:val="none" w:sz="0" w:space="0" w:color="auto"/>
        <w:right w:val="none" w:sz="0" w:space="0" w:color="auto"/>
      </w:divBdr>
    </w:div>
    <w:div w:id="1438211571">
      <w:bodyDiv w:val="1"/>
      <w:marLeft w:val="0"/>
      <w:marRight w:val="0"/>
      <w:marTop w:val="0"/>
      <w:marBottom w:val="0"/>
      <w:divBdr>
        <w:top w:val="none" w:sz="0" w:space="0" w:color="auto"/>
        <w:left w:val="none" w:sz="0" w:space="0" w:color="auto"/>
        <w:bottom w:val="none" w:sz="0" w:space="0" w:color="auto"/>
        <w:right w:val="none" w:sz="0" w:space="0" w:color="auto"/>
      </w:divBdr>
    </w:div>
    <w:div w:id="1459254772">
      <w:bodyDiv w:val="1"/>
      <w:marLeft w:val="0"/>
      <w:marRight w:val="0"/>
      <w:marTop w:val="0"/>
      <w:marBottom w:val="0"/>
      <w:divBdr>
        <w:top w:val="none" w:sz="0" w:space="0" w:color="auto"/>
        <w:left w:val="none" w:sz="0" w:space="0" w:color="auto"/>
        <w:bottom w:val="none" w:sz="0" w:space="0" w:color="auto"/>
        <w:right w:val="none" w:sz="0" w:space="0" w:color="auto"/>
      </w:divBdr>
    </w:div>
    <w:div w:id="1536045405">
      <w:bodyDiv w:val="1"/>
      <w:marLeft w:val="0"/>
      <w:marRight w:val="0"/>
      <w:marTop w:val="0"/>
      <w:marBottom w:val="0"/>
      <w:divBdr>
        <w:top w:val="none" w:sz="0" w:space="0" w:color="auto"/>
        <w:left w:val="none" w:sz="0" w:space="0" w:color="auto"/>
        <w:bottom w:val="none" w:sz="0" w:space="0" w:color="auto"/>
        <w:right w:val="none" w:sz="0" w:space="0" w:color="auto"/>
      </w:divBdr>
    </w:div>
    <w:div w:id="1571772586">
      <w:bodyDiv w:val="1"/>
      <w:marLeft w:val="0"/>
      <w:marRight w:val="0"/>
      <w:marTop w:val="0"/>
      <w:marBottom w:val="0"/>
      <w:divBdr>
        <w:top w:val="none" w:sz="0" w:space="0" w:color="auto"/>
        <w:left w:val="none" w:sz="0" w:space="0" w:color="auto"/>
        <w:bottom w:val="none" w:sz="0" w:space="0" w:color="auto"/>
        <w:right w:val="none" w:sz="0" w:space="0" w:color="auto"/>
      </w:divBdr>
    </w:div>
    <w:div w:id="1592472651">
      <w:bodyDiv w:val="1"/>
      <w:marLeft w:val="0"/>
      <w:marRight w:val="0"/>
      <w:marTop w:val="0"/>
      <w:marBottom w:val="0"/>
      <w:divBdr>
        <w:top w:val="none" w:sz="0" w:space="0" w:color="auto"/>
        <w:left w:val="none" w:sz="0" w:space="0" w:color="auto"/>
        <w:bottom w:val="none" w:sz="0" w:space="0" w:color="auto"/>
        <w:right w:val="none" w:sz="0" w:space="0" w:color="auto"/>
      </w:divBdr>
    </w:div>
    <w:div w:id="160276315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53295315">
      <w:bodyDiv w:val="1"/>
      <w:marLeft w:val="0"/>
      <w:marRight w:val="0"/>
      <w:marTop w:val="0"/>
      <w:marBottom w:val="0"/>
      <w:divBdr>
        <w:top w:val="none" w:sz="0" w:space="0" w:color="auto"/>
        <w:left w:val="none" w:sz="0" w:space="0" w:color="auto"/>
        <w:bottom w:val="none" w:sz="0" w:space="0" w:color="auto"/>
        <w:right w:val="none" w:sz="0" w:space="0" w:color="auto"/>
      </w:divBdr>
    </w:div>
    <w:div w:id="1669869042">
      <w:bodyDiv w:val="1"/>
      <w:marLeft w:val="0"/>
      <w:marRight w:val="0"/>
      <w:marTop w:val="0"/>
      <w:marBottom w:val="0"/>
      <w:divBdr>
        <w:top w:val="none" w:sz="0" w:space="0" w:color="auto"/>
        <w:left w:val="none" w:sz="0" w:space="0" w:color="auto"/>
        <w:bottom w:val="none" w:sz="0" w:space="0" w:color="auto"/>
        <w:right w:val="none" w:sz="0" w:space="0" w:color="auto"/>
      </w:divBdr>
    </w:div>
    <w:div w:id="1676810592">
      <w:bodyDiv w:val="1"/>
      <w:marLeft w:val="0"/>
      <w:marRight w:val="0"/>
      <w:marTop w:val="0"/>
      <w:marBottom w:val="0"/>
      <w:divBdr>
        <w:top w:val="none" w:sz="0" w:space="0" w:color="auto"/>
        <w:left w:val="none" w:sz="0" w:space="0" w:color="auto"/>
        <w:bottom w:val="none" w:sz="0" w:space="0" w:color="auto"/>
        <w:right w:val="none" w:sz="0" w:space="0" w:color="auto"/>
      </w:divBdr>
    </w:div>
    <w:div w:id="1678074788">
      <w:bodyDiv w:val="1"/>
      <w:marLeft w:val="0"/>
      <w:marRight w:val="0"/>
      <w:marTop w:val="0"/>
      <w:marBottom w:val="0"/>
      <w:divBdr>
        <w:top w:val="none" w:sz="0" w:space="0" w:color="auto"/>
        <w:left w:val="none" w:sz="0" w:space="0" w:color="auto"/>
        <w:bottom w:val="none" w:sz="0" w:space="0" w:color="auto"/>
        <w:right w:val="none" w:sz="0" w:space="0" w:color="auto"/>
      </w:divBdr>
    </w:div>
    <w:div w:id="1683358090">
      <w:bodyDiv w:val="1"/>
      <w:marLeft w:val="0"/>
      <w:marRight w:val="0"/>
      <w:marTop w:val="0"/>
      <w:marBottom w:val="0"/>
      <w:divBdr>
        <w:top w:val="none" w:sz="0" w:space="0" w:color="auto"/>
        <w:left w:val="none" w:sz="0" w:space="0" w:color="auto"/>
        <w:bottom w:val="none" w:sz="0" w:space="0" w:color="auto"/>
        <w:right w:val="none" w:sz="0" w:space="0" w:color="auto"/>
      </w:divBdr>
    </w:div>
    <w:div w:id="1686250791">
      <w:bodyDiv w:val="1"/>
      <w:marLeft w:val="0"/>
      <w:marRight w:val="0"/>
      <w:marTop w:val="0"/>
      <w:marBottom w:val="0"/>
      <w:divBdr>
        <w:top w:val="none" w:sz="0" w:space="0" w:color="auto"/>
        <w:left w:val="none" w:sz="0" w:space="0" w:color="auto"/>
        <w:bottom w:val="none" w:sz="0" w:space="0" w:color="auto"/>
        <w:right w:val="none" w:sz="0" w:space="0" w:color="auto"/>
      </w:divBdr>
    </w:div>
    <w:div w:id="1752660331">
      <w:bodyDiv w:val="1"/>
      <w:marLeft w:val="0"/>
      <w:marRight w:val="0"/>
      <w:marTop w:val="0"/>
      <w:marBottom w:val="0"/>
      <w:divBdr>
        <w:top w:val="none" w:sz="0" w:space="0" w:color="auto"/>
        <w:left w:val="none" w:sz="0" w:space="0" w:color="auto"/>
        <w:bottom w:val="none" w:sz="0" w:space="0" w:color="auto"/>
        <w:right w:val="none" w:sz="0" w:space="0" w:color="auto"/>
      </w:divBdr>
    </w:div>
    <w:div w:id="1779175079">
      <w:bodyDiv w:val="1"/>
      <w:marLeft w:val="0"/>
      <w:marRight w:val="0"/>
      <w:marTop w:val="0"/>
      <w:marBottom w:val="0"/>
      <w:divBdr>
        <w:top w:val="none" w:sz="0" w:space="0" w:color="auto"/>
        <w:left w:val="none" w:sz="0" w:space="0" w:color="auto"/>
        <w:bottom w:val="none" w:sz="0" w:space="0" w:color="auto"/>
        <w:right w:val="none" w:sz="0" w:space="0" w:color="auto"/>
      </w:divBdr>
    </w:div>
    <w:div w:id="1779523591">
      <w:bodyDiv w:val="1"/>
      <w:marLeft w:val="0"/>
      <w:marRight w:val="0"/>
      <w:marTop w:val="0"/>
      <w:marBottom w:val="0"/>
      <w:divBdr>
        <w:top w:val="none" w:sz="0" w:space="0" w:color="auto"/>
        <w:left w:val="none" w:sz="0" w:space="0" w:color="auto"/>
        <w:bottom w:val="none" w:sz="0" w:space="0" w:color="auto"/>
        <w:right w:val="none" w:sz="0" w:space="0" w:color="auto"/>
      </w:divBdr>
    </w:div>
    <w:div w:id="1801607230">
      <w:bodyDiv w:val="1"/>
      <w:marLeft w:val="0"/>
      <w:marRight w:val="0"/>
      <w:marTop w:val="0"/>
      <w:marBottom w:val="0"/>
      <w:divBdr>
        <w:top w:val="none" w:sz="0" w:space="0" w:color="auto"/>
        <w:left w:val="none" w:sz="0" w:space="0" w:color="auto"/>
        <w:bottom w:val="none" w:sz="0" w:space="0" w:color="auto"/>
        <w:right w:val="none" w:sz="0" w:space="0" w:color="auto"/>
      </w:divBdr>
    </w:div>
    <w:div w:id="1866864319">
      <w:bodyDiv w:val="1"/>
      <w:marLeft w:val="0"/>
      <w:marRight w:val="0"/>
      <w:marTop w:val="0"/>
      <w:marBottom w:val="0"/>
      <w:divBdr>
        <w:top w:val="none" w:sz="0" w:space="0" w:color="auto"/>
        <w:left w:val="none" w:sz="0" w:space="0" w:color="auto"/>
        <w:bottom w:val="none" w:sz="0" w:space="0" w:color="auto"/>
        <w:right w:val="none" w:sz="0" w:space="0" w:color="auto"/>
      </w:divBdr>
    </w:div>
    <w:div w:id="1933706633">
      <w:bodyDiv w:val="1"/>
      <w:marLeft w:val="0"/>
      <w:marRight w:val="0"/>
      <w:marTop w:val="0"/>
      <w:marBottom w:val="0"/>
      <w:divBdr>
        <w:top w:val="none" w:sz="0" w:space="0" w:color="auto"/>
        <w:left w:val="none" w:sz="0" w:space="0" w:color="auto"/>
        <w:bottom w:val="none" w:sz="0" w:space="0" w:color="auto"/>
        <w:right w:val="none" w:sz="0" w:space="0" w:color="auto"/>
      </w:divBdr>
    </w:div>
    <w:div w:id="1941571022">
      <w:bodyDiv w:val="1"/>
      <w:marLeft w:val="0"/>
      <w:marRight w:val="0"/>
      <w:marTop w:val="0"/>
      <w:marBottom w:val="0"/>
      <w:divBdr>
        <w:top w:val="none" w:sz="0" w:space="0" w:color="auto"/>
        <w:left w:val="none" w:sz="0" w:space="0" w:color="auto"/>
        <w:bottom w:val="none" w:sz="0" w:space="0" w:color="auto"/>
        <w:right w:val="none" w:sz="0" w:space="0" w:color="auto"/>
      </w:divBdr>
    </w:div>
    <w:div w:id="1969042929">
      <w:bodyDiv w:val="1"/>
      <w:marLeft w:val="0"/>
      <w:marRight w:val="0"/>
      <w:marTop w:val="0"/>
      <w:marBottom w:val="0"/>
      <w:divBdr>
        <w:top w:val="none" w:sz="0" w:space="0" w:color="auto"/>
        <w:left w:val="none" w:sz="0" w:space="0" w:color="auto"/>
        <w:bottom w:val="none" w:sz="0" w:space="0" w:color="auto"/>
        <w:right w:val="none" w:sz="0" w:space="0" w:color="auto"/>
      </w:divBdr>
    </w:div>
    <w:div w:id="1992977516">
      <w:bodyDiv w:val="1"/>
      <w:marLeft w:val="0"/>
      <w:marRight w:val="0"/>
      <w:marTop w:val="0"/>
      <w:marBottom w:val="0"/>
      <w:divBdr>
        <w:top w:val="none" w:sz="0" w:space="0" w:color="auto"/>
        <w:left w:val="none" w:sz="0" w:space="0" w:color="auto"/>
        <w:bottom w:val="none" w:sz="0" w:space="0" w:color="auto"/>
        <w:right w:val="none" w:sz="0" w:space="0" w:color="auto"/>
      </w:divBdr>
    </w:div>
    <w:div w:id="1999962291">
      <w:bodyDiv w:val="1"/>
      <w:marLeft w:val="0"/>
      <w:marRight w:val="0"/>
      <w:marTop w:val="0"/>
      <w:marBottom w:val="0"/>
      <w:divBdr>
        <w:top w:val="none" w:sz="0" w:space="0" w:color="auto"/>
        <w:left w:val="none" w:sz="0" w:space="0" w:color="auto"/>
        <w:bottom w:val="none" w:sz="0" w:space="0" w:color="auto"/>
        <w:right w:val="none" w:sz="0" w:space="0" w:color="auto"/>
      </w:divBdr>
    </w:div>
    <w:div w:id="2013528933">
      <w:bodyDiv w:val="1"/>
      <w:marLeft w:val="0"/>
      <w:marRight w:val="0"/>
      <w:marTop w:val="0"/>
      <w:marBottom w:val="0"/>
      <w:divBdr>
        <w:top w:val="none" w:sz="0" w:space="0" w:color="auto"/>
        <w:left w:val="none" w:sz="0" w:space="0" w:color="auto"/>
        <w:bottom w:val="none" w:sz="0" w:space="0" w:color="auto"/>
        <w:right w:val="none" w:sz="0" w:space="0" w:color="auto"/>
      </w:divBdr>
    </w:div>
    <w:div w:id="2038962634">
      <w:bodyDiv w:val="1"/>
      <w:marLeft w:val="0"/>
      <w:marRight w:val="0"/>
      <w:marTop w:val="0"/>
      <w:marBottom w:val="0"/>
      <w:divBdr>
        <w:top w:val="none" w:sz="0" w:space="0" w:color="auto"/>
        <w:left w:val="none" w:sz="0" w:space="0" w:color="auto"/>
        <w:bottom w:val="none" w:sz="0" w:space="0" w:color="auto"/>
        <w:right w:val="none" w:sz="0" w:space="0" w:color="auto"/>
      </w:divBdr>
    </w:div>
    <w:div w:id="2042628007">
      <w:bodyDiv w:val="1"/>
      <w:marLeft w:val="0"/>
      <w:marRight w:val="0"/>
      <w:marTop w:val="0"/>
      <w:marBottom w:val="0"/>
      <w:divBdr>
        <w:top w:val="none" w:sz="0" w:space="0" w:color="auto"/>
        <w:left w:val="none" w:sz="0" w:space="0" w:color="auto"/>
        <w:bottom w:val="none" w:sz="0" w:space="0" w:color="auto"/>
        <w:right w:val="none" w:sz="0" w:space="0" w:color="auto"/>
      </w:divBdr>
    </w:div>
    <w:div w:id="2053652827">
      <w:bodyDiv w:val="1"/>
      <w:marLeft w:val="0"/>
      <w:marRight w:val="0"/>
      <w:marTop w:val="0"/>
      <w:marBottom w:val="0"/>
      <w:divBdr>
        <w:top w:val="none" w:sz="0" w:space="0" w:color="auto"/>
        <w:left w:val="none" w:sz="0" w:space="0" w:color="auto"/>
        <w:bottom w:val="none" w:sz="0" w:space="0" w:color="auto"/>
        <w:right w:val="none" w:sz="0" w:space="0" w:color="auto"/>
      </w:divBdr>
    </w:div>
    <w:div w:id="2057270079">
      <w:bodyDiv w:val="1"/>
      <w:marLeft w:val="0"/>
      <w:marRight w:val="0"/>
      <w:marTop w:val="0"/>
      <w:marBottom w:val="0"/>
      <w:divBdr>
        <w:top w:val="none" w:sz="0" w:space="0" w:color="auto"/>
        <w:left w:val="none" w:sz="0" w:space="0" w:color="auto"/>
        <w:bottom w:val="none" w:sz="0" w:space="0" w:color="auto"/>
        <w:right w:val="none" w:sz="0" w:space="0" w:color="auto"/>
      </w:divBdr>
    </w:div>
    <w:div w:id="2065442085">
      <w:bodyDiv w:val="1"/>
      <w:marLeft w:val="0"/>
      <w:marRight w:val="0"/>
      <w:marTop w:val="0"/>
      <w:marBottom w:val="0"/>
      <w:divBdr>
        <w:top w:val="none" w:sz="0" w:space="0" w:color="auto"/>
        <w:left w:val="none" w:sz="0" w:space="0" w:color="auto"/>
        <w:bottom w:val="none" w:sz="0" w:space="0" w:color="auto"/>
        <w:right w:val="none" w:sz="0" w:space="0" w:color="auto"/>
      </w:divBdr>
    </w:div>
    <w:div w:id="2068989577">
      <w:bodyDiv w:val="1"/>
      <w:marLeft w:val="0"/>
      <w:marRight w:val="0"/>
      <w:marTop w:val="0"/>
      <w:marBottom w:val="0"/>
      <w:divBdr>
        <w:top w:val="none" w:sz="0" w:space="0" w:color="auto"/>
        <w:left w:val="none" w:sz="0" w:space="0" w:color="auto"/>
        <w:bottom w:val="none" w:sz="0" w:space="0" w:color="auto"/>
        <w:right w:val="none" w:sz="0" w:space="0" w:color="auto"/>
      </w:divBdr>
    </w:div>
    <w:div w:id="2073501770">
      <w:bodyDiv w:val="1"/>
      <w:marLeft w:val="0"/>
      <w:marRight w:val="0"/>
      <w:marTop w:val="0"/>
      <w:marBottom w:val="0"/>
      <w:divBdr>
        <w:top w:val="none" w:sz="0" w:space="0" w:color="auto"/>
        <w:left w:val="none" w:sz="0" w:space="0" w:color="auto"/>
        <w:bottom w:val="none" w:sz="0" w:space="0" w:color="auto"/>
        <w:right w:val="none" w:sz="0" w:space="0" w:color="auto"/>
      </w:divBdr>
    </w:div>
    <w:div w:id="209986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package" Target="embeddings/Microsoft_Excel_Worksheet7.xls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9770089714395"/>
          <c:y val="5.6766619925933924E-2"/>
          <c:w val="0.88177279853441159"/>
          <c:h val="0.75610362060906766"/>
        </c:manualLayout>
      </c:layout>
      <c:lineChart>
        <c:grouping val="standard"/>
        <c:varyColors val="0"/>
        <c:ser>
          <c:idx val="0"/>
          <c:order val="0"/>
          <c:tx>
            <c:strRef>
              <c:f>indicadores!$J$35</c:f>
              <c:strCache>
                <c:ptCount val="1"/>
                <c:pt idx="0">
                  <c:v>pendencia</c:v>
                </c:pt>
              </c:strCache>
            </c:strRef>
          </c:tx>
          <c:spPr>
            <a:ln w="28574" cap="rnd">
              <a:solidFill>
                <a:schemeClr val="accent6"/>
              </a:solidFill>
              <a:round/>
            </a:ln>
            <a:effectLst/>
          </c:spPr>
          <c:marker>
            <c:symbol val="none"/>
          </c:marker>
          <c:dLbls>
            <c:dLbl>
              <c:idx val="0"/>
              <c:layout>
                <c:manualLayout>
                  <c:x val="-4.6056678491435576E-2"/>
                  <c:y val="-4.7789442986293423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43-47C2-A137-20602E05EF9D}"/>
                </c:ext>
              </c:extLst>
            </c:dLbl>
            <c:dLbl>
              <c:idx val="1"/>
              <c:layout>
                <c:manualLayout>
                  <c:x val="-4.3648491109427277E-2"/>
                  <c:y val="-4.3159813356663773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43-47C2-A137-20602E05EF9D}"/>
                </c:ext>
              </c:extLst>
            </c:dLbl>
            <c:dLbl>
              <c:idx val="2"/>
              <c:layout>
                <c:manualLayout>
                  <c:x val="-4.3648491109427277E-2"/>
                  <c:y val="-4.3159813356663752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43-47C2-A137-20602E05EF9D}"/>
                </c:ext>
              </c:extLst>
            </c:dLbl>
            <c:dLbl>
              <c:idx val="4"/>
              <c:layout>
                <c:manualLayout>
                  <c:x val="-1.4179155574404594E-2"/>
                  <c:y val="-6.909813356663793E-3"/>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43-47C2-A137-20602E05EF9D}"/>
                </c:ext>
              </c:extLst>
            </c:dLbl>
            <c:spPr>
              <a:noFill/>
              <a:ln w="25399">
                <a:noFill/>
              </a:ln>
            </c:spPr>
            <c:txPr>
              <a:bodyPr wrap="square" lIns="38100" tIns="19050" rIns="38100" bIns="19050" anchor="ctr">
                <a:spAutoFit/>
              </a:bodyPr>
              <a:lstStyle/>
              <a:p>
                <a:pPr>
                  <a:defRPr sz="1100" b="0" i="0" u="none" strike="noStrike" baseline="0">
                    <a:solidFill>
                      <a:srgbClr val="333333"/>
                    </a:solidFill>
                    <a:latin typeface="Times New Roman"/>
                    <a:ea typeface="Times New Roman"/>
                    <a:cs typeface="Times New Roman"/>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indicadores!$K$34:$O$34</c:f>
              <c:numCache>
                <c:formatCode>General</c:formatCode>
                <c:ptCount val="5"/>
                <c:pt idx="0">
                  <c:v>2015</c:v>
                </c:pt>
                <c:pt idx="1">
                  <c:v>2016</c:v>
                </c:pt>
                <c:pt idx="2">
                  <c:v>2017</c:v>
                </c:pt>
                <c:pt idx="3">
                  <c:v>2018</c:v>
                </c:pt>
                <c:pt idx="4">
                  <c:v>2019</c:v>
                </c:pt>
              </c:numCache>
            </c:numRef>
          </c:cat>
          <c:val>
            <c:numRef>
              <c:f>indicadores!$K$35:$O$35</c:f>
              <c:numCache>
                <c:formatCode>#,#00</c:formatCode>
                <c:ptCount val="5"/>
                <c:pt idx="0">
                  <c:v>60</c:v>
                </c:pt>
                <c:pt idx="1">
                  <c:v>61.5</c:v>
                </c:pt>
                <c:pt idx="2">
                  <c:v>60.6</c:v>
                </c:pt>
                <c:pt idx="3">
                  <c:v>55.4</c:v>
                </c:pt>
                <c:pt idx="4">
                  <c:v>54.1</c:v>
                </c:pt>
              </c:numCache>
            </c:numRef>
          </c:val>
          <c:smooth val="0"/>
          <c:extLst>
            <c:ext xmlns:c16="http://schemas.microsoft.com/office/drawing/2014/chart" uri="{C3380CC4-5D6E-409C-BE32-E72D297353CC}">
              <c16:uniqueId val="{00000004-E643-47C2-A137-20602E05EF9D}"/>
            </c:ext>
          </c:extLst>
        </c:ser>
        <c:ser>
          <c:idx val="1"/>
          <c:order val="1"/>
          <c:tx>
            <c:strRef>
              <c:f>indicadores!$J$36</c:f>
              <c:strCache>
                <c:ptCount val="1"/>
                <c:pt idx="0">
                  <c:v>resolución</c:v>
                </c:pt>
              </c:strCache>
            </c:strRef>
          </c:tx>
          <c:spPr>
            <a:ln w="28574" cap="rnd">
              <a:solidFill>
                <a:schemeClr val="accent5"/>
              </a:solidFill>
              <a:round/>
            </a:ln>
            <a:effectLst/>
          </c:spPr>
          <c:marker>
            <c:symbol val="none"/>
          </c:marker>
          <c:dLbls>
            <c:dLbl>
              <c:idx val="0"/>
              <c:layout>
                <c:manualLayout>
                  <c:x val="-5.0519194510160598E-2"/>
                  <c:y val="4.4016112569262175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43-47C2-A137-20602E05EF9D}"/>
                </c:ext>
              </c:extLst>
            </c:dLbl>
            <c:dLbl>
              <c:idx val="1"/>
              <c:layout>
                <c:manualLayout>
                  <c:x val="-4.2732043309641504E-2"/>
                  <c:y val="3.0127223680373287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43-47C2-A137-20602E05EF9D}"/>
                </c:ext>
              </c:extLst>
            </c:dLbl>
            <c:dLbl>
              <c:idx val="2"/>
              <c:layout>
                <c:manualLayout>
                  <c:x val="-2.9299581544258692E-2"/>
                  <c:y val="3.938721201516477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43-47C2-A137-20602E05EF9D}"/>
                </c:ext>
              </c:extLst>
            </c:dLbl>
            <c:dLbl>
              <c:idx val="3"/>
              <c:layout>
                <c:manualLayout>
                  <c:x val="-3.4944892109122314E-2"/>
                  <c:y val="4.4016112569262134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43-47C2-A137-20602E05EF9D}"/>
                </c:ext>
              </c:extLst>
            </c:dLbl>
            <c:dLbl>
              <c:idx val="4"/>
              <c:layout>
                <c:manualLayout>
                  <c:x val="-1.4449124292049796E-2"/>
                  <c:y val="2.3182779235928756E-2"/>
                </c:manualLayout>
              </c:layout>
              <c:spPr>
                <a:noFill/>
                <a:ln w="25399">
                  <a:noFill/>
                </a:ln>
              </c:spPr>
              <c:txPr>
                <a:bodyPr/>
                <a:lstStyle/>
                <a:p>
                  <a:pPr>
                    <a:defRPr sz="11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43-47C2-A137-20602E05EF9D}"/>
                </c:ext>
              </c:extLst>
            </c:dLbl>
            <c:spPr>
              <a:noFill/>
              <a:ln w="25399">
                <a:noFill/>
              </a:ln>
            </c:spPr>
            <c:txPr>
              <a:bodyPr wrap="square" lIns="38100" tIns="19050" rIns="38100" bIns="19050" anchor="ctr">
                <a:spAutoFit/>
              </a:bodyPr>
              <a:lstStyle/>
              <a:p>
                <a:pPr>
                  <a:defRPr sz="1100" b="0" i="0" u="none" strike="noStrike" baseline="0">
                    <a:solidFill>
                      <a:srgbClr val="333333"/>
                    </a:solidFill>
                    <a:latin typeface="Times New Roman"/>
                    <a:ea typeface="Times New Roman"/>
                    <a:cs typeface="Times New Roman"/>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indicadores!$K$34:$O$34</c:f>
              <c:numCache>
                <c:formatCode>General</c:formatCode>
                <c:ptCount val="5"/>
                <c:pt idx="0">
                  <c:v>2015</c:v>
                </c:pt>
                <c:pt idx="1">
                  <c:v>2016</c:v>
                </c:pt>
                <c:pt idx="2">
                  <c:v>2017</c:v>
                </c:pt>
                <c:pt idx="3">
                  <c:v>2018</c:v>
                </c:pt>
                <c:pt idx="4">
                  <c:v>2019</c:v>
                </c:pt>
              </c:numCache>
            </c:numRef>
          </c:cat>
          <c:val>
            <c:numRef>
              <c:f>indicadores!$K$36:$O$36</c:f>
              <c:numCache>
                <c:formatCode>#,#00</c:formatCode>
                <c:ptCount val="5"/>
                <c:pt idx="0">
                  <c:v>40</c:v>
                </c:pt>
                <c:pt idx="1">
                  <c:v>38.5</c:v>
                </c:pt>
                <c:pt idx="2">
                  <c:v>39.4</c:v>
                </c:pt>
                <c:pt idx="3">
                  <c:v>44.6</c:v>
                </c:pt>
                <c:pt idx="4">
                  <c:v>45.9</c:v>
                </c:pt>
              </c:numCache>
            </c:numRef>
          </c:val>
          <c:smooth val="0"/>
          <c:extLst>
            <c:ext xmlns:c16="http://schemas.microsoft.com/office/drawing/2014/chart" uri="{C3380CC4-5D6E-409C-BE32-E72D297353CC}">
              <c16:uniqueId val="{0000000A-E643-47C2-A137-20602E05EF9D}"/>
            </c:ext>
          </c:extLst>
        </c:ser>
        <c:dLbls>
          <c:showLegendKey val="0"/>
          <c:showVal val="0"/>
          <c:showCatName val="0"/>
          <c:showSerName val="0"/>
          <c:showPercent val="0"/>
          <c:showBubbleSize val="0"/>
        </c:dLbls>
        <c:smooth val="0"/>
        <c:axId val="250868176"/>
        <c:axId val="1"/>
      </c:lineChart>
      <c:catAx>
        <c:axId val="250868176"/>
        <c:scaling>
          <c:orientation val="minMax"/>
        </c:scaling>
        <c:delete val="0"/>
        <c:axPos val="b"/>
        <c:title>
          <c:tx>
            <c:rich>
              <a:bodyPr/>
              <a:lstStyle/>
              <a:p>
                <a:pPr>
                  <a:defRPr sz="1100" b="0" i="0" u="none" strike="noStrike" baseline="0">
                    <a:solidFill>
                      <a:srgbClr val="333333"/>
                    </a:solidFill>
                    <a:latin typeface="Times New Roman"/>
                    <a:ea typeface="Times New Roman"/>
                    <a:cs typeface="Times New Roman"/>
                  </a:defRPr>
                </a:pPr>
                <a:r>
                  <a:rPr lang="es-CR"/>
                  <a:t>Año</a:t>
                </a:r>
              </a:p>
            </c:rich>
          </c:tx>
          <c:layout>
            <c:manualLayout>
              <c:xMode val="edge"/>
              <c:yMode val="edge"/>
              <c:x val="0.51220507671440396"/>
              <c:y val="0.92809405673605871"/>
            </c:manualLayout>
          </c:layout>
          <c:overlay val="0"/>
          <c:spPr>
            <a:noFill/>
            <a:ln w="25399">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333333"/>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in val="30"/>
        </c:scaling>
        <c:delete val="0"/>
        <c:axPos val="l"/>
        <c:title>
          <c:tx>
            <c:rich>
              <a:bodyPr/>
              <a:lstStyle/>
              <a:p>
                <a:pPr>
                  <a:defRPr sz="1100" b="0" i="0" u="none" strike="noStrike" baseline="0">
                    <a:solidFill>
                      <a:srgbClr val="333333"/>
                    </a:solidFill>
                    <a:latin typeface="Times New Roman"/>
                    <a:ea typeface="Times New Roman"/>
                    <a:cs typeface="Times New Roman"/>
                  </a:defRPr>
                </a:pPr>
                <a:r>
                  <a:rPr lang="es-CR"/>
                  <a:t>Tasas</a:t>
                </a:r>
              </a:p>
            </c:rich>
          </c:tx>
          <c:layout>
            <c:manualLayout>
              <c:xMode val="edge"/>
              <c:yMode val="edge"/>
              <c:x val="9.2861203000512513E-3"/>
              <c:y val="0.37068216591409492"/>
            </c:manualLayout>
          </c:layout>
          <c:overlay val="0"/>
          <c:spPr>
            <a:noFill/>
            <a:ln w="25399">
              <a:noFill/>
            </a:ln>
          </c:spPr>
        </c:title>
        <c:numFmt formatCode="#,#00" sourceLinked="1"/>
        <c:majorTickMark val="none"/>
        <c:minorTickMark val="none"/>
        <c:tickLblPos val="nextTo"/>
        <c:spPr>
          <a:ln w="6350">
            <a:noFill/>
          </a:ln>
        </c:spPr>
        <c:txPr>
          <a:bodyPr rot="0" vert="horz"/>
          <a:lstStyle/>
          <a:p>
            <a:pPr>
              <a:defRPr sz="1100" b="0" i="0" u="none" strike="noStrike" baseline="0">
                <a:solidFill>
                  <a:srgbClr val="333333"/>
                </a:solidFill>
                <a:latin typeface="Times New Roman"/>
                <a:ea typeface="Times New Roman"/>
                <a:cs typeface="Times New Roman"/>
              </a:defRPr>
            </a:pPr>
            <a:endParaRPr lang="es-CR"/>
          </a:p>
        </c:txPr>
        <c:crossAx val="250868176"/>
        <c:crosses val="autoZero"/>
        <c:crossBetween val="between"/>
      </c:valAx>
      <c:spPr>
        <a:noFill/>
        <a:ln w="25399">
          <a:noFill/>
        </a:ln>
      </c:spPr>
    </c:plotArea>
    <c:legend>
      <c:legendPos val="r"/>
      <c:layout>
        <c:manualLayout>
          <c:xMode val="edge"/>
          <c:yMode val="edge"/>
          <c:x val="0.67273987563635096"/>
          <c:y val="1.1036925178873194E-2"/>
          <c:w val="0.32726012436364915"/>
          <c:h val="7.8382770646819838E-2"/>
        </c:manualLayout>
      </c:layout>
      <c:overlay val="0"/>
    </c:legend>
    <c:plotVisOnly val="1"/>
    <c:dispBlanksAs val="gap"/>
    <c:showDLblsOverMax val="0"/>
  </c:chart>
  <c:spPr>
    <a:noFill/>
    <a:ln w="9525" cap="flat" cmpd="sng" algn="ctr">
      <a:solidFill>
        <a:sysClr val="windowText" lastClr="000000"/>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0227313214807"/>
          <c:y val="5.1832642676152514E-2"/>
          <c:w val="0.84689083265044363"/>
          <c:h val="0.79927284538534482"/>
        </c:manualLayout>
      </c:layout>
      <c:lineChart>
        <c:grouping val="stacked"/>
        <c:varyColors val="0"/>
        <c:ser>
          <c:idx val="0"/>
          <c:order val="0"/>
          <c:spPr>
            <a:ln w="28545" cap="rnd">
              <a:solidFill>
                <a:schemeClr val="accent4"/>
              </a:solidFill>
              <a:round/>
            </a:ln>
            <a:effectLst/>
          </c:spPr>
          <c:marker>
            <c:symbol val="circle"/>
            <c:size val="4"/>
            <c:spPr>
              <a:solidFill>
                <a:schemeClr val="accent4"/>
              </a:solidFill>
              <a:ln w="9515">
                <a:solidFill>
                  <a:schemeClr val="accent4"/>
                </a:solidFill>
              </a:ln>
              <a:effectLst/>
            </c:spPr>
          </c:marker>
          <c:dLbls>
            <c:dLbl>
              <c:idx val="0"/>
              <c:layout>
                <c:manualLayout>
                  <c:x val="-8.7581442605297086E-2"/>
                  <c:y val="-4.3594502436290761E-2"/>
                </c:manualLayout>
              </c:layout>
              <c:spPr>
                <a:noFill/>
                <a:ln w="25373">
                  <a:noFill/>
                </a:ln>
              </c:spPr>
              <c:txPr>
                <a:bodyPr/>
                <a:lstStyle/>
                <a:p>
                  <a:pPr>
                    <a:defRPr sz="1049"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0A-40A4-902D-98D0ECF9B09A}"/>
                </c:ext>
              </c:extLst>
            </c:dLbl>
            <c:dLbl>
              <c:idx val="1"/>
              <c:layout>
                <c:manualLayout>
                  <c:x val="-6.1499645459321545E-2"/>
                  <c:y val="6.2557487913528387E-2"/>
                </c:manualLayout>
              </c:layout>
              <c:spPr>
                <a:noFill/>
                <a:ln w="25373">
                  <a:noFill/>
                </a:ln>
              </c:spPr>
              <c:txPr>
                <a:bodyPr/>
                <a:lstStyle/>
                <a:p>
                  <a:pPr>
                    <a:defRPr sz="1049"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0A-40A4-902D-98D0ECF9B09A}"/>
                </c:ext>
              </c:extLst>
            </c:dLbl>
            <c:dLbl>
              <c:idx val="3"/>
              <c:layout>
                <c:manualLayout>
                  <c:x val="-7.0983935330585377E-2"/>
                  <c:y val="-6.289486431807613E-2"/>
                </c:manualLayout>
              </c:layout>
              <c:spPr>
                <a:noFill/>
                <a:ln w="25373">
                  <a:noFill/>
                </a:ln>
              </c:spPr>
              <c:txPr>
                <a:bodyPr/>
                <a:lstStyle/>
                <a:p>
                  <a:pPr>
                    <a:defRPr sz="1049"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0A-40A4-902D-98D0ECF9B09A}"/>
                </c:ext>
              </c:extLst>
            </c:dLbl>
            <c:dLbl>
              <c:idx val="4"/>
              <c:layout>
                <c:manualLayout>
                  <c:x val="-9.1917340977539091E-3"/>
                  <c:y val="-2.5244889113631479E-2"/>
                </c:manualLayout>
              </c:layout>
              <c:spPr>
                <a:noFill/>
                <a:ln w="25373">
                  <a:noFill/>
                </a:ln>
              </c:spPr>
              <c:txPr>
                <a:bodyPr/>
                <a:lstStyle/>
                <a:p>
                  <a:pPr>
                    <a:defRPr sz="1049"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A-40A4-902D-98D0ECF9B09A}"/>
                </c:ext>
              </c:extLst>
            </c:dLbl>
            <c:spPr>
              <a:noFill/>
              <a:ln w="25373">
                <a:noFill/>
              </a:ln>
            </c:spPr>
            <c:txPr>
              <a:bodyPr wrap="square" lIns="38100" tIns="19050" rIns="38100" bIns="19050" anchor="ctr">
                <a:spAutoFit/>
              </a:bodyPr>
              <a:lstStyle/>
              <a:p>
                <a:pPr>
                  <a:defRPr sz="1049" b="0" i="0" u="none" strike="noStrike" baseline="0">
                    <a:solidFill>
                      <a:srgbClr val="333333"/>
                    </a:solidFill>
                    <a:latin typeface="Times New Roman"/>
                    <a:ea typeface="Times New Roman"/>
                    <a:cs typeface="Times New Roman"/>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entrados!$H$110:$H$114</c:f>
              <c:numCache>
                <c:formatCode>General</c:formatCode>
                <c:ptCount val="5"/>
                <c:pt idx="0">
                  <c:v>2015</c:v>
                </c:pt>
                <c:pt idx="1">
                  <c:v>2016</c:v>
                </c:pt>
                <c:pt idx="2">
                  <c:v>2017</c:v>
                </c:pt>
                <c:pt idx="3">
                  <c:v>2018</c:v>
                </c:pt>
                <c:pt idx="4">
                  <c:v>2019</c:v>
                </c:pt>
              </c:numCache>
            </c:numRef>
          </c:cat>
          <c:val>
            <c:numRef>
              <c:f>entrados!$I$110:$I$114</c:f>
              <c:numCache>
                <c:formatCode>#\ ##0</c:formatCode>
                <c:ptCount val="5"/>
                <c:pt idx="0">
                  <c:v>20901</c:v>
                </c:pt>
                <c:pt idx="1">
                  <c:v>19655</c:v>
                </c:pt>
                <c:pt idx="2">
                  <c:v>20187</c:v>
                </c:pt>
                <c:pt idx="3">
                  <c:v>19609</c:v>
                </c:pt>
                <c:pt idx="4">
                  <c:v>22155</c:v>
                </c:pt>
              </c:numCache>
            </c:numRef>
          </c:val>
          <c:smooth val="0"/>
          <c:extLst>
            <c:ext xmlns:c16="http://schemas.microsoft.com/office/drawing/2014/chart" uri="{C3380CC4-5D6E-409C-BE32-E72D297353CC}">
              <c16:uniqueId val="{00000004-640A-40A4-902D-98D0ECF9B09A}"/>
            </c:ext>
          </c:extLst>
        </c:ser>
        <c:dLbls>
          <c:showLegendKey val="0"/>
          <c:showVal val="0"/>
          <c:showCatName val="0"/>
          <c:showSerName val="0"/>
          <c:showPercent val="0"/>
          <c:showBubbleSize val="0"/>
        </c:dLbls>
        <c:marker val="1"/>
        <c:smooth val="0"/>
        <c:axId val="256202160"/>
        <c:axId val="1"/>
      </c:lineChart>
      <c:catAx>
        <c:axId val="256202160"/>
        <c:scaling>
          <c:orientation val="minMax"/>
        </c:scaling>
        <c:delete val="0"/>
        <c:axPos val="b"/>
        <c:title>
          <c:tx>
            <c:rich>
              <a:bodyPr/>
              <a:lstStyle/>
              <a:p>
                <a:pPr>
                  <a:defRPr sz="1099" b="0"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es-CR" sz="1099">
                    <a:latin typeface="Times New Roman" panose="02020603050405020304" pitchFamily="18" charset="0"/>
                    <a:cs typeface="Times New Roman" panose="02020603050405020304" pitchFamily="18" charset="0"/>
                  </a:rPr>
                  <a:t>Año</a:t>
                </a:r>
              </a:p>
            </c:rich>
          </c:tx>
          <c:layout>
            <c:manualLayout>
              <c:xMode val="edge"/>
              <c:yMode val="edge"/>
              <c:x val="0.50601219202438397"/>
              <c:y val="0.91023585927905803"/>
            </c:manualLayout>
          </c:layout>
          <c:overlay val="0"/>
          <c:spPr>
            <a:noFill/>
            <a:ln w="25373">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0" vert="horz"/>
          <a:lstStyle/>
          <a:p>
            <a:pPr>
              <a:defRPr sz="1049" b="0" i="0" u="none" strike="noStrike" baseline="0">
                <a:solidFill>
                  <a:srgbClr val="333333"/>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sz="100" b="0"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es-CR" sz="1099">
                    <a:latin typeface="Times New Roman" panose="02020603050405020304" pitchFamily="18" charset="0"/>
                    <a:cs typeface="Times New Roman" panose="02020603050405020304" pitchFamily="18" charset="0"/>
                  </a:rPr>
                  <a:t>Entrados</a:t>
                </a:r>
              </a:p>
            </c:rich>
          </c:tx>
          <c:layout>
            <c:manualLayout>
              <c:xMode val="edge"/>
              <c:yMode val="edge"/>
              <c:x val="1.6463224355020137E-2"/>
              <c:y val="0.41708300223939893"/>
            </c:manualLayout>
          </c:layout>
          <c:overlay val="0"/>
          <c:spPr>
            <a:noFill/>
            <a:ln w="25373">
              <a:noFill/>
            </a:ln>
          </c:spPr>
        </c:title>
        <c:numFmt formatCode="#\ ##0" sourceLinked="1"/>
        <c:majorTickMark val="none"/>
        <c:minorTickMark val="none"/>
        <c:tickLblPos val="nextTo"/>
        <c:spPr>
          <a:ln w="6343">
            <a:noFill/>
          </a:ln>
        </c:spPr>
        <c:txPr>
          <a:bodyPr rot="0" vert="horz"/>
          <a:lstStyle/>
          <a:p>
            <a:pPr>
              <a:defRPr sz="999" b="0" i="0" u="none" strike="noStrike" baseline="0">
                <a:solidFill>
                  <a:srgbClr val="333333"/>
                </a:solidFill>
                <a:latin typeface="Times New Roman"/>
                <a:ea typeface="Times New Roman"/>
                <a:cs typeface="Times New Roman"/>
              </a:defRPr>
            </a:pPr>
            <a:endParaRPr lang="es-CR"/>
          </a:p>
        </c:txPr>
        <c:crossAx val="256202160"/>
        <c:crosses val="autoZero"/>
        <c:crossBetween val="between"/>
      </c:valAx>
      <c:spPr>
        <a:noFill/>
        <a:ln w="25373">
          <a:noFill/>
        </a:ln>
      </c:spPr>
    </c:plotArea>
    <c:plotVisOnly val="1"/>
    <c:dispBlanksAs val="zero"/>
    <c:showDLblsOverMax val="0"/>
  </c:chart>
  <c:spPr>
    <a:noFill/>
    <a:ln w="9515" cap="flat" cmpd="sng" algn="ctr">
      <a:solidFill>
        <a:sysClr val="windowText" lastClr="000000"/>
      </a:solidFill>
      <a:round/>
    </a:ln>
    <a:effectLst/>
  </c:spPr>
  <c:txPr>
    <a:bodyPr/>
    <a:lstStyle/>
    <a:p>
      <a:pPr>
        <a:defRPr sz="999" b="0" i="0" u="none" strike="noStrike" baseline="0">
          <a:solidFill>
            <a:srgbClr val="000000"/>
          </a:solidFill>
          <a:latin typeface="Calibri"/>
          <a:ea typeface="Calibri"/>
          <a:cs typeface="Calibri"/>
        </a:defRPr>
      </a:pPr>
      <a:endParaRPr lang="es-C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25037354470926"/>
          <c:y val="5.0925925925925923E-2"/>
          <c:w val="0.83526437325551339"/>
          <c:h val="0.7638192621755614"/>
        </c:manualLayout>
      </c:layout>
      <c:lineChart>
        <c:grouping val="standard"/>
        <c:varyColors val="0"/>
        <c:ser>
          <c:idx val="0"/>
          <c:order val="0"/>
          <c:tx>
            <c:strRef>
              <c:f>terminados!$L$4</c:f>
              <c:strCache>
                <c:ptCount val="1"/>
                <c:pt idx="0">
                  <c:v>Cantidad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4"/>
                </a:solidFill>
                <a:prstDash val="sysDot"/>
              </a:ln>
              <a:effectLst/>
            </c:spPr>
            <c:trendlineType val="linear"/>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cat>
            <c:numRef>
              <c:f>terminados!$K$5:$K$9</c:f>
              <c:numCache>
                <c:formatCode>General</c:formatCode>
                <c:ptCount val="5"/>
                <c:pt idx="0">
                  <c:v>2015</c:v>
                </c:pt>
                <c:pt idx="1">
                  <c:v>2016</c:v>
                </c:pt>
                <c:pt idx="2">
                  <c:v>2017</c:v>
                </c:pt>
                <c:pt idx="3">
                  <c:v>2018</c:v>
                </c:pt>
                <c:pt idx="4">
                  <c:v>2019</c:v>
                </c:pt>
              </c:numCache>
            </c:numRef>
          </c:cat>
          <c:val>
            <c:numRef>
              <c:f>terminados!$L$5:$L$9</c:f>
              <c:numCache>
                <c:formatCode>#\ ##0</c:formatCode>
                <c:ptCount val="5"/>
                <c:pt idx="0">
                  <c:v>19860</c:v>
                </c:pt>
                <c:pt idx="1">
                  <c:v>19915</c:v>
                </c:pt>
                <c:pt idx="2">
                  <c:v>21434</c:v>
                </c:pt>
                <c:pt idx="3">
                  <c:v>24518</c:v>
                </c:pt>
                <c:pt idx="4">
                  <c:v>25514</c:v>
                </c:pt>
              </c:numCache>
            </c:numRef>
          </c:val>
          <c:smooth val="0"/>
          <c:extLst>
            <c:ext xmlns:c16="http://schemas.microsoft.com/office/drawing/2014/chart" uri="{C3380CC4-5D6E-409C-BE32-E72D297353CC}">
              <c16:uniqueId val="{00000001-198D-4BE9-A596-97A8793A54E0}"/>
            </c:ext>
          </c:extLst>
        </c:ser>
        <c:dLbls>
          <c:showLegendKey val="0"/>
          <c:showVal val="0"/>
          <c:showCatName val="0"/>
          <c:showSerName val="0"/>
          <c:showPercent val="0"/>
          <c:showBubbleSize val="0"/>
        </c:dLbls>
        <c:marker val="1"/>
        <c:smooth val="0"/>
        <c:axId val="256201176"/>
        <c:axId val="1"/>
      </c:lineChart>
      <c:catAx>
        <c:axId val="256201176"/>
        <c:scaling>
          <c:orientation val="minMax"/>
        </c:scaling>
        <c:delete val="0"/>
        <c:axPos val="b"/>
        <c:title>
          <c:tx>
            <c:rich>
              <a:bodyPr/>
              <a:lstStyle/>
              <a:p>
                <a:pPr>
                  <a:defRPr/>
                </a:pPr>
                <a:r>
                  <a:rPr lang="es-CR"/>
                  <a:t>Año</a:t>
                </a:r>
              </a:p>
            </c:rich>
          </c:tx>
          <c:layout>
            <c:manualLayout>
              <c:xMode val="edge"/>
              <c:yMode val="edge"/>
              <c:x val="0.53133786848072562"/>
              <c:y val="0.8997914142943670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s-CR"/>
          </a:p>
        </c:txPr>
        <c:crossAx val="1"/>
        <c:crosses val="autoZero"/>
        <c:auto val="1"/>
        <c:lblAlgn val="ctr"/>
        <c:lblOffset val="100"/>
        <c:noMultiLvlLbl val="0"/>
      </c:catAx>
      <c:valAx>
        <c:axId val="1"/>
        <c:scaling>
          <c:orientation val="minMax"/>
          <c:min val="15000"/>
        </c:scaling>
        <c:delete val="0"/>
        <c:axPos val="l"/>
        <c:title>
          <c:tx>
            <c:rich>
              <a:bodyPr/>
              <a:lstStyle/>
              <a:p>
                <a:pPr>
                  <a:defRPr/>
                </a:pPr>
                <a:r>
                  <a:rPr lang="es-CR"/>
                  <a:t>Terminados</a:t>
                </a:r>
              </a:p>
            </c:rich>
          </c:tx>
          <c:layout>
            <c:manualLayout>
              <c:xMode val="edge"/>
              <c:yMode val="edge"/>
              <c:x val="1.4571928508936382E-2"/>
              <c:y val="0.3518208661417323"/>
            </c:manualLayout>
          </c:layout>
          <c:overlay val="0"/>
          <c:spPr>
            <a:noFill/>
            <a:ln w="25400">
              <a:noFill/>
            </a:ln>
          </c:spPr>
        </c:title>
        <c:numFmt formatCode="#\ ##0" sourceLinked="1"/>
        <c:majorTickMark val="none"/>
        <c:minorTickMark val="none"/>
        <c:tickLblPos val="nextTo"/>
        <c:spPr>
          <a:ln w="6350">
            <a:noFill/>
          </a:ln>
        </c:spPr>
        <c:txPr>
          <a:bodyPr rot="0" vert="horz"/>
          <a:lstStyle/>
          <a:p>
            <a:pPr>
              <a:defRPr/>
            </a:pPr>
            <a:endParaRPr lang="es-CR"/>
          </a:p>
        </c:txPr>
        <c:crossAx val="256201176"/>
        <c:crosses val="autoZero"/>
        <c:crossBetween val="between"/>
      </c:valAx>
      <c:spPr>
        <a:noFill/>
        <a:ln w="25400">
          <a:noFill/>
        </a:ln>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b="0" i="0" u="none" strike="noStrike" baseline="0">
          <a:solidFill>
            <a:sysClr val="windowText" lastClr="000000"/>
          </a:solidFill>
          <a:latin typeface="Calibri"/>
          <a:ea typeface="Calibri"/>
          <a:cs typeface="Calibri"/>
        </a:defRPr>
      </a:pPr>
      <a:endParaRPr lang="es-C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03305600950819E-2"/>
          <c:y val="0.10079973224823408"/>
          <c:w val="0.89738480606590842"/>
          <c:h val="0.62760788622352437"/>
        </c:manualLayout>
      </c:layout>
      <c:barChart>
        <c:barDir val="col"/>
        <c:grouping val="clustered"/>
        <c:varyColors val="0"/>
        <c:ser>
          <c:idx val="0"/>
          <c:order val="0"/>
          <c:tx>
            <c:strRef>
              <c:f>listados!$F$579</c:f>
              <c:strCache>
                <c:ptCount val="1"/>
                <c:pt idx="0">
                  <c:v>ordinario</c:v>
                </c:pt>
              </c:strCache>
            </c:strRef>
          </c:tx>
          <c:spPr>
            <a:solidFill>
              <a:srgbClr val="70AD47"/>
            </a:solidFill>
            <a:ln w="25400">
              <a:noFill/>
            </a:ln>
          </c:spPr>
          <c:invertIfNegative val="0"/>
          <c:dLbls>
            <c:dLbl>
              <c:idx val="1"/>
              <c:layout>
                <c:manualLayout>
                  <c:x val="-6.9482285846841768E-3"/>
                  <c:y val="1.3140944388971953E-2"/>
                </c:manualLayout>
              </c:layout>
              <c:spPr>
                <a:noFill/>
                <a:ln w="25400">
                  <a:noFill/>
                </a:ln>
              </c:spPr>
              <c:txPr>
                <a:bodyPr/>
                <a:lstStyle/>
                <a:p>
                  <a:pPr>
                    <a:defRPr sz="1050" b="0" i="0" u="none" strike="noStrike" baseline="0">
                      <a:solidFill>
                        <a:srgbClr val="333333"/>
                      </a:solidFill>
                      <a:latin typeface="Times New Roman"/>
                      <a:ea typeface="Times New Roman"/>
                      <a:cs typeface="Times New Roman"/>
                    </a:defRPr>
                  </a:pPr>
                  <a:endParaRPr lang="es-C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96-40E0-94F2-31D2A27D4EEB}"/>
                </c:ext>
              </c:extLst>
            </c:dLbl>
            <c:spPr>
              <a:noFill/>
              <a:ln w="25400">
                <a:noFill/>
              </a:ln>
            </c:spPr>
            <c:txPr>
              <a:bodyPr wrap="square" lIns="38100" tIns="19050" rIns="38100" bIns="19050" anchor="ctr">
                <a:spAutoFit/>
              </a:bodyPr>
              <a:lstStyle/>
              <a:p>
                <a:pPr>
                  <a:defRPr sz="1050" b="0" i="0" u="none" strike="noStrike" baseline="0">
                    <a:solidFill>
                      <a:srgbClr val="333333"/>
                    </a:solidFill>
                    <a:latin typeface="Times New Roman"/>
                    <a:ea typeface="Times New Roman"/>
                    <a:cs typeface="Times New Roman"/>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listados!$G$577:$J$578</c:f>
              <c:multiLvlStrCache>
                <c:ptCount val="4"/>
                <c:lvl>
                  <c:pt idx="0">
                    <c:v>Art. 311, incisos a), b), c)  y d)</c:v>
                  </c:pt>
                  <c:pt idx="1">
                    <c:v>Extinción Acc. Penal</c:v>
                  </c:pt>
                  <c:pt idx="2">
                    <c:v>Art. 311, incisos a), b), c)  y d)</c:v>
                  </c:pt>
                  <c:pt idx="3">
                    <c:v>Extinción Acc. Penal</c:v>
                  </c:pt>
                </c:lvl>
                <c:lvl>
                  <c:pt idx="0">
                    <c:v>2018</c:v>
                  </c:pt>
                  <c:pt idx="2">
                    <c:v>2019</c:v>
                  </c:pt>
                </c:lvl>
              </c:multiLvlStrCache>
            </c:multiLvlStrRef>
          </c:cat>
          <c:val>
            <c:numRef>
              <c:f>listados!$G$579:$J$579</c:f>
              <c:numCache>
                <c:formatCode>#\ ##0</c:formatCode>
                <c:ptCount val="4"/>
                <c:pt idx="0" formatCode="General">
                  <c:v>215</c:v>
                </c:pt>
                <c:pt idx="1">
                  <c:v>3082</c:v>
                </c:pt>
                <c:pt idx="2" formatCode="General">
                  <c:v>193</c:v>
                </c:pt>
                <c:pt idx="3">
                  <c:v>3374</c:v>
                </c:pt>
              </c:numCache>
            </c:numRef>
          </c:val>
          <c:extLst>
            <c:ext xmlns:c16="http://schemas.microsoft.com/office/drawing/2014/chart" uri="{C3380CC4-5D6E-409C-BE32-E72D297353CC}">
              <c16:uniqueId val="{00000001-7496-40E0-94F2-31D2A27D4EEB}"/>
            </c:ext>
          </c:extLst>
        </c:ser>
        <c:ser>
          <c:idx val="1"/>
          <c:order val="1"/>
          <c:tx>
            <c:strRef>
              <c:f>listados!$F$580</c:f>
              <c:strCache>
                <c:ptCount val="1"/>
                <c:pt idx="0">
                  <c:v>flagrancia</c:v>
                </c:pt>
              </c:strCache>
            </c:strRef>
          </c:tx>
          <c:spPr>
            <a:solidFill>
              <a:srgbClr val="5B9BD5"/>
            </a:solidFill>
            <a:ln w="25400">
              <a:noFill/>
            </a:ln>
          </c:spPr>
          <c:invertIfNegative val="0"/>
          <c:dLbls>
            <c:dLbl>
              <c:idx val="3"/>
              <c:layout>
                <c:manualLayout>
                  <c:x val="4.6321523897894235E-3"/>
                  <c:y val="1.3140944388971953E-2"/>
                </c:manualLayout>
              </c:layout>
              <c:spPr>
                <a:noFill/>
                <a:ln w="25400">
                  <a:noFill/>
                </a:ln>
              </c:spPr>
              <c:txPr>
                <a:bodyPr/>
                <a:lstStyle/>
                <a:p>
                  <a:pPr>
                    <a:defRPr sz="1050" b="0" i="0" u="none" strike="noStrike" baseline="0">
                      <a:solidFill>
                        <a:srgbClr val="333333"/>
                      </a:solidFill>
                      <a:latin typeface="Times New Roman"/>
                      <a:ea typeface="Times New Roman"/>
                      <a:cs typeface="Times New Roman"/>
                    </a:defRPr>
                  </a:pPr>
                  <a:endParaRPr lang="es-C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96-40E0-94F2-31D2A27D4EEB}"/>
                </c:ext>
              </c:extLst>
            </c:dLbl>
            <c:spPr>
              <a:noFill/>
              <a:ln w="25400">
                <a:noFill/>
              </a:ln>
            </c:spPr>
            <c:txPr>
              <a:bodyPr wrap="square" lIns="38100" tIns="19050" rIns="38100" bIns="19050" anchor="ctr">
                <a:spAutoFit/>
              </a:bodyPr>
              <a:lstStyle/>
              <a:p>
                <a:pPr>
                  <a:defRPr sz="1050" b="0" i="0" u="none" strike="noStrike" baseline="0">
                    <a:solidFill>
                      <a:srgbClr val="333333"/>
                    </a:solidFill>
                    <a:latin typeface="Times New Roman"/>
                    <a:ea typeface="Times New Roman"/>
                    <a:cs typeface="Times New Roman"/>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listados!$G$577:$J$578</c:f>
              <c:multiLvlStrCache>
                <c:ptCount val="4"/>
                <c:lvl>
                  <c:pt idx="0">
                    <c:v>Art. 311, incisos a), b), c)  y d)</c:v>
                  </c:pt>
                  <c:pt idx="1">
                    <c:v>Extinción Acc. Penal</c:v>
                  </c:pt>
                  <c:pt idx="2">
                    <c:v>Art. 311, incisos a), b), c)  y d)</c:v>
                  </c:pt>
                  <c:pt idx="3">
                    <c:v>Extinción Acc. Penal</c:v>
                  </c:pt>
                </c:lvl>
                <c:lvl>
                  <c:pt idx="0">
                    <c:v>2018</c:v>
                  </c:pt>
                  <c:pt idx="2">
                    <c:v>2019</c:v>
                  </c:pt>
                </c:lvl>
              </c:multiLvlStrCache>
            </c:multiLvlStrRef>
          </c:cat>
          <c:val>
            <c:numRef>
              <c:f>listados!$G$580:$J$580</c:f>
              <c:numCache>
                <c:formatCode>#\ ##0</c:formatCode>
                <c:ptCount val="4"/>
                <c:pt idx="0" formatCode="General">
                  <c:v>696</c:v>
                </c:pt>
                <c:pt idx="1">
                  <c:v>2331</c:v>
                </c:pt>
                <c:pt idx="2" formatCode="General">
                  <c:v>381</c:v>
                </c:pt>
                <c:pt idx="3">
                  <c:v>2645</c:v>
                </c:pt>
              </c:numCache>
            </c:numRef>
          </c:val>
          <c:extLst>
            <c:ext xmlns:c16="http://schemas.microsoft.com/office/drawing/2014/chart" uri="{C3380CC4-5D6E-409C-BE32-E72D297353CC}">
              <c16:uniqueId val="{00000003-7496-40E0-94F2-31D2A27D4EEB}"/>
            </c:ext>
          </c:extLst>
        </c:ser>
        <c:dLbls>
          <c:showLegendKey val="0"/>
          <c:showVal val="0"/>
          <c:showCatName val="0"/>
          <c:showSerName val="0"/>
          <c:showPercent val="0"/>
          <c:showBubbleSize val="0"/>
        </c:dLbls>
        <c:gapWidth val="50"/>
        <c:overlap val="-4"/>
        <c:axId val="250868176"/>
        <c:axId val="1"/>
      </c:barChart>
      <c:catAx>
        <c:axId val="250868176"/>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333333"/>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ln w="6350">
            <a:noFill/>
          </a:ln>
        </c:spPr>
        <c:txPr>
          <a:bodyPr rot="0" vert="horz"/>
          <a:lstStyle/>
          <a:p>
            <a:pPr>
              <a:defRPr sz="1050" b="0" i="0" u="none" strike="noStrike" baseline="0">
                <a:solidFill>
                  <a:srgbClr val="333333"/>
                </a:solidFill>
                <a:latin typeface="Times New Roman"/>
                <a:ea typeface="Times New Roman"/>
                <a:cs typeface="Times New Roman"/>
              </a:defRPr>
            </a:pPr>
            <a:endParaRPr lang="es-CR"/>
          </a:p>
        </c:txPr>
        <c:crossAx val="250868176"/>
        <c:crosses val="autoZero"/>
        <c:crossBetween val="between"/>
      </c:valAx>
      <c:spPr>
        <a:noFill/>
        <a:ln w="25400">
          <a:noFill/>
        </a:ln>
      </c:spPr>
    </c:plotArea>
    <c:legend>
      <c:legendPos val="r"/>
      <c:layout>
        <c:manualLayout>
          <c:xMode val="edge"/>
          <c:yMode val="edge"/>
          <c:x val="0.5399897929425489"/>
          <c:y val="1.7224189258221903E-2"/>
          <c:w val="0.44522968197879859"/>
          <c:h val="4.4217687074829932E-2"/>
        </c:manualLayout>
      </c:layout>
      <c:overlay val="0"/>
      <c:spPr>
        <a:noFill/>
        <a:ln w="25400">
          <a:noFill/>
        </a:ln>
      </c:spPr>
      <c:txPr>
        <a:bodyPr/>
        <a:lstStyle/>
        <a:p>
          <a:pPr>
            <a:defRPr sz="10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s-C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7362114722741"/>
          <c:y val="0.11512278047094647"/>
          <c:w val="0.87036897807128943"/>
          <c:h val="0.64819981132251703"/>
        </c:manualLayout>
      </c:layout>
      <c:barChart>
        <c:barDir val="col"/>
        <c:grouping val="clustered"/>
        <c:varyColors val="0"/>
        <c:ser>
          <c:idx val="0"/>
          <c:order val="0"/>
          <c:tx>
            <c:strRef>
              <c:f>terminados!$B$590</c:f>
              <c:strCache>
                <c:ptCount val="1"/>
                <c:pt idx="0">
                  <c:v>Colegiados</c:v>
                </c:pt>
              </c:strCache>
            </c:strRef>
          </c:tx>
          <c:spPr>
            <a:solidFill>
              <a:srgbClr val="4472C4"/>
            </a:solidFill>
            <a:ln w="25373">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terminados!$C$588:$H$589</c:f>
              <c:multiLvlStrCache>
                <c:ptCount val="6"/>
                <c:lvl>
                  <c:pt idx="0">
                    <c:v>Ordinario</c:v>
                  </c:pt>
                  <c:pt idx="1">
                    <c:v>Flagrancia</c:v>
                  </c:pt>
                  <c:pt idx="2">
                    <c:v>Ordinario</c:v>
                  </c:pt>
                  <c:pt idx="3">
                    <c:v>Flagrancia</c:v>
                  </c:pt>
                  <c:pt idx="4">
                    <c:v>Ordinario</c:v>
                  </c:pt>
                  <c:pt idx="5">
                    <c:v>Flagrancia</c:v>
                  </c:pt>
                </c:lvl>
                <c:lvl>
                  <c:pt idx="0">
                    <c:v>2017</c:v>
                  </c:pt>
                  <c:pt idx="2">
                    <c:v>2018</c:v>
                  </c:pt>
                  <c:pt idx="4">
                    <c:v>2019</c:v>
                  </c:pt>
                </c:lvl>
              </c:multiLvlStrCache>
            </c:multiLvlStrRef>
          </c:cat>
          <c:val>
            <c:numRef>
              <c:f>terminados!$C$590:$H$590</c:f>
              <c:numCache>
                <c:formatCode>General</c:formatCode>
                <c:ptCount val="6"/>
                <c:pt idx="0">
                  <c:v>2989</c:v>
                </c:pt>
                <c:pt idx="1">
                  <c:v>336</c:v>
                </c:pt>
                <c:pt idx="2">
                  <c:v>3733</c:v>
                </c:pt>
                <c:pt idx="3">
                  <c:v>329</c:v>
                </c:pt>
                <c:pt idx="4">
                  <c:v>4148</c:v>
                </c:pt>
                <c:pt idx="5">
                  <c:v>409</c:v>
                </c:pt>
              </c:numCache>
            </c:numRef>
          </c:val>
          <c:extLst>
            <c:ext xmlns:c16="http://schemas.microsoft.com/office/drawing/2014/chart" uri="{C3380CC4-5D6E-409C-BE32-E72D297353CC}">
              <c16:uniqueId val="{00000004-4F83-4A5A-91A1-A0B29D721613}"/>
            </c:ext>
          </c:extLst>
        </c:ser>
        <c:ser>
          <c:idx val="1"/>
          <c:order val="1"/>
          <c:tx>
            <c:strRef>
              <c:f>terminados!$B$591</c:f>
              <c:strCache>
                <c:ptCount val="1"/>
                <c:pt idx="0">
                  <c:v>Unipersonales</c:v>
                </c:pt>
              </c:strCache>
            </c:strRef>
          </c:tx>
          <c:spPr>
            <a:solidFill>
              <a:srgbClr val="ED7D31"/>
            </a:solidFill>
            <a:ln w="25373">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terminados!$C$588:$H$589</c:f>
              <c:multiLvlStrCache>
                <c:ptCount val="6"/>
                <c:lvl>
                  <c:pt idx="0">
                    <c:v>Ordinario</c:v>
                  </c:pt>
                  <c:pt idx="1">
                    <c:v>Flagrancia</c:v>
                  </c:pt>
                  <c:pt idx="2">
                    <c:v>Ordinario</c:v>
                  </c:pt>
                  <c:pt idx="3">
                    <c:v>Flagrancia</c:v>
                  </c:pt>
                  <c:pt idx="4">
                    <c:v>Ordinario</c:v>
                  </c:pt>
                  <c:pt idx="5">
                    <c:v>Flagrancia</c:v>
                  </c:pt>
                </c:lvl>
                <c:lvl>
                  <c:pt idx="0">
                    <c:v>2017</c:v>
                  </c:pt>
                  <c:pt idx="2">
                    <c:v>2018</c:v>
                  </c:pt>
                  <c:pt idx="4">
                    <c:v>2019</c:v>
                  </c:pt>
                </c:lvl>
              </c:multiLvlStrCache>
            </c:multiLvlStrRef>
          </c:cat>
          <c:val>
            <c:numRef>
              <c:f>terminados!$C$591:$H$591</c:f>
              <c:numCache>
                <c:formatCode>General</c:formatCode>
                <c:ptCount val="6"/>
                <c:pt idx="0">
                  <c:v>2663</c:v>
                </c:pt>
                <c:pt idx="1">
                  <c:v>937</c:v>
                </c:pt>
                <c:pt idx="2">
                  <c:v>3469</c:v>
                </c:pt>
                <c:pt idx="3">
                  <c:v>1098</c:v>
                </c:pt>
                <c:pt idx="4">
                  <c:v>3874</c:v>
                </c:pt>
                <c:pt idx="5">
                  <c:v>1384</c:v>
                </c:pt>
              </c:numCache>
            </c:numRef>
          </c:val>
          <c:extLst>
            <c:ext xmlns:c16="http://schemas.microsoft.com/office/drawing/2014/chart" uri="{C3380CC4-5D6E-409C-BE32-E72D297353CC}">
              <c16:uniqueId val="{00000009-4F83-4A5A-91A1-A0B29D721613}"/>
            </c:ext>
          </c:extLst>
        </c:ser>
        <c:ser>
          <c:idx val="2"/>
          <c:order val="2"/>
          <c:tx>
            <c:strRef>
              <c:f>terminados!$B$592</c:f>
              <c:strCache>
                <c:ptCount val="1"/>
                <c:pt idx="0">
                  <c:v>Abreviados</c:v>
                </c:pt>
              </c:strCache>
            </c:strRef>
          </c:tx>
          <c:spPr>
            <a:solidFill>
              <a:srgbClr val="A5A5A5"/>
            </a:solidFill>
            <a:ln w="25373">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terminados!$C$588:$H$589</c:f>
              <c:multiLvlStrCache>
                <c:ptCount val="6"/>
                <c:lvl>
                  <c:pt idx="0">
                    <c:v>Ordinario</c:v>
                  </c:pt>
                  <c:pt idx="1">
                    <c:v>Flagrancia</c:v>
                  </c:pt>
                  <c:pt idx="2">
                    <c:v>Ordinario</c:v>
                  </c:pt>
                  <c:pt idx="3">
                    <c:v>Flagrancia</c:v>
                  </c:pt>
                  <c:pt idx="4">
                    <c:v>Ordinario</c:v>
                  </c:pt>
                  <c:pt idx="5">
                    <c:v>Flagrancia</c:v>
                  </c:pt>
                </c:lvl>
                <c:lvl>
                  <c:pt idx="0">
                    <c:v>2017</c:v>
                  </c:pt>
                  <c:pt idx="2">
                    <c:v>2018</c:v>
                  </c:pt>
                  <c:pt idx="4">
                    <c:v>2019</c:v>
                  </c:pt>
                </c:lvl>
              </c:multiLvlStrCache>
            </c:multiLvlStrRef>
          </c:cat>
          <c:val>
            <c:numRef>
              <c:f>terminados!$C$592:$H$592</c:f>
              <c:numCache>
                <c:formatCode>General</c:formatCode>
                <c:ptCount val="6"/>
                <c:pt idx="0">
                  <c:v>2738</c:v>
                </c:pt>
                <c:pt idx="1">
                  <c:v>1943</c:v>
                </c:pt>
                <c:pt idx="2">
                  <c:v>3627</c:v>
                </c:pt>
                <c:pt idx="3">
                  <c:v>1660</c:v>
                </c:pt>
                <c:pt idx="4">
                  <c:v>3156</c:v>
                </c:pt>
                <c:pt idx="5">
                  <c:v>1892</c:v>
                </c:pt>
              </c:numCache>
            </c:numRef>
          </c:val>
          <c:extLst>
            <c:ext xmlns:c16="http://schemas.microsoft.com/office/drawing/2014/chart" uri="{C3380CC4-5D6E-409C-BE32-E72D297353CC}">
              <c16:uniqueId val="{0000000E-4F83-4A5A-91A1-A0B29D721613}"/>
            </c:ext>
          </c:extLst>
        </c:ser>
        <c:dLbls>
          <c:dLblPos val="outEnd"/>
          <c:showLegendKey val="0"/>
          <c:showVal val="1"/>
          <c:showCatName val="0"/>
          <c:showSerName val="0"/>
          <c:showPercent val="0"/>
          <c:showBubbleSize val="0"/>
        </c:dLbls>
        <c:gapWidth val="50"/>
        <c:axId val="253218600"/>
        <c:axId val="1"/>
      </c:barChart>
      <c:catAx>
        <c:axId val="253218600"/>
        <c:scaling>
          <c:orientation val="minMax"/>
        </c:scaling>
        <c:delete val="0"/>
        <c:axPos val="b"/>
        <c:title>
          <c:tx>
            <c:rich>
              <a:bodyPr/>
              <a:lstStyle/>
              <a:p>
                <a:pPr>
                  <a:defRPr/>
                </a:pPr>
                <a:r>
                  <a:rPr lang="es-CR"/>
                  <a:t>Año y tipo tribunal</a:t>
                </a:r>
              </a:p>
            </c:rich>
          </c:tx>
          <c:overlay val="0"/>
          <c:spPr>
            <a:noFill/>
            <a:ln w="25373">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0" vert="horz"/>
          <a:lstStyle/>
          <a:p>
            <a:pPr>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a:pPr>
                <a:r>
                  <a:rPr lang="es-CR"/>
                  <a:t>Sentencias dictadas</a:t>
                </a:r>
              </a:p>
            </c:rich>
          </c:tx>
          <c:layout>
            <c:manualLayout>
              <c:xMode val="edge"/>
              <c:yMode val="edge"/>
              <c:x val="1.2882338229079526E-2"/>
              <c:y val="0.25792452509311065"/>
            </c:manualLayout>
          </c:layout>
          <c:overlay val="0"/>
          <c:spPr>
            <a:noFill/>
            <a:ln w="25373">
              <a:noFill/>
            </a:ln>
          </c:spPr>
        </c:title>
        <c:numFmt formatCode="General" sourceLinked="1"/>
        <c:majorTickMark val="none"/>
        <c:minorTickMark val="none"/>
        <c:tickLblPos val="nextTo"/>
        <c:spPr>
          <a:ln w="6343">
            <a:noFill/>
          </a:ln>
        </c:spPr>
        <c:txPr>
          <a:bodyPr rot="0" vert="horz"/>
          <a:lstStyle/>
          <a:p>
            <a:pPr>
              <a:defRPr/>
            </a:pPr>
            <a:endParaRPr lang="es-CR"/>
          </a:p>
        </c:txPr>
        <c:crossAx val="253218600"/>
        <c:crosses val="autoZero"/>
        <c:crossBetween val="between"/>
      </c:valAx>
      <c:spPr>
        <a:noFill/>
        <a:ln w="25373">
          <a:noFill/>
        </a:ln>
      </c:spPr>
    </c:plotArea>
    <c:legend>
      <c:legendPos val="t"/>
      <c:overlay val="0"/>
      <c:spPr>
        <a:noFill/>
        <a:ln w="25373">
          <a:noFill/>
        </a:ln>
      </c:spPr>
    </c:legend>
    <c:plotVisOnly val="1"/>
    <c:dispBlanksAs val="gap"/>
    <c:showDLblsOverMax val="0"/>
  </c:chart>
  <c:spPr>
    <a:solidFill>
      <a:schemeClr val="bg1"/>
    </a:solidFill>
    <a:ln w="9515" cap="flat" cmpd="sng" algn="ctr">
      <a:solidFill>
        <a:sysClr val="windowText" lastClr="000000"/>
      </a:solidFill>
      <a:round/>
    </a:ln>
    <a:effectLst/>
  </c:spPr>
  <c:txPr>
    <a:bodyPr/>
    <a:lstStyle/>
    <a:p>
      <a:pPr>
        <a:defRPr sz="900" b="0" i="0" u="none" strike="noStrike" baseline="0">
          <a:solidFill>
            <a:sysClr val="windowText" lastClr="000000"/>
          </a:solidFill>
          <a:latin typeface="Calibri"/>
          <a:ea typeface="Calibri"/>
          <a:cs typeface="Calibri"/>
        </a:defRPr>
      </a:pPr>
      <a:endParaRPr lang="es-C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4818172980902"/>
          <c:y val="4.6712962962962977E-2"/>
          <c:w val="0.87797909099746374"/>
          <c:h val="0.79366563761027664"/>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Hoja2!$CQ$5:$CU$5</c:f>
              <c:numCache>
                <c:formatCode>General</c:formatCode>
                <c:ptCount val="5"/>
                <c:pt idx="0">
                  <c:v>2015</c:v>
                </c:pt>
                <c:pt idx="1">
                  <c:v>2016</c:v>
                </c:pt>
                <c:pt idx="2">
                  <c:v>2017</c:v>
                </c:pt>
                <c:pt idx="3">
                  <c:v>2018</c:v>
                </c:pt>
                <c:pt idx="4">
                  <c:v>2019</c:v>
                </c:pt>
              </c:numCache>
            </c:numRef>
          </c:cat>
          <c:val>
            <c:numRef>
              <c:f>Hoja2!$CQ$7:$CU$7</c:f>
              <c:numCache>
                <c:formatCode>#,##0</c:formatCode>
                <c:ptCount val="5"/>
                <c:pt idx="0">
                  <c:v>29845</c:v>
                </c:pt>
                <c:pt idx="1">
                  <c:v>31785</c:v>
                </c:pt>
                <c:pt idx="2">
                  <c:v>32942</c:v>
                </c:pt>
                <c:pt idx="3">
                  <c:v>30403</c:v>
                </c:pt>
                <c:pt idx="4">
                  <c:v>30039</c:v>
                </c:pt>
              </c:numCache>
            </c:numRef>
          </c:val>
          <c:smooth val="0"/>
          <c:extLst>
            <c:ext xmlns:c16="http://schemas.microsoft.com/office/drawing/2014/chart" uri="{C3380CC4-5D6E-409C-BE32-E72D297353CC}">
              <c16:uniqueId val="{00000000-323E-413C-821D-2F5356CD138C}"/>
            </c:ext>
          </c:extLst>
        </c:ser>
        <c:dLbls>
          <c:showLegendKey val="0"/>
          <c:showVal val="0"/>
          <c:showCatName val="0"/>
          <c:showSerName val="0"/>
          <c:showPercent val="0"/>
          <c:showBubbleSize val="0"/>
        </c:dLbls>
        <c:marker val="1"/>
        <c:smooth val="0"/>
        <c:axId val="686506920"/>
        <c:axId val="686509872"/>
      </c:lineChart>
      <c:catAx>
        <c:axId val="68650692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686509872"/>
        <c:crosses val="autoZero"/>
        <c:auto val="1"/>
        <c:lblAlgn val="ctr"/>
        <c:lblOffset val="100"/>
        <c:noMultiLvlLbl val="0"/>
      </c:catAx>
      <c:valAx>
        <c:axId val="6865098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Circulante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686506920"/>
        <c:crosses val="autoZero"/>
        <c:crossBetween val="between"/>
        <c:majorUnit val="1000"/>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solidFill>
            <a:sysClr val="windowText" lastClr="000000"/>
          </a:solidFill>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40491189562058E-2"/>
          <c:y val="9.2653161549563698E-2"/>
          <c:w val="0.92022042257158476"/>
          <c:h val="0.80255412695884476"/>
        </c:manualLayout>
      </c:layout>
      <c:barChart>
        <c:barDir val="col"/>
        <c:grouping val="stacked"/>
        <c:varyColors val="0"/>
        <c:ser>
          <c:idx val="0"/>
          <c:order val="0"/>
          <c:tx>
            <c:strRef>
              <c:f>Genero!$J$3</c:f>
              <c:strCache>
                <c:ptCount val="1"/>
                <c:pt idx="0">
                  <c:v>Hombre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Genero!$I$4:$I$5</c:f>
              <c:strCache>
                <c:ptCount val="2"/>
                <c:pt idx="0">
                  <c:v>Ofendido(a)</c:v>
                </c:pt>
                <c:pt idx="1">
                  <c:v>Imputado(a)</c:v>
                </c:pt>
              </c:strCache>
            </c:strRef>
          </c:cat>
          <c:val>
            <c:numRef>
              <c:f>Genero!$J$4:$J$5</c:f>
              <c:numCache>
                <c:formatCode>#,##0_);\(#,##0\)</c:formatCode>
                <c:ptCount val="2"/>
                <c:pt idx="0">
                  <c:v>10509</c:v>
                </c:pt>
                <c:pt idx="1">
                  <c:v>27221</c:v>
                </c:pt>
              </c:numCache>
            </c:numRef>
          </c:val>
          <c:extLst>
            <c:ext xmlns:c16="http://schemas.microsoft.com/office/drawing/2014/chart" uri="{C3380CC4-5D6E-409C-BE32-E72D297353CC}">
              <c16:uniqueId val="{00000000-093C-4A52-8EF8-C2CBAE6C82E1}"/>
            </c:ext>
          </c:extLst>
        </c:ser>
        <c:ser>
          <c:idx val="1"/>
          <c:order val="1"/>
          <c:tx>
            <c:strRef>
              <c:f>Genero!$K$3</c:f>
              <c:strCache>
                <c:ptCount val="1"/>
                <c:pt idx="0">
                  <c:v>Mujer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Genero!$I$4:$I$5</c:f>
              <c:strCache>
                <c:ptCount val="2"/>
                <c:pt idx="0">
                  <c:v>Ofendido(a)</c:v>
                </c:pt>
                <c:pt idx="1">
                  <c:v>Imputado(a)</c:v>
                </c:pt>
              </c:strCache>
            </c:strRef>
          </c:cat>
          <c:val>
            <c:numRef>
              <c:f>Genero!$K$4:$K$5</c:f>
              <c:numCache>
                <c:formatCode>#,##0_);\(#,##0\)</c:formatCode>
                <c:ptCount val="2"/>
                <c:pt idx="0">
                  <c:v>11999</c:v>
                </c:pt>
                <c:pt idx="1">
                  <c:v>3320</c:v>
                </c:pt>
              </c:numCache>
            </c:numRef>
          </c:val>
          <c:extLst>
            <c:ext xmlns:c16="http://schemas.microsoft.com/office/drawing/2014/chart" uri="{C3380CC4-5D6E-409C-BE32-E72D297353CC}">
              <c16:uniqueId val="{00000001-093C-4A52-8EF8-C2CBAE6C82E1}"/>
            </c:ext>
          </c:extLst>
        </c:ser>
        <c:dLbls>
          <c:dLblPos val="ctr"/>
          <c:showLegendKey val="0"/>
          <c:showVal val="1"/>
          <c:showCatName val="0"/>
          <c:showSerName val="0"/>
          <c:showPercent val="0"/>
          <c:showBubbleSize val="0"/>
        </c:dLbls>
        <c:gapWidth val="150"/>
        <c:overlap val="100"/>
        <c:axId val="415387904"/>
        <c:axId val="415387248"/>
      </c:barChart>
      <c:catAx>
        <c:axId val="41538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ook Antiqua" panose="02040602050305030304" pitchFamily="18" charset="0"/>
                <a:ea typeface="+mn-ea"/>
                <a:cs typeface="+mn-cs"/>
              </a:defRPr>
            </a:pPr>
            <a:endParaRPr lang="es-CR"/>
          </a:p>
        </c:txPr>
        <c:crossAx val="415387248"/>
        <c:crosses val="autoZero"/>
        <c:auto val="1"/>
        <c:lblAlgn val="ctr"/>
        <c:lblOffset val="100"/>
        <c:noMultiLvlLbl val="0"/>
      </c:catAx>
      <c:valAx>
        <c:axId val="415387248"/>
        <c:scaling>
          <c:orientation val="minMax"/>
        </c:scaling>
        <c:delete val="0"/>
        <c:axPos val="l"/>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ook Antiqua" panose="02040602050305030304" pitchFamily="18" charset="0"/>
                <a:ea typeface="+mn-ea"/>
                <a:cs typeface="+mn-cs"/>
              </a:defRPr>
            </a:pPr>
            <a:endParaRPr lang="es-CR"/>
          </a:p>
        </c:txPr>
        <c:crossAx val="415387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Book Antiqua" panose="0204060205030503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90AB0-BDB8-4490-9032-C433DE771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14954</Words>
  <Characters>76043</Characters>
  <Application>Microsoft Office Word</Application>
  <DocSecurity>0</DocSecurity>
  <Lines>633</Lines>
  <Paragraphs>181</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90816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Israel Araya Sequeira</dc:creator>
  <cp:keywords/>
  <cp:lastModifiedBy>Luis Alonso Bonilla Bastos</cp:lastModifiedBy>
  <cp:revision>3</cp:revision>
  <dcterms:created xsi:type="dcterms:W3CDTF">2021-07-09T18:16:00Z</dcterms:created>
  <dcterms:modified xsi:type="dcterms:W3CDTF">2021-07-09T18:17:00Z</dcterms:modified>
</cp:coreProperties>
</file>