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8992C6" w14:textId="3AD9AB17" w:rsidR="007729A5" w:rsidRPr="007729A5" w:rsidRDefault="00AE12E6" w:rsidP="007729A5">
      <w:pPr>
        <w:widowControl w:val="0"/>
        <w:spacing w:before="0" w:after="0" w:line="240" w:lineRule="auto"/>
        <w:ind w:left="0"/>
        <w:jc w:val="right"/>
        <w:rPr>
          <w:rFonts w:ascii="Book Antiqua" w:eastAsia="Times New Roman" w:hAnsi="Book Antiqua" w:cs="Book Antiqua"/>
          <w:snapToGrid w:val="0"/>
          <w:sz w:val="24"/>
          <w:szCs w:val="24"/>
          <w:lang w:eastAsia="es-ES"/>
        </w:rPr>
      </w:pPr>
      <w:r w:rsidRPr="00AE12E6">
        <w:rPr>
          <w:rFonts w:ascii="Book Antiqua" w:eastAsia="Times New Roman" w:hAnsi="Book Antiqua" w:cs="Book Antiqua"/>
          <w:snapToGrid w:val="0"/>
          <w:sz w:val="24"/>
          <w:szCs w:val="24"/>
          <w:lang w:eastAsia="es-ES"/>
        </w:rPr>
        <w:t>1434</w:t>
      </w:r>
      <w:r w:rsidR="007729A5" w:rsidRPr="007729A5">
        <w:rPr>
          <w:rFonts w:ascii="Book Antiqua" w:eastAsia="Times New Roman" w:hAnsi="Book Antiqua" w:cs="Book Antiqua"/>
          <w:snapToGrid w:val="0"/>
          <w:sz w:val="24"/>
          <w:szCs w:val="24"/>
          <w:lang w:eastAsia="es-ES"/>
        </w:rPr>
        <w:t>-PLA-</w:t>
      </w:r>
      <w:r w:rsidRPr="00AE12E6">
        <w:rPr>
          <w:rFonts w:ascii="Book Antiqua" w:eastAsia="Times New Roman" w:hAnsi="Book Antiqua" w:cs="Book Antiqua"/>
          <w:snapToGrid w:val="0"/>
          <w:sz w:val="24"/>
          <w:szCs w:val="24"/>
          <w:lang w:eastAsia="es-ES"/>
        </w:rPr>
        <w:t>OI</w:t>
      </w:r>
      <w:r w:rsidR="007729A5" w:rsidRPr="007729A5">
        <w:rPr>
          <w:rFonts w:ascii="Book Antiqua" w:eastAsia="Times New Roman" w:hAnsi="Book Antiqua" w:cs="Book Antiqua"/>
          <w:snapToGrid w:val="0"/>
          <w:sz w:val="24"/>
          <w:szCs w:val="24"/>
          <w:lang w:eastAsia="es-ES"/>
        </w:rPr>
        <w:t>-2020</w:t>
      </w:r>
    </w:p>
    <w:p w14:paraId="00D09385" w14:textId="040329EE" w:rsidR="007729A5" w:rsidRPr="007729A5" w:rsidRDefault="007729A5" w:rsidP="007729A5">
      <w:pPr>
        <w:widowControl w:val="0"/>
        <w:spacing w:before="0" w:after="0" w:line="240" w:lineRule="auto"/>
        <w:ind w:left="0"/>
        <w:jc w:val="right"/>
        <w:rPr>
          <w:rFonts w:ascii="Book Antiqua" w:eastAsia="Times New Roman" w:hAnsi="Book Antiqua" w:cs="Book Antiqua"/>
          <w:snapToGrid w:val="0"/>
          <w:sz w:val="24"/>
          <w:szCs w:val="24"/>
          <w:lang w:eastAsia="es-ES"/>
        </w:rPr>
      </w:pPr>
      <w:r w:rsidRPr="007729A5">
        <w:rPr>
          <w:rFonts w:ascii="Book Antiqua" w:eastAsia="Times New Roman" w:hAnsi="Book Antiqua" w:cs="Book Antiqua"/>
          <w:sz w:val="24"/>
          <w:szCs w:val="24"/>
          <w:lang w:eastAsia="es-ES"/>
        </w:rPr>
        <w:t xml:space="preserve">Ref. SICE: </w:t>
      </w:r>
      <w:r w:rsidR="00AE12E6">
        <w:rPr>
          <w:rFonts w:ascii="Book Antiqua" w:eastAsia="Times New Roman" w:hAnsi="Book Antiqua" w:cs="Book Antiqua"/>
          <w:sz w:val="24"/>
          <w:szCs w:val="24"/>
          <w:lang w:eastAsia="es-ES"/>
        </w:rPr>
        <w:t>1549-18</w:t>
      </w:r>
    </w:p>
    <w:p w14:paraId="5CB803C5" w14:textId="77777777" w:rsidR="007729A5" w:rsidRPr="007729A5" w:rsidRDefault="007729A5" w:rsidP="007729A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A758E16" w14:textId="6094FAB3" w:rsidR="007729A5" w:rsidRPr="007729A5" w:rsidRDefault="00AE12E6" w:rsidP="007729A5">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 xml:space="preserve">11 de setiembre </w:t>
      </w:r>
      <w:r w:rsidR="007729A5" w:rsidRPr="007729A5">
        <w:rPr>
          <w:rFonts w:ascii="Book Antiqua" w:eastAsia="Times New Roman" w:hAnsi="Book Antiqua" w:cs="Book Antiqua"/>
          <w:snapToGrid w:val="0"/>
          <w:sz w:val="24"/>
          <w:szCs w:val="24"/>
          <w:lang w:eastAsia="es-ES"/>
        </w:rPr>
        <w:t>de 2020</w:t>
      </w:r>
    </w:p>
    <w:p w14:paraId="2AD8A80D" w14:textId="77777777" w:rsidR="007729A5" w:rsidRPr="007729A5" w:rsidRDefault="007729A5" w:rsidP="007729A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4B3CE31" w14:textId="77777777" w:rsidR="007729A5" w:rsidRPr="007729A5" w:rsidRDefault="007729A5" w:rsidP="007729A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0FA14FB" w14:textId="77777777" w:rsidR="007729A5" w:rsidRPr="007729A5" w:rsidRDefault="007729A5" w:rsidP="007729A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6503993A" w14:textId="77777777" w:rsidR="007729A5" w:rsidRPr="007729A5" w:rsidRDefault="007729A5" w:rsidP="007729A5">
      <w:pPr>
        <w:spacing w:before="0" w:after="0" w:line="240" w:lineRule="auto"/>
        <w:ind w:left="0"/>
        <w:rPr>
          <w:rFonts w:ascii="Book Antiqua" w:eastAsia="Times New Roman" w:hAnsi="Book Antiqua" w:cs="Book Antiqua"/>
          <w:color w:val="FF0000"/>
          <w:sz w:val="24"/>
          <w:szCs w:val="24"/>
          <w:lang w:eastAsia="es-ES"/>
        </w:rPr>
      </w:pPr>
    </w:p>
    <w:p w14:paraId="11FD3EB8" w14:textId="77777777" w:rsidR="00AE12E6" w:rsidRPr="00AE12E6" w:rsidRDefault="00AE12E6" w:rsidP="00AE12E6">
      <w:pPr>
        <w:spacing w:before="0" w:after="0" w:line="240" w:lineRule="auto"/>
        <w:ind w:left="0"/>
        <w:rPr>
          <w:rFonts w:ascii="Book Antiqua" w:eastAsia="Times New Roman" w:hAnsi="Book Antiqua" w:cs="Book Antiqua"/>
          <w:color w:val="000000"/>
          <w:sz w:val="24"/>
          <w:szCs w:val="24"/>
          <w:lang w:eastAsia="es-ES"/>
        </w:rPr>
      </w:pPr>
      <w:r w:rsidRPr="00AE12E6">
        <w:rPr>
          <w:rFonts w:ascii="Book Antiqua" w:eastAsia="Times New Roman" w:hAnsi="Book Antiqua" w:cs="Book Antiqua"/>
          <w:color w:val="000000"/>
          <w:sz w:val="24"/>
          <w:szCs w:val="24"/>
          <w:lang w:eastAsia="es-ES"/>
        </w:rPr>
        <w:t>Licenciada</w:t>
      </w:r>
    </w:p>
    <w:p w14:paraId="3B5BD649" w14:textId="77777777" w:rsidR="00AE12E6" w:rsidRPr="00AE12E6" w:rsidRDefault="00AE12E6" w:rsidP="00AE12E6">
      <w:pPr>
        <w:spacing w:before="0" w:after="0" w:line="240" w:lineRule="auto"/>
        <w:ind w:left="0"/>
        <w:rPr>
          <w:rFonts w:ascii="Book Antiqua" w:eastAsia="Times New Roman" w:hAnsi="Book Antiqua" w:cs="Book Antiqua"/>
          <w:color w:val="000000"/>
          <w:sz w:val="24"/>
          <w:szCs w:val="24"/>
          <w:lang w:eastAsia="es-ES"/>
        </w:rPr>
      </w:pPr>
      <w:r w:rsidRPr="00AE12E6">
        <w:rPr>
          <w:rFonts w:ascii="Book Antiqua" w:eastAsia="Times New Roman" w:hAnsi="Book Antiqua" w:cs="Book Antiqua"/>
          <w:color w:val="000000"/>
          <w:sz w:val="24"/>
          <w:szCs w:val="24"/>
          <w:lang w:eastAsia="es-ES"/>
        </w:rPr>
        <w:t>Silvia Navarro Romanini</w:t>
      </w:r>
    </w:p>
    <w:p w14:paraId="4D388643" w14:textId="77777777" w:rsidR="00AE12E6" w:rsidRPr="00AE12E6" w:rsidRDefault="00AE12E6" w:rsidP="00AE12E6">
      <w:pPr>
        <w:spacing w:before="0" w:after="0" w:line="240" w:lineRule="auto"/>
        <w:ind w:left="0"/>
        <w:rPr>
          <w:rFonts w:ascii="Book Antiqua" w:eastAsia="Times New Roman" w:hAnsi="Book Antiqua" w:cs="Book Antiqua"/>
          <w:color w:val="000000"/>
          <w:sz w:val="24"/>
          <w:szCs w:val="24"/>
          <w:lang w:eastAsia="es-ES"/>
        </w:rPr>
      </w:pPr>
      <w:r w:rsidRPr="00AE12E6">
        <w:rPr>
          <w:rFonts w:ascii="Book Antiqua" w:eastAsia="Times New Roman" w:hAnsi="Book Antiqua" w:cs="Book Antiqua"/>
          <w:color w:val="000000"/>
          <w:sz w:val="24"/>
          <w:szCs w:val="24"/>
          <w:lang w:eastAsia="es-ES"/>
        </w:rPr>
        <w:t>Secretaría General de la Corte</w:t>
      </w:r>
    </w:p>
    <w:p w14:paraId="0C8386B8" w14:textId="77777777" w:rsidR="00AE12E6" w:rsidRPr="00AE12E6" w:rsidRDefault="00AE12E6" w:rsidP="00AE12E6">
      <w:pPr>
        <w:widowControl w:val="0"/>
        <w:spacing w:before="0" w:after="0" w:line="240" w:lineRule="auto"/>
        <w:ind w:left="0"/>
        <w:jc w:val="left"/>
        <w:rPr>
          <w:rFonts w:ascii="Book Antiqua" w:eastAsia="Times New Roman" w:hAnsi="Book Antiqua" w:cs="Book Antiqua"/>
          <w:color w:val="000000"/>
          <w:sz w:val="24"/>
          <w:szCs w:val="24"/>
          <w:lang w:eastAsia="es-ES"/>
        </w:rPr>
      </w:pPr>
    </w:p>
    <w:p w14:paraId="2CD3F42C" w14:textId="77777777" w:rsidR="00AE12E6" w:rsidRPr="00AE12E6" w:rsidRDefault="00AE12E6" w:rsidP="00AE12E6">
      <w:pPr>
        <w:widowControl w:val="0"/>
        <w:spacing w:before="0" w:after="0" w:line="240" w:lineRule="auto"/>
        <w:ind w:left="0"/>
        <w:jc w:val="left"/>
        <w:rPr>
          <w:rFonts w:ascii="Book Antiqua" w:eastAsia="Times New Roman" w:hAnsi="Book Antiqua" w:cs="Book Antiqua"/>
          <w:snapToGrid w:val="0"/>
          <w:color w:val="000000"/>
          <w:sz w:val="24"/>
          <w:szCs w:val="24"/>
          <w:lang w:eastAsia="es-ES"/>
        </w:rPr>
      </w:pPr>
    </w:p>
    <w:p w14:paraId="5A4AFFB8" w14:textId="77777777" w:rsidR="00AE12E6" w:rsidRPr="00AE12E6" w:rsidRDefault="00AE12E6" w:rsidP="00AE12E6">
      <w:pPr>
        <w:widowControl w:val="0"/>
        <w:spacing w:before="0" w:after="0" w:line="240" w:lineRule="auto"/>
        <w:ind w:left="0"/>
        <w:jc w:val="left"/>
        <w:rPr>
          <w:rFonts w:ascii="Book Antiqua" w:eastAsia="Times New Roman" w:hAnsi="Book Antiqua" w:cs="Book Antiqua"/>
          <w:snapToGrid w:val="0"/>
          <w:color w:val="000000"/>
          <w:sz w:val="24"/>
          <w:szCs w:val="24"/>
          <w:lang w:eastAsia="es-ES"/>
        </w:rPr>
      </w:pPr>
      <w:r w:rsidRPr="00AE12E6">
        <w:rPr>
          <w:rFonts w:ascii="Book Antiqua" w:eastAsia="Times New Roman" w:hAnsi="Book Antiqua" w:cs="Book Antiqua"/>
          <w:snapToGrid w:val="0"/>
          <w:color w:val="000000"/>
          <w:sz w:val="24"/>
          <w:szCs w:val="24"/>
          <w:lang w:eastAsia="es-ES"/>
        </w:rPr>
        <w:t>Estimada señora:</w:t>
      </w:r>
    </w:p>
    <w:p w14:paraId="0657BA95" w14:textId="77777777" w:rsidR="007729A5" w:rsidRPr="007729A5" w:rsidRDefault="007729A5" w:rsidP="007729A5">
      <w:pPr>
        <w:widowControl w:val="0"/>
        <w:spacing w:before="0" w:after="0" w:line="240" w:lineRule="auto"/>
        <w:ind w:left="0"/>
        <w:rPr>
          <w:rFonts w:ascii="Book Antiqua" w:eastAsia="Times New Roman" w:hAnsi="Book Antiqua" w:cs="Book Antiqua"/>
          <w:snapToGrid w:val="0"/>
          <w:sz w:val="24"/>
          <w:szCs w:val="24"/>
          <w:lang w:eastAsia="es-ES"/>
        </w:rPr>
      </w:pPr>
    </w:p>
    <w:p w14:paraId="59C456AB" w14:textId="7165D097" w:rsidR="00D94830" w:rsidRPr="00D830E6" w:rsidRDefault="00D94830" w:rsidP="00D94830">
      <w:pPr>
        <w:spacing w:before="0" w:after="0" w:line="240" w:lineRule="auto"/>
        <w:ind w:left="0" w:firstLine="708"/>
        <w:rPr>
          <w:rFonts w:ascii="Book Antiqua" w:eastAsia="Times New Roman" w:hAnsi="Book Antiqua" w:cs="Book Antiqua"/>
          <w:sz w:val="24"/>
          <w:szCs w:val="24"/>
          <w:lang w:eastAsia="es-ES"/>
        </w:rPr>
      </w:pPr>
      <w:r w:rsidRPr="00F500D8">
        <w:rPr>
          <w:rFonts w:ascii="Book Antiqua" w:eastAsia="Times New Roman" w:hAnsi="Book Antiqua" w:cs="Book Antiqua"/>
          <w:sz w:val="24"/>
          <w:szCs w:val="24"/>
          <w:lang w:eastAsia="es-ES"/>
        </w:rPr>
        <w:t>L</w:t>
      </w:r>
      <w:r w:rsidRPr="00D830E6">
        <w:rPr>
          <w:rFonts w:ascii="Book Antiqua" w:eastAsia="Times New Roman" w:hAnsi="Book Antiqua" w:cs="Book Antiqua"/>
          <w:sz w:val="24"/>
          <w:szCs w:val="24"/>
          <w:lang w:eastAsia="es-ES"/>
        </w:rPr>
        <w:t xml:space="preserve">e remito el informe </w:t>
      </w:r>
      <w:r>
        <w:rPr>
          <w:rFonts w:ascii="Book Antiqua" w:eastAsia="Times New Roman" w:hAnsi="Book Antiqua" w:cs="Book Antiqua"/>
          <w:sz w:val="24"/>
          <w:szCs w:val="24"/>
          <w:lang w:eastAsia="es-ES"/>
        </w:rPr>
        <w:t>elaborado por e</w:t>
      </w:r>
      <w:r w:rsidRPr="00D830E6">
        <w:rPr>
          <w:rFonts w:ascii="Book Antiqua" w:eastAsia="Times New Roman" w:hAnsi="Book Antiqua" w:cs="Book Antiqua"/>
          <w:sz w:val="24"/>
          <w:szCs w:val="24"/>
          <w:lang w:eastAsia="es-ES"/>
        </w:rPr>
        <w:t xml:space="preserve">l Subproceso de </w:t>
      </w:r>
      <w:r w:rsidRPr="00F500D8">
        <w:rPr>
          <w:rFonts w:ascii="Book Antiqua" w:eastAsia="Times New Roman" w:hAnsi="Book Antiqua" w:cs="Book Antiqua"/>
          <w:sz w:val="24"/>
          <w:szCs w:val="24"/>
          <w:lang w:eastAsia="es-ES"/>
        </w:rPr>
        <w:t>Organización Institucional</w:t>
      </w:r>
      <w:r w:rsidRPr="00D830E6">
        <w:rPr>
          <w:rFonts w:ascii="Book Antiqua" w:eastAsia="Times New Roman" w:hAnsi="Book Antiqua" w:cs="Book Antiqua"/>
          <w:sz w:val="24"/>
          <w:szCs w:val="24"/>
          <w:lang w:eastAsia="es-ES"/>
        </w:rPr>
        <w:t>, relacionado con</w:t>
      </w:r>
      <w:r w:rsidRPr="00F500D8">
        <w:rPr>
          <w:rFonts w:ascii="Book Antiqua" w:eastAsia="Times New Roman" w:hAnsi="Book Antiqua" w:cs="Book Antiqua"/>
          <w:sz w:val="24"/>
          <w:szCs w:val="24"/>
          <w:lang w:eastAsia="es-ES"/>
        </w:rPr>
        <w:t xml:space="preserve"> el</w:t>
      </w:r>
      <w:r w:rsidRPr="00D830E6">
        <w:rPr>
          <w:rFonts w:ascii="Book Antiqua" w:eastAsia="Times New Roman" w:hAnsi="Book Antiqua" w:cs="Book Antiqua"/>
          <w:sz w:val="24"/>
          <w:szCs w:val="24"/>
          <w:lang w:eastAsia="es-ES"/>
        </w:rPr>
        <w:t xml:space="preserve"> </w:t>
      </w:r>
      <w:r w:rsidRPr="00F500D8">
        <w:rPr>
          <w:rFonts w:ascii="Book Antiqua" w:hAnsi="Book Antiqua"/>
          <w:sz w:val="24"/>
          <w:szCs w:val="24"/>
        </w:rPr>
        <w:t xml:space="preserve">Rediseño de Procesos del modelo Penal por medio de nuevas tecnologías de información del Juzgado Penal de </w:t>
      </w:r>
      <w:r>
        <w:rPr>
          <w:rFonts w:ascii="Book Antiqua" w:hAnsi="Book Antiqua"/>
          <w:sz w:val="24"/>
          <w:szCs w:val="24"/>
        </w:rPr>
        <w:t>Talamanca</w:t>
      </w:r>
      <w:r w:rsidRPr="00F500D8">
        <w:rPr>
          <w:rFonts w:ascii="Book Antiqua" w:hAnsi="Book Antiqua"/>
          <w:sz w:val="24"/>
          <w:szCs w:val="24"/>
        </w:rPr>
        <w:t>.</w:t>
      </w:r>
    </w:p>
    <w:p w14:paraId="2F84FC32" w14:textId="5C3DBE2E" w:rsidR="007729A5" w:rsidRDefault="007729A5" w:rsidP="007729A5">
      <w:pPr>
        <w:spacing w:before="0" w:after="0" w:line="240" w:lineRule="auto"/>
        <w:ind w:left="0"/>
        <w:jc w:val="left"/>
        <w:rPr>
          <w:rFonts w:ascii="Book Antiqua" w:eastAsia="Times New Roman" w:hAnsi="Book Antiqua" w:cs="Book Antiqua"/>
          <w:color w:val="0000FF"/>
          <w:sz w:val="24"/>
          <w:szCs w:val="24"/>
          <w:u w:val="single"/>
          <w:lang w:eastAsia="es-ES"/>
        </w:rPr>
      </w:pPr>
    </w:p>
    <w:p w14:paraId="1BCBE49B" w14:textId="6B6C5C59" w:rsidR="007729A5" w:rsidRDefault="007729A5" w:rsidP="00865EDE">
      <w:pPr>
        <w:spacing w:before="0" w:after="0" w:line="240" w:lineRule="auto"/>
        <w:ind w:left="0" w:firstLine="709"/>
        <w:rPr>
          <w:rFonts w:ascii="Book Antiqua" w:eastAsia="Times New Roman" w:hAnsi="Book Antiqua" w:cs="Book Antiqua"/>
          <w:sz w:val="24"/>
          <w:szCs w:val="24"/>
          <w:lang w:eastAsia="es-ES"/>
        </w:rPr>
      </w:pPr>
      <w:r w:rsidRPr="007729A5">
        <w:rPr>
          <w:rFonts w:ascii="Book Antiqua" w:eastAsia="Times New Roman" w:hAnsi="Book Antiqua" w:cs="Book Antiqua"/>
          <w:sz w:val="24"/>
          <w:szCs w:val="24"/>
          <w:lang w:eastAsia="es-ES"/>
        </w:rPr>
        <w:tab/>
        <w:t xml:space="preserve">Con el fin de que se manifestaran al respecto, mediante oficio </w:t>
      </w:r>
      <w:r w:rsidR="00D63236">
        <w:rPr>
          <w:rFonts w:ascii="Book Antiqua" w:eastAsia="Times New Roman" w:hAnsi="Book Antiqua" w:cs="Book Antiqua"/>
          <w:sz w:val="24"/>
          <w:szCs w:val="24"/>
          <w:lang w:eastAsia="es-ES"/>
        </w:rPr>
        <w:t>1102</w:t>
      </w:r>
      <w:r w:rsidRPr="007729A5">
        <w:rPr>
          <w:rFonts w:ascii="Book Antiqua" w:eastAsia="Times New Roman" w:hAnsi="Book Antiqua" w:cs="Book Antiqua"/>
          <w:sz w:val="24"/>
          <w:szCs w:val="24"/>
          <w:lang w:eastAsia="es-ES"/>
        </w:rPr>
        <w:t>-PLA-</w:t>
      </w:r>
      <w:r w:rsidR="00D63236">
        <w:rPr>
          <w:rFonts w:ascii="Book Antiqua" w:eastAsia="Times New Roman" w:hAnsi="Book Antiqua" w:cs="Book Antiqua"/>
          <w:sz w:val="24"/>
          <w:szCs w:val="24"/>
          <w:lang w:eastAsia="es-ES"/>
        </w:rPr>
        <w:t>O</w:t>
      </w:r>
      <w:r w:rsidRPr="007729A5">
        <w:rPr>
          <w:rFonts w:ascii="Book Antiqua" w:eastAsia="Times New Roman" w:hAnsi="Book Antiqua" w:cs="Book Antiqua"/>
          <w:sz w:val="24"/>
          <w:szCs w:val="24"/>
          <w:lang w:eastAsia="es-ES"/>
        </w:rPr>
        <w:t xml:space="preserve">I-2020, del </w:t>
      </w:r>
      <w:r w:rsidR="00314DA9">
        <w:rPr>
          <w:rFonts w:ascii="Book Antiqua" w:eastAsia="Times New Roman" w:hAnsi="Book Antiqua" w:cs="Book Antiqua"/>
          <w:sz w:val="24"/>
          <w:szCs w:val="24"/>
          <w:lang w:eastAsia="es-ES"/>
        </w:rPr>
        <w:t xml:space="preserve">pasado </w:t>
      </w:r>
      <w:r w:rsidR="008430BC" w:rsidRPr="00F500D8">
        <w:rPr>
          <w:rFonts w:ascii="Book Antiqua" w:eastAsia="Times New Roman" w:hAnsi="Book Antiqua" w:cs="Book Antiqua"/>
          <w:snapToGrid w:val="0"/>
          <w:sz w:val="24"/>
          <w:szCs w:val="24"/>
          <w:lang w:eastAsia="es-ES"/>
        </w:rPr>
        <w:t>23 de julio</w:t>
      </w:r>
      <w:r w:rsidRPr="007729A5">
        <w:rPr>
          <w:rFonts w:ascii="Book Antiqua" w:eastAsia="Times New Roman" w:hAnsi="Book Antiqua" w:cs="Book Antiqua"/>
          <w:sz w:val="24"/>
          <w:szCs w:val="24"/>
          <w:lang w:eastAsia="es-ES"/>
        </w:rPr>
        <w:t>, el preliminar de este documento fue puesto en conocimiento de</w:t>
      </w:r>
      <w:r w:rsidR="00D94830">
        <w:rPr>
          <w:rFonts w:ascii="Book Antiqua" w:eastAsia="Times New Roman" w:hAnsi="Book Antiqua" w:cs="Book Antiqua"/>
          <w:sz w:val="24"/>
          <w:szCs w:val="24"/>
          <w:lang w:eastAsia="es-ES"/>
        </w:rPr>
        <w:t xml:space="preserve"> la Magistrada Patricia Solano Castro, Coordinadora de la Comisión de la Jurisdicción Penal y del Lic. Miguel Acosta Granados, Juez Coordinador del Juzgado Penal de Talamanca</w:t>
      </w:r>
      <w:r w:rsidRPr="007729A5">
        <w:rPr>
          <w:rFonts w:ascii="Book Antiqua" w:eastAsia="Times New Roman" w:hAnsi="Book Antiqua" w:cs="Book Antiqua"/>
          <w:sz w:val="24"/>
          <w:szCs w:val="24"/>
          <w:lang w:eastAsia="es-ES"/>
        </w:rPr>
        <w:t>.</w:t>
      </w:r>
      <w:r w:rsidR="00D94830">
        <w:rPr>
          <w:rFonts w:ascii="Book Antiqua" w:eastAsia="Times New Roman" w:hAnsi="Book Antiqua" w:cs="Book Antiqua"/>
          <w:sz w:val="24"/>
          <w:szCs w:val="24"/>
          <w:lang w:eastAsia="es-ES"/>
        </w:rPr>
        <w:t xml:space="preserve"> </w:t>
      </w:r>
      <w:r w:rsidR="00865EDE" w:rsidRPr="00D830E6">
        <w:rPr>
          <w:rFonts w:ascii="Book Antiqua" w:eastAsia="Times New Roman" w:hAnsi="Book Antiqua" w:cs="Book Antiqua"/>
          <w:sz w:val="24"/>
          <w:szCs w:val="24"/>
          <w:lang w:eastAsia="es-ES"/>
        </w:rPr>
        <w:t>Mediante copia de este oficio, también se le solicit</w:t>
      </w:r>
      <w:r w:rsidR="00865EDE">
        <w:rPr>
          <w:rFonts w:ascii="Book Antiqua" w:eastAsia="Times New Roman" w:hAnsi="Book Antiqua" w:cs="Book Antiqua"/>
          <w:sz w:val="24"/>
          <w:szCs w:val="24"/>
          <w:lang w:eastAsia="es-ES"/>
        </w:rPr>
        <w:t>ó</w:t>
      </w:r>
      <w:r w:rsidR="00865EDE" w:rsidRPr="00D830E6">
        <w:rPr>
          <w:rFonts w:ascii="Book Antiqua" w:eastAsia="Times New Roman" w:hAnsi="Book Antiqua" w:cs="Book Antiqua"/>
          <w:sz w:val="24"/>
          <w:szCs w:val="24"/>
          <w:lang w:eastAsia="es-ES"/>
        </w:rPr>
        <w:t xml:space="preserve"> criterio a</w:t>
      </w:r>
      <w:r w:rsidR="00865EDE" w:rsidRPr="00F500D8">
        <w:rPr>
          <w:rFonts w:ascii="Book Antiqua" w:eastAsia="Times New Roman" w:hAnsi="Book Antiqua" w:cs="Book Antiqua"/>
          <w:sz w:val="24"/>
          <w:szCs w:val="24"/>
          <w:lang w:eastAsia="es-ES"/>
        </w:rPr>
        <w:t xml:space="preserve"> la</w:t>
      </w:r>
      <w:r w:rsidR="00865EDE" w:rsidRPr="00D830E6">
        <w:rPr>
          <w:rFonts w:ascii="Book Antiqua" w:eastAsia="Times New Roman" w:hAnsi="Book Antiqua" w:cs="Book Antiqua"/>
          <w:sz w:val="24"/>
          <w:szCs w:val="24"/>
          <w:lang w:eastAsia="es-ES"/>
        </w:rPr>
        <w:t xml:space="preserve"> </w:t>
      </w:r>
      <w:r w:rsidR="00865EDE">
        <w:rPr>
          <w:rFonts w:ascii="Book Antiqua" w:eastAsia="Times New Roman" w:hAnsi="Book Antiqua" w:cs="Book Antiqua"/>
          <w:sz w:val="24"/>
          <w:szCs w:val="24"/>
          <w:lang w:eastAsia="es-ES"/>
        </w:rPr>
        <w:t xml:space="preserve">Comisión de Construcciones, </w:t>
      </w:r>
      <w:r w:rsidR="00865EDE" w:rsidRPr="00F500D8">
        <w:rPr>
          <w:rFonts w:ascii="Book Antiqua" w:hAnsi="Book Antiqua"/>
          <w:sz w:val="24"/>
          <w:szCs w:val="24"/>
        </w:rPr>
        <w:t>Fiscalía de Bribrí, Defensa Pública de Bribrí, Subdelegación Regional de Bribrí, Dirección de Gestión Humana, Dirección de Tecnología de Información, Administración Regional de Limón, Consejo de Administración de Limón y a la Dirección Ejecutiva.</w:t>
      </w:r>
      <w:r w:rsidR="00865EDE">
        <w:rPr>
          <w:rFonts w:ascii="Book Antiqua" w:hAnsi="Book Antiqua"/>
          <w:sz w:val="24"/>
          <w:szCs w:val="24"/>
        </w:rPr>
        <w:t xml:space="preserve"> </w:t>
      </w:r>
      <w:r w:rsidRPr="007729A5">
        <w:rPr>
          <w:rFonts w:ascii="Book Antiqua" w:eastAsia="Times New Roman" w:hAnsi="Book Antiqua" w:cs="Book Antiqua"/>
          <w:sz w:val="24"/>
          <w:szCs w:val="24"/>
          <w:lang w:eastAsia="es-ES"/>
        </w:rPr>
        <w:t>Como respuesta se recibió</w:t>
      </w:r>
      <w:r w:rsidR="00D01E2F">
        <w:rPr>
          <w:rFonts w:ascii="Book Antiqua" w:eastAsia="Times New Roman" w:hAnsi="Book Antiqua" w:cs="Book Antiqua"/>
          <w:sz w:val="24"/>
          <w:szCs w:val="24"/>
          <w:lang w:eastAsia="es-ES"/>
        </w:rPr>
        <w:t>:</w:t>
      </w:r>
      <w:r w:rsidRPr="007729A5">
        <w:rPr>
          <w:rFonts w:ascii="Book Antiqua" w:eastAsia="Times New Roman" w:hAnsi="Book Antiqua" w:cs="Book Antiqua"/>
          <w:sz w:val="24"/>
          <w:szCs w:val="24"/>
          <w:lang w:eastAsia="es-ES"/>
        </w:rPr>
        <w:t xml:space="preserve"> </w:t>
      </w:r>
    </w:p>
    <w:p w14:paraId="36FF181A" w14:textId="77777777" w:rsidR="00493BC1" w:rsidRPr="007729A5" w:rsidRDefault="00493BC1" w:rsidP="00865EDE">
      <w:pPr>
        <w:spacing w:before="0" w:after="0" w:line="240" w:lineRule="auto"/>
        <w:ind w:left="0" w:firstLine="709"/>
        <w:rPr>
          <w:rFonts w:ascii="Book Antiqua" w:eastAsia="Times New Roman" w:hAnsi="Book Antiqua" w:cs="Book Antiqua"/>
          <w:color w:val="FF0000"/>
          <w:sz w:val="24"/>
          <w:szCs w:val="24"/>
          <w:lang w:eastAsia="es-ES"/>
        </w:rPr>
      </w:pPr>
    </w:p>
    <w:p w14:paraId="780DCAFF" w14:textId="68204702" w:rsidR="007729A5" w:rsidRPr="00D01E2F" w:rsidRDefault="00D01E2F" w:rsidP="00D01E2F">
      <w:pPr>
        <w:pStyle w:val="Prrafodelista"/>
        <w:numPr>
          <w:ilvl w:val="0"/>
          <w:numId w:val="41"/>
        </w:numPr>
        <w:spacing w:before="0"/>
        <w:rPr>
          <w:rFonts w:ascii="Book Antiqua" w:hAnsi="Book Antiqua" w:cs="Calibri"/>
          <w:color w:val="000000"/>
          <w:lang w:eastAsia="es-CR"/>
        </w:rPr>
      </w:pPr>
      <w:r w:rsidRPr="00D01E2F">
        <w:rPr>
          <w:rFonts w:ascii="Book Antiqua" w:hAnsi="Book Antiqua" w:cs="Calibri"/>
          <w:color w:val="000000"/>
          <w:lang w:eastAsia="es-CR"/>
        </w:rPr>
        <w:t>CJP177-2020</w:t>
      </w:r>
      <w:r>
        <w:rPr>
          <w:rFonts w:ascii="Book Antiqua" w:hAnsi="Book Antiqua" w:cs="Calibri"/>
          <w:color w:val="000000"/>
          <w:lang w:eastAsia="es-CR"/>
        </w:rPr>
        <w:t xml:space="preserve">, </w:t>
      </w:r>
      <w:r w:rsidR="00493BC1" w:rsidRPr="00D01E2F">
        <w:rPr>
          <w:rFonts w:ascii="Book Antiqua" w:hAnsi="Book Antiqua" w:cs="Calibri"/>
          <w:color w:val="000000"/>
          <w:lang w:eastAsia="es-CR"/>
        </w:rPr>
        <w:t>Comisión de la Jurisdicción Penal</w:t>
      </w:r>
      <w:r>
        <w:rPr>
          <w:rFonts w:ascii="Book Antiqua" w:hAnsi="Book Antiqua" w:cs="Calibri"/>
          <w:color w:val="000000"/>
          <w:lang w:eastAsia="es-CR"/>
        </w:rPr>
        <w:t>.</w:t>
      </w:r>
    </w:p>
    <w:p w14:paraId="63886D9F" w14:textId="63DDE62B" w:rsidR="00493BC1" w:rsidRPr="00D01E2F" w:rsidRDefault="00D01E2F" w:rsidP="00D01E2F">
      <w:pPr>
        <w:pStyle w:val="Prrafodelista"/>
        <w:numPr>
          <w:ilvl w:val="0"/>
          <w:numId w:val="41"/>
        </w:numPr>
        <w:spacing w:before="0"/>
        <w:rPr>
          <w:rFonts w:ascii="Book Antiqua" w:hAnsi="Book Antiqua" w:cs="Calibri"/>
          <w:color w:val="000000"/>
          <w:lang w:eastAsia="es-CR"/>
        </w:rPr>
      </w:pPr>
      <w:r w:rsidRPr="00D01E2F">
        <w:rPr>
          <w:rFonts w:ascii="Book Antiqua" w:hAnsi="Book Antiqua" w:cs="Calibri"/>
          <w:color w:val="000000"/>
          <w:lang w:eastAsia="es-CR"/>
        </w:rPr>
        <w:t>1566-DTI-2020</w:t>
      </w:r>
      <w:r>
        <w:rPr>
          <w:rFonts w:ascii="Book Antiqua" w:hAnsi="Book Antiqua" w:cs="Calibri"/>
          <w:color w:val="000000"/>
          <w:lang w:eastAsia="es-CR"/>
        </w:rPr>
        <w:t xml:space="preserve">, </w:t>
      </w:r>
      <w:r w:rsidR="00493BC1" w:rsidRPr="00D01E2F">
        <w:rPr>
          <w:rFonts w:ascii="Book Antiqua" w:hAnsi="Book Antiqua" w:cs="Calibri"/>
          <w:color w:val="000000"/>
          <w:lang w:eastAsia="es-CR"/>
        </w:rPr>
        <w:t>Dirección de Tecnología de Información</w:t>
      </w:r>
      <w:r>
        <w:rPr>
          <w:rFonts w:ascii="Book Antiqua" w:hAnsi="Book Antiqua" w:cs="Calibri"/>
          <w:color w:val="000000"/>
          <w:lang w:eastAsia="es-CR"/>
        </w:rPr>
        <w:t>.</w:t>
      </w:r>
    </w:p>
    <w:p w14:paraId="2971CC27" w14:textId="4634A3C8" w:rsidR="00493BC1" w:rsidRPr="00D01E2F" w:rsidRDefault="00D01E2F" w:rsidP="00D01E2F">
      <w:pPr>
        <w:pStyle w:val="Prrafodelista"/>
        <w:numPr>
          <w:ilvl w:val="0"/>
          <w:numId w:val="41"/>
        </w:numPr>
        <w:spacing w:before="0"/>
        <w:rPr>
          <w:rFonts w:ascii="Book Antiqua" w:hAnsi="Book Antiqua" w:cs="Calibri"/>
          <w:color w:val="000000"/>
          <w:lang w:eastAsia="es-CR"/>
        </w:rPr>
      </w:pPr>
      <w:r w:rsidRPr="00D01E2F">
        <w:rPr>
          <w:rFonts w:ascii="Book Antiqua" w:hAnsi="Book Antiqua" w:cs="Calibri"/>
          <w:color w:val="000000"/>
          <w:lang w:eastAsia="es-CR"/>
        </w:rPr>
        <w:t>2890-DE-2020</w:t>
      </w:r>
      <w:r>
        <w:rPr>
          <w:rFonts w:ascii="Book Antiqua" w:hAnsi="Book Antiqua" w:cs="Calibri"/>
          <w:color w:val="000000"/>
          <w:lang w:eastAsia="es-CR"/>
        </w:rPr>
        <w:t xml:space="preserve">, </w:t>
      </w:r>
      <w:r w:rsidR="00493BC1" w:rsidRPr="00D01E2F">
        <w:rPr>
          <w:rFonts w:ascii="Book Antiqua" w:hAnsi="Book Antiqua" w:cs="Calibri"/>
          <w:color w:val="000000"/>
          <w:lang w:eastAsia="es-CR"/>
        </w:rPr>
        <w:t>Dirección Ejecutiva</w:t>
      </w:r>
      <w:r>
        <w:rPr>
          <w:rFonts w:ascii="Book Antiqua" w:hAnsi="Book Antiqua" w:cs="Calibri"/>
          <w:color w:val="000000"/>
          <w:lang w:eastAsia="es-CR"/>
        </w:rPr>
        <w:t>.</w:t>
      </w:r>
      <w:r w:rsidR="00493BC1" w:rsidRPr="00D01E2F">
        <w:rPr>
          <w:rFonts w:ascii="Book Antiqua" w:hAnsi="Book Antiqua" w:cs="Calibri"/>
          <w:color w:val="000000"/>
          <w:lang w:eastAsia="es-CR"/>
        </w:rPr>
        <w:t xml:space="preserve"> </w:t>
      </w:r>
    </w:p>
    <w:p w14:paraId="289C9403" w14:textId="77777777" w:rsidR="00D01E2F" w:rsidRDefault="00D01E2F" w:rsidP="007729A5">
      <w:pPr>
        <w:spacing w:before="0" w:after="0" w:line="240" w:lineRule="auto"/>
        <w:ind w:left="0" w:firstLine="708"/>
        <w:rPr>
          <w:rFonts w:ascii="Book Antiqua" w:eastAsia="Times New Roman" w:hAnsi="Book Antiqua" w:cs="Book Antiqua"/>
          <w:sz w:val="24"/>
          <w:szCs w:val="24"/>
          <w:lang w:eastAsia="es-ES"/>
        </w:rPr>
      </w:pPr>
    </w:p>
    <w:p w14:paraId="484A8E8B" w14:textId="6C7C0718" w:rsidR="00493BC1" w:rsidRPr="007729A5" w:rsidRDefault="00D01E2F" w:rsidP="007729A5">
      <w:pPr>
        <w:spacing w:before="0" w:after="0" w:line="240" w:lineRule="auto"/>
        <w:ind w:left="0" w:firstLine="708"/>
        <w:rPr>
          <w:rFonts w:ascii="Book Antiqua" w:eastAsia="Times New Roman" w:hAnsi="Book Antiqua" w:cs="Book Antiqua"/>
          <w:sz w:val="24"/>
          <w:szCs w:val="24"/>
          <w:lang w:eastAsia="es-ES"/>
        </w:rPr>
      </w:pPr>
      <w:r w:rsidRPr="007729A5">
        <w:rPr>
          <w:rFonts w:ascii="Book Antiqua" w:eastAsia="Times New Roman" w:hAnsi="Book Antiqua" w:cs="Book Antiqua"/>
          <w:sz w:val="24"/>
          <w:szCs w:val="24"/>
          <w:lang w:eastAsia="es-ES"/>
        </w:rPr>
        <w:t>L</w:t>
      </w:r>
      <w:r w:rsidRPr="007729A5">
        <w:rPr>
          <w:rFonts w:ascii="Book Antiqua" w:eastAsia="Times New Roman" w:hAnsi="Book Antiqua" w:cs="Book Antiqua"/>
          <w:color w:val="000000"/>
          <w:sz w:val="24"/>
          <w:szCs w:val="24"/>
          <w:lang w:eastAsia="es-ES"/>
        </w:rPr>
        <w:t>as observaciones</w:t>
      </w:r>
      <w:r w:rsidRPr="007729A5">
        <w:rPr>
          <w:rFonts w:ascii="Book Antiqua" w:eastAsia="Times New Roman" w:hAnsi="Book Antiqua" w:cs="Book Antiqua"/>
          <w:b/>
          <w:sz w:val="24"/>
          <w:szCs w:val="24"/>
          <w:lang w:eastAsia="es-ES"/>
        </w:rPr>
        <w:t xml:space="preserve"> </w:t>
      </w:r>
      <w:r w:rsidRPr="007729A5">
        <w:rPr>
          <w:rFonts w:ascii="Book Antiqua" w:eastAsia="Times New Roman" w:hAnsi="Book Antiqua" w:cs="Book Antiqua"/>
          <w:sz w:val="24"/>
          <w:szCs w:val="24"/>
          <w:lang w:eastAsia="es-ES"/>
        </w:rPr>
        <w:t>se consideraron en lo pertinente, en el informe que se presenta.</w:t>
      </w:r>
    </w:p>
    <w:p w14:paraId="0B583E5A" w14:textId="77777777" w:rsidR="003E0B95" w:rsidRDefault="003E0B95" w:rsidP="007729A5">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3FB54713" w14:textId="16D52E27" w:rsidR="007729A5" w:rsidRPr="007729A5" w:rsidRDefault="007729A5" w:rsidP="007729A5">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7729A5">
        <w:rPr>
          <w:rFonts w:ascii="Book Antiqua" w:eastAsia="Times New Roman" w:hAnsi="Book Antiqua" w:cs="Book Antiqua"/>
          <w:snapToGrid w:val="0"/>
          <w:sz w:val="24"/>
          <w:szCs w:val="24"/>
          <w:lang w:val="pt-BR" w:eastAsia="es-ES"/>
        </w:rPr>
        <w:t>Atentamente,</w:t>
      </w:r>
    </w:p>
    <w:p w14:paraId="28746DC9" w14:textId="77777777" w:rsidR="007729A5" w:rsidRPr="007729A5" w:rsidRDefault="007729A5" w:rsidP="007729A5">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15A46F3F" w14:textId="77777777" w:rsidR="007729A5" w:rsidRPr="007729A5" w:rsidRDefault="007729A5" w:rsidP="007729A5">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559A3AFB" w14:textId="77777777" w:rsidR="007729A5" w:rsidRPr="007729A5" w:rsidRDefault="007729A5" w:rsidP="007729A5">
      <w:pPr>
        <w:spacing w:before="0" w:after="0" w:line="240" w:lineRule="auto"/>
        <w:ind w:left="0"/>
        <w:jc w:val="left"/>
        <w:rPr>
          <w:rFonts w:ascii="Book Antiqua" w:eastAsia="Times New Roman" w:hAnsi="Book Antiqua" w:cs="Book Antiqua"/>
          <w:snapToGrid w:val="0"/>
          <w:sz w:val="24"/>
          <w:szCs w:val="24"/>
          <w:lang w:val="pt-BR" w:eastAsia="es-ES"/>
        </w:rPr>
      </w:pPr>
    </w:p>
    <w:p w14:paraId="18D58EA5" w14:textId="77777777" w:rsidR="007729A5" w:rsidRPr="007729A5" w:rsidRDefault="007729A5" w:rsidP="007729A5">
      <w:pPr>
        <w:spacing w:before="0" w:after="0" w:line="240" w:lineRule="auto"/>
        <w:ind w:left="0"/>
        <w:jc w:val="left"/>
        <w:rPr>
          <w:rFonts w:ascii="Book Antiqua" w:eastAsia="Times New Roman" w:hAnsi="Book Antiqua" w:cs="Book Antiqua"/>
          <w:snapToGrid w:val="0"/>
          <w:sz w:val="24"/>
          <w:szCs w:val="24"/>
          <w:lang w:val="pt-BR" w:eastAsia="es-ES"/>
        </w:rPr>
      </w:pPr>
      <w:r w:rsidRPr="007729A5">
        <w:rPr>
          <w:rFonts w:ascii="Book Antiqua" w:eastAsia="Times New Roman" w:hAnsi="Book Antiqua" w:cs="Book Antiqua"/>
          <w:snapToGrid w:val="0"/>
          <w:sz w:val="24"/>
          <w:szCs w:val="24"/>
          <w:lang w:val="pt-BR" w:eastAsia="es-ES"/>
        </w:rPr>
        <w:t xml:space="preserve">Dixon Li Morales, Jefe a.i. </w:t>
      </w:r>
    </w:p>
    <w:p w14:paraId="53CE1327" w14:textId="77777777" w:rsidR="007729A5" w:rsidRPr="007729A5" w:rsidRDefault="007729A5" w:rsidP="007729A5">
      <w:pPr>
        <w:spacing w:before="0" w:after="0" w:line="240" w:lineRule="auto"/>
        <w:ind w:left="0"/>
        <w:jc w:val="left"/>
        <w:rPr>
          <w:rFonts w:ascii="Book Antiqua" w:eastAsia="Times New Roman" w:hAnsi="Book Antiqua" w:cs="Book Antiqua"/>
          <w:snapToGrid w:val="0"/>
          <w:sz w:val="24"/>
          <w:szCs w:val="24"/>
          <w:lang w:val="pt-BR" w:eastAsia="es-ES"/>
        </w:rPr>
      </w:pPr>
      <w:r w:rsidRPr="007729A5">
        <w:rPr>
          <w:rFonts w:ascii="Book Antiqua" w:eastAsia="Times New Roman" w:hAnsi="Book Antiqua" w:cs="Book Antiqua"/>
          <w:snapToGrid w:val="0"/>
          <w:sz w:val="24"/>
          <w:szCs w:val="24"/>
          <w:lang w:val="pt-BR" w:eastAsia="es-ES"/>
        </w:rPr>
        <w:t>Proceso Ejecución de las Operaciones</w:t>
      </w:r>
    </w:p>
    <w:p w14:paraId="23C19663" w14:textId="77777777" w:rsidR="007729A5" w:rsidRPr="007729A5" w:rsidRDefault="007729A5" w:rsidP="007729A5">
      <w:pPr>
        <w:spacing w:before="0" w:after="0" w:line="240" w:lineRule="auto"/>
        <w:ind w:left="0"/>
        <w:jc w:val="left"/>
        <w:rPr>
          <w:rFonts w:ascii="Book Antiqua" w:eastAsia="Times New Roman" w:hAnsi="Book Antiqua" w:cs="Book Antiqua"/>
          <w:snapToGrid w:val="0"/>
          <w:sz w:val="24"/>
          <w:szCs w:val="24"/>
          <w:lang w:val="pt-BR" w:eastAsia="es-ES"/>
        </w:rPr>
      </w:pPr>
    </w:p>
    <w:p w14:paraId="09B5D18C" w14:textId="77777777" w:rsidR="007729A5" w:rsidRPr="007729A5" w:rsidRDefault="007729A5" w:rsidP="007729A5">
      <w:pPr>
        <w:spacing w:before="0" w:after="0" w:line="240" w:lineRule="auto"/>
        <w:ind w:left="0"/>
        <w:jc w:val="left"/>
        <w:rPr>
          <w:rFonts w:ascii="Book Antiqua" w:eastAsia="Times New Roman" w:hAnsi="Book Antiqua" w:cs="Book Antiqua"/>
          <w:snapToGrid w:val="0"/>
          <w:sz w:val="24"/>
          <w:szCs w:val="24"/>
          <w:lang w:val="pt-BR" w:eastAsia="es-ES"/>
        </w:rPr>
      </w:pPr>
    </w:p>
    <w:p w14:paraId="1F34957E" w14:textId="7A015E0F" w:rsidR="007729A5" w:rsidRPr="007729A5" w:rsidRDefault="007729A5" w:rsidP="007729A5">
      <w:pPr>
        <w:spacing w:before="0" w:after="0" w:line="240" w:lineRule="auto"/>
        <w:ind w:left="0"/>
        <w:jc w:val="left"/>
        <w:rPr>
          <w:rFonts w:ascii="Book Antiqua" w:eastAsia="Times New Roman" w:hAnsi="Book Antiqua" w:cs="Book Antiqua"/>
          <w:sz w:val="24"/>
          <w:szCs w:val="24"/>
          <w:lang w:eastAsia="es-ES"/>
        </w:rPr>
      </w:pPr>
      <w:r w:rsidRPr="007729A5">
        <w:rPr>
          <w:rFonts w:ascii="Book Antiqua" w:eastAsia="Times New Roman" w:hAnsi="Book Antiqua" w:cs="Book Antiqua"/>
          <w:b/>
          <w:bCs/>
          <w:i/>
          <w:iCs/>
          <w:sz w:val="24"/>
          <w:szCs w:val="24"/>
          <w:lang w:eastAsia="es-ES"/>
        </w:rPr>
        <w:t xml:space="preserve">Se </w:t>
      </w:r>
      <w:r w:rsidRPr="00724B2D">
        <w:rPr>
          <w:rFonts w:ascii="Book Antiqua" w:eastAsia="Times New Roman" w:hAnsi="Book Antiqua" w:cs="Book Antiqua"/>
          <w:b/>
          <w:bCs/>
          <w:i/>
          <w:iCs/>
          <w:sz w:val="24"/>
          <w:szCs w:val="24"/>
          <w:lang w:eastAsia="es-ES"/>
        </w:rPr>
        <w:t>adjunta</w:t>
      </w:r>
      <w:r w:rsidR="001A77FA" w:rsidRPr="00724B2D">
        <w:rPr>
          <w:rFonts w:ascii="Book Antiqua" w:eastAsia="Times New Roman" w:hAnsi="Book Antiqua" w:cs="Book Antiqua"/>
          <w:b/>
          <w:bCs/>
          <w:i/>
          <w:iCs/>
          <w:sz w:val="24"/>
          <w:szCs w:val="24"/>
          <w:lang w:eastAsia="es-ES"/>
        </w:rPr>
        <w:t>n</w:t>
      </w:r>
      <w:r w:rsidRPr="00724B2D">
        <w:rPr>
          <w:rFonts w:ascii="Book Antiqua" w:eastAsia="Times New Roman" w:hAnsi="Book Antiqua" w:cs="Book Antiqua"/>
          <w:b/>
          <w:bCs/>
          <w:i/>
          <w:iCs/>
          <w:sz w:val="24"/>
          <w:szCs w:val="24"/>
          <w:lang w:eastAsia="es-ES"/>
        </w:rPr>
        <w:t xml:space="preserve"> respuesta</w:t>
      </w:r>
      <w:r w:rsidR="001A77FA" w:rsidRPr="00724B2D">
        <w:rPr>
          <w:rFonts w:ascii="Book Antiqua" w:eastAsia="Times New Roman" w:hAnsi="Book Antiqua" w:cs="Book Antiqua"/>
          <w:b/>
          <w:bCs/>
          <w:i/>
          <w:iCs/>
          <w:sz w:val="24"/>
          <w:szCs w:val="24"/>
          <w:lang w:eastAsia="es-ES"/>
        </w:rPr>
        <w:t>s</w:t>
      </w:r>
      <w:r w:rsidRPr="00724B2D">
        <w:rPr>
          <w:rFonts w:ascii="Book Antiqua" w:eastAsia="Times New Roman" w:hAnsi="Book Antiqua" w:cs="Book Antiqua"/>
          <w:b/>
          <w:bCs/>
          <w:i/>
          <w:iCs/>
          <w:sz w:val="24"/>
          <w:szCs w:val="24"/>
          <w:lang w:eastAsia="es-ES"/>
        </w:rPr>
        <w:t xml:space="preserve"> recibida</w:t>
      </w:r>
      <w:r w:rsidR="001A77FA" w:rsidRPr="00724B2D">
        <w:rPr>
          <w:rFonts w:ascii="Book Antiqua" w:eastAsia="Times New Roman" w:hAnsi="Book Antiqua" w:cs="Book Antiqua"/>
          <w:b/>
          <w:bCs/>
          <w:i/>
          <w:iCs/>
          <w:sz w:val="24"/>
          <w:szCs w:val="24"/>
          <w:lang w:eastAsia="es-ES"/>
        </w:rPr>
        <w:t>s</w:t>
      </w:r>
      <w:r w:rsidRPr="00724B2D">
        <w:rPr>
          <w:rFonts w:ascii="Book Antiqua" w:eastAsia="Times New Roman" w:hAnsi="Book Antiqua" w:cs="Book Antiqua"/>
          <w:b/>
          <w:bCs/>
          <w:i/>
          <w:iCs/>
          <w:sz w:val="24"/>
          <w:szCs w:val="24"/>
          <w:lang w:eastAsia="es-ES"/>
        </w:rPr>
        <w:t>.</w:t>
      </w:r>
    </w:p>
    <w:p w14:paraId="3F57CE00" w14:textId="6D2922F2" w:rsidR="007729A5" w:rsidRDefault="007729A5" w:rsidP="007729A5">
      <w:pPr>
        <w:spacing w:before="0" w:after="0" w:line="240" w:lineRule="auto"/>
        <w:ind w:left="0"/>
        <w:jc w:val="left"/>
        <w:rPr>
          <w:rFonts w:ascii="Book Antiqua" w:eastAsia="Times New Roman" w:hAnsi="Book Antiqua" w:cs="Book Antiqua"/>
          <w:sz w:val="24"/>
          <w:szCs w:val="24"/>
          <w:lang w:eastAsia="es-ES"/>
        </w:rPr>
      </w:pPr>
    </w:p>
    <w:p w14:paraId="5E2E883C" w14:textId="421DE863" w:rsidR="00D01E2F" w:rsidRDefault="00927515" w:rsidP="007729A5">
      <w:pPr>
        <w:spacing w:before="0" w:after="0" w:line="240" w:lineRule="auto"/>
        <w:ind w:left="0"/>
        <w:jc w:val="left"/>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object w:dxaOrig="1513" w:dyaOrig="984" w14:anchorId="04F4C8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1" o:title=""/>
          </v:shape>
          <o:OLEObject Type="Embed" ProgID="Acrobat.Document.DC" ShapeID="_x0000_i1025" DrawAspect="Icon" ObjectID="_1721471437" r:id="rId12"/>
        </w:object>
      </w:r>
      <w:r w:rsidR="004948CB">
        <w:rPr>
          <w:rFonts w:ascii="Book Antiqua" w:eastAsia="Times New Roman" w:hAnsi="Book Antiqua" w:cs="Book Antiqua"/>
          <w:sz w:val="24"/>
          <w:szCs w:val="24"/>
          <w:lang w:eastAsia="es-ES"/>
        </w:rPr>
        <w:t xml:space="preserve">  </w:t>
      </w:r>
      <w:bookmarkStart w:id="0" w:name="_MON_1661342325"/>
      <w:bookmarkEnd w:id="0"/>
      <w:r w:rsidR="004948CB">
        <w:rPr>
          <w:rFonts w:ascii="Book Antiqua" w:eastAsia="Times New Roman" w:hAnsi="Book Antiqua" w:cs="Book Antiqua"/>
          <w:sz w:val="24"/>
          <w:szCs w:val="24"/>
          <w:lang w:eastAsia="es-ES"/>
        </w:rPr>
        <w:object w:dxaOrig="1513" w:dyaOrig="984" w14:anchorId="25F938A8">
          <v:shape id="_x0000_i1026" type="#_x0000_t75" style="width:75.5pt;height:49pt" o:ole="">
            <v:imagedata r:id="rId13" o:title=""/>
          </v:shape>
          <o:OLEObject Type="Embed" ProgID="Word.Document.12" ShapeID="_x0000_i1026" DrawAspect="Icon" ObjectID="_1721471438" r:id="rId14">
            <o:FieldCodes>\s</o:FieldCodes>
          </o:OLEObject>
        </w:object>
      </w:r>
      <w:r w:rsidR="006521C3">
        <w:rPr>
          <w:rFonts w:ascii="Book Antiqua" w:eastAsia="Times New Roman" w:hAnsi="Book Antiqua" w:cs="Book Antiqua"/>
          <w:sz w:val="24"/>
          <w:szCs w:val="24"/>
          <w:lang w:eastAsia="es-ES"/>
        </w:rPr>
        <w:t xml:space="preserve">   </w:t>
      </w:r>
      <w:r>
        <w:rPr>
          <w:rFonts w:ascii="Book Antiqua" w:eastAsia="Times New Roman" w:hAnsi="Book Antiqua" w:cs="Book Antiqua"/>
          <w:sz w:val="24"/>
          <w:szCs w:val="24"/>
          <w:lang w:eastAsia="es-ES"/>
        </w:rPr>
        <w:object w:dxaOrig="1513" w:dyaOrig="984" w14:anchorId="24AC9FCA">
          <v:shape id="_x0000_i1027" type="#_x0000_t75" style="width:75.5pt;height:49pt" o:ole="">
            <v:imagedata r:id="rId15" o:title=""/>
          </v:shape>
          <o:OLEObject Type="Embed" ProgID="Acrobat.Document.DC" ShapeID="_x0000_i1027" DrawAspect="Icon" ObjectID="_1721471439" r:id="rId16"/>
        </w:object>
      </w:r>
    </w:p>
    <w:p w14:paraId="793EF039" w14:textId="7E92B0DE" w:rsidR="00D01E2F" w:rsidRDefault="00D01E2F" w:rsidP="007729A5">
      <w:pPr>
        <w:spacing w:before="0" w:after="0" w:line="240" w:lineRule="auto"/>
        <w:ind w:left="0"/>
        <w:jc w:val="left"/>
        <w:rPr>
          <w:rFonts w:ascii="Book Antiqua" w:eastAsia="Times New Roman" w:hAnsi="Book Antiqua" w:cs="Book Antiqua"/>
          <w:sz w:val="24"/>
          <w:szCs w:val="24"/>
          <w:lang w:eastAsia="es-ES"/>
        </w:rPr>
      </w:pPr>
    </w:p>
    <w:p w14:paraId="2686BDED" w14:textId="518A56E2" w:rsidR="007729A5" w:rsidRPr="00D94830" w:rsidRDefault="007729A5" w:rsidP="007729A5">
      <w:pPr>
        <w:spacing w:before="0" w:after="0" w:line="240" w:lineRule="auto"/>
        <w:ind w:left="0"/>
        <w:jc w:val="left"/>
        <w:rPr>
          <w:rFonts w:ascii="Book Antiqua" w:eastAsia="Times New Roman" w:hAnsi="Book Antiqua" w:cs="Book Antiqua"/>
          <w:lang w:eastAsia="es-ES"/>
        </w:rPr>
      </w:pPr>
      <w:r w:rsidRPr="00D94830">
        <w:rPr>
          <w:rFonts w:ascii="Book Antiqua" w:eastAsia="Times New Roman" w:hAnsi="Book Antiqua" w:cs="Book Antiqua"/>
          <w:lang w:eastAsia="es-ES"/>
        </w:rPr>
        <w:t>Copia</w:t>
      </w:r>
      <w:r w:rsidR="008430BC" w:rsidRPr="00D94830">
        <w:rPr>
          <w:rFonts w:ascii="Book Antiqua" w:eastAsia="Times New Roman" w:hAnsi="Book Antiqua" w:cs="Book Antiqua"/>
          <w:lang w:eastAsia="es-ES"/>
        </w:rPr>
        <w:t>s</w:t>
      </w:r>
      <w:r w:rsidRPr="00D94830">
        <w:rPr>
          <w:rFonts w:ascii="Book Antiqua" w:eastAsia="Times New Roman" w:hAnsi="Book Antiqua" w:cs="Book Antiqua"/>
          <w:lang w:eastAsia="es-ES"/>
        </w:rPr>
        <w:t xml:space="preserve">: </w:t>
      </w:r>
    </w:p>
    <w:p w14:paraId="735D13F8" w14:textId="178F1CA5" w:rsidR="008430BC" w:rsidRPr="00D94830" w:rsidRDefault="008430BC" w:rsidP="008430BC">
      <w:pPr>
        <w:pStyle w:val="Prrafodelista2"/>
        <w:numPr>
          <w:ilvl w:val="0"/>
          <w:numId w:val="40"/>
        </w:numPr>
        <w:rPr>
          <w:rFonts w:ascii="Book Antiqua" w:hAnsi="Book Antiqua"/>
          <w:sz w:val="22"/>
          <w:szCs w:val="22"/>
        </w:rPr>
      </w:pPr>
      <w:r w:rsidRPr="00D94830">
        <w:rPr>
          <w:rFonts w:ascii="Book Antiqua" w:hAnsi="Book Antiqua"/>
          <w:sz w:val="22"/>
          <w:szCs w:val="22"/>
        </w:rPr>
        <w:t>Mag. Licda. Patricia Solano Castro, Coordinadora</w:t>
      </w:r>
    </w:p>
    <w:p w14:paraId="54D3F366" w14:textId="77777777" w:rsidR="008430BC" w:rsidRPr="00D94830" w:rsidRDefault="008430BC" w:rsidP="008430BC">
      <w:pPr>
        <w:pStyle w:val="Prrafodelista2"/>
        <w:rPr>
          <w:rFonts w:ascii="Book Antiqua" w:hAnsi="Book Antiqua"/>
          <w:sz w:val="22"/>
          <w:szCs w:val="22"/>
        </w:rPr>
      </w:pPr>
      <w:r w:rsidRPr="00D94830">
        <w:rPr>
          <w:rFonts w:ascii="Book Antiqua" w:hAnsi="Book Antiqua"/>
          <w:sz w:val="22"/>
          <w:szCs w:val="22"/>
        </w:rPr>
        <w:t>Comisión de la Jurisdicción Penal</w:t>
      </w:r>
    </w:p>
    <w:p w14:paraId="622D75E1" w14:textId="77777777" w:rsidR="008430BC" w:rsidRPr="00D94830" w:rsidRDefault="008430BC" w:rsidP="008430BC">
      <w:pPr>
        <w:pStyle w:val="Prrafodelista2"/>
        <w:tabs>
          <w:tab w:val="num" w:pos="709"/>
        </w:tabs>
        <w:ind w:left="0"/>
        <w:rPr>
          <w:rFonts w:ascii="Book Antiqua" w:hAnsi="Book Antiqua"/>
          <w:sz w:val="22"/>
          <w:szCs w:val="22"/>
        </w:rPr>
      </w:pPr>
    </w:p>
    <w:p w14:paraId="5987F12E" w14:textId="3AC419E8" w:rsidR="008430BC" w:rsidRPr="00D94830" w:rsidRDefault="008430BC" w:rsidP="008430BC">
      <w:pPr>
        <w:pStyle w:val="Prrafodelista2"/>
        <w:numPr>
          <w:ilvl w:val="0"/>
          <w:numId w:val="40"/>
        </w:numPr>
        <w:rPr>
          <w:rFonts w:ascii="Book Antiqua" w:hAnsi="Book Antiqua" w:cs="Arial"/>
          <w:sz w:val="22"/>
          <w:szCs w:val="22"/>
        </w:rPr>
      </w:pPr>
      <w:r w:rsidRPr="00D94830">
        <w:rPr>
          <w:rFonts w:ascii="Book Antiqua" w:hAnsi="Book Antiqua" w:cs="Arial"/>
          <w:sz w:val="22"/>
          <w:szCs w:val="22"/>
        </w:rPr>
        <w:t>Lic. Miguel Acosta Granados, Juez Coordinador</w:t>
      </w:r>
    </w:p>
    <w:p w14:paraId="4F3C5584" w14:textId="0B46E1EA" w:rsidR="008430BC" w:rsidRDefault="008430BC" w:rsidP="008430BC">
      <w:pPr>
        <w:pStyle w:val="Prrafodelista2"/>
        <w:rPr>
          <w:rFonts w:ascii="Book Antiqua" w:hAnsi="Book Antiqua"/>
          <w:sz w:val="22"/>
          <w:szCs w:val="22"/>
        </w:rPr>
      </w:pPr>
      <w:r w:rsidRPr="00D94830">
        <w:rPr>
          <w:rFonts w:ascii="Book Antiqua" w:hAnsi="Book Antiqua"/>
          <w:sz w:val="22"/>
          <w:szCs w:val="22"/>
        </w:rPr>
        <w:t>Juzgado Penal de Talamanca</w:t>
      </w:r>
    </w:p>
    <w:p w14:paraId="395573B3" w14:textId="77777777" w:rsidR="00865EDE" w:rsidRPr="00D94830" w:rsidRDefault="00865EDE" w:rsidP="008430BC">
      <w:pPr>
        <w:pStyle w:val="Prrafodelista2"/>
        <w:rPr>
          <w:rFonts w:ascii="Book Antiqua" w:hAnsi="Book Antiqua"/>
          <w:sz w:val="22"/>
          <w:szCs w:val="22"/>
        </w:rPr>
      </w:pPr>
    </w:p>
    <w:p w14:paraId="10FAAB97" w14:textId="77777777" w:rsidR="00D94830" w:rsidRPr="00D94830" w:rsidRDefault="00D94830" w:rsidP="00D94830">
      <w:pPr>
        <w:pStyle w:val="Prrafodelista"/>
        <w:numPr>
          <w:ilvl w:val="0"/>
          <w:numId w:val="38"/>
        </w:numPr>
        <w:spacing w:before="0"/>
        <w:jc w:val="left"/>
        <w:rPr>
          <w:rFonts w:ascii="Book Antiqua" w:hAnsi="Book Antiqua"/>
          <w:sz w:val="22"/>
          <w:szCs w:val="22"/>
        </w:rPr>
      </w:pPr>
      <w:r w:rsidRPr="00D94830">
        <w:rPr>
          <w:rFonts w:ascii="Book Antiqua" w:hAnsi="Book Antiqua"/>
          <w:sz w:val="22"/>
          <w:szCs w:val="22"/>
        </w:rPr>
        <w:t>Comisión de Construcciones</w:t>
      </w:r>
    </w:p>
    <w:p w14:paraId="7B9587DC" w14:textId="77777777" w:rsidR="00D94830" w:rsidRPr="00D94830" w:rsidRDefault="00D94830" w:rsidP="00D94830">
      <w:pPr>
        <w:pStyle w:val="Prrafodelista"/>
        <w:numPr>
          <w:ilvl w:val="0"/>
          <w:numId w:val="38"/>
        </w:numPr>
        <w:spacing w:before="0"/>
        <w:jc w:val="left"/>
        <w:rPr>
          <w:rFonts w:ascii="Book Antiqua" w:hAnsi="Book Antiqua"/>
          <w:sz w:val="22"/>
          <w:szCs w:val="22"/>
        </w:rPr>
      </w:pPr>
      <w:r w:rsidRPr="00D94830">
        <w:rPr>
          <w:rFonts w:ascii="Book Antiqua" w:hAnsi="Book Antiqua"/>
          <w:sz w:val="22"/>
          <w:szCs w:val="22"/>
        </w:rPr>
        <w:t>Fiscalía de Bribrí</w:t>
      </w:r>
    </w:p>
    <w:p w14:paraId="3289F21E" w14:textId="77777777" w:rsidR="00D94830" w:rsidRPr="00D94830" w:rsidRDefault="00D94830" w:rsidP="00D94830">
      <w:pPr>
        <w:pStyle w:val="Prrafodelista"/>
        <w:numPr>
          <w:ilvl w:val="0"/>
          <w:numId w:val="38"/>
        </w:numPr>
        <w:spacing w:before="0"/>
        <w:jc w:val="left"/>
        <w:rPr>
          <w:rFonts w:ascii="Book Antiqua" w:hAnsi="Book Antiqua"/>
          <w:sz w:val="22"/>
          <w:szCs w:val="22"/>
        </w:rPr>
      </w:pPr>
      <w:r w:rsidRPr="00D94830">
        <w:rPr>
          <w:rFonts w:ascii="Book Antiqua" w:hAnsi="Book Antiqua"/>
          <w:sz w:val="22"/>
          <w:szCs w:val="22"/>
        </w:rPr>
        <w:t>Defensa Pública de Bribrí</w:t>
      </w:r>
    </w:p>
    <w:p w14:paraId="711A31A7" w14:textId="77777777" w:rsidR="00D94830" w:rsidRPr="00D94830" w:rsidRDefault="00D94830" w:rsidP="00D94830">
      <w:pPr>
        <w:pStyle w:val="Prrafodelista"/>
        <w:numPr>
          <w:ilvl w:val="0"/>
          <w:numId w:val="38"/>
        </w:numPr>
        <w:spacing w:before="0"/>
        <w:jc w:val="left"/>
        <w:rPr>
          <w:rFonts w:ascii="Book Antiqua" w:hAnsi="Book Antiqua"/>
          <w:sz w:val="22"/>
          <w:szCs w:val="22"/>
        </w:rPr>
      </w:pPr>
      <w:r w:rsidRPr="00D94830">
        <w:rPr>
          <w:rFonts w:ascii="Book Antiqua" w:hAnsi="Book Antiqua"/>
          <w:sz w:val="22"/>
          <w:szCs w:val="22"/>
        </w:rPr>
        <w:t>Subdelegación Regional de Bribrí</w:t>
      </w:r>
    </w:p>
    <w:p w14:paraId="14EFBBD2" w14:textId="77777777" w:rsidR="00D94830" w:rsidRPr="00D94830" w:rsidRDefault="00D94830" w:rsidP="00D94830">
      <w:pPr>
        <w:pStyle w:val="Prrafodelista"/>
        <w:numPr>
          <w:ilvl w:val="0"/>
          <w:numId w:val="38"/>
        </w:numPr>
        <w:spacing w:before="0"/>
        <w:jc w:val="left"/>
        <w:rPr>
          <w:rFonts w:ascii="Book Antiqua" w:hAnsi="Book Antiqua"/>
          <w:sz w:val="22"/>
          <w:szCs w:val="22"/>
        </w:rPr>
      </w:pPr>
      <w:r w:rsidRPr="00D94830">
        <w:rPr>
          <w:rFonts w:ascii="Book Antiqua" w:hAnsi="Book Antiqua"/>
          <w:sz w:val="22"/>
          <w:szCs w:val="22"/>
        </w:rPr>
        <w:t>Administración Regional de Limón</w:t>
      </w:r>
    </w:p>
    <w:p w14:paraId="4C052D59" w14:textId="77777777" w:rsidR="00D94830" w:rsidRPr="00D94830" w:rsidRDefault="00D94830" w:rsidP="00D94830">
      <w:pPr>
        <w:pStyle w:val="Prrafodelista"/>
        <w:numPr>
          <w:ilvl w:val="0"/>
          <w:numId w:val="38"/>
        </w:numPr>
        <w:spacing w:before="0"/>
        <w:jc w:val="left"/>
        <w:rPr>
          <w:rFonts w:ascii="Book Antiqua" w:hAnsi="Book Antiqua"/>
          <w:sz w:val="22"/>
          <w:szCs w:val="22"/>
        </w:rPr>
      </w:pPr>
      <w:r w:rsidRPr="00D94830">
        <w:rPr>
          <w:rFonts w:ascii="Book Antiqua" w:hAnsi="Book Antiqua"/>
          <w:sz w:val="22"/>
          <w:szCs w:val="22"/>
        </w:rPr>
        <w:t>Consejo de Administración de Limón</w:t>
      </w:r>
    </w:p>
    <w:p w14:paraId="7DA982CC" w14:textId="77777777" w:rsidR="00D94830" w:rsidRPr="00D94830" w:rsidRDefault="00D94830" w:rsidP="00D94830">
      <w:pPr>
        <w:pStyle w:val="Prrafodelista"/>
        <w:numPr>
          <w:ilvl w:val="0"/>
          <w:numId w:val="38"/>
        </w:numPr>
        <w:spacing w:before="0"/>
        <w:jc w:val="left"/>
        <w:rPr>
          <w:rFonts w:ascii="Book Antiqua" w:hAnsi="Book Antiqua"/>
          <w:sz w:val="22"/>
          <w:szCs w:val="22"/>
        </w:rPr>
      </w:pPr>
      <w:r w:rsidRPr="00D94830">
        <w:rPr>
          <w:rFonts w:ascii="Book Antiqua" w:hAnsi="Book Antiqua"/>
          <w:sz w:val="22"/>
          <w:szCs w:val="22"/>
        </w:rPr>
        <w:t xml:space="preserve">Dirección de Gestión Humana </w:t>
      </w:r>
    </w:p>
    <w:p w14:paraId="6B0BD9A6" w14:textId="77777777" w:rsidR="00D94830" w:rsidRPr="00D94830" w:rsidRDefault="00D94830" w:rsidP="00D94830">
      <w:pPr>
        <w:pStyle w:val="Prrafodelista"/>
        <w:numPr>
          <w:ilvl w:val="0"/>
          <w:numId w:val="38"/>
        </w:numPr>
        <w:spacing w:before="0"/>
        <w:jc w:val="left"/>
        <w:rPr>
          <w:rFonts w:ascii="Book Antiqua" w:hAnsi="Book Antiqua"/>
          <w:sz w:val="22"/>
          <w:szCs w:val="22"/>
        </w:rPr>
      </w:pPr>
      <w:r w:rsidRPr="00D94830">
        <w:rPr>
          <w:rFonts w:ascii="Book Antiqua" w:hAnsi="Book Antiqua"/>
          <w:sz w:val="22"/>
          <w:szCs w:val="22"/>
        </w:rPr>
        <w:t>Dirección de Tecnología de Información</w:t>
      </w:r>
    </w:p>
    <w:p w14:paraId="40A993CA" w14:textId="77777777" w:rsidR="00D94830" w:rsidRPr="00D94830" w:rsidRDefault="00D94830" w:rsidP="00D94830">
      <w:pPr>
        <w:pStyle w:val="Prrafodelista"/>
        <w:numPr>
          <w:ilvl w:val="0"/>
          <w:numId w:val="38"/>
        </w:numPr>
        <w:spacing w:before="0"/>
        <w:jc w:val="left"/>
        <w:rPr>
          <w:rFonts w:ascii="Book Antiqua" w:eastAsia="Calibri" w:hAnsi="Book Antiqua" w:cs="Times New Roman"/>
          <w:sz w:val="22"/>
          <w:szCs w:val="22"/>
          <w:lang w:eastAsia="en-US"/>
        </w:rPr>
      </w:pPr>
      <w:r w:rsidRPr="00D94830">
        <w:rPr>
          <w:rFonts w:ascii="Book Antiqua" w:hAnsi="Book Antiqua"/>
          <w:sz w:val="22"/>
          <w:szCs w:val="22"/>
        </w:rPr>
        <w:t>Dirección Ejecutiva</w:t>
      </w:r>
    </w:p>
    <w:p w14:paraId="1D0AEBC6" w14:textId="77777777" w:rsidR="008430BC" w:rsidRPr="00D94830" w:rsidRDefault="008430BC" w:rsidP="007729A5">
      <w:pPr>
        <w:spacing w:before="0" w:after="0" w:line="240" w:lineRule="auto"/>
        <w:ind w:left="0"/>
        <w:jc w:val="left"/>
        <w:rPr>
          <w:rFonts w:ascii="Book Antiqua" w:eastAsia="Times New Roman" w:hAnsi="Book Antiqua" w:cs="Book Antiqua"/>
          <w:lang w:eastAsia="es-ES"/>
        </w:rPr>
      </w:pPr>
    </w:p>
    <w:p w14:paraId="65851B20" w14:textId="1022AB1B" w:rsidR="007729A5" w:rsidRPr="00D94830" w:rsidRDefault="007729A5" w:rsidP="008430BC">
      <w:pPr>
        <w:pStyle w:val="Prrafodelista"/>
        <w:numPr>
          <w:ilvl w:val="0"/>
          <w:numId w:val="40"/>
        </w:numPr>
        <w:spacing w:before="0"/>
        <w:jc w:val="left"/>
        <w:rPr>
          <w:rFonts w:ascii="Book Antiqua" w:hAnsi="Book Antiqua" w:cs="Book Antiqua"/>
          <w:sz w:val="22"/>
          <w:szCs w:val="22"/>
        </w:rPr>
      </w:pPr>
      <w:r w:rsidRPr="00D94830">
        <w:rPr>
          <w:rFonts w:ascii="Book Antiqua" w:hAnsi="Book Antiqua" w:cs="Book Antiqua"/>
          <w:sz w:val="22"/>
          <w:szCs w:val="22"/>
        </w:rPr>
        <w:t>Archivo</w:t>
      </w:r>
    </w:p>
    <w:p w14:paraId="3E6E88EB" w14:textId="77777777" w:rsidR="007729A5" w:rsidRPr="00D94830" w:rsidRDefault="007729A5" w:rsidP="007729A5">
      <w:pPr>
        <w:spacing w:before="0" w:after="0" w:line="240" w:lineRule="auto"/>
        <w:ind w:left="0"/>
        <w:jc w:val="left"/>
        <w:rPr>
          <w:rFonts w:ascii="Book Antiqua" w:eastAsia="Times New Roman" w:hAnsi="Book Antiqua" w:cs="Book Antiqua"/>
          <w:lang w:val="es-ES" w:eastAsia="es-ES"/>
        </w:rPr>
      </w:pPr>
    </w:p>
    <w:p w14:paraId="31878799" w14:textId="32CCCAFE" w:rsidR="007729A5" w:rsidRPr="00D94830" w:rsidRDefault="007729A5" w:rsidP="007729A5">
      <w:pPr>
        <w:spacing w:before="0" w:after="0" w:line="240" w:lineRule="auto"/>
        <w:ind w:left="0"/>
        <w:jc w:val="left"/>
        <w:rPr>
          <w:rFonts w:ascii="Book Antiqua" w:eastAsia="Times New Roman" w:hAnsi="Book Antiqua" w:cs="Book Antiqua"/>
          <w:lang w:val="es-ES" w:eastAsia="es-ES"/>
        </w:rPr>
      </w:pPr>
      <w:r w:rsidRPr="00D94830">
        <w:rPr>
          <w:rFonts w:ascii="Book Antiqua" w:eastAsia="Times New Roman" w:hAnsi="Book Antiqua" w:cs="Book Antiqua"/>
          <w:lang w:val="es-ES" w:eastAsia="es-ES"/>
        </w:rPr>
        <w:t>x</w:t>
      </w:r>
      <w:r w:rsidR="00D63236" w:rsidRPr="00D94830">
        <w:rPr>
          <w:rFonts w:ascii="Book Antiqua" w:eastAsia="Times New Roman" w:hAnsi="Book Antiqua" w:cs="Book Antiqua"/>
          <w:lang w:val="es-ES" w:eastAsia="es-ES"/>
        </w:rPr>
        <w:t>ba</w:t>
      </w:r>
    </w:p>
    <w:p w14:paraId="3769C576" w14:textId="1E761D82" w:rsidR="007729A5" w:rsidRPr="00D94830" w:rsidRDefault="007729A5" w:rsidP="007729A5">
      <w:pPr>
        <w:spacing w:before="0" w:after="0" w:line="240" w:lineRule="auto"/>
        <w:ind w:left="0"/>
        <w:rPr>
          <w:rFonts w:ascii="Bookman Old Style" w:eastAsia="Times New Roman" w:hAnsi="Bookman Old Style" w:cs="Bookman Old Style"/>
          <w:b/>
          <w:bCs/>
          <w:lang w:val="es-ES_tradnl" w:eastAsia="es-ES"/>
        </w:rPr>
      </w:pPr>
      <w:r w:rsidRPr="00D94830">
        <w:rPr>
          <w:rFonts w:ascii="Book Antiqua" w:eastAsia="Times New Roman" w:hAnsi="Book Antiqua" w:cs="Book Antiqua"/>
          <w:lang w:val="es-ES_tradnl" w:eastAsia="es-ES"/>
        </w:rPr>
        <w:t>Ref.</w:t>
      </w:r>
      <w:r w:rsidR="00D63236" w:rsidRPr="00D94830">
        <w:rPr>
          <w:rFonts w:ascii="Book Antiqua" w:eastAsia="Times New Roman" w:hAnsi="Book Antiqua" w:cs="Book Antiqua"/>
          <w:lang w:val="es-ES_tradnl" w:eastAsia="es-ES"/>
        </w:rPr>
        <w:t xml:space="preserve"> 1549-18</w:t>
      </w:r>
      <w:r w:rsidRPr="00D94830">
        <w:rPr>
          <w:rFonts w:ascii="Bookman Old Style" w:eastAsia="Times New Roman" w:hAnsi="Bookman Old Style" w:cs="Bookman Old Style"/>
          <w:b/>
          <w:bCs/>
          <w:lang w:val="es-ES_tradnl" w:eastAsia="es-ES"/>
        </w:rPr>
        <w:t xml:space="preserve"> </w:t>
      </w:r>
    </w:p>
    <w:p w14:paraId="7DB35943" w14:textId="695F686C" w:rsidR="007729A5" w:rsidRDefault="007729A5">
      <w:pPr>
        <w:spacing w:before="0" w:after="0" w:line="240" w:lineRule="auto"/>
        <w:ind w:left="0"/>
        <w:jc w:val="left"/>
        <w:rPr>
          <w:rFonts w:ascii="Book Antiqua" w:eastAsia="Times New Roman" w:hAnsi="Book Antiqua" w:cs="Book Antiqua"/>
          <w:snapToGrid w:val="0"/>
          <w:sz w:val="24"/>
          <w:szCs w:val="24"/>
          <w:lang w:eastAsia="es-ES"/>
        </w:rPr>
        <w:sectPr w:rsidR="007729A5" w:rsidSect="00D830E6">
          <w:headerReference w:type="default" r:id="rId17"/>
          <w:footerReference w:type="default" r:id="rId18"/>
          <w:pgSz w:w="12240" w:h="15840"/>
          <w:pgMar w:top="1134" w:right="1134" w:bottom="1134" w:left="1134" w:header="709" w:footer="283" w:gutter="0"/>
          <w:cols w:space="708"/>
          <w:docGrid w:linePitch="360"/>
        </w:sectPr>
      </w:pPr>
    </w:p>
    <w:p w14:paraId="352751DD" w14:textId="1E445B84" w:rsidR="00D830E6" w:rsidRPr="00F500D8" w:rsidRDefault="00D830E6">
      <w:pPr>
        <w:spacing w:before="0" w:after="0" w:line="240" w:lineRule="auto"/>
        <w:ind w:left="0"/>
        <w:jc w:val="left"/>
        <w:rPr>
          <w:rFonts w:ascii="Book Antiqua" w:hAnsi="Book Antiqua" w:cs="Arial"/>
        </w:rPr>
      </w:pPr>
    </w:p>
    <w:p w14:paraId="29585C80" w14:textId="503A7CC2" w:rsidR="00A727CF" w:rsidRPr="00F500D8" w:rsidRDefault="004673B0" w:rsidP="00D7798F">
      <w:pPr>
        <w:ind w:left="0"/>
        <w:rPr>
          <w:rFonts w:ascii="Book Antiqua" w:hAnsi="Book Antiqua" w:cs="Arial"/>
        </w:rPr>
      </w:pPr>
      <w:r w:rsidRPr="00F500D8">
        <w:rPr>
          <w:rFonts w:ascii="Book Antiqua" w:hAnsi="Book Antiqua" w:cs="Arial"/>
          <w:noProof/>
        </w:rPr>
        <mc:AlternateContent>
          <mc:Choice Requires="wpg">
            <w:drawing>
              <wp:anchor distT="0" distB="0" distL="114300" distR="114300" simplePos="0" relativeHeight="251657216" behindDoc="0" locked="0" layoutInCell="1" allowOverlap="1" wp14:anchorId="292FB6B2" wp14:editId="017713AD">
                <wp:simplePos x="0" y="0"/>
                <wp:positionH relativeFrom="column">
                  <wp:posOffset>-1143000</wp:posOffset>
                </wp:positionH>
                <wp:positionV relativeFrom="paragraph">
                  <wp:posOffset>-1502410</wp:posOffset>
                </wp:positionV>
                <wp:extent cx="8229600" cy="10744200"/>
                <wp:effectExtent l="0" t="0" r="0" b="0"/>
                <wp:wrapNone/>
                <wp:docPr id="1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12" name="0 Imagen"/>
                          <pic:cNvPicPr>
                            <a:picLocks noChangeAspect="1" noChangeArrowheads="1"/>
                          </pic:cNvPicPr>
                        </pic:nvPicPr>
                        <pic:blipFill>
                          <a:blip r:embed="rId19"/>
                          <a:srcRect/>
                          <a:stretch>
                            <a:fillRect/>
                          </a:stretch>
                        </pic:blipFill>
                        <pic:spPr bwMode="auto">
                          <a:xfrm>
                            <a:off x="2622" y="324"/>
                            <a:ext cx="9378" cy="2616"/>
                          </a:xfrm>
                          <a:prstGeom prst="rect">
                            <a:avLst/>
                          </a:prstGeom>
                          <a:noFill/>
                        </pic:spPr>
                      </pic:pic>
                      <pic:pic xmlns:pic="http://schemas.openxmlformats.org/drawingml/2006/picture">
                        <pic:nvPicPr>
                          <pic:cNvPr id="15" name="0 Imagen"/>
                          <pic:cNvPicPr>
                            <a:picLocks noChangeAspect="1" noChangeArrowheads="1"/>
                          </pic:cNvPicPr>
                        </pic:nvPicPr>
                        <pic:blipFill>
                          <a:blip r:embed="rId20"/>
                          <a:srcRect/>
                          <a:stretch>
                            <a:fillRect/>
                          </a:stretch>
                        </pic:blipFill>
                        <pic:spPr bwMode="auto">
                          <a:xfrm>
                            <a:off x="2622" y="14756"/>
                            <a:ext cx="9378" cy="725"/>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61559F37" id="Group 2" o:spid="_x0000_s1026" style="position:absolute;margin-left:-90pt;margin-top:-118.3pt;width:9in;height:846pt;z-index:251657216"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&#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">
                  <v:imagedata r:id="rId21"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">
                  <v:imagedata r:id="rId22" o:title=""/>
                </v:shape>
              </v:group>
            </w:pict>
          </mc:Fallback>
        </mc:AlternateContent>
      </w:r>
    </w:p>
    <w:p w14:paraId="3DE161D5" w14:textId="77777777" w:rsidR="00A727CF" w:rsidRPr="00F500D8" w:rsidRDefault="00817B58" w:rsidP="00A727CF">
      <w:pPr>
        <w:jc w:val="center"/>
        <w:rPr>
          <w:rFonts w:ascii="Book Antiqua" w:hAnsi="Book Antiqua" w:cs="Arial"/>
        </w:rPr>
      </w:pPr>
      <w:r w:rsidRPr="00F500D8">
        <w:rPr>
          <w:rFonts w:ascii="Book Antiqua" w:hAnsi="Book Antiqua" w:cs="Arial"/>
          <w:noProof/>
          <w:lang w:val="en-US"/>
        </w:rPr>
        <w:drawing>
          <wp:inline distT="0" distB="0" distL="0" distR="0" wp14:anchorId="2680A075" wp14:editId="2F988185">
            <wp:extent cx="1841500" cy="812800"/>
            <wp:effectExtent l="0" t="0" r="0" b="0"/>
            <wp:docPr id="1"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er-judicial-logo"/>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41500" cy="812800"/>
                    </a:xfrm>
                    <a:prstGeom prst="rect">
                      <a:avLst/>
                    </a:prstGeom>
                    <a:noFill/>
                    <a:ln>
                      <a:noFill/>
                    </a:ln>
                  </pic:spPr>
                </pic:pic>
              </a:graphicData>
            </a:graphic>
          </wp:inline>
        </w:drawing>
      </w:r>
      <w:r w:rsidR="00A727CF" w:rsidRPr="00F500D8">
        <w:rPr>
          <w:rFonts w:ascii="Book Antiqua" w:hAnsi="Book Antiqua" w:cs="Arial"/>
        </w:rPr>
        <w:tab/>
      </w:r>
      <w:r w:rsidR="00A727CF" w:rsidRPr="00F500D8">
        <w:rPr>
          <w:rFonts w:ascii="Book Antiqua" w:hAnsi="Book Antiqua" w:cs="Arial"/>
        </w:rPr>
        <w:tab/>
      </w:r>
      <w:r w:rsidR="00A727CF" w:rsidRPr="00F500D8">
        <w:rPr>
          <w:rFonts w:ascii="Book Antiqua" w:hAnsi="Book Antiqua" w:cs="Arial"/>
        </w:rPr>
        <w:tab/>
      </w:r>
      <w:r w:rsidR="00A727CF" w:rsidRPr="00F500D8">
        <w:rPr>
          <w:rFonts w:ascii="Book Antiqua" w:hAnsi="Book Antiqua" w:cs="Arial"/>
        </w:rPr>
        <w:tab/>
      </w:r>
      <w:r w:rsidR="00A727CF" w:rsidRPr="00F500D8">
        <w:rPr>
          <w:rFonts w:ascii="Book Antiqua" w:hAnsi="Book Antiqua" w:cs="Arial"/>
        </w:rPr>
        <w:tab/>
      </w:r>
      <w:r w:rsidR="00A727CF" w:rsidRPr="00F500D8">
        <w:rPr>
          <w:rFonts w:ascii="Book Antiqua" w:hAnsi="Book Antiqua" w:cs="Arial"/>
        </w:rPr>
        <w:tab/>
      </w:r>
      <w:r w:rsidRPr="00F500D8">
        <w:rPr>
          <w:rFonts w:ascii="Book Antiqua" w:hAnsi="Book Antiqua" w:cs="Arial"/>
          <w:noProof/>
          <w:lang w:val="en-US"/>
        </w:rPr>
        <w:drawing>
          <wp:inline distT="0" distB="0" distL="0" distR="0" wp14:anchorId="08AD9D11" wp14:editId="076F4F2D">
            <wp:extent cx="1663700" cy="876300"/>
            <wp:effectExtent l="0" t="0" r="0" b="0"/>
            <wp:docPr id="2" name="Imagen 2"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dirplani"/>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63700" cy="876300"/>
                    </a:xfrm>
                    <a:prstGeom prst="rect">
                      <a:avLst/>
                    </a:prstGeom>
                    <a:noFill/>
                    <a:ln>
                      <a:noFill/>
                    </a:ln>
                  </pic:spPr>
                </pic:pic>
              </a:graphicData>
            </a:graphic>
          </wp:inline>
        </w:drawing>
      </w:r>
    </w:p>
    <w:p w14:paraId="78B5F52F" w14:textId="77777777" w:rsidR="000E3234" w:rsidRPr="00F500D8" w:rsidRDefault="000E3234" w:rsidP="00A727CF">
      <w:pPr>
        <w:spacing w:after="0" w:line="240" w:lineRule="auto"/>
        <w:jc w:val="center"/>
        <w:rPr>
          <w:rFonts w:ascii="Book Antiqua" w:hAnsi="Book Antiqua" w:cs="Arial"/>
          <w:b/>
          <w:i/>
          <w:color w:val="0070C0"/>
          <w:sz w:val="36"/>
          <w:szCs w:val="36"/>
        </w:rPr>
      </w:pPr>
      <w:r w:rsidRPr="00F500D8">
        <w:rPr>
          <w:rFonts w:ascii="Book Antiqua" w:hAnsi="Book Antiqua" w:cs="Arial"/>
          <w:b/>
          <w:i/>
          <w:color w:val="0070C0"/>
          <w:sz w:val="36"/>
          <w:szCs w:val="36"/>
        </w:rPr>
        <w:t xml:space="preserve">Dirección de Planificación </w:t>
      </w:r>
    </w:p>
    <w:p w14:paraId="778C1737" w14:textId="77777777" w:rsidR="00A727CF" w:rsidRPr="00F500D8" w:rsidRDefault="00A727CF" w:rsidP="00A727CF">
      <w:pPr>
        <w:spacing w:after="0" w:line="240" w:lineRule="auto"/>
        <w:jc w:val="center"/>
        <w:rPr>
          <w:rFonts w:ascii="Book Antiqua" w:hAnsi="Book Antiqua" w:cs="Arial"/>
          <w:b/>
          <w:i/>
          <w:color w:val="0070C0"/>
          <w:sz w:val="36"/>
          <w:szCs w:val="36"/>
        </w:rPr>
      </w:pPr>
      <w:r w:rsidRPr="00F500D8">
        <w:rPr>
          <w:rFonts w:ascii="Book Antiqua" w:hAnsi="Book Antiqua" w:cs="Arial"/>
          <w:b/>
          <w:i/>
          <w:color w:val="0070C0"/>
          <w:sz w:val="36"/>
          <w:szCs w:val="36"/>
        </w:rPr>
        <w:t>Proceso de Ejecución de las Operaciones</w:t>
      </w:r>
    </w:p>
    <w:p w14:paraId="54637EA8" w14:textId="77777777" w:rsidR="000E3234" w:rsidRPr="00F500D8" w:rsidRDefault="000E3234" w:rsidP="000E3234">
      <w:pPr>
        <w:spacing w:after="0" w:line="240" w:lineRule="auto"/>
        <w:jc w:val="center"/>
        <w:rPr>
          <w:rFonts w:ascii="Book Antiqua" w:hAnsi="Book Antiqua" w:cs="Arial"/>
          <w:b/>
          <w:i/>
          <w:color w:val="0070C0"/>
          <w:sz w:val="36"/>
          <w:szCs w:val="36"/>
        </w:rPr>
      </w:pPr>
      <w:r w:rsidRPr="00F500D8">
        <w:rPr>
          <w:rFonts w:ascii="Book Antiqua" w:hAnsi="Book Antiqua" w:cs="Arial"/>
          <w:b/>
          <w:i/>
          <w:color w:val="0070C0"/>
          <w:sz w:val="36"/>
          <w:szCs w:val="36"/>
        </w:rPr>
        <w:t>Subproceso de Organización Institucional</w:t>
      </w:r>
    </w:p>
    <w:p w14:paraId="07FEDF9B" w14:textId="77777777" w:rsidR="00A727CF" w:rsidRPr="00F500D8" w:rsidRDefault="00A727CF" w:rsidP="00A727CF">
      <w:pPr>
        <w:spacing w:after="0" w:line="240" w:lineRule="auto"/>
        <w:jc w:val="center"/>
        <w:rPr>
          <w:rFonts w:ascii="Book Antiqua" w:hAnsi="Book Antiqua" w:cs="Arial"/>
          <w:b/>
          <w:i/>
          <w:color w:val="0070C0"/>
          <w:sz w:val="36"/>
          <w:szCs w:val="36"/>
        </w:rPr>
      </w:pPr>
    </w:p>
    <w:p w14:paraId="57D4F85A" w14:textId="20B77479" w:rsidR="00B34C8B" w:rsidRPr="00F500D8" w:rsidRDefault="00B34C8B" w:rsidP="00B34C8B">
      <w:pPr>
        <w:spacing w:after="0"/>
        <w:jc w:val="center"/>
        <w:rPr>
          <w:rFonts w:ascii="Book Antiqua" w:hAnsi="Book Antiqua" w:cs="Arial"/>
          <w:b/>
          <w:i/>
          <w:sz w:val="40"/>
          <w:szCs w:val="40"/>
        </w:rPr>
      </w:pPr>
      <w:r w:rsidRPr="00F500D8">
        <w:rPr>
          <w:rFonts w:ascii="Book Antiqua" w:hAnsi="Book Antiqua" w:cs="Arial"/>
          <w:b/>
          <w:i/>
          <w:sz w:val="40"/>
          <w:szCs w:val="40"/>
        </w:rPr>
        <w:t>Informe de</w:t>
      </w:r>
      <w:r w:rsidR="000E3234" w:rsidRPr="00F500D8">
        <w:rPr>
          <w:rFonts w:ascii="Book Antiqua" w:hAnsi="Book Antiqua" w:cs="Arial"/>
          <w:b/>
          <w:i/>
          <w:sz w:val="40"/>
          <w:szCs w:val="40"/>
        </w:rPr>
        <w:t xml:space="preserve"> Rediseño del</w:t>
      </w:r>
      <w:r w:rsidR="00434C5B" w:rsidRPr="00F500D8">
        <w:rPr>
          <w:rFonts w:ascii="Book Antiqua" w:hAnsi="Book Antiqua" w:cs="Arial"/>
          <w:b/>
          <w:i/>
          <w:sz w:val="40"/>
          <w:szCs w:val="40"/>
        </w:rPr>
        <w:t xml:space="preserve"> Juzgado Penal de </w:t>
      </w:r>
      <w:r w:rsidR="00DF3DE7">
        <w:rPr>
          <w:rFonts w:ascii="Book Antiqua" w:hAnsi="Book Antiqua" w:cs="Arial"/>
          <w:b/>
          <w:i/>
          <w:sz w:val="40"/>
          <w:szCs w:val="40"/>
        </w:rPr>
        <w:t>Talamanca</w:t>
      </w:r>
    </w:p>
    <w:p w14:paraId="204873A2" w14:textId="77777777" w:rsidR="00A727CF" w:rsidRPr="00F500D8" w:rsidRDefault="00A727CF" w:rsidP="00A727CF">
      <w:pPr>
        <w:spacing w:after="0" w:line="240" w:lineRule="auto"/>
        <w:jc w:val="center"/>
        <w:rPr>
          <w:rFonts w:ascii="Book Antiqua" w:hAnsi="Book Antiqua" w:cs="Arial"/>
          <w:b/>
          <w:i/>
          <w:sz w:val="32"/>
          <w:szCs w:val="32"/>
        </w:rPr>
      </w:pPr>
    </w:p>
    <w:p w14:paraId="1688C6A6" w14:textId="77777777" w:rsidR="00A727CF" w:rsidRPr="00F500D8" w:rsidRDefault="00A727CF" w:rsidP="00A727CF">
      <w:pPr>
        <w:spacing w:line="240" w:lineRule="auto"/>
        <w:jc w:val="center"/>
        <w:rPr>
          <w:rFonts w:ascii="Book Antiqua" w:hAnsi="Book Antiqua" w:cs="Arial"/>
          <w:b/>
          <w:i/>
          <w:sz w:val="32"/>
          <w:szCs w:val="32"/>
        </w:rPr>
      </w:pPr>
      <w:r w:rsidRPr="00F500D8">
        <w:rPr>
          <w:rFonts w:ascii="Book Antiqua" w:hAnsi="Book Antiqua" w:cs="Arial"/>
          <w:b/>
          <w:i/>
          <w:sz w:val="32"/>
          <w:szCs w:val="32"/>
        </w:rPr>
        <w:t>Elaborado por:</w:t>
      </w:r>
    </w:p>
    <w:p w14:paraId="18399C02" w14:textId="0CB8464F" w:rsidR="00B34C8B" w:rsidRPr="00F500D8" w:rsidRDefault="00434C5B" w:rsidP="00B34C8B">
      <w:pPr>
        <w:spacing w:line="240" w:lineRule="auto"/>
        <w:jc w:val="center"/>
        <w:rPr>
          <w:rFonts w:ascii="Book Antiqua" w:hAnsi="Book Antiqua" w:cs="Arial"/>
          <w:i/>
          <w:sz w:val="32"/>
          <w:szCs w:val="32"/>
        </w:rPr>
      </w:pPr>
      <w:r w:rsidRPr="00F500D8">
        <w:rPr>
          <w:rFonts w:ascii="Book Antiqua" w:hAnsi="Book Antiqua" w:cs="Arial"/>
          <w:i/>
          <w:sz w:val="32"/>
          <w:szCs w:val="32"/>
        </w:rPr>
        <w:t>Juan Carlos Brenes Azofeifa</w:t>
      </w:r>
    </w:p>
    <w:tbl>
      <w:tblPr>
        <w:tblW w:w="508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41"/>
        <w:gridCol w:w="4157"/>
        <w:gridCol w:w="4035"/>
      </w:tblGrid>
      <w:tr w:rsidR="004B7EDD" w:rsidRPr="00F500D8" w14:paraId="6DEDDE4E" w14:textId="77777777" w:rsidTr="00663026">
        <w:trPr>
          <w:trHeight w:val="332"/>
          <w:jc w:val="center"/>
        </w:trPr>
        <w:tc>
          <w:tcPr>
            <w:tcW w:w="958" w:type="pct"/>
            <w:tcBorders>
              <w:top w:val="single" w:sz="4" w:space="0" w:color="FFFFFF"/>
              <w:left w:val="single" w:sz="4" w:space="0" w:color="FFFFFF"/>
            </w:tcBorders>
          </w:tcPr>
          <w:p w14:paraId="5048E0A3" w14:textId="77777777" w:rsidR="00A727CF" w:rsidRPr="00F500D8" w:rsidRDefault="00A727CF" w:rsidP="00C9129F">
            <w:pPr>
              <w:ind w:left="0"/>
              <w:rPr>
                <w:rFonts w:ascii="Book Antiqua" w:hAnsi="Book Antiqua" w:cs="Arial"/>
                <w:b/>
                <w:szCs w:val="24"/>
              </w:rPr>
            </w:pPr>
          </w:p>
        </w:tc>
        <w:tc>
          <w:tcPr>
            <w:tcW w:w="2051" w:type="pct"/>
            <w:shd w:val="clear" w:color="auto" w:fill="1F497D"/>
            <w:vAlign w:val="center"/>
          </w:tcPr>
          <w:p w14:paraId="16DEAB8D" w14:textId="77777777" w:rsidR="00A727CF" w:rsidRPr="00F500D8" w:rsidRDefault="00A727CF" w:rsidP="00C9129F">
            <w:pPr>
              <w:ind w:left="0"/>
              <w:jc w:val="center"/>
              <w:rPr>
                <w:rFonts w:ascii="Book Antiqua" w:hAnsi="Book Antiqua" w:cs="Arial"/>
                <w:b/>
                <w:color w:val="FFFFFF"/>
                <w:szCs w:val="24"/>
              </w:rPr>
            </w:pPr>
            <w:r w:rsidRPr="00F500D8">
              <w:rPr>
                <w:rFonts w:ascii="Book Antiqua" w:hAnsi="Book Antiqua" w:cs="Arial"/>
                <w:b/>
                <w:color w:val="FFFFFF"/>
                <w:szCs w:val="24"/>
              </w:rPr>
              <w:t>NOMBRE</w:t>
            </w:r>
          </w:p>
        </w:tc>
        <w:tc>
          <w:tcPr>
            <w:tcW w:w="1991" w:type="pct"/>
            <w:shd w:val="clear" w:color="auto" w:fill="1F497D"/>
            <w:vAlign w:val="center"/>
          </w:tcPr>
          <w:p w14:paraId="77680DFF" w14:textId="77777777" w:rsidR="00A727CF" w:rsidRPr="00F500D8" w:rsidRDefault="00A727CF" w:rsidP="00C9129F">
            <w:pPr>
              <w:ind w:left="0"/>
              <w:jc w:val="center"/>
              <w:rPr>
                <w:rFonts w:ascii="Book Antiqua" w:hAnsi="Book Antiqua" w:cs="Arial"/>
                <w:b/>
                <w:color w:val="FFFFFF"/>
                <w:szCs w:val="24"/>
              </w:rPr>
            </w:pPr>
            <w:r w:rsidRPr="00F500D8">
              <w:rPr>
                <w:rFonts w:ascii="Book Antiqua" w:hAnsi="Book Antiqua" w:cs="Arial"/>
                <w:b/>
                <w:color w:val="FFFFFF"/>
                <w:szCs w:val="24"/>
              </w:rPr>
              <w:t>Puesto</w:t>
            </w:r>
          </w:p>
        </w:tc>
      </w:tr>
      <w:tr w:rsidR="004B7EDD" w:rsidRPr="00F500D8" w14:paraId="0C027BFA" w14:textId="77777777" w:rsidTr="00663026">
        <w:trPr>
          <w:trHeight w:val="632"/>
          <w:jc w:val="center"/>
        </w:trPr>
        <w:tc>
          <w:tcPr>
            <w:tcW w:w="958" w:type="pct"/>
            <w:shd w:val="clear" w:color="auto" w:fill="F2F2F2"/>
            <w:vAlign w:val="center"/>
          </w:tcPr>
          <w:p w14:paraId="59763B1D" w14:textId="77777777" w:rsidR="00A727CF" w:rsidRPr="00F500D8" w:rsidRDefault="00BC22CB" w:rsidP="00C9129F">
            <w:pPr>
              <w:spacing w:before="0" w:after="0"/>
              <w:ind w:left="0"/>
              <w:jc w:val="center"/>
              <w:rPr>
                <w:rFonts w:ascii="Book Antiqua" w:hAnsi="Book Antiqua" w:cs="Arial"/>
                <w:b/>
                <w:color w:val="000000"/>
                <w:szCs w:val="24"/>
                <w:lang w:eastAsia="es-CR"/>
              </w:rPr>
            </w:pPr>
            <w:r w:rsidRPr="00F500D8">
              <w:rPr>
                <w:rFonts w:ascii="Book Antiqua" w:hAnsi="Book Antiqua" w:cs="Arial"/>
                <w:b/>
                <w:color w:val="000000"/>
                <w:szCs w:val="24"/>
                <w:lang w:eastAsia="es-CR"/>
              </w:rPr>
              <w:t>Coordinado por</w:t>
            </w:r>
          </w:p>
        </w:tc>
        <w:tc>
          <w:tcPr>
            <w:tcW w:w="2051" w:type="pct"/>
            <w:vAlign w:val="center"/>
          </w:tcPr>
          <w:p w14:paraId="27C6AD37" w14:textId="77777777" w:rsidR="00A727CF" w:rsidRPr="00F500D8" w:rsidRDefault="00A727CF" w:rsidP="00A3346D">
            <w:pPr>
              <w:spacing w:before="0" w:after="0"/>
              <w:ind w:left="0"/>
              <w:rPr>
                <w:rFonts w:ascii="Book Antiqua" w:hAnsi="Book Antiqua" w:cs="Arial"/>
                <w:szCs w:val="24"/>
              </w:rPr>
            </w:pPr>
            <w:r w:rsidRPr="00F500D8">
              <w:rPr>
                <w:rFonts w:ascii="Book Antiqua" w:hAnsi="Book Antiqua" w:cs="Arial"/>
                <w:szCs w:val="24"/>
              </w:rPr>
              <w:t xml:space="preserve">Ing. </w:t>
            </w:r>
            <w:r w:rsidR="00434C5B" w:rsidRPr="00F500D8">
              <w:rPr>
                <w:rFonts w:ascii="Book Antiqua" w:hAnsi="Book Antiqua" w:cs="Arial"/>
                <w:szCs w:val="24"/>
              </w:rPr>
              <w:t>Jorge Fernando Rodríguez</w:t>
            </w:r>
            <w:r w:rsidR="006B40D8" w:rsidRPr="00F500D8">
              <w:rPr>
                <w:rFonts w:ascii="Book Antiqua" w:hAnsi="Book Antiqua" w:cs="Arial"/>
                <w:szCs w:val="24"/>
              </w:rPr>
              <w:t xml:space="preserve"> Salazar</w:t>
            </w:r>
          </w:p>
        </w:tc>
        <w:tc>
          <w:tcPr>
            <w:tcW w:w="1991" w:type="pct"/>
            <w:vAlign w:val="center"/>
          </w:tcPr>
          <w:p w14:paraId="0BEFDD1E" w14:textId="77777777" w:rsidR="00A727CF" w:rsidRPr="00F500D8" w:rsidRDefault="00A727CF" w:rsidP="00A3346D">
            <w:pPr>
              <w:spacing w:before="0" w:after="0"/>
              <w:ind w:left="0"/>
              <w:rPr>
                <w:rFonts w:ascii="Book Antiqua" w:hAnsi="Book Antiqua" w:cs="Arial"/>
                <w:szCs w:val="24"/>
              </w:rPr>
            </w:pPr>
            <w:r w:rsidRPr="00F500D8">
              <w:rPr>
                <w:rFonts w:ascii="Book Antiqua" w:hAnsi="Book Antiqua" w:cs="Arial"/>
                <w:szCs w:val="24"/>
              </w:rPr>
              <w:t>Coordinador de Unidad</w:t>
            </w:r>
          </w:p>
        </w:tc>
      </w:tr>
      <w:tr w:rsidR="00663026" w:rsidRPr="00F500D8" w14:paraId="3F056306" w14:textId="77777777" w:rsidTr="00663026">
        <w:trPr>
          <w:trHeight w:val="632"/>
          <w:jc w:val="center"/>
        </w:trPr>
        <w:tc>
          <w:tcPr>
            <w:tcW w:w="958" w:type="pct"/>
            <w:shd w:val="clear" w:color="auto" w:fill="F2F2F2"/>
            <w:vAlign w:val="center"/>
          </w:tcPr>
          <w:p w14:paraId="565AE283" w14:textId="77777777" w:rsidR="00663026" w:rsidRPr="00F500D8" w:rsidRDefault="00663026" w:rsidP="00663026">
            <w:pPr>
              <w:spacing w:before="0" w:after="0"/>
              <w:ind w:left="0"/>
              <w:jc w:val="center"/>
              <w:rPr>
                <w:rFonts w:ascii="Book Antiqua" w:hAnsi="Book Antiqua" w:cs="Arial"/>
                <w:b/>
                <w:color w:val="000000"/>
                <w:szCs w:val="24"/>
                <w:lang w:eastAsia="es-CR"/>
              </w:rPr>
            </w:pPr>
            <w:r w:rsidRPr="00F500D8">
              <w:rPr>
                <w:rFonts w:ascii="Book Antiqua" w:hAnsi="Book Antiqua" w:cs="Arial"/>
                <w:b/>
                <w:color w:val="000000"/>
                <w:szCs w:val="24"/>
                <w:lang w:eastAsia="es-CR"/>
              </w:rPr>
              <w:t>Revisado por:</w:t>
            </w:r>
          </w:p>
        </w:tc>
        <w:tc>
          <w:tcPr>
            <w:tcW w:w="2051" w:type="pct"/>
            <w:vAlign w:val="center"/>
          </w:tcPr>
          <w:p w14:paraId="77B09A5F" w14:textId="77777777" w:rsidR="00663026" w:rsidRPr="00F500D8" w:rsidRDefault="00663026" w:rsidP="00A3346D">
            <w:pPr>
              <w:spacing w:before="0" w:after="0"/>
              <w:ind w:left="0"/>
              <w:rPr>
                <w:rFonts w:ascii="Book Antiqua" w:hAnsi="Book Antiqua" w:cs="Arial"/>
                <w:szCs w:val="24"/>
              </w:rPr>
            </w:pPr>
            <w:r w:rsidRPr="00F500D8">
              <w:rPr>
                <w:rFonts w:ascii="Book Antiqua" w:hAnsi="Book Antiqua" w:cs="Arial"/>
                <w:color w:val="000000"/>
                <w:szCs w:val="24"/>
                <w:lang w:eastAsia="es-CR"/>
              </w:rPr>
              <w:t>Licda. Ginethe Retana Ureña</w:t>
            </w:r>
          </w:p>
        </w:tc>
        <w:tc>
          <w:tcPr>
            <w:tcW w:w="1991" w:type="pct"/>
            <w:vAlign w:val="center"/>
          </w:tcPr>
          <w:p w14:paraId="4D1F2619" w14:textId="77777777" w:rsidR="00663026" w:rsidRPr="00F500D8" w:rsidRDefault="00663026" w:rsidP="00A3346D">
            <w:pPr>
              <w:spacing w:before="0" w:after="0"/>
              <w:ind w:left="0"/>
              <w:rPr>
                <w:rFonts w:ascii="Book Antiqua" w:hAnsi="Book Antiqua" w:cs="Arial"/>
                <w:szCs w:val="24"/>
              </w:rPr>
            </w:pPr>
            <w:r w:rsidRPr="00F500D8">
              <w:rPr>
                <w:rFonts w:ascii="Book Antiqua" w:hAnsi="Book Antiqua" w:cs="Arial"/>
                <w:color w:val="000000"/>
                <w:szCs w:val="24"/>
                <w:lang w:eastAsia="es-CR"/>
              </w:rPr>
              <w:t>Jefa Subproceso Organización Institucional</w:t>
            </w:r>
          </w:p>
        </w:tc>
      </w:tr>
      <w:tr w:rsidR="00663026" w:rsidRPr="00F500D8" w14:paraId="5AFA8A2E" w14:textId="77777777" w:rsidTr="00663026">
        <w:trPr>
          <w:trHeight w:val="632"/>
          <w:jc w:val="center"/>
        </w:trPr>
        <w:tc>
          <w:tcPr>
            <w:tcW w:w="958" w:type="pct"/>
            <w:shd w:val="clear" w:color="auto" w:fill="F2F2F2"/>
            <w:vAlign w:val="center"/>
          </w:tcPr>
          <w:p w14:paraId="4CB4C421" w14:textId="77777777" w:rsidR="00663026" w:rsidRPr="00F500D8" w:rsidRDefault="00663026" w:rsidP="00663026">
            <w:pPr>
              <w:spacing w:before="0" w:after="0"/>
              <w:ind w:left="0"/>
              <w:jc w:val="center"/>
              <w:rPr>
                <w:rFonts w:ascii="Book Antiqua" w:hAnsi="Book Antiqua" w:cs="Arial"/>
                <w:b/>
                <w:color w:val="000000"/>
                <w:szCs w:val="24"/>
                <w:lang w:eastAsia="es-CR"/>
              </w:rPr>
            </w:pPr>
            <w:r w:rsidRPr="00F500D8">
              <w:rPr>
                <w:rFonts w:ascii="Book Antiqua" w:hAnsi="Book Antiqua" w:cs="Arial"/>
                <w:b/>
                <w:color w:val="000000"/>
                <w:szCs w:val="24"/>
                <w:lang w:eastAsia="es-CR"/>
              </w:rPr>
              <w:t>Aprobado por:</w:t>
            </w:r>
          </w:p>
        </w:tc>
        <w:tc>
          <w:tcPr>
            <w:tcW w:w="2051" w:type="pct"/>
            <w:vAlign w:val="center"/>
          </w:tcPr>
          <w:p w14:paraId="4DD515DB" w14:textId="77777777" w:rsidR="00663026" w:rsidRPr="00F500D8" w:rsidRDefault="00663026" w:rsidP="00A3346D">
            <w:pPr>
              <w:spacing w:before="0" w:after="0"/>
              <w:ind w:left="0"/>
              <w:rPr>
                <w:rFonts w:ascii="Book Antiqua" w:hAnsi="Book Antiqua" w:cs="Arial"/>
                <w:color w:val="000000"/>
                <w:szCs w:val="24"/>
                <w:lang w:eastAsia="es-CR"/>
              </w:rPr>
            </w:pPr>
            <w:r w:rsidRPr="00F500D8">
              <w:rPr>
                <w:rFonts w:ascii="Book Antiqua" w:hAnsi="Book Antiqua" w:cs="Arial"/>
                <w:lang w:eastAsia="es-CR"/>
              </w:rPr>
              <w:t>Ing. Dixon Li Morales</w:t>
            </w:r>
          </w:p>
        </w:tc>
        <w:tc>
          <w:tcPr>
            <w:tcW w:w="1991" w:type="pct"/>
            <w:vAlign w:val="center"/>
          </w:tcPr>
          <w:p w14:paraId="02B453AB" w14:textId="4B9FF6F8" w:rsidR="00663026" w:rsidRPr="00F500D8" w:rsidRDefault="00663026" w:rsidP="00A3346D">
            <w:pPr>
              <w:spacing w:before="0" w:after="0"/>
              <w:ind w:left="0"/>
              <w:rPr>
                <w:rFonts w:ascii="Book Antiqua" w:hAnsi="Book Antiqua" w:cs="Arial"/>
                <w:color w:val="000000"/>
                <w:szCs w:val="24"/>
                <w:highlight w:val="lightGray"/>
                <w:lang w:eastAsia="es-CR"/>
              </w:rPr>
            </w:pPr>
            <w:r w:rsidRPr="00F500D8">
              <w:rPr>
                <w:rFonts w:ascii="Book Antiqua" w:hAnsi="Book Antiqua" w:cs="Arial"/>
                <w:szCs w:val="24"/>
                <w:lang w:eastAsia="es-CR"/>
              </w:rPr>
              <w:t>Jefe</w:t>
            </w:r>
            <w:r w:rsidR="00F500D8">
              <w:rPr>
                <w:rFonts w:ascii="Book Antiqua" w:hAnsi="Book Antiqua" w:cs="Arial"/>
                <w:szCs w:val="24"/>
                <w:lang w:eastAsia="es-CR"/>
              </w:rPr>
              <w:t xml:space="preserve"> a.i.</w:t>
            </w:r>
            <w:r w:rsidRPr="00F500D8">
              <w:rPr>
                <w:rFonts w:ascii="Book Antiqua" w:hAnsi="Book Antiqua" w:cs="Arial"/>
                <w:szCs w:val="24"/>
                <w:lang w:eastAsia="es-CR"/>
              </w:rPr>
              <w:t xml:space="preserve"> Proceso Ejecución de las Operaciones</w:t>
            </w:r>
          </w:p>
        </w:tc>
      </w:tr>
      <w:tr w:rsidR="00663026" w:rsidRPr="00F500D8" w14:paraId="46E5EDCB" w14:textId="77777777" w:rsidTr="00663026">
        <w:trPr>
          <w:trHeight w:val="510"/>
          <w:jc w:val="center"/>
        </w:trPr>
        <w:tc>
          <w:tcPr>
            <w:tcW w:w="958" w:type="pct"/>
            <w:shd w:val="clear" w:color="auto" w:fill="F2F2F2"/>
            <w:vAlign w:val="center"/>
          </w:tcPr>
          <w:p w14:paraId="5893F65B" w14:textId="77777777" w:rsidR="00663026" w:rsidRPr="00F500D8" w:rsidRDefault="00663026" w:rsidP="00663026">
            <w:pPr>
              <w:spacing w:before="0" w:after="0"/>
              <w:ind w:left="0"/>
              <w:jc w:val="center"/>
              <w:rPr>
                <w:rFonts w:ascii="Book Antiqua" w:hAnsi="Book Antiqua" w:cs="Arial"/>
                <w:b/>
                <w:color w:val="000000"/>
                <w:szCs w:val="24"/>
                <w:lang w:eastAsia="es-CR"/>
              </w:rPr>
            </w:pPr>
            <w:r w:rsidRPr="00F500D8">
              <w:rPr>
                <w:rFonts w:ascii="Book Antiqua" w:hAnsi="Book Antiqua" w:cs="Arial"/>
                <w:b/>
                <w:color w:val="000000"/>
                <w:szCs w:val="24"/>
                <w:lang w:eastAsia="es-CR"/>
              </w:rPr>
              <w:t>Visto Bueno</w:t>
            </w:r>
          </w:p>
        </w:tc>
        <w:tc>
          <w:tcPr>
            <w:tcW w:w="2051" w:type="pct"/>
            <w:vAlign w:val="center"/>
          </w:tcPr>
          <w:p w14:paraId="3F5EE444" w14:textId="0A0AA839" w:rsidR="00663026" w:rsidRPr="00F500D8" w:rsidRDefault="00663026" w:rsidP="00A3346D">
            <w:pPr>
              <w:spacing w:before="0" w:after="0"/>
              <w:ind w:left="0"/>
              <w:rPr>
                <w:rFonts w:ascii="Book Antiqua" w:hAnsi="Book Antiqua" w:cs="Arial"/>
                <w:szCs w:val="24"/>
                <w:lang w:eastAsia="es-CR"/>
              </w:rPr>
            </w:pPr>
            <w:r w:rsidRPr="00F500D8">
              <w:rPr>
                <w:rFonts w:ascii="Book Antiqua" w:hAnsi="Book Antiqua" w:cs="Arial"/>
                <w:szCs w:val="24"/>
                <w:lang w:eastAsia="es-CR"/>
              </w:rPr>
              <w:t>Lic</w:t>
            </w:r>
            <w:r w:rsidR="00F500D8">
              <w:rPr>
                <w:rFonts w:ascii="Book Antiqua" w:hAnsi="Book Antiqua" w:cs="Arial"/>
                <w:szCs w:val="24"/>
                <w:lang w:eastAsia="es-CR"/>
              </w:rPr>
              <w:t>da.</w:t>
            </w:r>
            <w:r w:rsidRPr="00F500D8">
              <w:rPr>
                <w:rFonts w:ascii="Book Antiqua" w:hAnsi="Book Antiqua" w:cs="Arial"/>
                <w:szCs w:val="24"/>
                <w:lang w:eastAsia="es-CR"/>
              </w:rPr>
              <w:t xml:space="preserve"> Nacira Valverde </w:t>
            </w:r>
            <w:r w:rsidR="00B43A55" w:rsidRPr="00F500D8">
              <w:rPr>
                <w:rFonts w:ascii="Book Antiqua" w:hAnsi="Book Antiqua" w:cs="Arial"/>
                <w:szCs w:val="24"/>
                <w:lang w:eastAsia="es-CR"/>
              </w:rPr>
              <w:t>Bermúdez</w:t>
            </w:r>
            <w:r w:rsidRPr="00F500D8">
              <w:rPr>
                <w:rFonts w:ascii="Book Antiqua" w:hAnsi="Book Antiqua" w:cs="Arial"/>
                <w:szCs w:val="24"/>
                <w:lang w:eastAsia="es-CR"/>
              </w:rPr>
              <w:t xml:space="preserve"> </w:t>
            </w:r>
          </w:p>
        </w:tc>
        <w:tc>
          <w:tcPr>
            <w:tcW w:w="1991" w:type="pct"/>
            <w:vAlign w:val="center"/>
          </w:tcPr>
          <w:p w14:paraId="3667CB10" w14:textId="3CB17F38" w:rsidR="00663026" w:rsidRPr="00F500D8" w:rsidRDefault="00663026" w:rsidP="00A3346D">
            <w:pPr>
              <w:spacing w:before="0" w:after="0"/>
              <w:ind w:left="0"/>
              <w:rPr>
                <w:rFonts w:ascii="Book Antiqua" w:hAnsi="Book Antiqua" w:cs="Arial"/>
                <w:color w:val="000000"/>
                <w:szCs w:val="24"/>
                <w:highlight w:val="lightGray"/>
                <w:lang w:eastAsia="es-CR"/>
              </w:rPr>
            </w:pPr>
            <w:r w:rsidRPr="00F500D8">
              <w:rPr>
                <w:rFonts w:ascii="Book Antiqua" w:hAnsi="Book Antiqua" w:cs="Arial"/>
                <w:color w:val="000000"/>
                <w:szCs w:val="24"/>
                <w:lang w:eastAsia="es-CR"/>
              </w:rPr>
              <w:t>Directora</w:t>
            </w:r>
            <w:r w:rsidR="00F500D8">
              <w:rPr>
                <w:rFonts w:ascii="Book Antiqua" w:hAnsi="Book Antiqua" w:cs="Arial"/>
                <w:color w:val="000000"/>
                <w:szCs w:val="24"/>
                <w:lang w:eastAsia="es-CR"/>
              </w:rPr>
              <w:t xml:space="preserve"> a.i.</w:t>
            </w:r>
            <w:r w:rsidRPr="00F500D8">
              <w:rPr>
                <w:rFonts w:ascii="Book Antiqua" w:hAnsi="Book Antiqua" w:cs="Arial"/>
                <w:color w:val="000000"/>
                <w:szCs w:val="24"/>
                <w:lang w:eastAsia="es-CR"/>
              </w:rPr>
              <w:t xml:space="preserve"> de Planificación</w:t>
            </w:r>
          </w:p>
        </w:tc>
      </w:tr>
    </w:tbl>
    <w:p w14:paraId="2320B799" w14:textId="5B4C6858" w:rsidR="00A727CF" w:rsidRPr="00F500D8" w:rsidRDefault="0038021D" w:rsidP="00A727CF">
      <w:pPr>
        <w:jc w:val="center"/>
        <w:rPr>
          <w:rFonts w:ascii="Book Antiqua" w:hAnsi="Book Antiqua" w:cs="Arial"/>
        </w:rPr>
        <w:sectPr w:rsidR="00A727CF" w:rsidRPr="00F500D8" w:rsidSect="00D830E6">
          <w:pgSz w:w="12240" w:h="15840"/>
          <w:pgMar w:top="1134" w:right="1134" w:bottom="1134" w:left="1134" w:header="709" w:footer="283" w:gutter="0"/>
          <w:cols w:space="708"/>
          <w:docGrid w:linePitch="360"/>
        </w:sectPr>
      </w:pPr>
      <w:r>
        <w:rPr>
          <w:rFonts w:ascii="Book Antiqua" w:hAnsi="Book Antiqua" w:cs="Arial"/>
          <w:sz w:val="40"/>
          <w:szCs w:val="40"/>
        </w:rPr>
        <w:t>Setiembre</w:t>
      </w:r>
      <w:r w:rsidR="00F500D8">
        <w:rPr>
          <w:rFonts w:ascii="Book Antiqua" w:hAnsi="Book Antiqua" w:cs="Arial"/>
          <w:sz w:val="40"/>
          <w:szCs w:val="40"/>
        </w:rPr>
        <w:t xml:space="preserve"> </w:t>
      </w:r>
      <w:r w:rsidR="00A727CF" w:rsidRPr="00F500D8">
        <w:rPr>
          <w:rFonts w:ascii="Book Antiqua" w:hAnsi="Book Antiqua" w:cs="Arial"/>
          <w:sz w:val="40"/>
          <w:szCs w:val="40"/>
        </w:rPr>
        <w:t>20</w:t>
      </w:r>
      <w:r w:rsidR="00983921" w:rsidRPr="00F500D8">
        <w:rPr>
          <w:rFonts w:ascii="Book Antiqua" w:hAnsi="Book Antiqua" w:cs="Arial"/>
          <w:sz w:val="40"/>
          <w:szCs w:val="40"/>
        </w:rPr>
        <w:t>20</w:t>
      </w:r>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97"/>
        <w:gridCol w:w="42"/>
      </w:tblGrid>
      <w:tr w:rsidR="00B34C8B" w:rsidRPr="00F500D8" w14:paraId="08911C04" w14:textId="77777777" w:rsidTr="00F500D8">
        <w:trPr>
          <w:jc w:val="center"/>
        </w:trPr>
        <w:tc>
          <w:tcPr>
            <w:tcW w:w="5000" w:type="pct"/>
            <w:gridSpan w:val="3"/>
            <w:shd w:val="clear" w:color="auto" w:fill="1F497D"/>
            <w:vAlign w:val="center"/>
          </w:tcPr>
          <w:p w14:paraId="39302F3D" w14:textId="77777777" w:rsidR="00B34C8B" w:rsidRPr="00F500D8" w:rsidRDefault="00B34C8B" w:rsidP="00F500D8">
            <w:pPr>
              <w:pStyle w:val="Textodecampo"/>
              <w:ind w:left="283"/>
              <w:jc w:val="left"/>
              <w:rPr>
                <w:rFonts w:ascii="Book Antiqua" w:hAnsi="Book Antiqua"/>
                <w:color w:val="FFFFFF"/>
                <w:sz w:val="24"/>
                <w:szCs w:val="24"/>
                <w:lang w:val="es-CR"/>
              </w:rPr>
            </w:pPr>
            <w:r w:rsidRPr="00F500D8">
              <w:rPr>
                <w:rFonts w:ascii="Book Antiqua" w:hAnsi="Book Antiqua"/>
                <w:b/>
                <w:color w:val="FFFFFF"/>
                <w:sz w:val="24"/>
                <w:szCs w:val="24"/>
                <w:lang w:val="es-CR"/>
              </w:rPr>
              <w:lastRenderedPageBreak/>
              <w:t>INFORMACIÓN GENERAL:</w:t>
            </w:r>
          </w:p>
        </w:tc>
      </w:tr>
      <w:tr w:rsidR="00B34C8B" w:rsidRPr="00F500D8" w14:paraId="6AF5DAF0" w14:textId="77777777" w:rsidTr="00F500D8">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41EC8BA9" w14:textId="77777777" w:rsidR="00B34C8B" w:rsidRPr="00F500D8" w:rsidRDefault="00B34C8B" w:rsidP="00F500D8">
            <w:pPr>
              <w:pStyle w:val="Etiquetadecampo"/>
              <w:spacing w:before="0" w:after="0"/>
              <w:ind w:left="27"/>
              <w:jc w:val="center"/>
              <w:rPr>
                <w:rFonts w:ascii="Book Antiqua" w:hAnsi="Book Antiqua"/>
                <w:sz w:val="24"/>
                <w:szCs w:val="24"/>
                <w:lang w:val="es-CR"/>
              </w:rPr>
            </w:pPr>
            <w:r w:rsidRPr="00F500D8">
              <w:rPr>
                <w:rFonts w:ascii="Book Antiqua" w:hAnsi="Book Antiqua"/>
                <w:sz w:val="24"/>
                <w:szCs w:val="24"/>
                <w:lang w:val="es-CR"/>
              </w:rPr>
              <w:t>Código:</w:t>
            </w:r>
          </w:p>
        </w:tc>
        <w:tc>
          <w:tcPr>
            <w:tcW w:w="4043" w:type="pct"/>
            <w:shd w:val="clear" w:color="auto" w:fill="auto"/>
            <w:vAlign w:val="center"/>
          </w:tcPr>
          <w:p w14:paraId="2AB6B3CE" w14:textId="34B9A436" w:rsidR="00B34C8B" w:rsidRPr="00F500D8" w:rsidRDefault="00B34C8B" w:rsidP="00F500D8">
            <w:pPr>
              <w:spacing w:after="0" w:line="240" w:lineRule="auto"/>
              <w:ind w:left="0"/>
              <w:jc w:val="left"/>
              <w:rPr>
                <w:rFonts w:ascii="Book Antiqua" w:hAnsi="Book Antiqua" w:cs="Arial"/>
                <w:szCs w:val="24"/>
              </w:rPr>
            </w:pPr>
            <w:r w:rsidRPr="00F500D8">
              <w:rPr>
                <w:rFonts w:ascii="Book Antiqua" w:hAnsi="Book Antiqua" w:cs="Arial"/>
                <w:szCs w:val="24"/>
              </w:rPr>
              <w:t>P01-</w:t>
            </w:r>
            <w:r w:rsidRPr="00F500D8">
              <w:rPr>
                <w:rFonts w:ascii="Book Antiqua" w:eastAsia="Times New Roman" w:hAnsi="Book Antiqua" w:cs="Arial"/>
                <w:szCs w:val="24"/>
                <w:lang w:bidi="en-US"/>
              </w:rPr>
              <w:t>PLA-18.</w:t>
            </w:r>
          </w:p>
          <w:p w14:paraId="3E1C9E68" w14:textId="77777777" w:rsidR="00B34C8B" w:rsidRPr="00F500D8" w:rsidRDefault="00B34C8B" w:rsidP="00F500D8">
            <w:pPr>
              <w:pStyle w:val="Textodecampo"/>
              <w:spacing w:before="0" w:after="0"/>
              <w:ind w:left="0"/>
              <w:jc w:val="left"/>
              <w:rPr>
                <w:rFonts w:ascii="Book Antiqua" w:hAnsi="Book Antiqua"/>
                <w:sz w:val="24"/>
                <w:szCs w:val="24"/>
                <w:lang w:val="es-CR"/>
              </w:rPr>
            </w:pPr>
          </w:p>
        </w:tc>
      </w:tr>
      <w:tr w:rsidR="00BD329D" w:rsidRPr="00F500D8" w14:paraId="0510DBE0" w14:textId="77777777" w:rsidTr="00F500D8">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03AB0794" w14:textId="00E7CD14" w:rsidR="00BD329D" w:rsidRPr="00F500D8" w:rsidRDefault="00BD329D" w:rsidP="00F500D8">
            <w:pPr>
              <w:pStyle w:val="Etiquetadecampo"/>
              <w:spacing w:before="0" w:after="0"/>
              <w:ind w:left="27"/>
              <w:jc w:val="center"/>
              <w:rPr>
                <w:rFonts w:ascii="Book Antiqua" w:hAnsi="Book Antiqua"/>
                <w:sz w:val="24"/>
                <w:szCs w:val="24"/>
                <w:lang w:val="es-CR"/>
              </w:rPr>
            </w:pPr>
            <w:r w:rsidRPr="00F500D8">
              <w:rPr>
                <w:rFonts w:ascii="Book Antiqua" w:hAnsi="Book Antiqua"/>
                <w:sz w:val="24"/>
                <w:szCs w:val="24"/>
                <w:lang w:val="es-CR"/>
              </w:rPr>
              <w:t>Referencia:</w:t>
            </w:r>
          </w:p>
        </w:tc>
        <w:tc>
          <w:tcPr>
            <w:tcW w:w="4043" w:type="pct"/>
            <w:shd w:val="clear" w:color="auto" w:fill="auto"/>
            <w:vAlign w:val="center"/>
          </w:tcPr>
          <w:p w14:paraId="534E7CA6" w14:textId="1151AFF2" w:rsidR="00BD329D" w:rsidRPr="00F500D8" w:rsidRDefault="00BD329D" w:rsidP="00F500D8">
            <w:pPr>
              <w:pStyle w:val="Textodecampo"/>
              <w:spacing w:before="0" w:after="0"/>
              <w:ind w:left="0"/>
              <w:jc w:val="left"/>
              <w:rPr>
                <w:rFonts w:ascii="Book Antiqua" w:hAnsi="Book Antiqua"/>
                <w:sz w:val="24"/>
                <w:szCs w:val="24"/>
                <w:lang w:val="es-CR"/>
              </w:rPr>
            </w:pPr>
            <w:r w:rsidRPr="00F500D8">
              <w:rPr>
                <w:rFonts w:ascii="Book Antiqua" w:hAnsi="Book Antiqua"/>
                <w:sz w:val="24"/>
                <w:szCs w:val="24"/>
                <w:lang w:val="es-CR"/>
              </w:rPr>
              <w:t>1549-18</w:t>
            </w:r>
          </w:p>
        </w:tc>
      </w:tr>
      <w:tr w:rsidR="00B34C8B" w:rsidRPr="00F500D8" w14:paraId="6C18BE0C" w14:textId="77777777" w:rsidTr="00F500D8">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74DD1D40" w14:textId="77777777" w:rsidR="00B34C8B" w:rsidRPr="00F500D8" w:rsidRDefault="00B34C8B" w:rsidP="00F500D8">
            <w:pPr>
              <w:pStyle w:val="Etiquetadecampo"/>
              <w:spacing w:before="0" w:after="0"/>
              <w:ind w:left="27"/>
              <w:jc w:val="center"/>
              <w:rPr>
                <w:rFonts w:ascii="Book Antiqua" w:hAnsi="Book Antiqua"/>
                <w:sz w:val="24"/>
                <w:szCs w:val="24"/>
                <w:lang w:val="es-CR"/>
              </w:rPr>
            </w:pPr>
            <w:r w:rsidRPr="00F500D8">
              <w:rPr>
                <w:rFonts w:ascii="Book Antiqua" w:hAnsi="Book Antiqua"/>
                <w:sz w:val="24"/>
                <w:szCs w:val="24"/>
                <w:lang w:val="es-CR"/>
              </w:rPr>
              <w:t>Proyecto:</w:t>
            </w:r>
          </w:p>
        </w:tc>
        <w:tc>
          <w:tcPr>
            <w:tcW w:w="4043" w:type="pct"/>
            <w:shd w:val="clear" w:color="auto" w:fill="auto"/>
            <w:vAlign w:val="center"/>
          </w:tcPr>
          <w:p w14:paraId="61B80806" w14:textId="77777777" w:rsidR="00B34C8B" w:rsidRPr="00F500D8" w:rsidRDefault="00B34C8B" w:rsidP="00F500D8">
            <w:pPr>
              <w:pStyle w:val="Textodecampo"/>
              <w:spacing w:before="0" w:after="0"/>
              <w:ind w:left="0"/>
              <w:jc w:val="left"/>
              <w:rPr>
                <w:rFonts w:ascii="Book Antiqua" w:hAnsi="Book Antiqua"/>
                <w:sz w:val="24"/>
                <w:szCs w:val="24"/>
                <w:lang w:val="es-CR"/>
              </w:rPr>
            </w:pPr>
            <w:bookmarkStart w:id="1" w:name="_Hlk46403189"/>
            <w:r w:rsidRPr="00F500D8">
              <w:rPr>
                <w:rFonts w:ascii="Book Antiqua" w:hAnsi="Book Antiqua"/>
                <w:sz w:val="24"/>
                <w:szCs w:val="24"/>
                <w:lang w:val="es-CR"/>
              </w:rPr>
              <w:t>Rediseño de Procesos del modelo Penal por medio de nuevas tecnologías de información.</w:t>
            </w:r>
            <w:bookmarkEnd w:id="1"/>
          </w:p>
        </w:tc>
      </w:tr>
      <w:tr w:rsidR="00B34C8B" w:rsidRPr="00F500D8" w14:paraId="37AF8750" w14:textId="77777777" w:rsidTr="00F500D8">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0C3FB378" w14:textId="50DD6DB4" w:rsidR="00B34C8B" w:rsidRPr="00F500D8" w:rsidRDefault="00B34C8B" w:rsidP="00F500D8">
            <w:pPr>
              <w:pStyle w:val="Etiquetadecampo"/>
              <w:spacing w:before="0" w:after="0"/>
              <w:ind w:left="0"/>
              <w:jc w:val="center"/>
              <w:rPr>
                <w:rFonts w:ascii="Book Antiqua" w:hAnsi="Book Antiqua"/>
                <w:sz w:val="24"/>
                <w:szCs w:val="24"/>
                <w:lang w:val="es-CR"/>
              </w:rPr>
            </w:pPr>
            <w:r w:rsidRPr="00F500D8">
              <w:rPr>
                <w:rFonts w:ascii="Book Antiqua" w:hAnsi="Book Antiqua"/>
                <w:sz w:val="24"/>
                <w:szCs w:val="24"/>
                <w:lang w:val="es-CR"/>
              </w:rPr>
              <w:t>Director</w:t>
            </w:r>
            <w:r w:rsidR="00F500D8">
              <w:rPr>
                <w:rFonts w:ascii="Book Antiqua" w:hAnsi="Book Antiqua"/>
                <w:sz w:val="24"/>
                <w:szCs w:val="24"/>
                <w:lang w:val="es-CR"/>
              </w:rPr>
              <w:t>a</w:t>
            </w:r>
            <w:r w:rsidRPr="00F500D8">
              <w:rPr>
                <w:rFonts w:ascii="Book Antiqua" w:hAnsi="Book Antiqua"/>
                <w:sz w:val="24"/>
                <w:szCs w:val="24"/>
                <w:lang w:val="es-CR"/>
              </w:rPr>
              <w:t>:</w:t>
            </w:r>
          </w:p>
        </w:tc>
        <w:tc>
          <w:tcPr>
            <w:tcW w:w="4043" w:type="pct"/>
            <w:shd w:val="clear" w:color="auto" w:fill="auto"/>
            <w:vAlign w:val="center"/>
          </w:tcPr>
          <w:p w14:paraId="02D4C5A9" w14:textId="77777777" w:rsidR="00B34C8B" w:rsidRPr="00F500D8" w:rsidRDefault="00B34C8B" w:rsidP="00F500D8">
            <w:pPr>
              <w:pStyle w:val="Textodecampo"/>
              <w:spacing w:before="0" w:after="0"/>
              <w:ind w:left="0"/>
              <w:jc w:val="left"/>
              <w:rPr>
                <w:rFonts w:ascii="Book Antiqua" w:hAnsi="Book Antiqua"/>
                <w:sz w:val="24"/>
                <w:szCs w:val="24"/>
                <w:lang w:val="es-CR"/>
              </w:rPr>
            </w:pPr>
            <w:r w:rsidRPr="00F500D8">
              <w:rPr>
                <w:rFonts w:ascii="Book Antiqua" w:hAnsi="Book Antiqua"/>
                <w:sz w:val="24"/>
                <w:szCs w:val="24"/>
                <w:lang w:val="es-CR"/>
              </w:rPr>
              <w:t>Licda. Nacira Valverde Bermúdez</w:t>
            </w:r>
          </w:p>
        </w:tc>
      </w:tr>
      <w:tr w:rsidR="00B34C8B" w:rsidRPr="00F500D8" w14:paraId="669FA670" w14:textId="77777777" w:rsidTr="00F500D8">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63E6D444" w14:textId="30553C8C" w:rsidR="00B34C8B" w:rsidRPr="00F500D8" w:rsidRDefault="00CD5E13" w:rsidP="00F500D8">
            <w:pPr>
              <w:spacing w:after="0"/>
              <w:ind w:left="0"/>
              <w:jc w:val="center"/>
              <w:rPr>
                <w:rFonts w:ascii="Book Antiqua" w:hAnsi="Book Antiqua" w:cs="Arial"/>
                <w:b/>
                <w:szCs w:val="24"/>
              </w:rPr>
            </w:pPr>
            <w:r w:rsidRPr="00F500D8">
              <w:rPr>
                <w:rFonts w:ascii="Book Antiqua" w:hAnsi="Book Antiqua" w:cs="Arial"/>
                <w:b/>
                <w:szCs w:val="24"/>
              </w:rPr>
              <w:t>Elaborado</w:t>
            </w:r>
            <w:r w:rsidR="00321AFD" w:rsidRPr="00F500D8">
              <w:rPr>
                <w:rFonts w:ascii="Book Antiqua" w:hAnsi="Book Antiqua" w:cs="Arial"/>
                <w:b/>
                <w:szCs w:val="24"/>
              </w:rPr>
              <w:t xml:space="preserve"> por:</w:t>
            </w:r>
          </w:p>
        </w:tc>
        <w:tc>
          <w:tcPr>
            <w:tcW w:w="4043" w:type="pct"/>
            <w:shd w:val="clear" w:color="auto" w:fill="auto"/>
            <w:vAlign w:val="center"/>
          </w:tcPr>
          <w:p w14:paraId="296A1B22" w14:textId="3CE1AD36" w:rsidR="00B34C8B" w:rsidRPr="0038021D" w:rsidRDefault="00CD5E13" w:rsidP="00F500D8">
            <w:pPr>
              <w:spacing w:after="0"/>
              <w:ind w:left="0"/>
              <w:jc w:val="left"/>
              <w:rPr>
                <w:rFonts w:ascii="Book Antiqua" w:eastAsia="Times New Roman" w:hAnsi="Book Antiqua" w:cs="Arial"/>
                <w:sz w:val="24"/>
                <w:szCs w:val="24"/>
                <w:lang w:bidi="en-US"/>
              </w:rPr>
            </w:pPr>
            <w:r w:rsidRPr="0038021D">
              <w:rPr>
                <w:rFonts w:ascii="Book Antiqua" w:eastAsia="Times New Roman" w:hAnsi="Book Antiqua" w:cs="Arial"/>
                <w:sz w:val="24"/>
                <w:szCs w:val="24"/>
                <w:lang w:bidi="en-US"/>
              </w:rPr>
              <w:t>Lic. Juan Carlos Brenes Azofeifa</w:t>
            </w:r>
          </w:p>
        </w:tc>
      </w:tr>
      <w:tr w:rsidR="00B34C8B" w:rsidRPr="00F500D8" w14:paraId="1431712C" w14:textId="77777777" w:rsidTr="00F500D8">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15C114A5" w14:textId="77777777" w:rsidR="00B34C8B" w:rsidRPr="00F500D8" w:rsidRDefault="00B34C8B" w:rsidP="00F500D8">
            <w:pPr>
              <w:spacing w:after="0"/>
              <w:ind w:left="0"/>
              <w:jc w:val="center"/>
              <w:rPr>
                <w:rFonts w:ascii="Book Antiqua" w:hAnsi="Book Antiqua" w:cs="Arial"/>
                <w:b/>
                <w:szCs w:val="24"/>
              </w:rPr>
            </w:pPr>
            <w:r w:rsidRPr="00F500D8">
              <w:rPr>
                <w:rFonts w:ascii="Book Antiqua" w:hAnsi="Book Antiqua" w:cs="Arial"/>
                <w:b/>
                <w:szCs w:val="24"/>
              </w:rPr>
              <w:t>Patrocinador:</w:t>
            </w:r>
          </w:p>
        </w:tc>
        <w:tc>
          <w:tcPr>
            <w:tcW w:w="4043" w:type="pct"/>
            <w:shd w:val="clear" w:color="auto" w:fill="auto"/>
            <w:vAlign w:val="center"/>
          </w:tcPr>
          <w:p w14:paraId="2B41BE62" w14:textId="77777777" w:rsidR="00B34C8B" w:rsidRPr="00F500D8" w:rsidRDefault="00B34C8B" w:rsidP="00F500D8">
            <w:pPr>
              <w:spacing w:after="0"/>
              <w:ind w:left="0"/>
              <w:jc w:val="left"/>
              <w:rPr>
                <w:rFonts w:ascii="Book Antiqua" w:hAnsi="Book Antiqua" w:cs="Arial"/>
                <w:szCs w:val="24"/>
              </w:rPr>
            </w:pPr>
            <w:r w:rsidRPr="0038021D">
              <w:rPr>
                <w:rFonts w:ascii="Book Antiqua" w:eastAsia="Times New Roman" w:hAnsi="Book Antiqua" w:cs="Arial"/>
                <w:sz w:val="24"/>
                <w:szCs w:val="24"/>
                <w:lang w:bidi="en-US"/>
              </w:rPr>
              <w:t>Consejo Superior</w:t>
            </w:r>
          </w:p>
        </w:tc>
      </w:tr>
    </w:tbl>
    <w:p w14:paraId="47CF67F8" w14:textId="77777777" w:rsidR="00B34C8B" w:rsidRPr="00F500D8" w:rsidRDefault="00B34C8B" w:rsidP="00B34C8B">
      <w:pPr>
        <w:ind w:left="0"/>
        <w:rPr>
          <w:rFonts w:ascii="Book Antiqua" w:hAnsi="Book Antiqua" w:cs="Arial"/>
        </w:rPr>
      </w:pPr>
    </w:p>
    <w:p w14:paraId="7AD47DC4" w14:textId="77777777" w:rsidR="004B7EDD" w:rsidRPr="00F500D8" w:rsidRDefault="004B7EDD" w:rsidP="00F07610">
      <w:pPr>
        <w:pStyle w:val="Ttulo1"/>
        <w:rPr>
          <w:rFonts w:ascii="Book Antiqua" w:hAnsi="Book Antiqua" w:cs="Arial"/>
        </w:rPr>
      </w:pPr>
      <w:r w:rsidRPr="00F500D8">
        <w:rPr>
          <w:rFonts w:ascii="Book Antiqua" w:hAnsi="Book Antiqua" w:cs="Arial"/>
        </w:rPr>
        <w:t>Antecedentes</w:t>
      </w:r>
    </w:p>
    <w:p w14:paraId="4C9E91A1" w14:textId="77777777" w:rsidR="00CD5E13" w:rsidRPr="00F500D8" w:rsidRDefault="00CD5E13" w:rsidP="00CD5E13">
      <w:pPr>
        <w:spacing w:before="0" w:after="0"/>
        <w:ind w:left="0"/>
        <w:rPr>
          <w:rFonts w:ascii="Book Antiqua" w:eastAsia="Times New Roman" w:hAnsi="Book Antiqua" w:cs="Arial"/>
          <w:color w:val="000000"/>
          <w:lang w:eastAsia="es-CR"/>
        </w:rPr>
      </w:pPr>
    </w:p>
    <w:p w14:paraId="5D980034" w14:textId="0160A6A7" w:rsidR="00CD5E13" w:rsidRPr="00F500D8" w:rsidRDefault="00CD5E13" w:rsidP="00CD5E13">
      <w:pPr>
        <w:spacing w:before="0" w:after="0"/>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La Corte Plena aprobó los estudios de la Auditoría Judicial 958-107-AUO-2012</w:t>
      </w:r>
      <w:r w:rsidR="00814116">
        <w:rPr>
          <w:rFonts w:ascii="Book Antiqua" w:eastAsia="Times New Roman" w:hAnsi="Book Antiqua" w:cs="Arial"/>
          <w:color w:val="000000"/>
          <w:lang w:eastAsia="es-CR"/>
        </w:rPr>
        <w:t>,</w:t>
      </w:r>
      <w:r w:rsidRPr="00F500D8">
        <w:rPr>
          <w:rFonts w:ascii="Book Antiqua" w:eastAsia="Times New Roman" w:hAnsi="Book Antiqua" w:cs="Arial"/>
          <w:color w:val="000000"/>
          <w:lang w:eastAsia="es-CR"/>
        </w:rPr>
        <w:t xml:space="preserve"> sobre la estructura de Control Interno de los Juzgados Penales a nivel gerencial y su contribución a la etapa de investigación del proceso penal y el estudio 259-66-SAO-2016 sobre el estudio operativo de los Tribunales Penales, en las sesiones 37-12</w:t>
      </w:r>
      <w:r w:rsidR="00814116">
        <w:rPr>
          <w:rFonts w:ascii="Book Antiqua" w:eastAsia="Times New Roman" w:hAnsi="Book Antiqua" w:cs="Arial"/>
          <w:color w:val="000000"/>
          <w:lang w:eastAsia="es-CR"/>
        </w:rPr>
        <w:t>,</w:t>
      </w:r>
      <w:r w:rsidRPr="00F500D8">
        <w:rPr>
          <w:rFonts w:ascii="Book Antiqua" w:eastAsia="Times New Roman" w:hAnsi="Book Antiqua" w:cs="Arial"/>
          <w:color w:val="000000"/>
          <w:lang w:eastAsia="es-CR"/>
        </w:rPr>
        <w:t xml:space="preserve"> artículo VIII y 15-16</w:t>
      </w:r>
      <w:r w:rsidR="00814116">
        <w:rPr>
          <w:rFonts w:ascii="Book Antiqua" w:eastAsia="Times New Roman" w:hAnsi="Book Antiqua" w:cs="Arial"/>
          <w:color w:val="000000"/>
          <w:lang w:eastAsia="es-CR"/>
        </w:rPr>
        <w:t>,</w:t>
      </w:r>
      <w:r w:rsidRPr="00F500D8">
        <w:rPr>
          <w:rFonts w:ascii="Book Antiqua" w:eastAsia="Times New Roman" w:hAnsi="Book Antiqua" w:cs="Arial"/>
          <w:color w:val="000000"/>
          <w:lang w:eastAsia="es-CR"/>
        </w:rPr>
        <w:t xml:space="preserve"> artículo XVII, respectivamente.</w:t>
      </w:r>
    </w:p>
    <w:p w14:paraId="2B4CC39A" w14:textId="77777777" w:rsidR="00CD5E13" w:rsidRPr="00F500D8" w:rsidRDefault="00CD5E13" w:rsidP="00CD5E13">
      <w:pPr>
        <w:spacing w:before="0" w:after="0"/>
        <w:ind w:left="0"/>
        <w:rPr>
          <w:rFonts w:ascii="Book Antiqua" w:eastAsia="Times New Roman" w:hAnsi="Book Antiqua" w:cs="Arial"/>
          <w:color w:val="000000"/>
          <w:lang w:eastAsia="es-CR"/>
        </w:rPr>
      </w:pPr>
    </w:p>
    <w:p w14:paraId="3AF8B653" w14:textId="77777777" w:rsidR="00CD5E13" w:rsidRPr="00F500D8" w:rsidRDefault="00CD5E13" w:rsidP="00CD5E13">
      <w:pPr>
        <w:spacing w:before="0" w:after="0"/>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A partir de lo anterior, la Dirección de Planificación con el liderazgo del Despacho de la Presidencia diseñó el proyecto de mejora integral del proceso penal, conocido por el Consejo Superior en la sesión 71-17, del 1 de agosto del 2017, artículo CXI, donde se aprobó el abordaje a los despachos de la materia penal. El proyecto consta de tres fases: planeación, ejecución y seguimiento y se inauguró en una actividad protocolaria el 4 de mayo de 2018.</w:t>
      </w:r>
    </w:p>
    <w:p w14:paraId="72775DA6" w14:textId="77777777" w:rsidR="00CD5E13" w:rsidRPr="00F500D8" w:rsidRDefault="00CD5E13" w:rsidP="00CD5E13">
      <w:pPr>
        <w:spacing w:before="0" w:after="0"/>
        <w:ind w:left="0"/>
        <w:rPr>
          <w:rFonts w:ascii="Book Antiqua" w:eastAsia="Times New Roman" w:hAnsi="Book Antiqua" w:cs="Arial"/>
          <w:color w:val="000000"/>
          <w:lang w:eastAsia="es-CR"/>
        </w:rPr>
      </w:pPr>
    </w:p>
    <w:p w14:paraId="68509ECA" w14:textId="08ABB83D" w:rsidR="00CD5E13" w:rsidRPr="00F500D8" w:rsidRDefault="00CD5E13" w:rsidP="00CD5E13">
      <w:pPr>
        <w:spacing w:before="0" w:after="0"/>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 xml:space="preserve">La etapa de planeación se </w:t>
      </w:r>
      <w:r w:rsidR="00B76EA0" w:rsidRPr="00F500D8">
        <w:rPr>
          <w:rFonts w:ascii="Book Antiqua" w:eastAsia="Times New Roman" w:hAnsi="Book Antiqua" w:cs="Arial"/>
          <w:color w:val="000000"/>
          <w:lang w:eastAsia="es-CR"/>
        </w:rPr>
        <w:t>di</w:t>
      </w:r>
      <w:r w:rsidR="00B76EA0">
        <w:rPr>
          <w:rFonts w:ascii="Book Antiqua" w:eastAsia="Times New Roman" w:hAnsi="Book Antiqua" w:cs="Arial"/>
          <w:color w:val="000000"/>
          <w:lang w:eastAsia="es-CR"/>
        </w:rPr>
        <w:t>o</w:t>
      </w:r>
      <w:r w:rsidRPr="00F500D8">
        <w:rPr>
          <w:rFonts w:ascii="Book Antiqua" w:eastAsia="Times New Roman" w:hAnsi="Book Antiqua" w:cs="Arial"/>
          <w:color w:val="000000"/>
          <w:lang w:eastAsia="es-CR"/>
        </w:rPr>
        <w:t xml:space="preserve"> durante el 2018, y tuvo como resultado el diseño de los modelos de tramitación de los Juzgados Penales según </w:t>
      </w:r>
      <w:bookmarkStart w:id="2" w:name="_Hlk12020626"/>
      <w:r w:rsidRPr="00F500D8">
        <w:rPr>
          <w:rFonts w:ascii="Book Antiqua" w:eastAsia="Times New Roman" w:hAnsi="Book Antiqua" w:cs="Arial"/>
          <w:color w:val="000000"/>
          <w:lang w:eastAsia="es-CR"/>
        </w:rPr>
        <w:t>el estudio 1405-PLA-18, el cual fuera aprobado por el Consejo Superior en sesión 16-19 del 22 de febrero del 2019, artículo LXII.</w:t>
      </w:r>
      <w:bookmarkStart w:id="3" w:name="_Hlk10183268"/>
      <w:r w:rsidRPr="00F500D8">
        <w:rPr>
          <w:rFonts w:ascii="Book Antiqua" w:eastAsia="Times New Roman" w:hAnsi="Book Antiqua" w:cs="Arial"/>
          <w:color w:val="000000"/>
          <w:lang w:eastAsia="es-CR"/>
        </w:rPr>
        <w:t xml:space="preserve"> </w:t>
      </w:r>
      <w:bookmarkEnd w:id="2"/>
      <w:r w:rsidRPr="00F500D8">
        <w:rPr>
          <w:rFonts w:ascii="Book Antiqua" w:eastAsia="Times New Roman" w:hAnsi="Book Antiqua" w:cs="Arial"/>
          <w:color w:val="000000"/>
          <w:lang w:eastAsia="es-CR"/>
        </w:rPr>
        <w:t>También se realizó el modelo de tramitación de los tribunales de juicio, estudio 1427-PLA-18, aprobado por el Consejo Superior en la sesión 2-19 art. XXXIII y el modelo de los juzgados de ejecución de la pena, aprobado en la sesión 19-19 art. XLVI, informe 34-PLA-OI-19.</w:t>
      </w:r>
    </w:p>
    <w:bookmarkEnd w:id="3"/>
    <w:p w14:paraId="1F1C2B3F" w14:textId="77777777" w:rsidR="00814116" w:rsidRPr="00F500D8" w:rsidRDefault="00814116" w:rsidP="00CD5E13">
      <w:pPr>
        <w:spacing w:before="0" w:after="0"/>
        <w:ind w:left="0"/>
        <w:rPr>
          <w:rFonts w:ascii="Book Antiqua" w:eastAsia="Times New Roman" w:hAnsi="Book Antiqua" w:cs="Arial"/>
          <w:color w:val="000000"/>
          <w:lang w:eastAsia="es-CR"/>
        </w:rPr>
      </w:pPr>
    </w:p>
    <w:p w14:paraId="32F77795" w14:textId="77777777" w:rsidR="00CD5E13" w:rsidRPr="00F500D8" w:rsidRDefault="00CD5E13" w:rsidP="00CD5E13">
      <w:pPr>
        <w:spacing w:before="0" w:after="0"/>
        <w:ind w:left="0"/>
        <w:rPr>
          <w:rFonts w:ascii="Book Antiqua" w:eastAsia="Times New Roman" w:hAnsi="Book Antiqua" w:cs="Arial"/>
          <w:color w:val="000000"/>
          <w:lang w:eastAsia="es-CR"/>
        </w:rPr>
      </w:pPr>
      <w:r w:rsidRPr="00F500D8">
        <w:rPr>
          <w:rFonts w:ascii="Book Antiqua" w:hAnsi="Book Antiqua" w:cs="Arial"/>
          <w:color w:val="000000"/>
        </w:rPr>
        <w:t xml:space="preserve">El proyecto tiene dos grandes objetivos: </w:t>
      </w:r>
    </w:p>
    <w:p w14:paraId="5AB34E4B" w14:textId="5E796C4D" w:rsidR="00CD5E13" w:rsidRPr="00F500D8" w:rsidRDefault="00CD5E13" w:rsidP="00CD5E13">
      <w:pPr>
        <w:numPr>
          <w:ilvl w:val="0"/>
          <w:numId w:val="35"/>
        </w:numPr>
        <w:shd w:val="clear" w:color="auto" w:fill="FFFFFF"/>
        <w:rPr>
          <w:rFonts w:ascii="Book Antiqua" w:hAnsi="Book Antiqua" w:cs="Arial"/>
          <w:color w:val="000000"/>
        </w:rPr>
      </w:pPr>
      <w:r w:rsidRPr="00F500D8">
        <w:rPr>
          <w:rFonts w:ascii="Book Antiqua" w:hAnsi="Book Antiqua" w:cs="Arial"/>
          <w:color w:val="000000"/>
        </w:rPr>
        <w:lastRenderedPageBreak/>
        <w:t>Mejorar los tiempos de respuesta para brindar un servicio público de calidad.</w:t>
      </w:r>
    </w:p>
    <w:p w14:paraId="2BCF71CF" w14:textId="77777777" w:rsidR="00CD5E13" w:rsidRPr="00F500D8" w:rsidRDefault="00CD5E13" w:rsidP="00CD5E13">
      <w:pPr>
        <w:numPr>
          <w:ilvl w:val="0"/>
          <w:numId w:val="35"/>
        </w:numPr>
        <w:shd w:val="clear" w:color="auto" w:fill="FFFFFF"/>
        <w:rPr>
          <w:rFonts w:ascii="Book Antiqua" w:hAnsi="Book Antiqua" w:cs="Arial"/>
          <w:color w:val="000000"/>
        </w:rPr>
      </w:pPr>
      <w:r w:rsidRPr="00F500D8">
        <w:rPr>
          <w:rFonts w:ascii="Book Antiqua" w:hAnsi="Book Antiqua" w:cs="Arial"/>
          <w:color w:val="000000"/>
        </w:rPr>
        <w:t>Incrementar la efectividad de los debates con la participación integral de todos los ámbitos auxiliares de justicia.</w:t>
      </w:r>
    </w:p>
    <w:p w14:paraId="504DCE84" w14:textId="12193A7F" w:rsidR="00CD5E13" w:rsidRDefault="00CD5E13" w:rsidP="00CD5E13">
      <w:pPr>
        <w:shd w:val="clear" w:color="auto" w:fill="FFFFFF"/>
        <w:ind w:left="0"/>
        <w:rPr>
          <w:rFonts w:ascii="Book Antiqua" w:hAnsi="Book Antiqua" w:cs="Arial"/>
          <w:color w:val="000000"/>
        </w:rPr>
      </w:pPr>
      <w:r w:rsidRPr="00F500D8">
        <w:rPr>
          <w:rFonts w:ascii="Book Antiqua" w:hAnsi="Book Antiqua" w:cs="Arial"/>
          <w:color w:val="000000"/>
        </w:rPr>
        <w:t>Lo anterior abarca la revisión del 100% de Juzgados y Tribunales Penales, Secciones de Flagrancia y Juzgados de Ejecución de la Pena, además de la interacción de estas oficinas con las respectivas Fiscalías, Defensas Públicas y Organismos de Investigación Judicial.</w:t>
      </w:r>
    </w:p>
    <w:p w14:paraId="6CE5C6A4" w14:textId="77777777" w:rsidR="00AB68AD" w:rsidRPr="00F500D8" w:rsidRDefault="00AB68AD" w:rsidP="00CD5E13">
      <w:pPr>
        <w:shd w:val="clear" w:color="auto" w:fill="FFFFFF"/>
        <w:ind w:left="0"/>
        <w:rPr>
          <w:rFonts w:ascii="Book Antiqua" w:hAnsi="Book Antiqua" w:cs="Arial"/>
          <w:color w:val="000000"/>
        </w:rPr>
      </w:pPr>
    </w:p>
    <w:p w14:paraId="343B8D82" w14:textId="77777777" w:rsidR="00580B9C" w:rsidRPr="00F500D8" w:rsidRDefault="00580B9C" w:rsidP="00580B9C">
      <w:pPr>
        <w:pStyle w:val="Ttulo1"/>
        <w:rPr>
          <w:rFonts w:ascii="Book Antiqua" w:hAnsi="Book Antiqua" w:cs="Arial"/>
        </w:rPr>
      </w:pPr>
      <w:r w:rsidRPr="00F500D8">
        <w:rPr>
          <w:rFonts w:ascii="Book Antiqua" w:hAnsi="Book Antiqua" w:cs="Arial"/>
        </w:rPr>
        <w:t>Estructura Organizacional</w:t>
      </w:r>
      <w:r w:rsidR="00517AA7" w:rsidRPr="00F500D8">
        <w:rPr>
          <w:rFonts w:ascii="Book Antiqua" w:hAnsi="Book Antiqua" w:cs="Arial"/>
        </w:rPr>
        <w:t xml:space="preserve"> del Juzgado Penal de Talamanca</w:t>
      </w:r>
    </w:p>
    <w:p w14:paraId="6BB07F14" w14:textId="3FBA666A" w:rsidR="00B34C8B" w:rsidRPr="00F500D8" w:rsidRDefault="00B34C8B" w:rsidP="00B34C8B">
      <w:pPr>
        <w:pStyle w:val="Ttulo2"/>
        <w:rPr>
          <w:rFonts w:ascii="Book Antiqua" w:hAnsi="Book Antiqua" w:cs="Arial"/>
        </w:rPr>
      </w:pPr>
      <w:r w:rsidRPr="00F500D8">
        <w:rPr>
          <w:rFonts w:ascii="Book Antiqua" w:hAnsi="Book Antiqua" w:cs="Arial"/>
        </w:rPr>
        <w:t>Organigrama</w:t>
      </w:r>
    </w:p>
    <w:p w14:paraId="6CF7CAB8" w14:textId="35FA1847" w:rsidR="00CD5E13" w:rsidRPr="00F500D8" w:rsidRDefault="00CD5E13" w:rsidP="00B37FA3">
      <w:pPr>
        <w:shd w:val="clear" w:color="auto" w:fill="FFFFFF"/>
        <w:ind w:left="0"/>
        <w:rPr>
          <w:rFonts w:ascii="Book Antiqua" w:hAnsi="Book Antiqua" w:cs="Arial"/>
          <w:color w:val="000000"/>
        </w:rPr>
      </w:pPr>
      <w:r w:rsidRPr="00F500D8">
        <w:rPr>
          <w:rFonts w:ascii="Book Antiqua" w:hAnsi="Book Antiqua" w:cs="Arial"/>
          <w:color w:val="000000"/>
        </w:rPr>
        <w:t xml:space="preserve">A </w:t>
      </w:r>
      <w:r w:rsidR="00B76EA0" w:rsidRPr="00F500D8">
        <w:rPr>
          <w:rFonts w:ascii="Book Antiqua" w:hAnsi="Book Antiqua" w:cs="Arial"/>
          <w:color w:val="000000"/>
        </w:rPr>
        <w:t>continuación,</w:t>
      </w:r>
      <w:r w:rsidRPr="00F500D8">
        <w:rPr>
          <w:rFonts w:ascii="Book Antiqua" w:hAnsi="Book Antiqua" w:cs="Arial"/>
          <w:color w:val="000000"/>
        </w:rPr>
        <w:t xml:space="preserve"> se detalla el organigrama que tiene el Juzgado Penal de Talamanca:</w:t>
      </w:r>
    </w:p>
    <w:p w14:paraId="628B1ACE" w14:textId="77777777" w:rsidR="00CD5E13" w:rsidRPr="00F500D8" w:rsidRDefault="00CD5E13" w:rsidP="00B37FA3">
      <w:pPr>
        <w:pStyle w:val="Ttulo2"/>
        <w:numPr>
          <w:ilvl w:val="0"/>
          <w:numId w:val="0"/>
        </w:numPr>
        <w:ind w:left="576"/>
        <w:rPr>
          <w:rFonts w:ascii="Book Antiqua" w:hAnsi="Book Antiqua" w:cs="Arial"/>
        </w:rPr>
      </w:pPr>
    </w:p>
    <w:p w14:paraId="6D080DB6" w14:textId="77777777" w:rsidR="009D3AE2" w:rsidRPr="00F500D8" w:rsidRDefault="00817B58" w:rsidP="00B34C8B">
      <w:pPr>
        <w:pStyle w:val="Descripcin"/>
        <w:jc w:val="center"/>
        <w:rPr>
          <w:rFonts w:ascii="Book Antiqua" w:hAnsi="Book Antiqua" w:cs="Arial"/>
          <w:b/>
          <w:sz w:val="24"/>
          <w:szCs w:val="24"/>
        </w:rPr>
      </w:pPr>
      <w:r w:rsidRPr="00F500D8">
        <w:rPr>
          <w:rFonts w:ascii="Book Antiqua" w:hAnsi="Book Antiqua" w:cs="Arial"/>
          <w:b/>
          <w:noProof/>
          <w:sz w:val="24"/>
          <w:szCs w:val="24"/>
          <w:lang w:val="en-US"/>
        </w:rPr>
        <w:drawing>
          <wp:inline distT="0" distB="0" distL="0" distR="0" wp14:anchorId="543D1516" wp14:editId="6A28053A">
            <wp:extent cx="4444764" cy="2495550"/>
            <wp:effectExtent l="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57288" cy="2502582"/>
                    </a:xfrm>
                    <a:prstGeom prst="rect">
                      <a:avLst/>
                    </a:prstGeom>
                    <a:noFill/>
                    <a:ln>
                      <a:noFill/>
                    </a:ln>
                  </pic:spPr>
                </pic:pic>
              </a:graphicData>
            </a:graphic>
          </wp:inline>
        </w:drawing>
      </w:r>
    </w:p>
    <w:tbl>
      <w:tblPr>
        <w:tblW w:w="10007" w:type="dxa"/>
        <w:tblInd w:w="-864" w:type="dxa"/>
        <w:tblLook w:val="04A0" w:firstRow="1" w:lastRow="0" w:firstColumn="1" w:lastColumn="0" w:noHBand="0" w:noVBand="1"/>
      </w:tblPr>
      <w:tblGrid>
        <w:gridCol w:w="10007"/>
      </w:tblGrid>
      <w:tr w:rsidR="00814116" w:rsidRPr="00814116" w14:paraId="233EFF0A" w14:textId="77777777" w:rsidTr="00814116">
        <w:trPr>
          <w:trHeight w:val="588"/>
        </w:trPr>
        <w:tc>
          <w:tcPr>
            <w:tcW w:w="10007" w:type="dxa"/>
            <w:shd w:val="clear" w:color="auto" w:fill="auto"/>
          </w:tcPr>
          <w:p w14:paraId="180C199B" w14:textId="6FAA174A" w:rsidR="00814116" w:rsidRPr="00814116" w:rsidRDefault="004673B0" w:rsidP="00814116">
            <w:pPr>
              <w:tabs>
                <w:tab w:val="left" w:pos="864"/>
              </w:tabs>
              <w:ind w:left="727" w:right="389"/>
              <w:rPr>
                <w:rFonts w:ascii="Book Antiqua" w:hAnsi="Book Antiqua" w:cs="Arial"/>
                <w:b/>
                <w:i/>
                <w:iCs/>
                <w:color w:val="44546A"/>
                <w:sz w:val="18"/>
                <w:szCs w:val="18"/>
              </w:rPr>
            </w:pPr>
            <w:r>
              <w:rPr>
                <w:noProof/>
              </w:rPr>
              <mc:AlternateContent>
                <mc:Choice Requires="wps">
                  <w:drawing>
                    <wp:anchor distT="0" distB="0" distL="114300" distR="114300" simplePos="0" relativeHeight="251664384" behindDoc="0" locked="0" layoutInCell="1" allowOverlap="1" wp14:anchorId="33F1D087" wp14:editId="65C5C882">
                      <wp:simplePos x="0" y="0"/>
                      <wp:positionH relativeFrom="column">
                        <wp:posOffset>189865</wp:posOffset>
                      </wp:positionH>
                      <wp:positionV relativeFrom="paragraph">
                        <wp:posOffset>91440</wp:posOffset>
                      </wp:positionV>
                      <wp:extent cx="63500" cy="99695"/>
                      <wp:effectExtent l="19050" t="19050" r="12700" b="14605"/>
                      <wp:wrapNone/>
                      <wp:docPr id="9" name="Forma libre: forma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 cy="99695"/>
                              </a:xfrm>
                              <a:custGeom>
                                <a:avLst/>
                                <a:gdLst>
                                  <a:gd name="T0" fmla="*/ -1 w 382381"/>
                                  <a:gd name="T1" fmla="*/ 184483 h 286862"/>
                                  <a:gd name="T2" fmla="*/ 58882 w 382381"/>
                                  <a:gd name="T3" fmla="*/ 127666 h 286862"/>
                                  <a:gd name="T4" fmla="*/ 37867 w 382381"/>
                                  <a:gd name="T5" fmla="*/ 56817 h 286862"/>
                                  <a:gd name="T6" fmla="*/ 132308 w 382381"/>
                                  <a:gd name="T7" fmla="*/ 56817 h 286862"/>
                                  <a:gd name="T8" fmla="*/ 191191 w 382381"/>
                                  <a:gd name="T9" fmla="*/ 0 h 286862"/>
                                  <a:gd name="T10" fmla="*/ 250073 w 382381"/>
                                  <a:gd name="T11" fmla="*/ 56817 h 286862"/>
                                  <a:gd name="T12" fmla="*/ 344514 w 382381"/>
                                  <a:gd name="T13" fmla="*/ 56817 h 286862"/>
                                  <a:gd name="T14" fmla="*/ 323499 w 382381"/>
                                  <a:gd name="T15" fmla="*/ 127666 h 286862"/>
                                  <a:gd name="T16" fmla="*/ 382382 w 382381"/>
                                  <a:gd name="T17" fmla="*/ 184483 h 286862"/>
                                  <a:gd name="T18" fmla="*/ 297293 w 382381"/>
                                  <a:gd name="T19" fmla="*/ 216014 h 286862"/>
                                  <a:gd name="T20" fmla="*/ 276278 w 382381"/>
                                  <a:gd name="T21" fmla="*/ 286864 h 286862"/>
                                  <a:gd name="T22" fmla="*/ 191191 w 382381"/>
                                  <a:gd name="T23" fmla="*/ 255332 h 286862"/>
                                  <a:gd name="T24" fmla="*/ 106103 w 382381"/>
                                  <a:gd name="T25" fmla="*/ 286864 h 286862"/>
                                  <a:gd name="T26" fmla="*/ 85088 w 382381"/>
                                  <a:gd name="T27" fmla="*/ 216014 h 286862"/>
                                  <a:gd name="T28" fmla="*/ -1 w 382381"/>
                                  <a:gd name="T29" fmla="*/ 184483 h 286862"/>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82381" h="286862">
                                    <a:moveTo>
                                      <a:pt x="-1" y="184483"/>
                                    </a:moveTo>
                                    <a:lnTo>
                                      <a:pt x="58882" y="127666"/>
                                    </a:lnTo>
                                    <a:lnTo>
                                      <a:pt x="37867" y="56817"/>
                                    </a:lnTo>
                                    <a:lnTo>
                                      <a:pt x="132308" y="56817"/>
                                    </a:lnTo>
                                    <a:lnTo>
                                      <a:pt x="191191" y="0"/>
                                    </a:lnTo>
                                    <a:lnTo>
                                      <a:pt x="250073" y="56817"/>
                                    </a:lnTo>
                                    <a:lnTo>
                                      <a:pt x="344514" y="56817"/>
                                    </a:lnTo>
                                    <a:lnTo>
                                      <a:pt x="323499" y="127666"/>
                                    </a:lnTo>
                                    <a:lnTo>
                                      <a:pt x="382382" y="184483"/>
                                    </a:lnTo>
                                    <a:lnTo>
                                      <a:pt x="297293" y="216014"/>
                                    </a:lnTo>
                                    <a:lnTo>
                                      <a:pt x="276278" y="286864"/>
                                    </a:lnTo>
                                    <a:lnTo>
                                      <a:pt x="191191" y="255332"/>
                                    </a:lnTo>
                                    <a:lnTo>
                                      <a:pt x="106103" y="286864"/>
                                    </a:lnTo>
                                    <a:lnTo>
                                      <a:pt x="85088" y="216014"/>
                                    </a:lnTo>
                                    <a:lnTo>
                                      <a:pt x="-1" y="184483"/>
                                    </a:lnTo>
                                    <a:close/>
                                  </a:path>
                                </a:pathLst>
                              </a:custGeom>
                              <a:solidFill>
                                <a:srgbClr val="FFFF00"/>
                              </a:solidFill>
                              <a:ln w="12700">
                                <a:solidFill>
                                  <a:srgbClr val="507E32"/>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5C96106" id="Forma libre: forma 8" o:spid="_x0000_s1026" style="position:absolute;margin-left:14.95pt;margin-top:7.2pt;width:5pt;height:7.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82381,28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" path="m-1,184483l58882,127666,37867,56817r94441,l191191,r58882,56817l344514,56817r-21015,70849l382382,184483r-85089,31531l276278,286864,191191,255332r-85088,31532l85088,216014,-1,184483xe" fillcolor="yellow" strokecolor="#507e32" strokeweight="1pt">
                      <v:stroke joinstyle="miter"/>
                      <v:path arrowok="t" o:connecttype="custom" o:connectlocs="0,64115;9778,44369;6288,19746;21972,19746;31750,0;41528,19746;57212,19746;53722,44369;63500,64115;49370,75073;45880,99696;31750,88737;17620,99696;14130,75073;0,64115" o:connectangles="0,0,0,0,0,0,0,0,0,0,0,0,0,0,0"/>
                    </v:shape>
                  </w:pict>
                </mc:Fallback>
              </mc:AlternateContent>
            </w:r>
            <w:r w:rsidR="00814116">
              <w:rPr>
                <w:rFonts w:ascii="Book Antiqua" w:hAnsi="Book Antiqua" w:cs="Arial"/>
                <w:b/>
                <w:i/>
                <w:iCs/>
                <w:color w:val="44546A"/>
                <w:sz w:val="18"/>
                <w:szCs w:val="18"/>
              </w:rPr>
              <w:t xml:space="preserve"> </w:t>
            </w:r>
            <w:r w:rsidR="00814116" w:rsidRPr="00814116">
              <w:rPr>
                <w:rFonts w:ascii="Book Antiqua" w:hAnsi="Book Antiqua" w:cs="Arial"/>
                <w:b/>
                <w:i/>
                <w:iCs/>
                <w:color w:val="44546A"/>
                <w:sz w:val="18"/>
                <w:szCs w:val="18"/>
              </w:rPr>
              <w:t xml:space="preserve">La plaza de Intérprete (359228) se ubica físicamente en el Juzgado Penal, pero presta servicios de </w:t>
            </w:r>
            <w:r w:rsidR="00814116">
              <w:rPr>
                <w:rFonts w:ascii="Book Antiqua" w:hAnsi="Book Antiqua" w:cs="Arial"/>
                <w:b/>
                <w:i/>
                <w:iCs/>
                <w:color w:val="44546A"/>
                <w:sz w:val="18"/>
                <w:szCs w:val="18"/>
              </w:rPr>
              <w:t xml:space="preserve">             </w:t>
            </w:r>
            <w:r w:rsidR="00814116" w:rsidRPr="00814116">
              <w:rPr>
                <w:rFonts w:ascii="Book Antiqua" w:hAnsi="Book Antiqua" w:cs="Arial"/>
                <w:b/>
                <w:i/>
                <w:iCs/>
                <w:color w:val="44546A"/>
                <w:sz w:val="18"/>
                <w:szCs w:val="18"/>
              </w:rPr>
              <w:t>traducción en idioma inglés para todos los despachos del lugar, de ahí que sea necesario asignarle carga de trabajo diferenciada a nivel del Juzgado, toda vez que puede ser solicitada en cualquier momento fuera de la oficina.</w:t>
            </w:r>
          </w:p>
        </w:tc>
      </w:tr>
    </w:tbl>
    <w:p w14:paraId="7DACBBBF" w14:textId="12A15E71" w:rsidR="00B34C8B" w:rsidRPr="00F500D8" w:rsidRDefault="00B34C8B" w:rsidP="00814116">
      <w:pPr>
        <w:tabs>
          <w:tab w:val="left" w:pos="864"/>
        </w:tabs>
        <w:ind w:left="0" w:right="389"/>
        <w:rPr>
          <w:rFonts w:ascii="Book Antiqua" w:hAnsi="Book Antiqua" w:cs="Arial"/>
          <w:b/>
          <w:i/>
          <w:iCs/>
          <w:color w:val="44546A"/>
          <w:sz w:val="16"/>
          <w:szCs w:val="16"/>
        </w:rPr>
      </w:pPr>
      <w:r w:rsidRPr="00F500D8">
        <w:rPr>
          <w:rFonts w:ascii="Book Antiqua" w:hAnsi="Book Antiqua" w:cs="Arial"/>
          <w:b/>
          <w:i/>
          <w:iCs/>
          <w:color w:val="44546A"/>
          <w:sz w:val="16"/>
          <w:szCs w:val="16"/>
        </w:rPr>
        <w:t xml:space="preserve">Fuente: </w:t>
      </w:r>
      <w:r w:rsidR="0078199B" w:rsidRPr="00F500D8">
        <w:rPr>
          <w:rFonts w:ascii="Book Antiqua" w:hAnsi="Book Antiqua" w:cs="Arial"/>
          <w:b/>
          <w:i/>
          <w:iCs/>
          <w:color w:val="44546A"/>
          <w:sz w:val="16"/>
          <w:szCs w:val="16"/>
        </w:rPr>
        <w:t>Juzgado Penal de Talamanca</w:t>
      </w:r>
    </w:p>
    <w:p w14:paraId="2958B42D" w14:textId="77777777" w:rsidR="00DF3DE7" w:rsidRDefault="00DF3DE7" w:rsidP="00DF3DE7">
      <w:pPr>
        <w:tabs>
          <w:tab w:val="left" w:pos="864"/>
        </w:tabs>
        <w:ind w:left="0"/>
        <w:rPr>
          <w:rFonts w:ascii="Book Antiqua" w:hAnsi="Book Antiqua" w:cs="Arial"/>
        </w:rPr>
      </w:pPr>
    </w:p>
    <w:p w14:paraId="66AB97F4" w14:textId="46027DBC" w:rsidR="003D2C78" w:rsidRDefault="00567E34" w:rsidP="00DF3DE7">
      <w:pPr>
        <w:tabs>
          <w:tab w:val="left" w:pos="864"/>
        </w:tabs>
        <w:ind w:left="0"/>
        <w:rPr>
          <w:rFonts w:ascii="Book Antiqua" w:hAnsi="Book Antiqua" w:cs="Arial"/>
        </w:rPr>
      </w:pPr>
      <w:r w:rsidRPr="00F500D8">
        <w:rPr>
          <w:rFonts w:ascii="Book Antiqua" w:hAnsi="Book Antiqua" w:cs="Arial"/>
        </w:rPr>
        <w:t>La estructura observada está</w:t>
      </w:r>
      <w:r w:rsidR="003314EB" w:rsidRPr="00F500D8">
        <w:rPr>
          <w:rFonts w:ascii="Book Antiqua" w:hAnsi="Book Antiqua" w:cs="Arial"/>
        </w:rPr>
        <w:t xml:space="preserve"> ocupad</w:t>
      </w:r>
      <w:r w:rsidR="001A0FA2" w:rsidRPr="00F500D8">
        <w:rPr>
          <w:rFonts w:ascii="Book Antiqua" w:hAnsi="Book Antiqua" w:cs="Arial"/>
        </w:rPr>
        <w:t>a</w:t>
      </w:r>
      <w:r w:rsidR="003314EB" w:rsidRPr="00F500D8">
        <w:rPr>
          <w:rFonts w:ascii="Book Antiqua" w:hAnsi="Book Antiqua" w:cs="Arial"/>
        </w:rPr>
        <w:t xml:space="preserve"> con nombramiento en propied</w:t>
      </w:r>
      <w:r w:rsidR="00456AF2" w:rsidRPr="00F500D8">
        <w:rPr>
          <w:rFonts w:ascii="Book Antiqua" w:hAnsi="Book Antiqua" w:cs="Arial"/>
        </w:rPr>
        <w:t>ad del Lic. Miguel Acosta Granados</w:t>
      </w:r>
      <w:r w:rsidR="00DF3DE7">
        <w:rPr>
          <w:rFonts w:ascii="Book Antiqua" w:hAnsi="Book Antiqua" w:cs="Arial"/>
        </w:rPr>
        <w:t>,</w:t>
      </w:r>
      <w:r w:rsidR="00456AF2" w:rsidRPr="00F500D8">
        <w:rPr>
          <w:rFonts w:ascii="Book Antiqua" w:hAnsi="Book Antiqua" w:cs="Arial"/>
        </w:rPr>
        <w:t xml:space="preserve"> como Juez Coordinador, el Lic. Juan Diego Quintanilla </w:t>
      </w:r>
      <w:r w:rsidR="0032764C" w:rsidRPr="00F500D8">
        <w:rPr>
          <w:rFonts w:ascii="Book Antiqua" w:hAnsi="Book Antiqua" w:cs="Arial"/>
        </w:rPr>
        <w:t>Serrano</w:t>
      </w:r>
      <w:r w:rsidR="00DF3DE7">
        <w:rPr>
          <w:rFonts w:ascii="Book Antiqua" w:hAnsi="Book Antiqua" w:cs="Arial"/>
        </w:rPr>
        <w:t>,</w:t>
      </w:r>
      <w:r w:rsidR="0032764C" w:rsidRPr="00F500D8">
        <w:rPr>
          <w:rFonts w:ascii="Book Antiqua" w:hAnsi="Book Antiqua" w:cs="Arial"/>
        </w:rPr>
        <w:t xml:space="preserve"> en puesto de Juez 3, el Lic. Daniel Mora Ramírez</w:t>
      </w:r>
      <w:r w:rsidR="00DF3DE7">
        <w:rPr>
          <w:rFonts w:ascii="Book Antiqua" w:hAnsi="Book Antiqua" w:cs="Arial"/>
        </w:rPr>
        <w:t>,</w:t>
      </w:r>
      <w:r w:rsidR="0032764C" w:rsidRPr="00F500D8">
        <w:rPr>
          <w:rFonts w:ascii="Book Antiqua" w:hAnsi="Book Antiqua" w:cs="Arial"/>
        </w:rPr>
        <w:t xml:space="preserve"> en puesto de Coordinador Judicial</w:t>
      </w:r>
      <w:r w:rsidR="00CB780C" w:rsidRPr="00F500D8">
        <w:rPr>
          <w:rFonts w:ascii="Book Antiqua" w:hAnsi="Book Antiqua" w:cs="Arial"/>
        </w:rPr>
        <w:t xml:space="preserve">, </w:t>
      </w:r>
      <w:r w:rsidR="000B11A7" w:rsidRPr="00F500D8">
        <w:rPr>
          <w:rFonts w:ascii="Book Antiqua" w:hAnsi="Book Antiqua" w:cs="Arial"/>
        </w:rPr>
        <w:t xml:space="preserve">el servidor Esteban Murillo Martínez en puesto de Técnico Judicial y </w:t>
      </w:r>
      <w:r w:rsidR="00CB780C" w:rsidRPr="00F500D8">
        <w:rPr>
          <w:rFonts w:ascii="Book Antiqua" w:hAnsi="Book Antiqua" w:cs="Arial"/>
        </w:rPr>
        <w:t xml:space="preserve">la </w:t>
      </w:r>
      <w:r w:rsidR="007C197A" w:rsidRPr="00F500D8">
        <w:rPr>
          <w:rFonts w:ascii="Book Antiqua" w:hAnsi="Book Antiqua" w:cs="Arial"/>
        </w:rPr>
        <w:t>Licda.</w:t>
      </w:r>
      <w:r w:rsidR="00CB780C" w:rsidRPr="00F500D8">
        <w:rPr>
          <w:rFonts w:ascii="Book Antiqua" w:hAnsi="Book Antiqua" w:cs="Arial"/>
        </w:rPr>
        <w:t xml:space="preserve"> </w:t>
      </w:r>
      <w:r w:rsidR="000B11A7" w:rsidRPr="00F500D8">
        <w:rPr>
          <w:rFonts w:ascii="Book Antiqua" w:hAnsi="Book Antiqua" w:cs="Arial"/>
        </w:rPr>
        <w:t>Elka Poltronieri Venegas</w:t>
      </w:r>
      <w:r w:rsidR="00642510" w:rsidRPr="00F500D8">
        <w:rPr>
          <w:rFonts w:ascii="Book Antiqua" w:hAnsi="Book Antiqua" w:cs="Arial"/>
        </w:rPr>
        <w:t xml:space="preserve"> en el puesto de </w:t>
      </w:r>
      <w:r w:rsidR="00422113" w:rsidRPr="00F500D8">
        <w:rPr>
          <w:rFonts w:ascii="Book Antiqua" w:hAnsi="Book Antiqua" w:cs="Arial"/>
        </w:rPr>
        <w:t>Intérprete</w:t>
      </w:r>
      <w:r w:rsidR="00642510" w:rsidRPr="00F500D8">
        <w:rPr>
          <w:rFonts w:ascii="Book Antiqua" w:hAnsi="Book Antiqua" w:cs="Arial"/>
        </w:rPr>
        <w:t>.</w:t>
      </w:r>
    </w:p>
    <w:p w14:paraId="689E6E62" w14:textId="77777777" w:rsidR="00AB68AD" w:rsidRPr="00F500D8" w:rsidRDefault="00AB68AD" w:rsidP="00DF3DE7">
      <w:pPr>
        <w:tabs>
          <w:tab w:val="left" w:pos="864"/>
        </w:tabs>
        <w:ind w:left="0"/>
        <w:rPr>
          <w:rFonts w:ascii="Book Antiqua" w:hAnsi="Book Antiqua" w:cs="Arial"/>
        </w:rPr>
      </w:pPr>
    </w:p>
    <w:p w14:paraId="48D7B0C4" w14:textId="77777777" w:rsidR="00580B9C" w:rsidRPr="00F500D8" w:rsidRDefault="00580B9C" w:rsidP="00580B9C">
      <w:pPr>
        <w:pStyle w:val="Ttulo1"/>
        <w:rPr>
          <w:rFonts w:ascii="Book Antiqua" w:hAnsi="Book Antiqua" w:cs="Arial"/>
        </w:rPr>
      </w:pPr>
      <w:bookmarkStart w:id="4" w:name="_Hlk536438421"/>
      <w:r w:rsidRPr="00F500D8">
        <w:rPr>
          <w:rFonts w:ascii="Book Antiqua" w:hAnsi="Book Antiqua" w:cs="Arial"/>
        </w:rPr>
        <w:t xml:space="preserve"> Equipo de Mejora de Procesos</w:t>
      </w:r>
      <w:bookmarkEnd w:id="4"/>
      <w:r w:rsidR="00F13C9A" w:rsidRPr="00F500D8">
        <w:rPr>
          <w:rFonts w:ascii="Book Antiqua" w:hAnsi="Book Antiqua" w:cs="Arial"/>
        </w:rPr>
        <w:t xml:space="preserve"> en el Juzgado Penal de Talamanca</w:t>
      </w:r>
    </w:p>
    <w:p w14:paraId="15A525E6" w14:textId="77777777" w:rsidR="00B34C8B" w:rsidRPr="00F500D8" w:rsidRDefault="00E918A6" w:rsidP="00B34C8B">
      <w:pPr>
        <w:spacing w:before="100" w:beforeAutospacing="1"/>
        <w:ind w:left="0"/>
        <w:rPr>
          <w:rFonts w:ascii="Book Antiqua" w:hAnsi="Book Antiqua" w:cs="Arial"/>
          <w:color w:val="000000"/>
          <w:szCs w:val="24"/>
          <w:lang w:eastAsia="es-CR"/>
        </w:rPr>
      </w:pPr>
      <w:r w:rsidRPr="00F500D8">
        <w:rPr>
          <w:rFonts w:ascii="Book Antiqua" w:hAnsi="Book Antiqua" w:cs="Arial"/>
          <w:color w:val="000000"/>
          <w:szCs w:val="24"/>
          <w:lang w:eastAsia="es-CR"/>
        </w:rPr>
        <w:t>En</w:t>
      </w:r>
      <w:r w:rsidR="00F445B0" w:rsidRPr="00F500D8">
        <w:rPr>
          <w:rFonts w:ascii="Book Antiqua" w:hAnsi="Book Antiqua" w:cs="Arial"/>
          <w:color w:val="000000"/>
          <w:szCs w:val="24"/>
          <w:lang w:eastAsia="es-CR"/>
        </w:rPr>
        <w:t xml:space="preserve"> </w:t>
      </w:r>
      <w:r w:rsidR="003B28A5" w:rsidRPr="00F500D8">
        <w:rPr>
          <w:rFonts w:ascii="Book Antiqua" w:hAnsi="Book Antiqua" w:cs="Arial"/>
          <w:color w:val="000000"/>
          <w:szCs w:val="24"/>
          <w:lang w:eastAsia="es-CR"/>
        </w:rPr>
        <w:t xml:space="preserve">reuniones </w:t>
      </w:r>
      <w:r w:rsidR="002F588B" w:rsidRPr="00F500D8">
        <w:rPr>
          <w:rFonts w:ascii="Book Antiqua" w:hAnsi="Book Antiqua" w:cs="Arial"/>
          <w:color w:val="000000"/>
          <w:szCs w:val="24"/>
          <w:lang w:eastAsia="es-CR"/>
        </w:rPr>
        <w:t>con el personal del Juzgado</w:t>
      </w:r>
      <w:r w:rsidR="00E24C57" w:rsidRPr="00F500D8">
        <w:rPr>
          <w:rFonts w:ascii="Book Antiqua" w:hAnsi="Book Antiqua" w:cs="Arial"/>
          <w:color w:val="000000"/>
          <w:szCs w:val="24"/>
          <w:lang w:eastAsia="es-CR"/>
        </w:rPr>
        <w:t xml:space="preserve"> </w:t>
      </w:r>
      <w:r w:rsidR="00F445B0" w:rsidRPr="00F500D8">
        <w:rPr>
          <w:rFonts w:ascii="Book Antiqua" w:hAnsi="Book Antiqua" w:cs="Arial"/>
          <w:color w:val="000000"/>
          <w:szCs w:val="24"/>
          <w:lang w:eastAsia="es-CR"/>
        </w:rPr>
        <w:t xml:space="preserve">se </w:t>
      </w:r>
      <w:r w:rsidR="004953AF" w:rsidRPr="00F500D8">
        <w:rPr>
          <w:rFonts w:ascii="Book Antiqua" w:hAnsi="Book Antiqua" w:cs="Arial"/>
          <w:color w:val="000000"/>
          <w:szCs w:val="24"/>
          <w:lang w:eastAsia="es-CR"/>
        </w:rPr>
        <w:t xml:space="preserve">informó sobre la necesidad de mantener y mejorar las propuestas de </w:t>
      </w:r>
      <w:r w:rsidR="00F70166" w:rsidRPr="00F500D8">
        <w:rPr>
          <w:rFonts w:ascii="Book Antiqua" w:hAnsi="Book Antiqua" w:cs="Arial"/>
          <w:color w:val="000000"/>
          <w:szCs w:val="24"/>
          <w:lang w:eastAsia="es-CR"/>
        </w:rPr>
        <w:t xml:space="preserve">mejora </w:t>
      </w:r>
      <w:r w:rsidR="00D6675E" w:rsidRPr="00F500D8">
        <w:rPr>
          <w:rFonts w:ascii="Book Antiqua" w:hAnsi="Book Antiqua" w:cs="Arial"/>
          <w:color w:val="000000"/>
          <w:szCs w:val="24"/>
          <w:lang w:eastAsia="es-CR"/>
        </w:rPr>
        <w:t xml:space="preserve">del </w:t>
      </w:r>
      <w:r w:rsidR="004953AF" w:rsidRPr="00F500D8">
        <w:rPr>
          <w:rFonts w:ascii="Book Antiqua" w:hAnsi="Book Antiqua" w:cs="Arial"/>
          <w:color w:val="000000"/>
          <w:szCs w:val="24"/>
          <w:lang w:eastAsia="es-CR"/>
        </w:rPr>
        <w:t xml:space="preserve">rediseño, </w:t>
      </w:r>
      <w:r w:rsidR="00A05BA0" w:rsidRPr="00F500D8">
        <w:rPr>
          <w:rFonts w:ascii="Book Antiqua" w:hAnsi="Book Antiqua" w:cs="Arial"/>
          <w:color w:val="000000"/>
          <w:szCs w:val="24"/>
          <w:lang w:eastAsia="es-CR"/>
        </w:rPr>
        <w:t xml:space="preserve">mediante un Equipo de Mejora integrado por </w:t>
      </w:r>
      <w:r w:rsidR="00B651B7" w:rsidRPr="00F500D8">
        <w:rPr>
          <w:rFonts w:ascii="Book Antiqua" w:hAnsi="Book Antiqua" w:cs="Arial"/>
          <w:color w:val="000000"/>
          <w:szCs w:val="24"/>
          <w:lang w:eastAsia="es-CR"/>
        </w:rPr>
        <w:t xml:space="preserve">puestos de todas las categorías que integran el despacho, </w:t>
      </w:r>
      <w:r w:rsidR="00A138E2" w:rsidRPr="00F500D8">
        <w:rPr>
          <w:rFonts w:ascii="Book Antiqua" w:hAnsi="Book Antiqua" w:cs="Arial"/>
          <w:color w:val="000000"/>
          <w:szCs w:val="24"/>
          <w:lang w:eastAsia="es-CR"/>
        </w:rPr>
        <w:t xml:space="preserve">en este sentido el Juez Coordinador Lic. Miguel Acosta y el </w:t>
      </w:r>
      <w:r w:rsidR="00B349C0" w:rsidRPr="00F500D8">
        <w:rPr>
          <w:rFonts w:ascii="Book Antiqua" w:hAnsi="Book Antiqua" w:cs="Arial"/>
          <w:color w:val="000000"/>
          <w:szCs w:val="24"/>
          <w:lang w:eastAsia="es-CR"/>
        </w:rPr>
        <w:t xml:space="preserve">Coordinador Judicial </w:t>
      </w:r>
      <w:r w:rsidR="00A138E2" w:rsidRPr="00F500D8">
        <w:rPr>
          <w:rFonts w:ascii="Book Antiqua" w:hAnsi="Book Antiqua" w:cs="Arial"/>
          <w:color w:val="000000"/>
          <w:szCs w:val="24"/>
          <w:lang w:eastAsia="es-CR"/>
        </w:rPr>
        <w:t>Lic.</w:t>
      </w:r>
      <w:r w:rsidR="001D315D" w:rsidRPr="00F500D8">
        <w:rPr>
          <w:rFonts w:ascii="Book Antiqua" w:hAnsi="Book Antiqua" w:cs="Arial"/>
          <w:color w:val="000000"/>
          <w:szCs w:val="24"/>
          <w:lang w:eastAsia="es-CR"/>
        </w:rPr>
        <w:t xml:space="preserve"> Daniel Mora</w:t>
      </w:r>
      <w:r w:rsidR="00B349C0" w:rsidRPr="00F500D8">
        <w:rPr>
          <w:rFonts w:ascii="Book Antiqua" w:hAnsi="Book Antiqua" w:cs="Arial"/>
          <w:color w:val="000000"/>
          <w:szCs w:val="24"/>
          <w:lang w:eastAsia="es-CR"/>
        </w:rPr>
        <w:t xml:space="preserve">, establecieron que </w:t>
      </w:r>
      <w:r w:rsidR="00FF535C" w:rsidRPr="00F500D8">
        <w:rPr>
          <w:rFonts w:ascii="Book Antiqua" w:hAnsi="Book Antiqua" w:cs="Arial"/>
          <w:color w:val="000000"/>
          <w:szCs w:val="24"/>
          <w:lang w:eastAsia="es-CR"/>
        </w:rPr>
        <w:t xml:space="preserve">debido a la reducida cantidad de personal del despacho, el </w:t>
      </w:r>
      <w:r w:rsidR="0016396E" w:rsidRPr="00F500D8">
        <w:rPr>
          <w:rFonts w:ascii="Book Antiqua" w:hAnsi="Book Antiqua" w:cs="Arial"/>
          <w:color w:val="000000"/>
          <w:szCs w:val="24"/>
          <w:lang w:eastAsia="es-CR"/>
        </w:rPr>
        <w:t>E</w:t>
      </w:r>
      <w:r w:rsidR="00FF535C" w:rsidRPr="00F500D8">
        <w:rPr>
          <w:rFonts w:ascii="Book Antiqua" w:hAnsi="Book Antiqua" w:cs="Arial"/>
          <w:color w:val="000000"/>
          <w:szCs w:val="24"/>
          <w:lang w:eastAsia="es-CR"/>
        </w:rPr>
        <w:t xml:space="preserve">quipo de </w:t>
      </w:r>
      <w:r w:rsidR="0016396E" w:rsidRPr="00F500D8">
        <w:rPr>
          <w:rFonts w:ascii="Book Antiqua" w:hAnsi="Book Antiqua" w:cs="Arial"/>
          <w:color w:val="000000"/>
          <w:szCs w:val="24"/>
          <w:lang w:eastAsia="es-CR"/>
        </w:rPr>
        <w:t>M</w:t>
      </w:r>
      <w:r w:rsidR="00FF535C" w:rsidRPr="00F500D8">
        <w:rPr>
          <w:rFonts w:ascii="Book Antiqua" w:hAnsi="Book Antiqua" w:cs="Arial"/>
          <w:color w:val="000000"/>
          <w:szCs w:val="24"/>
          <w:lang w:eastAsia="es-CR"/>
        </w:rPr>
        <w:t xml:space="preserve">ejora quedaría integrado por ambos jueces y el Coordinador Judicial, en tanto la plaza de Técnico Judicial, </w:t>
      </w:r>
      <w:r w:rsidR="00AF1C10" w:rsidRPr="00F500D8">
        <w:rPr>
          <w:rFonts w:ascii="Book Antiqua" w:hAnsi="Book Antiqua" w:cs="Arial"/>
          <w:color w:val="000000"/>
          <w:szCs w:val="24"/>
          <w:lang w:eastAsia="es-CR"/>
        </w:rPr>
        <w:t>quedaría a cargo de la manifestación durante las reuniones de</w:t>
      </w:r>
      <w:r w:rsidR="00CD41F1" w:rsidRPr="00F500D8">
        <w:rPr>
          <w:rFonts w:ascii="Book Antiqua" w:hAnsi="Book Antiqua" w:cs="Arial"/>
          <w:color w:val="000000"/>
          <w:szCs w:val="24"/>
          <w:lang w:eastAsia="es-CR"/>
        </w:rPr>
        <w:t xml:space="preserve"> este</w:t>
      </w:r>
      <w:r w:rsidR="00AF1C10" w:rsidRPr="00F500D8">
        <w:rPr>
          <w:rFonts w:ascii="Book Antiqua" w:hAnsi="Book Antiqua" w:cs="Arial"/>
          <w:color w:val="000000"/>
          <w:szCs w:val="24"/>
          <w:lang w:eastAsia="es-CR"/>
        </w:rPr>
        <w:t xml:space="preserve"> Equipo y considerando que la plaza de </w:t>
      </w:r>
      <w:r w:rsidR="00422113" w:rsidRPr="00F500D8">
        <w:rPr>
          <w:rFonts w:ascii="Book Antiqua" w:hAnsi="Book Antiqua" w:cs="Arial"/>
          <w:color w:val="000000"/>
          <w:szCs w:val="24"/>
          <w:lang w:eastAsia="es-CR"/>
        </w:rPr>
        <w:t>Intérprete</w:t>
      </w:r>
      <w:r w:rsidR="00AF1C10" w:rsidRPr="00F500D8">
        <w:rPr>
          <w:rFonts w:ascii="Book Antiqua" w:hAnsi="Book Antiqua" w:cs="Arial"/>
          <w:color w:val="000000"/>
          <w:szCs w:val="24"/>
          <w:lang w:eastAsia="es-CR"/>
        </w:rPr>
        <w:t xml:space="preserve"> puede ser solicitada en cualquier momento por alguno de los otros despachos, igualmente se estim</w:t>
      </w:r>
      <w:r w:rsidR="003D1CE3" w:rsidRPr="00F500D8">
        <w:rPr>
          <w:rFonts w:ascii="Book Antiqua" w:hAnsi="Book Antiqua" w:cs="Arial"/>
          <w:color w:val="000000"/>
          <w:szCs w:val="24"/>
          <w:lang w:eastAsia="es-CR"/>
        </w:rPr>
        <w:t>ó</w:t>
      </w:r>
      <w:r w:rsidR="00AF1C10" w:rsidRPr="00F500D8">
        <w:rPr>
          <w:rFonts w:ascii="Book Antiqua" w:hAnsi="Book Antiqua" w:cs="Arial"/>
          <w:color w:val="000000"/>
          <w:szCs w:val="24"/>
          <w:lang w:eastAsia="es-CR"/>
        </w:rPr>
        <w:t xml:space="preserve"> no </w:t>
      </w:r>
      <w:r w:rsidR="003D1CE3" w:rsidRPr="00F500D8">
        <w:rPr>
          <w:rFonts w:ascii="Book Antiqua" w:hAnsi="Book Antiqua" w:cs="Arial"/>
          <w:color w:val="000000"/>
          <w:szCs w:val="24"/>
          <w:lang w:eastAsia="es-CR"/>
        </w:rPr>
        <w:t>incluir</w:t>
      </w:r>
      <w:r w:rsidR="00AF1C10" w:rsidRPr="00F500D8">
        <w:rPr>
          <w:rFonts w:ascii="Book Antiqua" w:hAnsi="Book Antiqua" w:cs="Arial"/>
          <w:color w:val="000000"/>
          <w:szCs w:val="24"/>
          <w:lang w:eastAsia="es-CR"/>
        </w:rPr>
        <w:t xml:space="preserve">la en el Equipo de Mejora, en procura de no tener </w:t>
      </w:r>
      <w:r w:rsidR="00234A75" w:rsidRPr="00F500D8">
        <w:rPr>
          <w:rFonts w:ascii="Book Antiqua" w:hAnsi="Book Antiqua" w:cs="Arial"/>
          <w:color w:val="000000"/>
          <w:szCs w:val="24"/>
          <w:lang w:eastAsia="es-CR"/>
        </w:rPr>
        <w:t xml:space="preserve">distracciones </w:t>
      </w:r>
      <w:r w:rsidR="00AF1C10" w:rsidRPr="00F500D8">
        <w:rPr>
          <w:rFonts w:ascii="Book Antiqua" w:hAnsi="Book Antiqua" w:cs="Arial"/>
          <w:color w:val="000000"/>
          <w:szCs w:val="24"/>
          <w:lang w:eastAsia="es-CR"/>
        </w:rPr>
        <w:t>durante sus reuniones mensuales.</w:t>
      </w:r>
    </w:p>
    <w:p w14:paraId="13B684E8" w14:textId="22AE861B" w:rsidR="00CD5E13" w:rsidRPr="00F500D8" w:rsidRDefault="00CD5E13" w:rsidP="00CD5E13">
      <w:pPr>
        <w:spacing w:before="0" w:after="0"/>
        <w:ind w:left="0"/>
        <w:rPr>
          <w:rFonts w:ascii="Book Antiqua" w:eastAsia="Times New Roman" w:hAnsi="Book Antiqua" w:cs="Arial"/>
          <w:lang w:eastAsia="es-CR"/>
        </w:rPr>
      </w:pPr>
      <w:r w:rsidRPr="00F500D8">
        <w:rPr>
          <w:rFonts w:ascii="Book Antiqua" w:eastAsia="Times New Roman" w:hAnsi="Book Antiqua" w:cs="Arial"/>
          <w:lang w:eastAsia="es-CR"/>
        </w:rPr>
        <w:t>Como parte de las responsabilidades y funciones que se le asignan a este Equipo de Mejora, se encuentran:</w:t>
      </w:r>
    </w:p>
    <w:p w14:paraId="5C15793E" w14:textId="77777777" w:rsidR="00CD5E13" w:rsidRPr="00F500D8" w:rsidRDefault="00CD5E13" w:rsidP="00CD5E13">
      <w:pPr>
        <w:spacing w:before="0" w:after="0"/>
        <w:ind w:left="0"/>
        <w:rPr>
          <w:rFonts w:ascii="Book Antiqua" w:eastAsia="Times New Roman" w:hAnsi="Book Antiqua" w:cs="Arial"/>
          <w:lang w:eastAsia="es-CR"/>
        </w:rPr>
      </w:pPr>
    </w:p>
    <w:p w14:paraId="3ED92BDF" w14:textId="1C5B82CB" w:rsidR="00CD5E13" w:rsidRDefault="00CD5E13" w:rsidP="00CD5E13">
      <w:pPr>
        <w:numPr>
          <w:ilvl w:val="0"/>
          <w:numId w:val="36"/>
        </w:numPr>
        <w:spacing w:before="0" w:after="0"/>
        <w:rPr>
          <w:rFonts w:ascii="Book Antiqua" w:eastAsia="Times New Roman" w:hAnsi="Book Antiqua" w:cs="Arial"/>
          <w:lang w:eastAsia="es-CR"/>
        </w:rPr>
      </w:pPr>
      <w:r w:rsidRPr="00F500D8">
        <w:rPr>
          <w:rFonts w:ascii="Book Antiqua" w:eastAsia="Times New Roman" w:hAnsi="Book Antiqua" w:cs="Arial"/>
          <w:lang w:eastAsia="es-CR"/>
        </w:rPr>
        <w:t>Conformar los objetivos generales y específicos por año para la mejora continua del despacho (Plan Anual Operativo).</w:t>
      </w:r>
    </w:p>
    <w:p w14:paraId="7DB55612" w14:textId="77777777" w:rsidR="00DF3DE7" w:rsidRPr="00F500D8" w:rsidRDefault="00DF3DE7" w:rsidP="00DF3DE7">
      <w:pPr>
        <w:spacing w:before="0" w:after="0"/>
        <w:ind w:left="720"/>
        <w:rPr>
          <w:rFonts w:ascii="Book Antiqua" w:eastAsia="Times New Roman" w:hAnsi="Book Antiqua" w:cs="Arial"/>
          <w:lang w:eastAsia="es-CR"/>
        </w:rPr>
      </w:pPr>
    </w:p>
    <w:p w14:paraId="2C74D684" w14:textId="30B3F6D0" w:rsidR="00CD5E13" w:rsidRDefault="00CD5E13" w:rsidP="00CD5E13">
      <w:pPr>
        <w:numPr>
          <w:ilvl w:val="0"/>
          <w:numId w:val="36"/>
        </w:numPr>
        <w:spacing w:before="0" w:after="0"/>
        <w:rPr>
          <w:rFonts w:ascii="Book Antiqua" w:eastAsia="Times New Roman" w:hAnsi="Book Antiqua" w:cs="Arial"/>
          <w:lang w:eastAsia="es-CR"/>
        </w:rPr>
      </w:pPr>
      <w:r w:rsidRPr="00F500D8">
        <w:rPr>
          <w:rFonts w:ascii="Book Antiqua" w:eastAsia="Times New Roman" w:hAnsi="Book Antiqua" w:cs="Arial"/>
          <w:lang w:eastAsia="es-CR"/>
        </w:rPr>
        <w:t>Divulgar los objetivos a todos los servidores y las servidoras que de una u otra forma ayudarán a lograr su cumplimiento.</w:t>
      </w:r>
    </w:p>
    <w:p w14:paraId="03105039" w14:textId="77777777" w:rsidR="00DF3DE7" w:rsidRPr="00F500D8" w:rsidRDefault="00DF3DE7" w:rsidP="00DF3DE7">
      <w:pPr>
        <w:spacing w:before="0" w:after="0"/>
        <w:ind w:left="0"/>
        <w:rPr>
          <w:rFonts w:ascii="Book Antiqua" w:eastAsia="Times New Roman" w:hAnsi="Book Antiqua" w:cs="Arial"/>
          <w:lang w:eastAsia="es-CR"/>
        </w:rPr>
      </w:pPr>
    </w:p>
    <w:p w14:paraId="19564AE4" w14:textId="3D84BFBD" w:rsidR="00CD5E13" w:rsidRDefault="00CD5E13" w:rsidP="00CD5E13">
      <w:pPr>
        <w:numPr>
          <w:ilvl w:val="0"/>
          <w:numId w:val="36"/>
        </w:numPr>
        <w:spacing w:before="0" w:after="0"/>
        <w:rPr>
          <w:rFonts w:ascii="Book Antiqua" w:eastAsia="Times New Roman" w:hAnsi="Book Antiqua" w:cs="Arial"/>
          <w:lang w:eastAsia="es-CR"/>
        </w:rPr>
      </w:pPr>
      <w:r w:rsidRPr="00F500D8">
        <w:rPr>
          <w:rFonts w:ascii="Book Antiqua" w:eastAsia="Times New Roman" w:hAnsi="Book Antiqua" w:cs="Arial"/>
          <w:lang w:eastAsia="es-CR"/>
        </w:rPr>
        <w:t>Medir los objetivos planteados mediante la aplicación de indicadores de gestión.</w:t>
      </w:r>
    </w:p>
    <w:p w14:paraId="28BC87B5" w14:textId="77777777" w:rsidR="00DF3DE7" w:rsidRPr="00F500D8" w:rsidRDefault="00DF3DE7" w:rsidP="00DF3DE7">
      <w:pPr>
        <w:spacing w:before="0" w:after="0"/>
        <w:ind w:left="0"/>
        <w:rPr>
          <w:rFonts w:ascii="Book Antiqua" w:eastAsia="Times New Roman" w:hAnsi="Book Antiqua" w:cs="Arial"/>
          <w:lang w:eastAsia="es-CR"/>
        </w:rPr>
      </w:pPr>
    </w:p>
    <w:p w14:paraId="1E83C481" w14:textId="4BB7B3BF" w:rsidR="00CD5E13" w:rsidRDefault="00CD5E13" w:rsidP="00CD5E13">
      <w:pPr>
        <w:numPr>
          <w:ilvl w:val="0"/>
          <w:numId w:val="36"/>
        </w:numPr>
        <w:spacing w:before="0" w:after="0"/>
        <w:rPr>
          <w:rFonts w:ascii="Book Antiqua" w:eastAsia="Times New Roman" w:hAnsi="Book Antiqua" w:cs="Arial"/>
          <w:lang w:eastAsia="es-CR"/>
        </w:rPr>
      </w:pPr>
      <w:r w:rsidRPr="00F500D8">
        <w:rPr>
          <w:rFonts w:ascii="Book Antiqua" w:eastAsia="Times New Roman" w:hAnsi="Book Antiqua" w:cs="Arial"/>
          <w:lang w:eastAsia="es-CR"/>
        </w:rPr>
        <w:t>Analizar y dar seguimiento a los resultados obtenidos de la aplicación de los indicadores.</w:t>
      </w:r>
    </w:p>
    <w:p w14:paraId="61777403" w14:textId="77777777" w:rsidR="00DF3DE7" w:rsidRPr="00F500D8" w:rsidRDefault="00DF3DE7" w:rsidP="00DF3DE7">
      <w:pPr>
        <w:spacing w:before="0" w:after="0"/>
        <w:ind w:left="0"/>
        <w:rPr>
          <w:rFonts w:ascii="Book Antiqua" w:eastAsia="Times New Roman" w:hAnsi="Book Antiqua" w:cs="Arial"/>
          <w:lang w:eastAsia="es-CR"/>
        </w:rPr>
      </w:pPr>
    </w:p>
    <w:p w14:paraId="40163AC4" w14:textId="2CC3A03C" w:rsidR="00CD5E13" w:rsidRDefault="00CD5E13" w:rsidP="00CD5E13">
      <w:pPr>
        <w:numPr>
          <w:ilvl w:val="0"/>
          <w:numId w:val="36"/>
        </w:numPr>
        <w:spacing w:before="0" w:after="0"/>
        <w:rPr>
          <w:rFonts w:ascii="Book Antiqua" w:eastAsia="Times New Roman" w:hAnsi="Book Antiqua" w:cs="Arial"/>
          <w:lang w:eastAsia="es-CR"/>
        </w:rPr>
      </w:pPr>
      <w:r w:rsidRPr="00F500D8">
        <w:rPr>
          <w:rFonts w:ascii="Book Antiqua" w:eastAsia="Times New Roman" w:hAnsi="Book Antiqua" w:cs="Arial"/>
          <w:lang w:eastAsia="es-CR"/>
        </w:rPr>
        <w:lastRenderedPageBreak/>
        <w:t>Coordinar reuniones mensuales con el personal del despacho o crear comunicaciones electrónicas como boletines, donde se comunican los objetivos planteados o su avance, así como comunicaciones escritas que sean visibles para los miembros del despacho.</w:t>
      </w:r>
    </w:p>
    <w:p w14:paraId="67E6FBAE" w14:textId="77777777" w:rsidR="00DF3DE7" w:rsidRPr="00F500D8" w:rsidRDefault="00DF3DE7" w:rsidP="00DF3DE7">
      <w:pPr>
        <w:spacing w:before="0" w:after="0"/>
        <w:ind w:left="0"/>
        <w:rPr>
          <w:rFonts w:ascii="Book Antiqua" w:eastAsia="Times New Roman" w:hAnsi="Book Antiqua" w:cs="Arial"/>
          <w:lang w:eastAsia="es-CR"/>
        </w:rPr>
      </w:pPr>
    </w:p>
    <w:p w14:paraId="2FD949FF" w14:textId="1FBB48E1" w:rsidR="00CD5E13" w:rsidRDefault="00CD5E13" w:rsidP="00CD5E13">
      <w:pPr>
        <w:numPr>
          <w:ilvl w:val="0"/>
          <w:numId w:val="36"/>
        </w:numPr>
        <w:spacing w:before="0" w:after="0"/>
        <w:rPr>
          <w:rFonts w:ascii="Book Antiqua" w:eastAsia="Times New Roman" w:hAnsi="Book Antiqua" w:cs="Arial"/>
          <w:lang w:eastAsia="es-CR"/>
        </w:rPr>
      </w:pPr>
      <w:r w:rsidRPr="00F500D8">
        <w:rPr>
          <w:rFonts w:ascii="Book Antiqua" w:eastAsia="Times New Roman" w:hAnsi="Book Antiqua" w:cs="Arial"/>
          <w:lang w:eastAsia="es-CR"/>
        </w:rPr>
        <w:t xml:space="preserve">Documentar las reuniones que se efectúen, por medio del Acta de reunión y Planes Remediales que surjan a partir del análisis de indicadores de gestión, además documentar toda otra reunión que efectúe el despacho, con el fin de obtener los acuerdos y acciones definidas. </w:t>
      </w:r>
    </w:p>
    <w:p w14:paraId="6EE7948F" w14:textId="77777777" w:rsidR="0038021D" w:rsidRPr="00F500D8" w:rsidRDefault="0038021D" w:rsidP="0038021D">
      <w:pPr>
        <w:spacing w:before="0" w:after="0"/>
        <w:ind w:left="0"/>
        <w:rPr>
          <w:rFonts w:ascii="Book Antiqua" w:eastAsia="Times New Roman" w:hAnsi="Book Antiqua" w:cs="Arial"/>
          <w:lang w:eastAsia="es-CR"/>
        </w:rPr>
      </w:pPr>
    </w:p>
    <w:p w14:paraId="3DF8787B" w14:textId="2377A8F4" w:rsidR="00CD5E13" w:rsidRDefault="00CD5E13" w:rsidP="00CD5E13">
      <w:pPr>
        <w:numPr>
          <w:ilvl w:val="0"/>
          <w:numId w:val="36"/>
        </w:numPr>
        <w:spacing w:before="0" w:after="0"/>
        <w:rPr>
          <w:rFonts w:ascii="Book Antiqua" w:eastAsia="Times New Roman" w:hAnsi="Book Antiqua" w:cs="Arial"/>
          <w:lang w:eastAsia="es-CR"/>
        </w:rPr>
      </w:pPr>
      <w:r w:rsidRPr="00F500D8">
        <w:rPr>
          <w:rFonts w:ascii="Book Antiqua" w:eastAsia="Times New Roman" w:hAnsi="Book Antiqua" w:cs="Arial"/>
          <w:lang w:eastAsia="es-CR"/>
        </w:rPr>
        <w:t>Liderar la identificación de oportunidades de mejora de la oficina de manera continua.</w:t>
      </w:r>
    </w:p>
    <w:p w14:paraId="409954BC" w14:textId="77777777" w:rsidR="00DF3DE7" w:rsidRPr="00F500D8" w:rsidRDefault="00DF3DE7" w:rsidP="00DF3DE7">
      <w:pPr>
        <w:spacing w:before="0" w:after="0"/>
        <w:ind w:left="720"/>
        <w:rPr>
          <w:rFonts w:ascii="Book Antiqua" w:eastAsia="Times New Roman" w:hAnsi="Book Antiqua" w:cs="Arial"/>
          <w:lang w:eastAsia="es-CR"/>
        </w:rPr>
      </w:pPr>
    </w:p>
    <w:p w14:paraId="0032CD0C" w14:textId="55547DB2" w:rsidR="00CD5E13" w:rsidRDefault="00CD5E13" w:rsidP="00CD5E13">
      <w:pPr>
        <w:numPr>
          <w:ilvl w:val="0"/>
          <w:numId w:val="36"/>
        </w:numPr>
        <w:spacing w:before="0" w:after="0"/>
        <w:rPr>
          <w:rFonts w:ascii="Book Antiqua" w:eastAsia="Times New Roman" w:hAnsi="Book Antiqua" w:cs="Arial"/>
          <w:lang w:eastAsia="es-CR"/>
        </w:rPr>
      </w:pPr>
      <w:r w:rsidRPr="00F500D8">
        <w:rPr>
          <w:rFonts w:ascii="Book Antiqua" w:eastAsia="Times New Roman" w:hAnsi="Book Antiqua" w:cs="Arial"/>
          <w:lang w:eastAsia="es-CR"/>
        </w:rPr>
        <w:t>Medir la satisfacción de la persona usuaria mediante una herramienta que capture requerimientos y cuantifique cuan satisfecha se encuentra.</w:t>
      </w:r>
    </w:p>
    <w:p w14:paraId="256707DB" w14:textId="77777777" w:rsidR="00DF3DE7" w:rsidRPr="00F500D8" w:rsidRDefault="00DF3DE7" w:rsidP="00DF3DE7">
      <w:pPr>
        <w:spacing w:before="0" w:after="0"/>
        <w:ind w:left="0"/>
        <w:rPr>
          <w:rFonts w:ascii="Book Antiqua" w:eastAsia="Times New Roman" w:hAnsi="Book Antiqua" w:cs="Arial"/>
          <w:lang w:eastAsia="es-CR"/>
        </w:rPr>
      </w:pPr>
    </w:p>
    <w:p w14:paraId="37F0E7FA" w14:textId="681C449F" w:rsidR="00CD5E13" w:rsidRDefault="00CD5E13" w:rsidP="00CD5E13">
      <w:pPr>
        <w:numPr>
          <w:ilvl w:val="0"/>
          <w:numId w:val="36"/>
        </w:numPr>
        <w:spacing w:before="0" w:after="0"/>
        <w:rPr>
          <w:rFonts w:ascii="Book Antiqua" w:eastAsia="Times New Roman" w:hAnsi="Book Antiqua" w:cs="Arial"/>
          <w:lang w:eastAsia="es-CR"/>
        </w:rPr>
      </w:pPr>
      <w:r w:rsidRPr="00F500D8">
        <w:rPr>
          <w:rFonts w:ascii="Book Antiqua" w:eastAsia="Times New Roman" w:hAnsi="Book Antiqua" w:cs="Arial"/>
          <w:lang w:eastAsia="es-CR"/>
        </w:rPr>
        <w:t>Desarrollar propuestas de solución a los problemas detectados y crear la documentación requerida.</w:t>
      </w:r>
    </w:p>
    <w:p w14:paraId="1F81832C" w14:textId="77777777" w:rsidR="00DF3DE7" w:rsidRPr="00F500D8" w:rsidRDefault="00DF3DE7" w:rsidP="00DF3DE7">
      <w:pPr>
        <w:spacing w:before="0" w:after="0"/>
        <w:ind w:left="0"/>
        <w:rPr>
          <w:rFonts w:ascii="Book Antiqua" w:eastAsia="Times New Roman" w:hAnsi="Book Antiqua" w:cs="Arial"/>
          <w:lang w:eastAsia="es-CR"/>
        </w:rPr>
      </w:pPr>
    </w:p>
    <w:p w14:paraId="30003884" w14:textId="66982FCE" w:rsidR="00CD5E13" w:rsidRDefault="00CD5E13" w:rsidP="00CD5E13">
      <w:pPr>
        <w:numPr>
          <w:ilvl w:val="0"/>
          <w:numId w:val="36"/>
        </w:numPr>
        <w:spacing w:before="0" w:after="0"/>
        <w:rPr>
          <w:rFonts w:ascii="Book Antiqua" w:eastAsia="Times New Roman" w:hAnsi="Book Antiqua" w:cs="Arial"/>
          <w:lang w:eastAsia="es-CR"/>
        </w:rPr>
      </w:pPr>
      <w:r w:rsidRPr="00F500D8">
        <w:rPr>
          <w:rFonts w:ascii="Book Antiqua" w:eastAsia="Times New Roman" w:hAnsi="Book Antiqua" w:cs="Arial"/>
          <w:lang w:eastAsia="es-CR"/>
        </w:rPr>
        <w:t>Implementar las propuestas (asegurar que se lleva a cabo lo que se establece en la documentación y que los miembros del despacho lo conozcan, se capaciten y lo ejecuten).</w:t>
      </w:r>
    </w:p>
    <w:p w14:paraId="776ECE72" w14:textId="77777777" w:rsidR="00DF3DE7" w:rsidRPr="00F500D8" w:rsidRDefault="00DF3DE7" w:rsidP="00DF3DE7">
      <w:pPr>
        <w:spacing w:before="0" w:after="0"/>
        <w:ind w:left="0"/>
        <w:rPr>
          <w:rFonts w:ascii="Book Antiqua" w:eastAsia="Times New Roman" w:hAnsi="Book Antiqua" w:cs="Arial"/>
          <w:lang w:eastAsia="es-CR"/>
        </w:rPr>
      </w:pPr>
    </w:p>
    <w:p w14:paraId="1384E7E3" w14:textId="2F717EBD" w:rsidR="00CD5E13" w:rsidRDefault="00CD5E13" w:rsidP="00CD5E13">
      <w:pPr>
        <w:numPr>
          <w:ilvl w:val="0"/>
          <w:numId w:val="36"/>
        </w:numPr>
        <w:spacing w:before="0" w:after="0"/>
        <w:rPr>
          <w:rFonts w:ascii="Book Antiqua" w:eastAsia="Times New Roman" w:hAnsi="Book Antiqua" w:cs="Arial"/>
          <w:lang w:eastAsia="es-CR"/>
        </w:rPr>
      </w:pPr>
      <w:r w:rsidRPr="00F500D8">
        <w:rPr>
          <w:rFonts w:ascii="Book Antiqua" w:eastAsia="Times New Roman" w:hAnsi="Book Antiqua" w:cs="Arial"/>
          <w:lang w:eastAsia="es-CR"/>
        </w:rPr>
        <w:t>Mantener actualizada la documentación del despacho (que todo lo que se establece en la documentación sea actualizado conforme a los cambios inherentes del despacho), lo anterior implica los temas de gestión de riesgos</w:t>
      </w:r>
      <w:r w:rsidR="00DD1B62" w:rsidRPr="00F500D8">
        <w:rPr>
          <w:rFonts w:ascii="Book Antiqua" w:eastAsia="Times New Roman" w:hAnsi="Book Antiqua" w:cs="Arial"/>
          <w:lang w:eastAsia="es-CR"/>
        </w:rPr>
        <w:t>.</w:t>
      </w:r>
    </w:p>
    <w:p w14:paraId="3017D56E" w14:textId="77777777" w:rsidR="00DF3DE7" w:rsidRPr="00F500D8" w:rsidRDefault="00DF3DE7" w:rsidP="00DF3DE7">
      <w:pPr>
        <w:spacing w:before="0" w:after="0"/>
        <w:ind w:left="0"/>
        <w:rPr>
          <w:rFonts w:ascii="Book Antiqua" w:eastAsia="Times New Roman" w:hAnsi="Book Antiqua" w:cs="Arial"/>
          <w:lang w:eastAsia="es-CR"/>
        </w:rPr>
      </w:pPr>
    </w:p>
    <w:p w14:paraId="6CC0B153" w14:textId="77777777" w:rsidR="00CD5E13" w:rsidRPr="00F500D8" w:rsidRDefault="00CD5E13" w:rsidP="00CD5E13">
      <w:pPr>
        <w:numPr>
          <w:ilvl w:val="0"/>
          <w:numId w:val="36"/>
        </w:numPr>
        <w:spacing w:before="0" w:after="0"/>
        <w:rPr>
          <w:rFonts w:ascii="Book Antiqua" w:eastAsia="Times New Roman" w:hAnsi="Book Antiqua" w:cs="Arial"/>
          <w:lang w:eastAsia="es-CR"/>
        </w:rPr>
      </w:pPr>
      <w:r w:rsidRPr="00F500D8">
        <w:rPr>
          <w:rFonts w:ascii="Book Antiqua" w:eastAsia="Times New Roman" w:hAnsi="Book Antiqua" w:cs="Arial"/>
          <w:lang w:eastAsia="es-CR"/>
        </w:rPr>
        <w:t>Determinar e implementar o adoptar, en coordinación con el órgano competente, los plazos de gestión y cuotas de trabajo para todos sus trámites y actos procesales y actividades generales, en concordancia con la legislación vigente.</w:t>
      </w:r>
    </w:p>
    <w:p w14:paraId="665B3C55" w14:textId="77777777" w:rsidR="00FA7A1C" w:rsidRPr="00F500D8" w:rsidRDefault="00FA7A1C" w:rsidP="00FA7A1C">
      <w:pPr>
        <w:rPr>
          <w:rFonts w:ascii="Book Antiqua" w:hAnsi="Book Antiqua" w:cs="Arial"/>
        </w:rPr>
      </w:pPr>
    </w:p>
    <w:p w14:paraId="5526656A" w14:textId="77777777" w:rsidR="00FA7A1C" w:rsidRPr="00F500D8" w:rsidRDefault="00FA7A1C" w:rsidP="00FA7A1C">
      <w:pPr>
        <w:pStyle w:val="Ttulo1"/>
        <w:rPr>
          <w:rFonts w:ascii="Book Antiqua" w:hAnsi="Book Antiqua" w:cs="Arial"/>
        </w:rPr>
      </w:pPr>
      <w:r w:rsidRPr="00F500D8">
        <w:rPr>
          <w:rFonts w:ascii="Book Antiqua" w:hAnsi="Book Antiqua" w:cs="Arial"/>
        </w:rPr>
        <w:t>Resultados del Diagnóstico</w:t>
      </w:r>
    </w:p>
    <w:p w14:paraId="3D0D79DC" w14:textId="77777777" w:rsidR="00FA7A1C" w:rsidRPr="00F500D8" w:rsidRDefault="00B34C8B" w:rsidP="00B34C8B">
      <w:pPr>
        <w:ind w:left="0"/>
        <w:rPr>
          <w:rFonts w:ascii="Book Antiqua" w:hAnsi="Book Antiqua" w:cs="Arial"/>
        </w:rPr>
      </w:pPr>
      <w:r w:rsidRPr="00F500D8">
        <w:rPr>
          <w:rFonts w:ascii="Book Antiqua" w:hAnsi="Book Antiqua" w:cs="Arial"/>
        </w:rPr>
        <w:t>En el archivo adjunto, se muestran los resultados obtenidos del diagnóstico realizado en el despacho, en el cual se detallan los siguientes temas analizados:</w:t>
      </w:r>
    </w:p>
    <w:p w14:paraId="4908CB68" w14:textId="77777777" w:rsidR="002F221B" w:rsidRPr="00F500D8" w:rsidRDefault="002F221B" w:rsidP="002F221B">
      <w:pPr>
        <w:numPr>
          <w:ilvl w:val="0"/>
          <w:numId w:val="18"/>
        </w:numPr>
        <w:spacing w:after="0"/>
        <w:rPr>
          <w:rFonts w:ascii="Book Antiqua" w:hAnsi="Book Antiqua" w:cs="Arial"/>
        </w:rPr>
      </w:pPr>
      <w:r w:rsidRPr="00F500D8">
        <w:rPr>
          <w:rFonts w:ascii="Book Antiqua" w:hAnsi="Book Antiqua" w:cs="Arial"/>
        </w:rPr>
        <w:t>Análisis de la atención a la persona usuaria</w:t>
      </w:r>
    </w:p>
    <w:p w14:paraId="7170307E" w14:textId="77777777" w:rsidR="002F221B" w:rsidRPr="00F500D8" w:rsidRDefault="002F221B" w:rsidP="002F221B">
      <w:pPr>
        <w:numPr>
          <w:ilvl w:val="0"/>
          <w:numId w:val="18"/>
        </w:numPr>
        <w:spacing w:after="0"/>
        <w:rPr>
          <w:rFonts w:ascii="Book Antiqua" w:hAnsi="Book Antiqua" w:cs="Arial"/>
        </w:rPr>
      </w:pPr>
      <w:r w:rsidRPr="00F500D8">
        <w:rPr>
          <w:rFonts w:ascii="Book Antiqua" w:hAnsi="Book Antiqua" w:cs="Arial"/>
        </w:rPr>
        <w:t>Retroalimentación de la Contraloría de Servicios</w:t>
      </w:r>
    </w:p>
    <w:p w14:paraId="78013833" w14:textId="77777777" w:rsidR="002F221B" w:rsidRPr="00F500D8" w:rsidRDefault="002F221B" w:rsidP="002F221B">
      <w:pPr>
        <w:numPr>
          <w:ilvl w:val="0"/>
          <w:numId w:val="18"/>
        </w:numPr>
        <w:spacing w:after="0"/>
        <w:rPr>
          <w:rFonts w:ascii="Book Antiqua" w:hAnsi="Book Antiqua" w:cs="Arial"/>
        </w:rPr>
      </w:pPr>
      <w:r w:rsidRPr="00F500D8">
        <w:rPr>
          <w:rFonts w:ascii="Book Antiqua" w:hAnsi="Book Antiqua" w:cs="Arial"/>
        </w:rPr>
        <w:lastRenderedPageBreak/>
        <w:t>Mapa general del proceso</w:t>
      </w:r>
    </w:p>
    <w:p w14:paraId="61D5E20E" w14:textId="77777777" w:rsidR="002F221B" w:rsidRPr="00F500D8" w:rsidRDefault="002F221B" w:rsidP="002F221B">
      <w:pPr>
        <w:numPr>
          <w:ilvl w:val="0"/>
          <w:numId w:val="18"/>
        </w:numPr>
        <w:spacing w:after="0"/>
        <w:rPr>
          <w:rFonts w:ascii="Book Antiqua" w:hAnsi="Book Antiqua" w:cs="Arial"/>
        </w:rPr>
      </w:pPr>
      <w:r w:rsidRPr="00F500D8">
        <w:rPr>
          <w:rFonts w:ascii="Book Antiqua" w:hAnsi="Book Antiqua" w:cs="Arial"/>
        </w:rPr>
        <w:t>Análisis estadístico</w:t>
      </w:r>
    </w:p>
    <w:p w14:paraId="654E11B8" w14:textId="77777777" w:rsidR="002F221B" w:rsidRPr="00F500D8" w:rsidRDefault="002F221B" w:rsidP="002F221B">
      <w:pPr>
        <w:numPr>
          <w:ilvl w:val="0"/>
          <w:numId w:val="18"/>
        </w:numPr>
        <w:spacing w:after="0"/>
        <w:rPr>
          <w:rFonts w:ascii="Book Antiqua" w:hAnsi="Book Antiqua" w:cs="Arial"/>
        </w:rPr>
      </w:pPr>
      <w:r w:rsidRPr="00F500D8">
        <w:rPr>
          <w:rFonts w:ascii="Book Antiqua" w:hAnsi="Book Antiqua" w:cs="Arial"/>
        </w:rPr>
        <w:t>Análisis de cargas de trabajo</w:t>
      </w:r>
    </w:p>
    <w:p w14:paraId="7F0AA97D" w14:textId="77777777" w:rsidR="002F221B" w:rsidRPr="00F500D8" w:rsidRDefault="002F221B" w:rsidP="002F221B">
      <w:pPr>
        <w:numPr>
          <w:ilvl w:val="0"/>
          <w:numId w:val="18"/>
        </w:numPr>
        <w:spacing w:after="0"/>
        <w:rPr>
          <w:rFonts w:ascii="Book Antiqua" w:hAnsi="Book Antiqua" w:cs="Arial"/>
        </w:rPr>
      </w:pPr>
      <w:r w:rsidRPr="00F500D8">
        <w:rPr>
          <w:rFonts w:ascii="Book Antiqua" w:hAnsi="Book Antiqua" w:cs="Arial"/>
        </w:rPr>
        <w:t>Estudio de tiempos y movimientos</w:t>
      </w:r>
    </w:p>
    <w:p w14:paraId="571524F5" w14:textId="77777777" w:rsidR="002F221B" w:rsidRPr="00F500D8" w:rsidRDefault="002F221B" w:rsidP="002F221B">
      <w:pPr>
        <w:numPr>
          <w:ilvl w:val="0"/>
          <w:numId w:val="18"/>
        </w:numPr>
        <w:spacing w:after="0"/>
        <w:rPr>
          <w:rFonts w:ascii="Book Antiqua" w:hAnsi="Book Antiqua" w:cs="Arial"/>
        </w:rPr>
      </w:pPr>
      <w:r w:rsidRPr="00F500D8">
        <w:rPr>
          <w:rFonts w:ascii="Book Antiqua" w:hAnsi="Book Antiqua" w:cs="Arial"/>
        </w:rPr>
        <w:t xml:space="preserve">Análisis comparativo </w:t>
      </w:r>
      <w:r w:rsidR="00155D83" w:rsidRPr="00F500D8">
        <w:rPr>
          <w:rFonts w:ascii="Book Antiqua" w:hAnsi="Book Antiqua" w:cs="Arial"/>
        </w:rPr>
        <w:t xml:space="preserve">respecto del Despacho </w:t>
      </w:r>
      <w:r w:rsidRPr="00F500D8">
        <w:rPr>
          <w:rFonts w:ascii="Book Antiqua" w:hAnsi="Book Antiqua" w:cs="Arial"/>
        </w:rPr>
        <w:t>Modelo de Tramitación</w:t>
      </w:r>
      <w:r w:rsidR="001C3DDD" w:rsidRPr="00F500D8">
        <w:rPr>
          <w:rFonts w:ascii="Book Antiqua" w:hAnsi="Book Antiqua" w:cs="Arial"/>
        </w:rPr>
        <w:t xml:space="preserve"> aprobado</w:t>
      </w:r>
      <w:r w:rsidR="0035539E" w:rsidRPr="00F500D8">
        <w:rPr>
          <w:rFonts w:ascii="Book Antiqua" w:hAnsi="Book Antiqua" w:cs="Arial"/>
        </w:rPr>
        <w:t>.</w:t>
      </w:r>
    </w:p>
    <w:p w14:paraId="6137B148" w14:textId="77777777" w:rsidR="007915D1" w:rsidRPr="00F500D8" w:rsidRDefault="007915D1" w:rsidP="007915D1">
      <w:pPr>
        <w:spacing w:after="0"/>
        <w:ind w:left="720"/>
        <w:rPr>
          <w:rFonts w:ascii="Book Antiqua" w:hAnsi="Book Antiqua" w:cs="Arial"/>
        </w:rPr>
      </w:pP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tblGrid>
      <w:tr w:rsidR="00B34C8B" w:rsidRPr="00F500D8" w14:paraId="76091C51" w14:textId="77777777" w:rsidTr="006A7A4F">
        <w:trPr>
          <w:trHeight w:val="458"/>
          <w:tblCellSpacing w:w="20" w:type="dxa"/>
        </w:trPr>
        <w:tc>
          <w:tcPr>
            <w:tcW w:w="2897" w:type="dxa"/>
            <w:shd w:val="clear" w:color="auto" w:fill="365F91"/>
          </w:tcPr>
          <w:p w14:paraId="3098EEAC" w14:textId="77777777" w:rsidR="00B34C8B" w:rsidRPr="00F500D8" w:rsidRDefault="007915D1" w:rsidP="006A7A4F">
            <w:pPr>
              <w:spacing w:before="240"/>
              <w:ind w:left="0"/>
              <w:jc w:val="center"/>
              <w:rPr>
                <w:rFonts w:ascii="Book Antiqua" w:hAnsi="Book Antiqua" w:cs="Arial"/>
                <w:b/>
                <w:color w:val="FFFFFF"/>
                <w:sz w:val="28"/>
              </w:rPr>
            </w:pPr>
            <w:r w:rsidRPr="00F500D8">
              <w:rPr>
                <w:rFonts w:ascii="Book Antiqua" w:hAnsi="Book Antiqua" w:cs="Arial"/>
                <w:b/>
                <w:color w:val="FFFFFF"/>
              </w:rPr>
              <w:t>Diagnóstico de</w:t>
            </w:r>
            <w:r w:rsidR="007A38EA" w:rsidRPr="00F500D8">
              <w:rPr>
                <w:rFonts w:ascii="Book Antiqua" w:hAnsi="Book Antiqua" w:cs="Arial"/>
                <w:b/>
                <w:color w:val="FFFFFF"/>
              </w:rPr>
              <w:t>l Juzgado Penal de Talamanca</w:t>
            </w:r>
          </w:p>
        </w:tc>
      </w:tr>
      <w:bookmarkStart w:id="5" w:name="_MON_1646547697"/>
      <w:bookmarkEnd w:id="5"/>
      <w:tr w:rsidR="00B34C8B" w:rsidRPr="00F500D8" w14:paraId="75607271" w14:textId="77777777" w:rsidTr="006A7A4F">
        <w:trPr>
          <w:tblCellSpacing w:w="20" w:type="dxa"/>
        </w:trPr>
        <w:tc>
          <w:tcPr>
            <w:tcW w:w="2897" w:type="dxa"/>
            <w:shd w:val="clear" w:color="auto" w:fill="auto"/>
          </w:tcPr>
          <w:p w14:paraId="5690357A" w14:textId="77777777" w:rsidR="00B34C8B" w:rsidRPr="00F500D8" w:rsidRDefault="0057054C" w:rsidP="006A7A4F">
            <w:pPr>
              <w:spacing w:before="240"/>
              <w:ind w:left="0"/>
              <w:jc w:val="center"/>
              <w:rPr>
                <w:rFonts w:ascii="Book Antiqua" w:hAnsi="Book Antiqua" w:cs="Arial"/>
                <w:b/>
                <w:color w:val="FFFFFF"/>
                <w:sz w:val="28"/>
              </w:rPr>
            </w:pPr>
            <w:r w:rsidRPr="00F500D8">
              <w:rPr>
                <w:rFonts w:ascii="Book Antiqua" w:hAnsi="Book Antiqua" w:cs="Arial"/>
              </w:rPr>
              <w:object w:dxaOrig="1508" w:dyaOrig="983" w14:anchorId="49730124">
                <v:shape id="_x0000_i1028" type="#_x0000_t75" style="width:76pt;height:48.5pt" o:ole="">
                  <v:imagedata r:id="rId26" o:title=""/>
                </v:shape>
                <o:OLEObject Type="Embed" ProgID="PowerPoint.Show.12" ShapeID="_x0000_i1028" DrawAspect="Icon" ObjectID="_1721471440" r:id="rId27"/>
              </w:object>
            </w:r>
          </w:p>
        </w:tc>
      </w:tr>
    </w:tbl>
    <w:p w14:paraId="10135330" w14:textId="3C4595E5" w:rsidR="002F221B" w:rsidRPr="00F500D8" w:rsidRDefault="002F221B" w:rsidP="002F221B">
      <w:pPr>
        <w:spacing w:after="0"/>
        <w:ind w:left="720"/>
        <w:rPr>
          <w:rFonts w:ascii="Book Antiqua" w:hAnsi="Book Antiqua" w:cs="Arial"/>
        </w:rPr>
      </w:pPr>
    </w:p>
    <w:p w14:paraId="506B0EE9" w14:textId="77777777" w:rsidR="004B7EDD" w:rsidRPr="00F500D8" w:rsidRDefault="00FA7A1C" w:rsidP="004B7EDD">
      <w:pPr>
        <w:pStyle w:val="Ttulo1"/>
        <w:rPr>
          <w:rFonts w:ascii="Book Antiqua" w:hAnsi="Book Antiqua" w:cs="Arial"/>
        </w:rPr>
      </w:pPr>
      <w:r w:rsidRPr="00F500D8">
        <w:rPr>
          <w:rFonts w:ascii="Book Antiqua" w:hAnsi="Book Antiqua" w:cs="Arial"/>
        </w:rPr>
        <w:t>Conclusiones</w:t>
      </w:r>
    </w:p>
    <w:p w14:paraId="3243353A" w14:textId="2A606457" w:rsidR="00B34C8B" w:rsidRPr="00F500D8" w:rsidRDefault="00A969EF" w:rsidP="00B34C8B">
      <w:pPr>
        <w:spacing w:before="0"/>
        <w:ind w:left="0"/>
        <w:rPr>
          <w:rFonts w:ascii="Book Antiqua" w:eastAsia="Times New Roman" w:hAnsi="Book Antiqua" w:cs="Arial"/>
          <w:color w:val="000000"/>
          <w:lang w:eastAsia="es-CR"/>
        </w:rPr>
      </w:pPr>
      <w:bookmarkStart w:id="6" w:name="_Hlk11677267"/>
      <w:r w:rsidRPr="00F500D8">
        <w:rPr>
          <w:rFonts w:ascii="Book Antiqua" w:eastAsia="Times New Roman" w:hAnsi="Book Antiqua" w:cs="Arial"/>
          <w:color w:val="000000"/>
          <w:lang w:eastAsia="es-CR"/>
        </w:rPr>
        <w:t>Con base en el análisis realizado</w:t>
      </w:r>
      <w:r w:rsidR="00B34C8B" w:rsidRPr="00F500D8">
        <w:rPr>
          <w:rFonts w:ascii="Book Antiqua" w:eastAsia="Times New Roman" w:hAnsi="Book Antiqua" w:cs="Arial"/>
          <w:color w:val="000000"/>
          <w:lang w:eastAsia="es-CR"/>
        </w:rPr>
        <w:t xml:space="preserve"> </w:t>
      </w:r>
      <w:r w:rsidR="00B02F4D" w:rsidRPr="00F500D8">
        <w:rPr>
          <w:rFonts w:ascii="Book Antiqua" w:eastAsia="Times New Roman" w:hAnsi="Book Antiqua" w:cs="Arial"/>
          <w:color w:val="000000"/>
          <w:lang w:eastAsia="es-CR"/>
        </w:rPr>
        <w:t xml:space="preserve">al Juzgado Penal de </w:t>
      </w:r>
      <w:r w:rsidR="00DD1B62" w:rsidRPr="00F500D8">
        <w:rPr>
          <w:rFonts w:ascii="Book Antiqua" w:eastAsia="Times New Roman" w:hAnsi="Book Antiqua" w:cs="Arial"/>
          <w:color w:val="000000"/>
          <w:lang w:eastAsia="es-CR"/>
        </w:rPr>
        <w:t>Bribrí</w:t>
      </w:r>
      <w:r w:rsidR="00B34C8B" w:rsidRPr="00F500D8">
        <w:rPr>
          <w:rFonts w:ascii="Book Antiqua" w:eastAsia="Times New Roman" w:hAnsi="Book Antiqua" w:cs="Arial"/>
          <w:color w:val="000000"/>
          <w:lang w:eastAsia="es-CR"/>
        </w:rPr>
        <w:t xml:space="preserve"> se identificaron </w:t>
      </w:r>
      <w:r w:rsidR="00021EF5" w:rsidRPr="00F500D8">
        <w:rPr>
          <w:rFonts w:ascii="Book Antiqua" w:eastAsia="Times New Roman" w:hAnsi="Book Antiqua" w:cs="Arial"/>
          <w:color w:val="000000"/>
          <w:lang w:eastAsia="es-CR"/>
        </w:rPr>
        <w:t xml:space="preserve">aspectos </w:t>
      </w:r>
      <w:r w:rsidRPr="00F500D8">
        <w:rPr>
          <w:rFonts w:ascii="Book Antiqua" w:eastAsia="Times New Roman" w:hAnsi="Book Antiqua" w:cs="Arial"/>
          <w:color w:val="000000"/>
          <w:lang w:eastAsia="es-CR"/>
        </w:rPr>
        <w:t xml:space="preserve">susceptibles, así como limitaciones para implementar el modelo de despacho </w:t>
      </w:r>
      <w:r w:rsidR="00021EF5" w:rsidRPr="00F500D8">
        <w:rPr>
          <w:rFonts w:ascii="Book Antiqua" w:eastAsia="Times New Roman" w:hAnsi="Book Antiqua" w:cs="Arial"/>
          <w:color w:val="000000"/>
          <w:lang w:eastAsia="es-CR"/>
        </w:rPr>
        <w:t xml:space="preserve">aprobado </w:t>
      </w:r>
      <w:r w:rsidR="004849F1" w:rsidRPr="00F500D8">
        <w:rPr>
          <w:rFonts w:ascii="Book Antiqua" w:eastAsia="Times New Roman" w:hAnsi="Book Antiqua" w:cs="Arial"/>
          <w:color w:val="000000"/>
          <w:lang w:eastAsia="es-CR"/>
        </w:rPr>
        <w:t xml:space="preserve">previamente </w:t>
      </w:r>
      <w:r w:rsidR="00B34C8B" w:rsidRPr="00F500D8">
        <w:rPr>
          <w:rFonts w:ascii="Book Antiqua" w:eastAsia="Times New Roman" w:hAnsi="Book Antiqua" w:cs="Arial"/>
          <w:color w:val="000000"/>
          <w:lang w:eastAsia="es-CR"/>
        </w:rPr>
        <w:t>que</w:t>
      </w:r>
      <w:r w:rsidRPr="00F500D8">
        <w:rPr>
          <w:rFonts w:ascii="Book Antiqua" w:eastAsia="Times New Roman" w:hAnsi="Book Antiqua" w:cs="Arial"/>
          <w:color w:val="000000"/>
          <w:lang w:eastAsia="es-CR"/>
        </w:rPr>
        <w:t>,</w:t>
      </w:r>
      <w:r w:rsidR="00B34C8B" w:rsidRPr="00F500D8">
        <w:rPr>
          <w:rFonts w:ascii="Book Antiqua" w:eastAsia="Times New Roman" w:hAnsi="Book Antiqua" w:cs="Arial"/>
          <w:color w:val="000000"/>
          <w:lang w:eastAsia="es-CR"/>
        </w:rPr>
        <w:t xml:space="preserve"> a </w:t>
      </w:r>
      <w:r w:rsidR="00A51AD8" w:rsidRPr="00F500D8">
        <w:rPr>
          <w:rFonts w:ascii="Book Antiqua" w:eastAsia="Times New Roman" w:hAnsi="Book Antiqua" w:cs="Arial"/>
          <w:color w:val="000000"/>
          <w:lang w:eastAsia="es-CR"/>
        </w:rPr>
        <w:t>continuación</w:t>
      </w:r>
      <w:r w:rsidR="00B34C8B" w:rsidRPr="00F500D8">
        <w:rPr>
          <w:rFonts w:ascii="Book Antiqua" w:eastAsia="Times New Roman" w:hAnsi="Book Antiqua" w:cs="Arial"/>
          <w:color w:val="000000"/>
          <w:lang w:eastAsia="es-CR"/>
        </w:rPr>
        <w:t xml:space="preserve"> se </w:t>
      </w:r>
      <w:r w:rsidR="00EE06CF" w:rsidRPr="00F500D8">
        <w:rPr>
          <w:rFonts w:ascii="Book Antiqua" w:eastAsia="Times New Roman" w:hAnsi="Book Antiqua" w:cs="Arial"/>
          <w:color w:val="000000"/>
          <w:lang w:eastAsia="es-CR"/>
        </w:rPr>
        <w:t>describen</w:t>
      </w:r>
      <w:r w:rsidR="00B34C8B" w:rsidRPr="00F500D8">
        <w:rPr>
          <w:rFonts w:ascii="Book Antiqua" w:eastAsia="Times New Roman" w:hAnsi="Book Antiqua" w:cs="Arial"/>
          <w:color w:val="000000"/>
          <w:lang w:eastAsia="es-CR"/>
        </w:rPr>
        <w:t>.</w:t>
      </w:r>
    </w:p>
    <w:bookmarkEnd w:id="6"/>
    <w:p w14:paraId="575DCF48" w14:textId="77777777" w:rsidR="00B34C8B" w:rsidRPr="00F500D8" w:rsidRDefault="00B34C8B" w:rsidP="00B34C8B">
      <w:pPr>
        <w:pStyle w:val="Prrafodelista"/>
        <w:rPr>
          <w:rFonts w:ascii="Book Antiqua" w:hAnsi="Book Antiqua"/>
          <w:color w:val="000000"/>
          <w:sz w:val="22"/>
          <w:szCs w:val="22"/>
          <w:lang w:val="es-CR" w:eastAsia="es-CR"/>
        </w:rPr>
      </w:pPr>
    </w:p>
    <w:p w14:paraId="44E5D57F" w14:textId="3993D191" w:rsidR="006B76B1" w:rsidRPr="00F500D8" w:rsidRDefault="00B34C8B" w:rsidP="00B34C8B">
      <w:pPr>
        <w:pStyle w:val="Prrafodelista"/>
        <w:numPr>
          <w:ilvl w:val="0"/>
          <w:numId w:val="19"/>
        </w:numPr>
        <w:spacing w:before="0"/>
        <w:rPr>
          <w:rFonts w:ascii="Book Antiqua" w:hAnsi="Book Antiqua"/>
          <w:color w:val="000000"/>
          <w:sz w:val="22"/>
          <w:szCs w:val="22"/>
          <w:lang w:val="es-CR" w:eastAsia="es-CR"/>
        </w:rPr>
      </w:pPr>
      <w:r w:rsidRPr="00F500D8">
        <w:rPr>
          <w:rFonts w:ascii="Book Antiqua" w:hAnsi="Book Antiqua"/>
          <w:sz w:val="22"/>
          <w:szCs w:val="22"/>
          <w:lang w:val="es-CR"/>
        </w:rPr>
        <w:t>Para el año 201</w:t>
      </w:r>
      <w:r w:rsidR="00BC0707" w:rsidRPr="00F500D8">
        <w:rPr>
          <w:rFonts w:ascii="Book Antiqua" w:hAnsi="Book Antiqua"/>
          <w:sz w:val="22"/>
          <w:szCs w:val="22"/>
          <w:lang w:val="es-CR"/>
        </w:rPr>
        <w:t>9</w:t>
      </w:r>
      <w:r w:rsidRPr="00F500D8">
        <w:rPr>
          <w:rFonts w:ascii="Book Antiqua" w:hAnsi="Book Antiqua"/>
          <w:sz w:val="22"/>
          <w:szCs w:val="22"/>
          <w:lang w:val="es-CR"/>
        </w:rPr>
        <w:t>, se registró la mayor cantidad de asuntos entrados</w:t>
      </w:r>
      <w:r w:rsidR="00CD5E13" w:rsidRPr="00F500D8">
        <w:rPr>
          <w:rFonts w:ascii="Book Antiqua" w:hAnsi="Book Antiqua"/>
          <w:sz w:val="22"/>
          <w:szCs w:val="22"/>
          <w:lang w:val="es-CR"/>
        </w:rPr>
        <w:t xml:space="preserve"> en la historia de ese despacho</w:t>
      </w:r>
      <w:r w:rsidRPr="00F500D8">
        <w:rPr>
          <w:rFonts w:ascii="Book Antiqua" w:hAnsi="Book Antiqua"/>
          <w:sz w:val="22"/>
          <w:szCs w:val="22"/>
          <w:lang w:val="es-CR"/>
        </w:rPr>
        <w:t xml:space="preserve"> (</w:t>
      </w:r>
      <w:r w:rsidR="00BC0707" w:rsidRPr="00F500D8">
        <w:rPr>
          <w:rFonts w:ascii="Book Antiqua" w:hAnsi="Book Antiqua"/>
          <w:sz w:val="22"/>
          <w:szCs w:val="22"/>
          <w:lang w:val="es-CR"/>
        </w:rPr>
        <w:t>1</w:t>
      </w:r>
      <w:r w:rsidR="00023AD1" w:rsidRPr="00F500D8">
        <w:rPr>
          <w:rFonts w:ascii="Book Antiqua" w:hAnsi="Book Antiqua"/>
          <w:sz w:val="22"/>
          <w:szCs w:val="22"/>
          <w:lang w:val="es-CR"/>
        </w:rPr>
        <w:t>189</w:t>
      </w:r>
      <w:r w:rsidRPr="00F500D8">
        <w:rPr>
          <w:rFonts w:ascii="Book Antiqua" w:hAnsi="Book Antiqua"/>
          <w:sz w:val="22"/>
          <w:szCs w:val="22"/>
          <w:lang w:val="es-CR"/>
        </w:rPr>
        <w:t xml:space="preserve"> casos), </w:t>
      </w:r>
      <w:r w:rsidR="00A874E4" w:rsidRPr="00F500D8">
        <w:rPr>
          <w:rFonts w:ascii="Book Antiqua" w:hAnsi="Book Antiqua"/>
          <w:sz w:val="22"/>
          <w:szCs w:val="22"/>
          <w:lang w:val="es-CR"/>
        </w:rPr>
        <w:t xml:space="preserve">que en promedio mensual serían </w:t>
      </w:r>
      <w:r w:rsidR="00692C18" w:rsidRPr="00F500D8">
        <w:rPr>
          <w:rFonts w:ascii="Book Antiqua" w:hAnsi="Book Antiqua"/>
          <w:sz w:val="22"/>
          <w:szCs w:val="22"/>
          <w:lang w:val="es-CR"/>
        </w:rPr>
        <w:t>1</w:t>
      </w:r>
      <w:r w:rsidR="00023AD1" w:rsidRPr="00F500D8">
        <w:rPr>
          <w:rFonts w:ascii="Book Antiqua" w:hAnsi="Book Antiqua"/>
          <w:sz w:val="22"/>
          <w:szCs w:val="22"/>
          <w:lang w:val="es-CR"/>
        </w:rPr>
        <w:t>06</w:t>
      </w:r>
      <w:r w:rsidR="00692C18" w:rsidRPr="00F500D8">
        <w:rPr>
          <w:rFonts w:ascii="Book Antiqua" w:hAnsi="Book Antiqua"/>
          <w:sz w:val="22"/>
          <w:szCs w:val="22"/>
          <w:lang w:val="es-CR"/>
        </w:rPr>
        <w:t xml:space="preserve"> y que distribuidos entre los dos profesionales alcanzan a </w:t>
      </w:r>
      <w:r w:rsidR="005C0E78" w:rsidRPr="00F500D8">
        <w:rPr>
          <w:rFonts w:ascii="Book Antiqua" w:hAnsi="Book Antiqua"/>
          <w:sz w:val="22"/>
          <w:szCs w:val="22"/>
          <w:lang w:val="es-CR"/>
        </w:rPr>
        <w:t>5</w:t>
      </w:r>
      <w:r w:rsidR="00023AD1" w:rsidRPr="00F500D8">
        <w:rPr>
          <w:rFonts w:ascii="Book Antiqua" w:hAnsi="Book Antiqua"/>
          <w:sz w:val="22"/>
          <w:szCs w:val="22"/>
          <w:lang w:val="es-CR"/>
        </w:rPr>
        <w:t>3</w:t>
      </w:r>
      <w:r w:rsidR="005C0E78" w:rsidRPr="00F500D8">
        <w:rPr>
          <w:rFonts w:ascii="Book Antiqua" w:hAnsi="Book Antiqua"/>
          <w:sz w:val="22"/>
          <w:szCs w:val="22"/>
          <w:lang w:val="es-CR"/>
        </w:rPr>
        <w:t xml:space="preserve"> asuntos</w:t>
      </w:r>
      <w:r w:rsidR="002814C0" w:rsidRPr="00F500D8">
        <w:rPr>
          <w:rFonts w:ascii="Book Antiqua" w:hAnsi="Book Antiqua"/>
          <w:sz w:val="22"/>
          <w:szCs w:val="22"/>
          <w:lang w:val="es-CR"/>
        </w:rPr>
        <w:t xml:space="preserve"> por Jueza o Juez al mes</w:t>
      </w:r>
      <w:r w:rsidR="005C0E78" w:rsidRPr="00F500D8">
        <w:rPr>
          <w:rFonts w:ascii="Book Antiqua" w:hAnsi="Book Antiqua"/>
          <w:sz w:val="22"/>
          <w:szCs w:val="22"/>
          <w:lang w:val="es-CR"/>
        </w:rPr>
        <w:t>, resultando en</w:t>
      </w:r>
      <w:r w:rsidR="006B76B1" w:rsidRPr="00F500D8">
        <w:rPr>
          <w:rFonts w:ascii="Book Antiqua" w:hAnsi="Book Antiqua"/>
          <w:sz w:val="22"/>
          <w:szCs w:val="22"/>
          <w:lang w:val="es-CR"/>
        </w:rPr>
        <w:t>tre las cargas de trabajo más baja del país por persona juzgadora. Sin embargo, dada</w:t>
      </w:r>
      <w:r w:rsidR="00003D61" w:rsidRPr="00F500D8">
        <w:rPr>
          <w:rFonts w:ascii="Book Antiqua" w:hAnsi="Book Antiqua"/>
          <w:sz w:val="22"/>
          <w:szCs w:val="22"/>
          <w:lang w:val="es-CR"/>
        </w:rPr>
        <w:t xml:space="preserve"> la población indígena por atender y </w:t>
      </w:r>
      <w:r w:rsidR="00C2780B" w:rsidRPr="00F500D8">
        <w:rPr>
          <w:rFonts w:ascii="Book Antiqua" w:hAnsi="Book Antiqua"/>
          <w:sz w:val="22"/>
          <w:szCs w:val="22"/>
          <w:lang w:val="es-CR"/>
        </w:rPr>
        <w:t xml:space="preserve">considerando que el Juzgado se desplaza a Suretka para facilitar el acceso a la justicia, se estima oportuno </w:t>
      </w:r>
      <w:r w:rsidR="006A1A6F" w:rsidRPr="00F500D8">
        <w:rPr>
          <w:rFonts w:ascii="Book Antiqua" w:hAnsi="Book Antiqua"/>
          <w:sz w:val="22"/>
          <w:szCs w:val="22"/>
          <w:lang w:val="es-CR"/>
        </w:rPr>
        <w:t>que ambas plazas continúen en el Juzgado</w:t>
      </w:r>
      <w:r w:rsidR="00CD5E13" w:rsidRPr="00F500D8">
        <w:rPr>
          <w:rFonts w:ascii="Book Antiqua" w:hAnsi="Book Antiqua"/>
          <w:sz w:val="22"/>
          <w:szCs w:val="22"/>
          <w:lang w:val="es-CR"/>
        </w:rPr>
        <w:t>, por variables cualitativas de servicio a poblaciones vulnerables y casos de indígenas</w:t>
      </w:r>
    </w:p>
    <w:p w14:paraId="403C48E5" w14:textId="77777777" w:rsidR="006B76B1" w:rsidRPr="00F500D8" w:rsidRDefault="006B76B1" w:rsidP="004A4C97">
      <w:pPr>
        <w:pStyle w:val="Prrafodelista"/>
        <w:spacing w:before="0"/>
        <w:ind w:left="360"/>
        <w:rPr>
          <w:rFonts w:ascii="Book Antiqua" w:hAnsi="Book Antiqua"/>
          <w:color w:val="000000"/>
          <w:sz w:val="22"/>
          <w:szCs w:val="22"/>
          <w:lang w:val="es-CR" w:eastAsia="es-CR"/>
        </w:rPr>
      </w:pPr>
    </w:p>
    <w:p w14:paraId="63C55846" w14:textId="77777777" w:rsidR="00924E52" w:rsidRPr="00F500D8" w:rsidRDefault="00A005D9" w:rsidP="00B34C8B">
      <w:pPr>
        <w:pStyle w:val="Prrafodelista"/>
        <w:numPr>
          <w:ilvl w:val="0"/>
          <w:numId w:val="19"/>
        </w:numPr>
        <w:spacing w:before="0"/>
        <w:rPr>
          <w:rFonts w:ascii="Book Antiqua" w:hAnsi="Book Antiqua"/>
          <w:color w:val="000000"/>
          <w:sz w:val="22"/>
          <w:szCs w:val="22"/>
          <w:lang w:val="es-CR" w:eastAsia="es-CR"/>
        </w:rPr>
      </w:pPr>
      <w:r w:rsidRPr="00F500D8">
        <w:rPr>
          <w:rFonts w:ascii="Book Antiqua" w:hAnsi="Book Antiqua"/>
          <w:sz w:val="22"/>
          <w:szCs w:val="22"/>
          <w:lang w:val="es-CR"/>
        </w:rPr>
        <w:t>En lo que respecta al</w:t>
      </w:r>
      <w:r w:rsidR="00A51AD8" w:rsidRPr="00F500D8">
        <w:rPr>
          <w:rFonts w:ascii="Book Antiqua" w:hAnsi="Book Antiqua"/>
          <w:sz w:val="22"/>
          <w:szCs w:val="22"/>
          <w:lang w:val="es-CR"/>
        </w:rPr>
        <w:t xml:space="preserve"> personal d</w:t>
      </w:r>
      <w:r w:rsidRPr="00F500D8">
        <w:rPr>
          <w:rFonts w:ascii="Book Antiqua" w:hAnsi="Book Antiqua"/>
          <w:sz w:val="22"/>
          <w:szCs w:val="22"/>
          <w:lang w:val="es-CR"/>
        </w:rPr>
        <w:t xml:space="preserve">e apoyo, el Juzgado </w:t>
      </w:r>
      <w:r w:rsidR="0089152C" w:rsidRPr="00F500D8">
        <w:rPr>
          <w:rFonts w:ascii="Book Antiqua" w:hAnsi="Book Antiqua"/>
          <w:sz w:val="22"/>
          <w:szCs w:val="22"/>
          <w:lang w:val="es-CR"/>
        </w:rPr>
        <w:t xml:space="preserve">tiene solo </w:t>
      </w:r>
      <w:r w:rsidRPr="00F500D8">
        <w:rPr>
          <w:rFonts w:ascii="Book Antiqua" w:hAnsi="Book Antiqua"/>
          <w:sz w:val="22"/>
          <w:szCs w:val="22"/>
          <w:lang w:val="es-CR"/>
        </w:rPr>
        <w:t>una plaza de Técnic</w:t>
      </w:r>
      <w:r w:rsidR="0089152C" w:rsidRPr="00F500D8">
        <w:rPr>
          <w:rFonts w:ascii="Book Antiqua" w:hAnsi="Book Antiqua"/>
          <w:sz w:val="22"/>
          <w:szCs w:val="22"/>
          <w:lang w:val="es-CR"/>
        </w:rPr>
        <w:t>a</w:t>
      </w:r>
      <w:r w:rsidRPr="00F500D8">
        <w:rPr>
          <w:rFonts w:ascii="Book Antiqua" w:hAnsi="Book Antiqua"/>
          <w:sz w:val="22"/>
          <w:szCs w:val="22"/>
          <w:lang w:val="es-CR"/>
        </w:rPr>
        <w:t xml:space="preserve"> o Técnic</w:t>
      </w:r>
      <w:r w:rsidR="0089152C" w:rsidRPr="00F500D8">
        <w:rPr>
          <w:rFonts w:ascii="Book Antiqua" w:hAnsi="Book Antiqua"/>
          <w:sz w:val="22"/>
          <w:szCs w:val="22"/>
          <w:lang w:val="es-CR"/>
        </w:rPr>
        <w:t>o</w:t>
      </w:r>
      <w:r w:rsidRPr="00F500D8">
        <w:rPr>
          <w:rFonts w:ascii="Book Antiqua" w:hAnsi="Book Antiqua"/>
          <w:sz w:val="22"/>
          <w:szCs w:val="22"/>
          <w:lang w:val="es-CR"/>
        </w:rPr>
        <w:t xml:space="preserve"> Judicial, sin embargo, </w:t>
      </w:r>
      <w:r w:rsidR="009E1C8B" w:rsidRPr="00F500D8">
        <w:rPr>
          <w:rFonts w:ascii="Book Antiqua" w:hAnsi="Book Antiqua"/>
          <w:sz w:val="22"/>
          <w:szCs w:val="22"/>
          <w:lang w:val="es-CR"/>
        </w:rPr>
        <w:t xml:space="preserve">para los despachos del lugar se destinó una plaza de Interprete </w:t>
      </w:r>
      <w:r w:rsidR="00E635FA" w:rsidRPr="00F500D8">
        <w:rPr>
          <w:rFonts w:ascii="Book Antiqua" w:hAnsi="Book Antiqua"/>
          <w:sz w:val="22"/>
          <w:szCs w:val="22"/>
          <w:lang w:val="es-CR"/>
        </w:rPr>
        <w:t>que,</w:t>
      </w:r>
      <w:r w:rsidRPr="00F500D8">
        <w:rPr>
          <w:rFonts w:ascii="Book Antiqua" w:hAnsi="Book Antiqua"/>
          <w:sz w:val="22"/>
          <w:szCs w:val="22"/>
          <w:lang w:val="es-CR"/>
        </w:rPr>
        <w:t xml:space="preserve"> </w:t>
      </w:r>
      <w:r w:rsidR="002712EF" w:rsidRPr="00F500D8">
        <w:rPr>
          <w:rFonts w:ascii="Book Antiqua" w:hAnsi="Book Antiqua"/>
          <w:sz w:val="22"/>
          <w:szCs w:val="22"/>
          <w:lang w:val="es-CR"/>
        </w:rPr>
        <w:t xml:space="preserve">si bien </w:t>
      </w:r>
      <w:r w:rsidR="0089152C" w:rsidRPr="00F500D8">
        <w:rPr>
          <w:rFonts w:ascii="Book Antiqua" w:hAnsi="Book Antiqua"/>
          <w:sz w:val="22"/>
          <w:szCs w:val="22"/>
          <w:lang w:val="es-CR"/>
        </w:rPr>
        <w:t>cubre</w:t>
      </w:r>
      <w:r w:rsidR="002712EF" w:rsidRPr="00F500D8">
        <w:rPr>
          <w:rFonts w:ascii="Book Antiqua" w:hAnsi="Book Antiqua"/>
          <w:sz w:val="22"/>
          <w:szCs w:val="22"/>
          <w:lang w:val="es-CR"/>
        </w:rPr>
        <w:t xml:space="preserve"> todos los despachos del lugar, </w:t>
      </w:r>
      <w:r w:rsidR="0089152C" w:rsidRPr="00F500D8">
        <w:rPr>
          <w:rFonts w:ascii="Book Antiqua" w:hAnsi="Book Antiqua"/>
          <w:sz w:val="22"/>
          <w:szCs w:val="22"/>
          <w:lang w:val="es-CR"/>
        </w:rPr>
        <w:t xml:space="preserve">de momento su labor sustantiva (traducciones) alcanza un </w:t>
      </w:r>
      <w:r w:rsidR="00430B99" w:rsidRPr="00F500D8">
        <w:rPr>
          <w:rFonts w:ascii="Book Antiqua" w:hAnsi="Book Antiqua"/>
          <w:sz w:val="22"/>
          <w:szCs w:val="22"/>
          <w:lang w:val="es-CR"/>
        </w:rPr>
        <w:t>50%</w:t>
      </w:r>
      <w:r w:rsidR="0089152C" w:rsidRPr="00F500D8">
        <w:rPr>
          <w:rFonts w:ascii="Book Antiqua" w:hAnsi="Book Antiqua"/>
          <w:sz w:val="22"/>
          <w:szCs w:val="22"/>
          <w:lang w:val="es-CR"/>
        </w:rPr>
        <w:t xml:space="preserve"> de su tiempo efectivo; </w:t>
      </w:r>
      <w:r w:rsidR="009E1C8B" w:rsidRPr="00F500D8">
        <w:rPr>
          <w:rFonts w:ascii="Book Antiqua" w:hAnsi="Book Antiqua"/>
          <w:sz w:val="22"/>
          <w:szCs w:val="22"/>
          <w:lang w:val="es-CR"/>
        </w:rPr>
        <w:t>por lo tanto, el tiempo restante apoya</w:t>
      </w:r>
      <w:r w:rsidR="00F812D7" w:rsidRPr="00F500D8">
        <w:rPr>
          <w:rFonts w:ascii="Book Antiqua" w:hAnsi="Book Antiqua"/>
          <w:sz w:val="22"/>
          <w:szCs w:val="22"/>
          <w:lang w:val="es-CR"/>
        </w:rPr>
        <w:t xml:space="preserve"> en el trámite de expedientes </w:t>
      </w:r>
      <w:r w:rsidR="00F812D7" w:rsidRPr="00F500D8">
        <w:rPr>
          <w:rFonts w:ascii="Book Antiqua" w:hAnsi="Book Antiqua"/>
          <w:sz w:val="22"/>
          <w:szCs w:val="22"/>
          <w:lang w:val="es-CR"/>
        </w:rPr>
        <w:lastRenderedPageBreak/>
        <w:t xml:space="preserve">de </w:t>
      </w:r>
      <w:r w:rsidR="009E1C8B" w:rsidRPr="00F500D8">
        <w:rPr>
          <w:rFonts w:ascii="Book Antiqua" w:hAnsi="Book Antiqua"/>
          <w:sz w:val="22"/>
          <w:szCs w:val="22"/>
          <w:lang w:val="es-CR"/>
        </w:rPr>
        <w:t>este Juzgado</w:t>
      </w:r>
      <w:r w:rsidR="002712EF" w:rsidRPr="00F500D8">
        <w:rPr>
          <w:rFonts w:ascii="Book Antiqua" w:hAnsi="Book Antiqua"/>
          <w:sz w:val="22"/>
          <w:szCs w:val="22"/>
          <w:lang w:val="es-CR"/>
        </w:rPr>
        <w:t>.</w:t>
      </w:r>
      <w:r w:rsidR="001E23D0" w:rsidRPr="00F500D8">
        <w:rPr>
          <w:rFonts w:ascii="Book Antiqua" w:hAnsi="Book Antiqua"/>
          <w:sz w:val="22"/>
          <w:szCs w:val="22"/>
          <w:lang w:val="es-CR"/>
        </w:rPr>
        <w:t xml:space="preserve"> </w:t>
      </w:r>
      <w:r w:rsidR="0089152C" w:rsidRPr="00F500D8">
        <w:rPr>
          <w:rFonts w:ascii="Book Antiqua" w:hAnsi="Book Antiqua"/>
          <w:sz w:val="22"/>
          <w:szCs w:val="22"/>
          <w:lang w:val="es-CR"/>
        </w:rPr>
        <w:t xml:space="preserve">Por su parte, </w:t>
      </w:r>
      <w:r w:rsidR="00554679" w:rsidRPr="00F500D8">
        <w:rPr>
          <w:rFonts w:ascii="Book Antiqua" w:hAnsi="Book Antiqua"/>
          <w:sz w:val="22"/>
          <w:szCs w:val="22"/>
          <w:lang w:val="es-CR"/>
        </w:rPr>
        <w:t xml:space="preserve">la plaza de Coordinador </w:t>
      </w:r>
      <w:r w:rsidR="005E69CA" w:rsidRPr="00F500D8">
        <w:rPr>
          <w:rFonts w:ascii="Book Antiqua" w:hAnsi="Book Antiqua"/>
          <w:sz w:val="22"/>
          <w:szCs w:val="22"/>
          <w:lang w:val="es-CR"/>
        </w:rPr>
        <w:t>Judicial</w:t>
      </w:r>
      <w:r w:rsidR="00096A11" w:rsidRPr="00F500D8">
        <w:rPr>
          <w:rFonts w:ascii="Book Antiqua" w:hAnsi="Book Antiqua"/>
          <w:sz w:val="22"/>
          <w:szCs w:val="22"/>
          <w:lang w:val="es-CR"/>
        </w:rPr>
        <w:t xml:space="preserve"> </w:t>
      </w:r>
      <w:r w:rsidR="009E1C8B" w:rsidRPr="00F500D8">
        <w:rPr>
          <w:rFonts w:ascii="Book Antiqua" w:hAnsi="Book Antiqua"/>
          <w:sz w:val="22"/>
          <w:szCs w:val="22"/>
          <w:lang w:val="es-CR"/>
        </w:rPr>
        <w:t xml:space="preserve">del Juzgado </w:t>
      </w:r>
      <w:r w:rsidR="0089152C" w:rsidRPr="00F500D8">
        <w:rPr>
          <w:rFonts w:ascii="Book Antiqua" w:hAnsi="Book Antiqua"/>
          <w:sz w:val="22"/>
          <w:szCs w:val="22"/>
          <w:lang w:val="es-CR"/>
        </w:rPr>
        <w:t xml:space="preserve">asume sus labores de coordinación, </w:t>
      </w:r>
      <w:r w:rsidR="00384225" w:rsidRPr="00F500D8">
        <w:rPr>
          <w:rFonts w:ascii="Book Antiqua" w:hAnsi="Book Antiqua"/>
          <w:sz w:val="22"/>
          <w:szCs w:val="22"/>
          <w:lang w:val="es-CR"/>
        </w:rPr>
        <w:t xml:space="preserve">participa del </w:t>
      </w:r>
      <w:r w:rsidR="00B51755" w:rsidRPr="00F500D8">
        <w:rPr>
          <w:rFonts w:ascii="Book Antiqua" w:hAnsi="Book Antiqua"/>
          <w:sz w:val="22"/>
          <w:szCs w:val="22"/>
          <w:lang w:val="es-CR"/>
        </w:rPr>
        <w:t>trámite</w:t>
      </w:r>
      <w:r w:rsidR="0089152C" w:rsidRPr="00F500D8">
        <w:rPr>
          <w:rFonts w:ascii="Book Antiqua" w:hAnsi="Book Antiqua"/>
          <w:sz w:val="22"/>
          <w:szCs w:val="22"/>
          <w:lang w:val="es-CR"/>
        </w:rPr>
        <w:t>,</w:t>
      </w:r>
      <w:r w:rsidR="00384225" w:rsidRPr="00F500D8">
        <w:rPr>
          <w:rFonts w:ascii="Book Antiqua" w:hAnsi="Book Antiqua"/>
          <w:sz w:val="22"/>
          <w:szCs w:val="22"/>
          <w:lang w:val="es-CR"/>
        </w:rPr>
        <w:t xml:space="preserve"> a</w:t>
      </w:r>
      <w:r w:rsidR="00F6387C" w:rsidRPr="00F500D8">
        <w:rPr>
          <w:rFonts w:ascii="Book Antiqua" w:hAnsi="Book Antiqua"/>
          <w:sz w:val="22"/>
          <w:szCs w:val="22"/>
          <w:lang w:val="es-CR"/>
        </w:rPr>
        <w:t xml:space="preserve">tiende </w:t>
      </w:r>
      <w:r w:rsidR="0089152C" w:rsidRPr="00F500D8">
        <w:rPr>
          <w:rFonts w:ascii="Book Antiqua" w:hAnsi="Book Antiqua"/>
          <w:sz w:val="22"/>
          <w:szCs w:val="22"/>
          <w:lang w:val="es-CR"/>
        </w:rPr>
        <w:t>tareas</w:t>
      </w:r>
      <w:r w:rsidR="00E77C92" w:rsidRPr="00F500D8">
        <w:rPr>
          <w:rFonts w:ascii="Book Antiqua" w:hAnsi="Book Antiqua"/>
          <w:sz w:val="22"/>
          <w:szCs w:val="22"/>
          <w:lang w:val="es-CR"/>
        </w:rPr>
        <w:t xml:space="preserve"> administrativa</w:t>
      </w:r>
      <w:r w:rsidR="0089152C" w:rsidRPr="00F500D8">
        <w:rPr>
          <w:rFonts w:ascii="Book Antiqua" w:hAnsi="Book Antiqua"/>
          <w:sz w:val="22"/>
          <w:szCs w:val="22"/>
          <w:lang w:val="es-CR"/>
        </w:rPr>
        <w:t>s</w:t>
      </w:r>
      <w:r w:rsidR="00E77C92" w:rsidRPr="00F500D8">
        <w:rPr>
          <w:rFonts w:ascii="Book Antiqua" w:hAnsi="Book Antiqua"/>
          <w:sz w:val="22"/>
          <w:szCs w:val="22"/>
          <w:lang w:val="es-CR"/>
        </w:rPr>
        <w:t xml:space="preserve"> </w:t>
      </w:r>
      <w:r w:rsidR="0089152C" w:rsidRPr="00F500D8">
        <w:rPr>
          <w:rFonts w:ascii="Book Antiqua" w:hAnsi="Book Antiqua"/>
          <w:sz w:val="22"/>
          <w:szCs w:val="22"/>
          <w:lang w:val="es-CR"/>
        </w:rPr>
        <w:t xml:space="preserve">como la atención de la </w:t>
      </w:r>
      <w:r w:rsidR="00554679" w:rsidRPr="00F500D8">
        <w:rPr>
          <w:rFonts w:ascii="Book Antiqua" w:hAnsi="Book Antiqua"/>
          <w:sz w:val="22"/>
          <w:szCs w:val="22"/>
          <w:lang w:val="es-CR"/>
        </w:rPr>
        <w:t>caja chica</w:t>
      </w:r>
      <w:r w:rsidR="00E77C92" w:rsidRPr="00F500D8">
        <w:rPr>
          <w:rFonts w:ascii="Book Antiqua" w:hAnsi="Book Antiqua"/>
          <w:sz w:val="22"/>
          <w:szCs w:val="22"/>
          <w:lang w:val="es-CR"/>
        </w:rPr>
        <w:t xml:space="preserve"> </w:t>
      </w:r>
      <w:r w:rsidR="0089152C" w:rsidRPr="00F500D8">
        <w:rPr>
          <w:rFonts w:ascii="Book Antiqua" w:hAnsi="Book Antiqua"/>
          <w:sz w:val="22"/>
          <w:szCs w:val="22"/>
          <w:lang w:val="es-CR"/>
        </w:rPr>
        <w:t>de</w:t>
      </w:r>
      <w:r w:rsidR="00E77C92" w:rsidRPr="00F500D8">
        <w:rPr>
          <w:rFonts w:ascii="Book Antiqua" w:hAnsi="Book Antiqua"/>
          <w:sz w:val="22"/>
          <w:szCs w:val="22"/>
          <w:lang w:val="es-CR"/>
        </w:rPr>
        <w:t xml:space="preserve"> todas las oficinas del </w:t>
      </w:r>
      <w:r w:rsidR="00554679" w:rsidRPr="00F500D8">
        <w:rPr>
          <w:rFonts w:ascii="Book Antiqua" w:hAnsi="Book Antiqua"/>
          <w:sz w:val="22"/>
          <w:szCs w:val="22"/>
          <w:lang w:val="es-CR"/>
        </w:rPr>
        <w:t>lugar, la configuración de</w:t>
      </w:r>
      <w:r w:rsidR="0089152C" w:rsidRPr="00F500D8">
        <w:rPr>
          <w:rFonts w:ascii="Book Antiqua" w:hAnsi="Book Antiqua"/>
          <w:sz w:val="22"/>
          <w:szCs w:val="22"/>
          <w:lang w:val="es-CR"/>
        </w:rPr>
        <w:t>l</w:t>
      </w:r>
      <w:r w:rsidR="00554679" w:rsidRPr="00F500D8">
        <w:rPr>
          <w:rFonts w:ascii="Book Antiqua" w:hAnsi="Book Antiqua"/>
          <w:sz w:val="22"/>
          <w:szCs w:val="22"/>
          <w:lang w:val="es-CR"/>
        </w:rPr>
        <w:t xml:space="preserve"> equipo para videoconferencias, entre otras tareas</w:t>
      </w:r>
      <w:r w:rsidR="007503AC" w:rsidRPr="00F500D8">
        <w:rPr>
          <w:rFonts w:ascii="Book Antiqua" w:hAnsi="Book Antiqua"/>
          <w:sz w:val="22"/>
          <w:szCs w:val="22"/>
          <w:lang w:val="es-CR"/>
        </w:rPr>
        <w:t>.</w:t>
      </w:r>
      <w:r w:rsidR="002C6829" w:rsidRPr="00F500D8">
        <w:rPr>
          <w:rFonts w:ascii="Book Antiqua" w:hAnsi="Book Antiqua"/>
          <w:sz w:val="22"/>
          <w:szCs w:val="22"/>
          <w:lang w:val="es-CR"/>
        </w:rPr>
        <w:t xml:space="preserve"> </w:t>
      </w:r>
      <w:r w:rsidR="009E1C8B" w:rsidRPr="00F500D8">
        <w:rPr>
          <w:rFonts w:ascii="Book Antiqua" w:hAnsi="Book Antiqua"/>
          <w:sz w:val="22"/>
          <w:szCs w:val="22"/>
          <w:lang w:val="es-CR"/>
        </w:rPr>
        <w:t xml:space="preserve"> Por lo cual, al distribuir la </w:t>
      </w:r>
      <w:r w:rsidR="0089152C" w:rsidRPr="00F500D8">
        <w:rPr>
          <w:rFonts w:ascii="Book Antiqua" w:hAnsi="Book Antiqua"/>
          <w:sz w:val="22"/>
          <w:szCs w:val="22"/>
          <w:lang w:val="es-CR"/>
        </w:rPr>
        <w:t>carga de trabajo</w:t>
      </w:r>
      <w:r w:rsidR="009E1C8B" w:rsidRPr="00F500D8">
        <w:rPr>
          <w:rFonts w:ascii="Book Antiqua" w:hAnsi="Book Antiqua"/>
          <w:sz w:val="22"/>
          <w:szCs w:val="22"/>
          <w:lang w:val="es-CR"/>
        </w:rPr>
        <w:t xml:space="preserve"> entre las tres plazas descritas,</w:t>
      </w:r>
      <w:r w:rsidR="00C5711B" w:rsidRPr="00F500D8">
        <w:rPr>
          <w:rFonts w:ascii="Book Antiqua" w:hAnsi="Book Antiqua"/>
          <w:sz w:val="22"/>
          <w:szCs w:val="22"/>
          <w:lang w:val="es-CR"/>
        </w:rPr>
        <w:t xml:space="preserve"> resulta </w:t>
      </w:r>
      <w:r w:rsidR="0089152C" w:rsidRPr="00F500D8">
        <w:rPr>
          <w:rFonts w:ascii="Book Antiqua" w:hAnsi="Book Antiqua"/>
          <w:sz w:val="22"/>
          <w:szCs w:val="22"/>
          <w:lang w:val="es-CR"/>
        </w:rPr>
        <w:t xml:space="preserve">similar a </w:t>
      </w:r>
      <w:r w:rsidR="009E1C8B" w:rsidRPr="00F500D8">
        <w:rPr>
          <w:rFonts w:ascii="Book Antiqua" w:hAnsi="Book Antiqua"/>
          <w:sz w:val="22"/>
          <w:szCs w:val="22"/>
          <w:lang w:val="es-CR"/>
        </w:rPr>
        <w:t>la</w:t>
      </w:r>
      <w:r w:rsidR="00EF422F" w:rsidRPr="00F500D8">
        <w:rPr>
          <w:rFonts w:ascii="Book Antiqua" w:hAnsi="Book Antiqua"/>
          <w:sz w:val="22"/>
          <w:szCs w:val="22"/>
          <w:lang w:val="es-CR"/>
        </w:rPr>
        <w:t xml:space="preserve"> registrada por persona</w:t>
      </w:r>
      <w:r w:rsidR="009E1C8B" w:rsidRPr="00F500D8">
        <w:rPr>
          <w:rFonts w:ascii="Book Antiqua" w:hAnsi="Book Antiqua"/>
          <w:sz w:val="22"/>
          <w:szCs w:val="22"/>
          <w:lang w:val="es-CR"/>
        </w:rPr>
        <w:t xml:space="preserve"> de </w:t>
      </w:r>
      <w:r w:rsidR="0089152C" w:rsidRPr="00F500D8">
        <w:rPr>
          <w:rFonts w:ascii="Book Antiqua" w:hAnsi="Book Antiqua"/>
          <w:sz w:val="22"/>
          <w:szCs w:val="22"/>
          <w:lang w:val="es-CR"/>
        </w:rPr>
        <w:t xml:space="preserve">otros despachos </w:t>
      </w:r>
      <w:r w:rsidR="00EF422F" w:rsidRPr="00F500D8">
        <w:rPr>
          <w:rFonts w:ascii="Book Antiqua" w:hAnsi="Book Antiqua"/>
          <w:sz w:val="22"/>
          <w:szCs w:val="22"/>
          <w:lang w:val="es-CR"/>
        </w:rPr>
        <w:t>penales.</w:t>
      </w:r>
    </w:p>
    <w:p w14:paraId="24D86287" w14:textId="77777777" w:rsidR="00C5711B" w:rsidRPr="00F500D8" w:rsidRDefault="00C5711B" w:rsidP="00C5711B">
      <w:pPr>
        <w:pStyle w:val="Prrafodelista"/>
        <w:rPr>
          <w:rFonts w:ascii="Book Antiqua" w:hAnsi="Book Antiqua"/>
          <w:color w:val="000000"/>
          <w:sz w:val="22"/>
          <w:szCs w:val="22"/>
          <w:lang w:val="es-CR" w:eastAsia="es-CR"/>
        </w:rPr>
      </w:pPr>
    </w:p>
    <w:p w14:paraId="1C489A81" w14:textId="77777777" w:rsidR="00E86D95" w:rsidRPr="00F500D8" w:rsidRDefault="0089152C" w:rsidP="00E86D95">
      <w:pPr>
        <w:pStyle w:val="Prrafodelista"/>
        <w:numPr>
          <w:ilvl w:val="0"/>
          <w:numId w:val="19"/>
        </w:numPr>
        <w:spacing w:before="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 xml:space="preserve">Cabe destacar que si bien, </w:t>
      </w:r>
      <w:r w:rsidR="00C5711B" w:rsidRPr="00F500D8">
        <w:rPr>
          <w:rFonts w:ascii="Book Antiqua" w:hAnsi="Book Antiqua"/>
          <w:color w:val="000000"/>
          <w:sz w:val="22"/>
          <w:szCs w:val="22"/>
          <w:lang w:val="es-CR" w:eastAsia="es-CR"/>
        </w:rPr>
        <w:t xml:space="preserve">la </w:t>
      </w:r>
      <w:r w:rsidR="00EF422F" w:rsidRPr="00F500D8">
        <w:rPr>
          <w:rFonts w:ascii="Book Antiqua" w:hAnsi="Book Antiqua"/>
          <w:color w:val="000000"/>
          <w:sz w:val="22"/>
          <w:szCs w:val="22"/>
          <w:lang w:val="es-CR" w:eastAsia="es-CR"/>
        </w:rPr>
        <w:t xml:space="preserve">composición </w:t>
      </w:r>
      <w:r w:rsidR="00C5711B" w:rsidRPr="00F500D8">
        <w:rPr>
          <w:rFonts w:ascii="Book Antiqua" w:hAnsi="Book Antiqua"/>
          <w:color w:val="000000"/>
          <w:sz w:val="22"/>
          <w:szCs w:val="22"/>
          <w:lang w:val="es-CR" w:eastAsia="es-CR"/>
        </w:rPr>
        <w:t xml:space="preserve">de personal resulta acorte con la carga de trabajo </w:t>
      </w:r>
      <w:r w:rsidRPr="00F500D8">
        <w:rPr>
          <w:rFonts w:ascii="Book Antiqua" w:hAnsi="Book Antiqua"/>
          <w:color w:val="000000"/>
          <w:sz w:val="22"/>
          <w:szCs w:val="22"/>
          <w:lang w:val="es-CR" w:eastAsia="es-CR"/>
        </w:rPr>
        <w:t>del Juzgado</w:t>
      </w:r>
      <w:r w:rsidR="00C5711B" w:rsidRPr="00F500D8">
        <w:rPr>
          <w:rFonts w:ascii="Book Antiqua" w:hAnsi="Book Antiqua"/>
          <w:color w:val="000000"/>
          <w:sz w:val="22"/>
          <w:szCs w:val="22"/>
          <w:lang w:val="es-CR" w:eastAsia="es-CR"/>
        </w:rPr>
        <w:t>, s</w:t>
      </w:r>
      <w:r w:rsidRPr="00F500D8">
        <w:rPr>
          <w:rFonts w:ascii="Book Antiqua" w:hAnsi="Book Antiqua"/>
          <w:color w:val="000000"/>
          <w:sz w:val="22"/>
          <w:szCs w:val="22"/>
          <w:lang w:val="es-CR" w:eastAsia="es-CR"/>
        </w:rPr>
        <w:t>í</w:t>
      </w:r>
      <w:r w:rsidR="00C5711B" w:rsidRPr="00F500D8">
        <w:rPr>
          <w:rFonts w:ascii="Book Antiqua" w:hAnsi="Book Antiqua"/>
          <w:color w:val="000000"/>
          <w:sz w:val="22"/>
          <w:szCs w:val="22"/>
          <w:lang w:val="es-CR" w:eastAsia="es-CR"/>
        </w:rPr>
        <w:t xml:space="preserve"> se estima oportuno que la Administración </w:t>
      </w:r>
      <w:r w:rsidR="001F22C9" w:rsidRPr="00F500D8">
        <w:rPr>
          <w:rFonts w:ascii="Book Antiqua" w:hAnsi="Book Antiqua"/>
          <w:color w:val="000000"/>
          <w:sz w:val="22"/>
          <w:szCs w:val="22"/>
          <w:lang w:val="es-CR" w:eastAsia="es-CR"/>
        </w:rPr>
        <w:t xml:space="preserve">Regional </w:t>
      </w:r>
      <w:r w:rsidR="00C5711B" w:rsidRPr="00F500D8">
        <w:rPr>
          <w:rFonts w:ascii="Book Antiqua" w:hAnsi="Book Antiqua"/>
          <w:color w:val="000000"/>
          <w:sz w:val="22"/>
          <w:szCs w:val="22"/>
          <w:lang w:val="es-CR" w:eastAsia="es-CR"/>
        </w:rPr>
        <w:t xml:space="preserve">designe una estructura </w:t>
      </w:r>
      <w:r w:rsidR="00B41267" w:rsidRPr="00F500D8">
        <w:rPr>
          <w:rFonts w:ascii="Book Antiqua" w:hAnsi="Book Antiqua"/>
          <w:color w:val="000000"/>
          <w:sz w:val="22"/>
          <w:szCs w:val="22"/>
          <w:lang w:val="es-CR" w:eastAsia="es-CR"/>
        </w:rPr>
        <w:t xml:space="preserve">mínima </w:t>
      </w:r>
      <w:r w:rsidR="00C5711B" w:rsidRPr="00F500D8">
        <w:rPr>
          <w:rFonts w:ascii="Book Antiqua" w:hAnsi="Book Antiqua"/>
          <w:color w:val="000000"/>
          <w:sz w:val="22"/>
          <w:szCs w:val="22"/>
          <w:lang w:val="es-CR" w:eastAsia="es-CR"/>
        </w:rPr>
        <w:t xml:space="preserve">que asuma </w:t>
      </w:r>
      <w:r w:rsidR="00B41267" w:rsidRPr="00F500D8">
        <w:rPr>
          <w:rFonts w:ascii="Book Antiqua" w:hAnsi="Book Antiqua"/>
          <w:color w:val="000000"/>
          <w:sz w:val="22"/>
          <w:szCs w:val="22"/>
          <w:lang w:val="es-CR" w:eastAsia="es-CR"/>
        </w:rPr>
        <w:t xml:space="preserve">los aspectos administrativos </w:t>
      </w:r>
      <w:r w:rsidR="007B3D45" w:rsidRPr="00F500D8">
        <w:rPr>
          <w:rFonts w:ascii="Book Antiqua" w:hAnsi="Book Antiqua"/>
          <w:color w:val="000000"/>
          <w:sz w:val="22"/>
          <w:szCs w:val="22"/>
          <w:lang w:val="es-CR" w:eastAsia="es-CR"/>
        </w:rPr>
        <w:t xml:space="preserve">propiamente en el lugar, </w:t>
      </w:r>
      <w:r w:rsidR="00B41267" w:rsidRPr="00F500D8">
        <w:rPr>
          <w:rFonts w:ascii="Book Antiqua" w:hAnsi="Book Antiqua"/>
          <w:color w:val="000000"/>
          <w:sz w:val="22"/>
          <w:szCs w:val="22"/>
          <w:lang w:val="es-CR" w:eastAsia="es-CR"/>
        </w:rPr>
        <w:t xml:space="preserve">a saber, </w:t>
      </w:r>
      <w:r w:rsidR="007B3D45" w:rsidRPr="00F500D8">
        <w:rPr>
          <w:rFonts w:ascii="Book Antiqua" w:hAnsi="Book Antiqua"/>
          <w:color w:val="000000"/>
          <w:sz w:val="22"/>
          <w:szCs w:val="22"/>
          <w:lang w:val="es-CR" w:eastAsia="es-CR"/>
        </w:rPr>
        <w:t xml:space="preserve">caja chica, supervisión de </w:t>
      </w:r>
      <w:r w:rsidR="00C5711B" w:rsidRPr="00F500D8">
        <w:rPr>
          <w:rFonts w:ascii="Book Antiqua" w:hAnsi="Book Antiqua"/>
          <w:color w:val="000000"/>
          <w:sz w:val="22"/>
          <w:szCs w:val="22"/>
          <w:lang w:val="es-CR" w:eastAsia="es-CR"/>
        </w:rPr>
        <w:t>seguridad</w:t>
      </w:r>
      <w:r w:rsidR="00032244" w:rsidRPr="00F500D8">
        <w:rPr>
          <w:rFonts w:ascii="Book Antiqua" w:hAnsi="Book Antiqua"/>
          <w:color w:val="000000"/>
          <w:sz w:val="22"/>
          <w:szCs w:val="22"/>
          <w:lang w:val="es-CR" w:eastAsia="es-CR"/>
        </w:rPr>
        <w:t xml:space="preserve"> </w:t>
      </w:r>
      <w:r w:rsidR="007B3D45" w:rsidRPr="00F500D8">
        <w:rPr>
          <w:rFonts w:ascii="Book Antiqua" w:hAnsi="Book Antiqua"/>
          <w:color w:val="000000"/>
          <w:sz w:val="22"/>
          <w:szCs w:val="22"/>
          <w:lang w:val="es-CR" w:eastAsia="es-CR"/>
        </w:rPr>
        <w:t>y limpieza, apoyo en área de</w:t>
      </w:r>
      <w:r w:rsidR="00C5711B" w:rsidRPr="00F500D8">
        <w:rPr>
          <w:rFonts w:ascii="Book Antiqua" w:hAnsi="Book Antiqua"/>
          <w:color w:val="000000"/>
          <w:sz w:val="22"/>
          <w:szCs w:val="22"/>
          <w:lang w:val="es-CR" w:eastAsia="es-CR"/>
        </w:rPr>
        <w:t xml:space="preserve"> citaciones, </w:t>
      </w:r>
      <w:r w:rsidR="007B3D45" w:rsidRPr="00F500D8">
        <w:rPr>
          <w:rFonts w:ascii="Book Antiqua" w:hAnsi="Book Antiqua"/>
          <w:color w:val="000000"/>
          <w:sz w:val="22"/>
          <w:szCs w:val="22"/>
          <w:lang w:val="es-CR" w:eastAsia="es-CR"/>
        </w:rPr>
        <w:t>entrega de</w:t>
      </w:r>
      <w:r w:rsidR="00C5711B" w:rsidRPr="00F500D8">
        <w:rPr>
          <w:rFonts w:ascii="Book Antiqua" w:hAnsi="Book Antiqua"/>
          <w:color w:val="000000"/>
          <w:sz w:val="22"/>
          <w:szCs w:val="22"/>
          <w:lang w:val="es-CR" w:eastAsia="es-CR"/>
        </w:rPr>
        <w:t xml:space="preserve"> hoja de delincuencia, </w:t>
      </w:r>
      <w:r w:rsidR="00633AAE" w:rsidRPr="00F500D8">
        <w:rPr>
          <w:rFonts w:ascii="Book Antiqua" w:hAnsi="Book Antiqua"/>
          <w:color w:val="000000"/>
          <w:sz w:val="22"/>
          <w:szCs w:val="22"/>
          <w:lang w:val="es-CR" w:eastAsia="es-CR"/>
        </w:rPr>
        <w:t>reparación de mobiliario y edificio,</w:t>
      </w:r>
      <w:r w:rsidR="00C5711B" w:rsidRPr="00F500D8">
        <w:rPr>
          <w:rFonts w:ascii="Book Antiqua" w:hAnsi="Book Antiqua"/>
          <w:color w:val="000000"/>
          <w:sz w:val="22"/>
          <w:szCs w:val="22"/>
          <w:lang w:val="es-CR" w:eastAsia="es-CR"/>
        </w:rPr>
        <w:t xml:space="preserve"> formulación de presupuesto, </w:t>
      </w:r>
      <w:r w:rsidR="007B3D45" w:rsidRPr="00F500D8">
        <w:rPr>
          <w:rFonts w:ascii="Book Antiqua" w:hAnsi="Book Antiqua"/>
          <w:color w:val="000000"/>
          <w:sz w:val="22"/>
          <w:szCs w:val="22"/>
          <w:lang w:val="es-CR" w:eastAsia="es-CR"/>
        </w:rPr>
        <w:t>d</w:t>
      </w:r>
      <w:r w:rsidR="000E3856" w:rsidRPr="00F500D8">
        <w:rPr>
          <w:rFonts w:ascii="Book Antiqua" w:hAnsi="Book Antiqua"/>
          <w:color w:val="000000"/>
          <w:sz w:val="22"/>
          <w:szCs w:val="22"/>
          <w:lang w:val="es-CR" w:eastAsia="es-CR"/>
        </w:rPr>
        <w:t xml:space="preserve">epósitos </w:t>
      </w:r>
      <w:r w:rsidR="007B3D45" w:rsidRPr="00F500D8">
        <w:rPr>
          <w:rFonts w:ascii="Book Antiqua" w:hAnsi="Book Antiqua"/>
          <w:color w:val="000000"/>
          <w:sz w:val="22"/>
          <w:szCs w:val="22"/>
          <w:lang w:val="es-CR" w:eastAsia="es-CR"/>
        </w:rPr>
        <w:t>j</w:t>
      </w:r>
      <w:r w:rsidR="000E3856" w:rsidRPr="00F500D8">
        <w:rPr>
          <w:rFonts w:ascii="Book Antiqua" w:hAnsi="Book Antiqua"/>
          <w:color w:val="000000"/>
          <w:sz w:val="22"/>
          <w:szCs w:val="22"/>
          <w:lang w:val="es-CR" w:eastAsia="es-CR"/>
        </w:rPr>
        <w:t xml:space="preserve">udiciales, </w:t>
      </w:r>
      <w:r w:rsidR="00D7577D" w:rsidRPr="00F500D8">
        <w:rPr>
          <w:rFonts w:ascii="Book Antiqua" w:hAnsi="Book Antiqua"/>
          <w:color w:val="000000"/>
          <w:sz w:val="22"/>
          <w:szCs w:val="22"/>
          <w:lang w:val="es-CR" w:eastAsia="es-CR"/>
        </w:rPr>
        <w:t>aproba</w:t>
      </w:r>
      <w:r w:rsidR="00B41267" w:rsidRPr="00F500D8">
        <w:rPr>
          <w:rFonts w:ascii="Book Antiqua" w:hAnsi="Book Antiqua"/>
          <w:color w:val="000000"/>
          <w:sz w:val="22"/>
          <w:szCs w:val="22"/>
          <w:lang w:val="es-CR" w:eastAsia="es-CR"/>
        </w:rPr>
        <w:t>ción en</w:t>
      </w:r>
      <w:r w:rsidR="00D7577D" w:rsidRPr="00F500D8">
        <w:rPr>
          <w:rFonts w:ascii="Book Antiqua" w:hAnsi="Book Antiqua"/>
          <w:color w:val="000000"/>
          <w:sz w:val="22"/>
          <w:szCs w:val="22"/>
          <w:lang w:val="es-CR" w:eastAsia="es-CR"/>
        </w:rPr>
        <w:t xml:space="preserve"> </w:t>
      </w:r>
      <w:r w:rsidR="000E3856" w:rsidRPr="00F500D8">
        <w:rPr>
          <w:rFonts w:ascii="Book Antiqua" w:hAnsi="Book Antiqua"/>
          <w:color w:val="000000"/>
          <w:sz w:val="22"/>
          <w:szCs w:val="22"/>
          <w:lang w:val="es-CR" w:eastAsia="es-CR"/>
        </w:rPr>
        <w:t xml:space="preserve">agenda CRONOS </w:t>
      </w:r>
      <w:r w:rsidR="00385441" w:rsidRPr="00F500D8">
        <w:rPr>
          <w:rFonts w:ascii="Book Antiqua" w:hAnsi="Book Antiqua"/>
          <w:color w:val="000000"/>
          <w:sz w:val="22"/>
          <w:szCs w:val="22"/>
          <w:lang w:val="es-CR" w:eastAsia="es-CR"/>
        </w:rPr>
        <w:t xml:space="preserve">y </w:t>
      </w:r>
      <w:r w:rsidR="00C5711B" w:rsidRPr="00F500D8">
        <w:rPr>
          <w:rFonts w:ascii="Book Antiqua" w:hAnsi="Book Antiqua"/>
          <w:color w:val="000000"/>
          <w:sz w:val="22"/>
          <w:szCs w:val="22"/>
          <w:lang w:val="es-CR" w:eastAsia="es-CR"/>
        </w:rPr>
        <w:t xml:space="preserve">apoyo </w:t>
      </w:r>
      <w:r w:rsidR="00D7577D" w:rsidRPr="00F500D8">
        <w:rPr>
          <w:rFonts w:ascii="Book Antiqua" w:hAnsi="Book Antiqua"/>
          <w:color w:val="000000"/>
          <w:sz w:val="22"/>
          <w:szCs w:val="22"/>
          <w:lang w:val="es-CR" w:eastAsia="es-CR"/>
        </w:rPr>
        <w:t xml:space="preserve">en </w:t>
      </w:r>
      <w:r w:rsidR="00B41267" w:rsidRPr="00F500D8">
        <w:rPr>
          <w:rFonts w:ascii="Book Antiqua" w:hAnsi="Book Antiqua"/>
          <w:color w:val="000000"/>
          <w:sz w:val="22"/>
          <w:szCs w:val="22"/>
          <w:lang w:val="es-CR" w:eastAsia="es-CR"/>
        </w:rPr>
        <w:t xml:space="preserve">proceso del </w:t>
      </w:r>
      <w:r w:rsidR="00C5711B" w:rsidRPr="00F500D8">
        <w:rPr>
          <w:rFonts w:ascii="Book Antiqua" w:hAnsi="Book Antiqua"/>
          <w:color w:val="000000"/>
          <w:sz w:val="22"/>
          <w:szCs w:val="22"/>
          <w:lang w:val="es-CR" w:eastAsia="es-CR"/>
        </w:rPr>
        <w:t>PAO, PAI</w:t>
      </w:r>
      <w:r w:rsidR="008C247C" w:rsidRPr="00F500D8">
        <w:rPr>
          <w:rFonts w:ascii="Book Antiqua" w:hAnsi="Book Antiqua"/>
          <w:color w:val="000000"/>
          <w:sz w:val="22"/>
          <w:szCs w:val="22"/>
          <w:lang w:val="es-CR" w:eastAsia="es-CR"/>
        </w:rPr>
        <w:t xml:space="preserve">, SEVRI-PJ </w:t>
      </w:r>
      <w:r w:rsidR="00F75DD5" w:rsidRPr="00F500D8">
        <w:rPr>
          <w:rFonts w:ascii="Book Antiqua" w:hAnsi="Book Antiqua"/>
          <w:color w:val="000000"/>
          <w:sz w:val="22"/>
          <w:szCs w:val="22"/>
          <w:lang w:val="es-CR" w:eastAsia="es-CR"/>
        </w:rPr>
        <w:t>y demás tareas administrativas propias del lugar.</w:t>
      </w:r>
      <w:r w:rsidR="008C247C" w:rsidRPr="00F500D8">
        <w:rPr>
          <w:rFonts w:ascii="Book Antiqua" w:hAnsi="Book Antiqua"/>
          <w:color w:val="000000"/>
          <w:sz w:val="22"/>
          <w:szCs w:val="22"/>
          <w:lang w:val="es-CR" w:eastAsia="es-CR"/>
        </w:rPr>
        <w:t xml:space="preserve"> </w:t>
      </w:r>
      <w:r w:rsidR="00E86D95" w:rsidRPr="00F500D8">
        <w:rPr>
          <w:rFonts w:ascii="Book Antiqua" w:hAnsi="Book Antiqua"/>
          <w:color w:val="000000"/>
          <w:sz w:val="22"/>
          <w:szCs w:val="22"/>
          <w:lang w:val="es-CR" w:eastAsia="es-CR"/>
        </w:rPr>
        <w:t xml:space="preserve">Al respecto, se </w:t>
      </w:r>
      <w:r w:rsidR="00B41267" w:rsidRPr="00F500D8">
        <w:rPr>
          <w:rFonts w:ascii="Book Antiqua" w:hAnsi="Book Antiqua"/>
          <w:color w:val="000000"/>
          <w:sz w:val="22"/>
          <w:szCs w:val="22"/>
          <w:lang w:val="es-CR" w:eastAsia="es-CR"/>
        </w:rPr>
        <w:t xml:space="preserve">incluye </w:t>
      </w:r>
      <w:r w:rsidR="00E86D95" w:rsidRPr="00F500D8">
        <w:rPr>
          <w:rFonts w:ascii="Book Antiqua" w:hAnsi="Book Antiqua"/>
          <w:color w:val="000000"/>
          <w:sz w:val="22"/>
          <w:szCs w:val="22"/>
          <w:lang w:val="es-CR" w:eastAsia="es-CR"/>
        </w:rPr>
        <w:t xml:space="preserve">la necesidad de un vehículo </w:t>
      </w:r>
      <w:r w:rsidR="00B41267" w:rsidRPr="00F500D8">
        <w:rPr>
          <w:rFonts w:ascii="Book Antiqua" w:hAnsi="Book Antiqua"/>
          <w:color w:val="000000"/>
          <w:sz w:val="22"/>
          <w:szCs w:val="22"/>
          <w:lang w:val="es-CR" w:eastAsia="es-CR"/>
        </w:rPr>
        <w:t xml:space="preserve">para uso </w:t>
      </w:r>
      <w:r w:rsidR="00E86D95" w:rsidRPr="00F500D8">
        <w:rPr>
          <w:rFonts w:ascii="Book Antiqua" w:hAnsi="Book Antiqua"/>
          <w:color w:val="000000"/>
          <w:sz w:val="22"/>
          <w:szCs w:val="22"/>
          <w:lang w:val="es-CR" w:eastAsia="es-CR"/>
        </w:rPr>
        <w:t xml:space="preserve">prioritario </w:t>
      </w:r>
      <w:r w:rsidR="00B41267" w:rsidRPr="00F500D8">
        <w:rPr>
          <w:rFonts w:ascii="Book Antiqua" w:hAnsi="Book Antiqua"/>
          <w:color w:val="000000"/>
          <w:sz w:val="22"/>
          <w:szCs w:val="22"/>
          <w:lang w:val="es-CR" w:eastAsia="es-CR"/>
        </w:rPr>
        <w:t>de los despachos del lugar</w:t>
      </w:r>
      <w:r w:rsidR="00E86D95" w:rsidRPr="00F500D8">
        <w:rPr>
          <w:rFonts w:ascii="Book Antiqua" w:hAnsi="Book Antiqua"/>
          <w:color w:val="000000"/>
          <w:sz w:val="22"/>
          <w:szCs w:val="22"/>
          <w:lang w:val="es-CR" w:eastAsia="es-CR"/>
        </w:rPr>
        <w:t xml:space="preserve"> </w:t>
      </w:r>
      <w:r w:rsidR="00B41267" w:rsidRPr="00F500D8">
        <w:rPr>
          <w:rFonts w:ascii="Book Antiqua" w:hAnsi="Book Antiqua"/>
          <w:color w:val="000000"/>
          <w:sz w:val="22"/>
          <w:szCs w:val="22"/>
          <w:lang w:val="es-CR" w:eastAsia="es-CR"/>
        </w:rPr>
        <w:t xml:space="preserve">y bajo la </w:t>
      </w:r>
      <w:r w:rsidR="00E86D95" w:rsidRPr="00F500D8">
        <w:rPr>
          <w:rFonts w:ascii="Book Antiqua" w:hAnsi="Book Antiqua"/>
          <w:color w:val="000000"/>
          <w:sz w:val="22"/>
          <w:szCs w:val="22"/>
          <w:lang w:val="es-CR" w:eastAsia="es-CR"/>
        </w:rPr>
        <w:t>administra</w:t>
      </w:r>
      <w:r w:rsidR="00B41267" w:rsidRPr="00F500D8">
        <w:rPr>
          <w:rFonts w:ascii="Book Antiqua" w:hAnsi="Book Antiqua"/>
          <w:color w:val="000000"/>
          <w:sz w:val="22"/>
          <w:szCs w:val="22"/>
          <w:lang w:val="es-CR" w:eastAsia="es-CR"/>
        </w:rPr>
        <w:t>ción del recurso sugerido</w:t>
      </w:r>
      <w:r w:rsidR="00C03810" w:rsidRPr="00F500D8">
        <w:rPr>
          <w:rFonts w:ascii="Book Antiqua" w:hAnsi="Book Antiqua"/>
          <w:color w:val="000000"/>
          <w:sz w:val="22"/>
          <w:szCs w:val="22"/>
          <w:lang w:val="es-CR" w:eastAsia="es-CR"/>
        </w:rPr>
        <w:t xml:space="preserve">; </w:t>
      </w:r>
      <w:r w:rsidR="00EF422F" w:rsidRPr="00F500D8">
        <w:rPr>
          <w:rFonts w:ascii="Book Antiqua" w:hAnsi="Book Antiqua"/>
          <w:color w:val="000000"/>
          <w:sz w:val="22"/>
          <w:szCs w:val="22"/>
          <w:lang w:val="es-CR" w:eastAsia="es-CR"/>
        </w:rPr>
        <w:t xml:space="preserve">con lo cual, </w:t>
      </w:r>
      <w:r w:rsidR="00C03810" w:rsidRPr="00F500D8">
        <w:rPr>
          <w:rFonts w:ascii="Book Antiqua" w:hAnsi="Book Antiqua"/>
          <w:color w:val="000000"/>
          <w:sz w:val="22"/>
          <w:szCs w:val="22"/>
          <w:lang w:val="es-CR" w:eastAsia="es-CR"/>
        </w:rPr>
        <w:t xml:space="preserve">habrá mayor disponibilidad del Juzgado para atender labores accesorias como la manifestación. </w:t>
      </w:r>
    </w:p>
    <w:p w14:paraId="285C08F4" w14:textId="77777777" w:rsidR="00C5711B" w:rsidRPr="00F500D8" w:rsidRDefault="00C5711B" w:rsidP="00C5711B">
      <w:pPr>
        <w:pStyle w:val="Prrafodelista"/>
        <w:spacing w:before="0"/>
        <w:ind w:left="709"/>
        <w:rPr>
          <w:rFonts w:ascii="Book Antiqua" w:hAnsi="Book Antiqua"/>
          <w:color w:val="000000"/>
          <w:sz w:val="22"/>
          <w:szCs w:val="22"/>
          <w:lang w:val="es-CR" w:eastAsia="es-CR"/>
        </w:rPr>
      </w:pPr>
    </w:p>
    <w:p w14:paraId="6DD0340E" w14:textId="77777777" w:rsidR="00E2419E" w:rsidRPr="00AB68AD" w:rsidRDefault="00C44A8E" w:rsidP="00AB68AD">
      <w:pPr>
        <w:pStyle w:val="Prrafodelista"/>
        <w:numPr>
          <w:ilvl w:val="0"/>
          <w:numId w:val="19"/>
        </w:numPr>
        <w:rPr>
          <w:rFonts w:ascii="Book Antiqua" w:hAnsi="Book Antiqua"/>
          <w:color w:val="000000"/>
          <w:lang w:eastAsia="es-CR"/>
        </w:rPr>
      </w:pPr>
      <w:r w:rsidRPr="00AB68AD">
        <w:rPr>
          <w:rFonts w:ascii="Book Antiqua" w:hAnsi="Book Antiqua"/>
          <w:color w:val="000000"/>
          <w:lang w:eastAsia="es-CR"/>
        </w:rPr>
        <w:t>Relativo a la estructura,</w:t>
      </w:r>
      <w:r w:rsidR="00BC5E60" w:rsidRPr="00AB68AD">
        <w:rPr>
          <w:rFonts w:ascii="Book Antiqua" w:hAnsi="Book Antiqua"/>
          <w:color w:val="000000"/>
          <w:lang w:eastAsia="es-CR"/>
        </w:rPr>
        <w:t xml:space="preserve"> se tiene que la plaza de </w:t>
      </w:r>
      <w:r w:rsidR="00422113" w:rsidRPr="00AB68AD">
        <w:rPr>
          <w:rFonts w:ascii="Book Antiqua" w:hAnsi="Book Antiqua"/>
          <w:color w:val="000000"/>
          <w:lang w:eastAsia="es-CR"/>
        </w:rPr>
        <w:t>Intérprete</w:t>
      </w:r>
      <w:r w:rsidR="00BC5E60" w:rsidRPr="00AB68AD">
        <w:rPr>
          <w:rFonts w:ascii="Book Antiqua" w:hAnsi="Book Antiqua"/>
          <w:color w:val="000000"/>
          <w:lang w:eastAsia="es-CR"/>
        </w:rPr>
        <w:t xml:space="preserve"> (</w:t>
      </w:r>
      <w:r w:rsidR="00F841F2" w:rsidRPr="00AB68AD">
        <w:rPr>
          <w:rFonts w:ascii="Book Antiqua" w:hAnsi="Book Antiqua"/>
          <w:color w:val="000000"/>
          <w:lang w:eastAsia="es-CR"/>
        </w:rPr>
        <w:t xml:space="preserve">359228), según el Manual descriptivo de </w:t>
      </w:r>
      <w:r w:rsidR="00D07ADB" w:rsidRPr="00AB68AD">
        <w:rPr>
          <w:rFonts w:ascii="Book Antiqua" w:hAnsi="Book Antiqua"/>
          <w:color w:val="000000"/>
          <w:lang w:eastAsia="es-CR"/>
        </w:rPr>
        <w:t>p</w:t>
      </w:r>
      <w:r w:rsidR="00F841F2" w:rsidRPr="00AB68AD">
        <w:rPr>
          <w:rFonts w:ascii="Book Antiqua" w:hAnsi="Book Antiqua"/>
          <w:color w:val="000000"/>
          <w:lang w:eastAsia="es-CR"/>
        </w:rPr>
        <w:t>uestos</w:t>
      </w:r>
      <w:r w:rsidR="00D07ADB" w:rsidRPr="00AB68AD">
        <w:rPr>
          <w:rFonts w:ascii="Book Antiqua" w:hAnsi="Book Antiqua"/>
          <w:color w:val="000000"/>
          <w:lang w:eastAsia="es-CR"/>
        </w:rPr>
        <w:t>, la naturaleza del trabajo es: “</w:t>
      </w:r>
      <w:r w:rsidR="00D07ADB" w:rsidRPr="00AB68AD">
        <w:rPr>
          <w:rFonts w:ascii="Book Antiqua" w:hAnsi="Book Antiqua"/>
          <w:i/>
          <w:iCs/>
          <w:color w:val="000000"/>
          <w:lang w:eastAsia="es-CR"/>
        </w:rPr>
        <w:t xml:space="preserve">Ejecución de labores de traducción oral o escrita </w:t>
      </w:r>
      <w:r w:rsidR="00D07ADB" w:rsidRPr="00AB68AD">
        <w:rPr>
          <w:rFonts w:ascii="Book Antiqua" w:hAnsi="Book Antiqua"/>
          <w:i/>
          <w:iCs/>
          <w:color w:val="000000"/>
          <w:u w:val="single"/>
          <w:lang w:eastAsia="es-CR"/>
        </w:rPr>
        <w:t>en el idioma inglés</w:t>
      </w:r>
      <w:r w:rsidR="00D07ADB" w:rsidRPr="00AB68AD">
        <w:rPr>
          <w:rFonts w:ascii="Book Antiqua" w:hAnsi="Book Antiqua"/>
          <w:color w:val="000000"/>
          <w:lang w:eastAsia="es-CR"/>
        </w:rPr>
        <w:t>”</w:t>
      </w:r>
      <w:r w:rsidR="007A6E1D" w:rsidRPr="00AB68AD">
        <w:rPr>
          <w:rFonts w:ascii="Book Antiqua" w:hAnsi="Book Antiqua"/>
          <w:color w:val="000000"/>
          <w:lang w:eastAsia="es-CR"/>
        </w:rPr>
        <w:t xml:space="preserve"> (el destacado no es del original)</w:t>
      </w:r>
      <w:r w:rsidR="00D07ADB" w:rsidRPr="00AB68AD">
        <w:rPr>
          <w:rFonts w:ascii="Book Antiqua" w:hAnsi="Book Antiqua"/>
          <w:color w:val="000000"/>
          <w:lang w:eastAsia="es-CR"/>
        </w:rPr>
        <w:t>;</w:t>
      </w:r>
      <w:r w:rsidR="00E2419E" w:rsidRPr="00AB68AD">
        <w:rPr>
          <w:rFonts w:ascii="Book Antiqua" w:hAnsi="Book Antiqua"/>
          <w:color w:val="000000"/>
          <w:lang w:eastAsia="es-CR"/>
        </w:rPr>
        <w:t xml:space="preserve"> </w:t>
      </w:r>
      <w:r w:rsidR="00C03810" w:rsidRPr="00AB68AD">
        <w:rPr>
          <w:rFonts w:ascii="Book Antiqua" w:hAnsi="Book Antiqua"/>
          <w:color w:val="000000"/>
          <w:lang w:eastAsia="es-CR"/>
        </w:rPr>
        <w:t>La plaza</w:t>
      </w:r>
      <w:r w:rsidR="00E2419E" w:rsidRPr="00AB68AD">
        <w:rPr>
          <w:rFonts w:ascii="Book Antiqua" w:hAnsi="Book Antiqua"/>
          <w:color w:val="000000"/>
          <w:lang w:eastAsia="es-CR"/>
        </w:rPr>
        <w:t xml:space="preserve"> se creó a partir del informe 069-PLA-DO-2007, elaborado por la Dirección de Planificación, donde se indica:</w:t>
      </w:r>
    </w:p>
    <w:p w14:paraId="6769FEDC" w14:textId="5811CA68" w:rsidR="00E2419E" w:rsidRPr="00F500D8" w:rsidRDefault="00E2419E" w:rsidP="00E2419E">
      <w:pPr>
        <w:pStyle w:val="Prrafodelista"/>
        <w:ind w:left="1134" w:right="531"/>
        <w:rPr>
          <w:rFonts w:ascii="Book Antiqua" w:hAnsi="Book Antiqua"/>
          <w:i/>
          <w:iCs/>
          <w:color w:val="000000"/>
          <w:sz w:val="22"/>
          <w:szCs w:val="22"/>
          <w:lang w:val="es-CR" w:eastAsia="es-CR"/>
        </w:rPr>
      </w:pPr>
      <w:r w:rsidRPr="00F500D8">
        <w:rPr>
          <w:rFonts w:ascii="Book Antiqua" w:hAnsi="Book Antiqua"/>
          <w:i/>
          <w:iCs/>
          <w:color w:val="000000"/>
          <w:sz w:val="22"/>
          <w:szCs w:val="22"/>
          <w:lang w:val="es-CR" w:eastAsia="es-CR"/>
        </w:rPr>
        <w:t xml:space="preserve">“Crear una plaza de Intérprete de Oficinas de forma extraordinaria a partir del 2008, que se ubique en la Fiscalía de Bribri. Debe tener como requisito para optar al puesto, el dominio del idioma inglés y conocimiento </w:t>
      </w:r>
      <w:r w:rsidRPr="00F500D8">
        <w:rPr>
          <w:rFonts w:ascii="Book Antiqua" w:hAnsi="Book Antiqua"/>
          <w:b/>
          <w:bCs/>
          <w:i/>
          <w:iCs/>
          <w:color w:val="000000"/>
          <w:sz w:val="22"/>
          <w:szCs w:val="22"/>
          <w:u w:val="single"/>
          <w:lang w:val="es-CR" w:eastAsia="es-CR"/>
        </w:rPr>
        <w:t>en los dialectos Bribr</w:t>
      </w:r>
      <w:r w:rsidR="00DF3DE7">
        <w:rPr>
          <w:rFonts w:ascii="Book Antiqua" w:hAnsi="Book Antiqua"/>
          <w:b/>
          <w:bCs/>
          <w:i/>
          <w:iCs/>
          <w:color w:val="000000"/>
          <w:sz w:val="22"/>
          <w:szCs w:val="22"/>
          <w:u w:val="single"/>
          <w:lang w:val="es-CR" w:eastAsia="es-CR"/>
        </w:rPr>
        <w:t>í</w:t>
      </w:r>
      <w:r w:rsidRPr="00F500D8">
        <w:rPr>
          <w:rFonts w:ascii="Book Antiqua" w:hAnsi="Book Antiqua"/>
          <w:b/>
          <w:bCs/>
          <w:i/>
          <w:iCs/>
          <w:color w:val="000000"/>
          <w:sz w:val="22"/>
          <w:szCs w:val="22"/>
          <w:u w:val="single"/>
          <w:lang w:val="es-CR" w:eastAsia="es-CR"/>
        </w:rPr>
        <w:t xml:space="preserve"> o </w:t>
      </w:r>
      <w:r w:rsidR="00B76EA0" w:rsidRPr="00F500D8">
        <w:rPr>
          <w:rFonts w:ascii="Book Antiqua" w:hAnsi="Book Antiqua"/>
          <w:b/>
          <w:bCs/>
          <w:i/>
          <w:iCs/>
          <w:color w:val="000000"/>
          <w:sz w:val="22"/>
          <w:szCs w:val="22"/>
          <w:u w:val="single"/>
          <w:lang w:val="es-CR" w:eastAsia="es-CR"/>
        </w:rPr>
        <w:t>Cabécar</w:t>
      </w:r>
      <w:r w:rsidR="00DF3DE7">
        <w:rPr>
          <w:rFonts w:ascii="Book Antiqua" w:hAnsi="Book Antiqua"/>
          <w:i/>
          <w:iCs/>
          <w:color w:val="000000"/>
          <w:sz w:val="22"/>
          <w:szCs w:val="22"/>
          <w:lang w:val="es-CR" w:eastAsia="es-CR"/>
        </w:rPr>
        <w:t>.</w:t>
      </w:r>
      <w:r w:rsidRPr="00F500D8">
        <w:rPr>
          <w:rFonts w:ascii="Book Antiqua" w:hAnsi="Book Antiqua"/>
          <w:i/>
          <w:iCs/>
          <w:color w:val="000000"/>
          <w:sz w:val="22"/>
          <w:szCs w:val="22"/>
          <w:lang w:val="es-CR" w:eastAsia="es-CR"/>
        </w:rPr>
        <w:t>”</w:t>
      </w:r>
      <w:r w:rsidR="00DF3DE7">
        <w:rPr>
          <w:rFonts w:ascii="Book Antiqua" w:hAnsi="Book Antiqua"/>
          <w:i/>
          <w:iCs/>
          <w:color w:val="000000"/>
          <w:sz w:val="22"/>
          <w:szCs w:val="22"/>
          <w:lang w:val="es-CR" w:eastAsia="es-CR"/>
        </w:rPr>
        <w:t>.</w:t>
      </w:r>
      <w:r w:rsidRPr="00F500D8">
        <w:rPr>
          <w:rFonts w:ascii="Book Antiqua" w:hAnsi="Book Antiqua"/>
          <w:color w:val="000000"/>
          <w:sz w:val="22"/>
          <w:szCs w:val="22"/>
          <w:lang w:val="es-CR" w:eastAsia="es-CR"/>
        </w:rPr>
        <w:t xml:space="preserve"> (El destacado no es del original)</w:t>
      </w:r>
      <w:r w:rsidR="00F812D7" w:rsidRPr="00F500D8">
        <w:rPr>
          <w:rFonts w:ascii="Book Antiqua" w:hAnsi="Book Antiqua"/>
          <w:color w:val="000000"/>
          <w:sz w:val="22"/>
          <w:szCs w:val="22"/>
          <w:lang w:val="es-CR" w:eastAsia="es-CR"/>
        </w:rPr>
        <w:t>.</w:t>
      </w:r>
    </w:p>
    <w:p w14:paraId="3DA38373" w14:textId="77777777" w:rsidR="00AB68AD" w:rsidRDefault="00AB68AD" w:rsidP="00AF5B06">
      <w:pPr>
        <w:ind w:left="709"/>
        <w:rPr>
          <w:rFonts w:ascii="Book Antiqua" w:hAnsi="Book Antiqua" w:cs="Arial"/>
          <w:color w:val="000000"/>
          <w:lang w:eastAsia="es-CR"/>
        </w:rPr>
      </w:pPr>
    </w:p>
    <w:p w14:paraId="68632ED6" w14:textId="20FDA4AF" w:rsidR="00E2419E" w:rsidRPr="00F500D8" w:rsidRDefault="00F812D7" w:rsidP="00AF5B06">
      <w:pPr>
        <w:ind w:left="709"/>
        <w:rPr>
          <w:rFonts w:ascii="Book Antiqua" w:hAnsi="Book Antiqua" w:cs="Arial"/>
          <w:color w:val="000000"/>
          <w:lang w:eastAsia="es-CR"/>
        </w:rPr>
      </w:pPr>
      <w:r w:rsidRPr="00F500D8">
        <w:rPr>
          <w:rFonts w:ascii="Book Antiqua" w:hAnsi="Book Antiqua" w:cs="Arial"/>
          <w:color w:val="000000"/>
          <w:lang w:eastAsia="es-CR"/>
        </w:rPr>
        <w:t xml:space="preserve">Sobre este tema, </w:t>
      </w:r>
      <w:r w:rsidR="00E2419E" w:rsidRPr="00F500D8">
        <w:rPr>
          <w:rFonts w:ascii="Book Antiqua" w:hAnsi="Book Antiqua" w:cs="Arial"/>
          <w:color w:val="000000"/>
          <w:lang w:eastAsia="es-CR"/>
        </w:rPr>
        <w:t>en 2018 se aprueba la ley N° 9593, “</w:t>
      </w:r>
      <w:r w:rsidR="00E2419E" w:rsidRPr="00DF3DE7">
        <w:rPr>
          <w:rFonts w:ascii="Book Antiqua" w:hAnsi="Book Antiqua" w:cs="Arial"/>
          <w:i/>
          <w:iCs/>
          <w:color w:val="000000"/>
          <w:lang w:eastAsia="es-CR"/>
        </w:rPr>
        <w:t>Acceso a la Justicia de los pueblos Indígenas de Costa Rica</w:t>
      </w:r>
      <w:r w:rsidR="00E2419E" w:rsidRPr="00F500D8">
        <w:rPr>
          <w:rFonts w:ascii="Book Antiqua" w:hAnsi="Book Antiqua" w:cs="Arial"/>
          <w:color w:val="000000"/>
          <w:lang w:eastAsia="es-CR"/>
        </w:rPr>
        <w:t>”</w:t>
      </w:r>
      <w:r w:rsidRPr="00F500D8">
        <w:rPr>
          <w:rFonts w:ascii="Book Antiqua" w:hAnsi="Book Antiqua" w:cs="Arial"/>
          <w:color w:val="000000"/>
          <w:lang w:eastAsia="es-CR"/>
        </w:rPr>
        <w:t>,</w:t>
      </w:r>
      <w:r w:rsidR="00E2419E" w:rsidRPr="00F500D8">
        <w:rPr>
          <w:rFonts w:ascii="Book Antiqua" w:hAnsi="Book Antiqua" w:cs="Arial"/>
          <w:color w:val="000000"/>
          <w:lang w:eastAsia="es-CR"/>
        </w:rPr>
        <w:t xml:space="preserve"> que en su artículo 6, establece como derecho para las personas indígenas: </w:t>
      </w:r>
    </w:p>
    <w:p w14:paraId="4008BDAE" w14:textId="0911F944" w:rsidR="00C5711B" w:rsidRPr="00DF3DE7" w:rsidRDefault="00E2419E" w:rsidP="007A6E1D">
      <w:pPr>
        <w:pStyle w:val="Prrafodelista"/>
        <w:ind w:left="1560" w:right="1239"/>
        <w:rPr>
          <w:rFonts w:ascii="Book Antiqua" w:hAnsi="Book Antiqua"/>
          <w:i/>
          <w:iCs/>
          <w:color w:val="000000"/>
          <w:sz w:val="20"/>
          <w:szCs w:val="20"/>
          <w:lang w:val="es-CR" w:eastAsia="es-CR"/>
        </w:rPr>
      </w:pPr>
      <w:r w:rsidRPr="00DF3DE7">
        <w:rPr>
          <w:rFonts w:ascii="Book Antiqua" w:hAnsi="Book Antiqua"/>
          <w:color w:val="000000"/>
          <w:sz w:val="20"/>
          <w:szCs w:val="20"/>
          <w:lang w:val="es-CR" w:eastAsia="es-CR"/>
        </w:rPr>
        <w:t xml:space="preserve"> </w:t>
      </w:r>
      <w:r w:rsidR="007A6E1D" w:rsidRPr="00DF3DE7">
        <w:rPr>
          <w:rFonts w:ascii="Book Antiqua" w:hAnsi="Book Antiqua"/>
          <w:color w:val="000000"/>
          <w:sz w:val="20"/>
          <w:szCs w:val="20"/>
          <w:lang w:val="es-CR" w:eastAsia="es-CR"/>
        </w:rPr>
        <w:t xml:space="preserve">“ARTÍCULO 6- Derecho a una persona </w:t>
      </w:r>
      <w:r w:rsidR="00422113" w:rsidRPr="00DF3DE7">
        <w:rPr>
          <w:rFonts w:ascii="Book Antiqua" w:hAnsi="Book Antiqua"/>
          <w:color w:val="000000"/>
          <w:sz w:val="20"/>
          <w:szCs w:val="20"/>
          <w:lang w:val="es-CR" w:eastAsia="es-CR"/>
        </w:rPr>
        <w:t>Intérpr</w:t>
      </w:r>
      <w:r w:rsidR="00422113" w:rsidRPr="00DF3DE7">
        <w:rPr>
          <w:rFonts w:ascii="Book Antiqua" w:hAnsi="Book Antiqua"/>
          <w:i/>
          <w:iCs/>
          <w:color w:val="000000"/>
          <w:sz w:val="20"/>
          <w:szCs w:val="20"/>
          <w:shd w:val="clear" w:color="auto" w:fill="FFFFFF"/>
          <w:lang w:val="es-CR"/>
        </w:rPr>
        <w:t>ete</w:t>
      </w:r>
      <w:r w:rsidR="007A6E1D" w:rsidRPr="00DF3DE7">
        <w:rPr>
          <w:rFonts w:ascii="Book Antiqua" w:hAnsi="Book Antiqua"/>
          <w:i/>
          <w:iCs/>
          <w:color w:val="000000"/>
          <w:sz w:val="20"/>
          <w:szCs w:val="20"/>
          <w:shd w:val="clear" w:color="auto" w:fill="FFFFFF"/>
          <w:lang w:val="es-CR"/>
        </w:rPr>
        <w:t xml:space="preserve"> y traductora costeada por el Estado. El Poder Judicial deberá facilitar, sin costo alguno, la asistencia de personas </w:t>
      </w:r>
      <w:r w:rsidR="00422113" w:rsidRPr="00DF3DE7">
        <w:rPr>
          <w:rFonts w:ascii="Book Antiqua" w:hAnsi="Book Antiqua"/>
          <w:i/>
          <w:iCs/>
          <w:color w:val="000000"/>
          <w:sz w:val="20"/>
          <w:szCs w:val="20"/>
          <w:shd w:val="clear" w:color="auto" w:fill="FFFFFF"/>
          <w:lang w:val="es-CR"/>
        </w:rPr>
        <w:t>Intérprete</w:t>
      </w:r>
      <w:r w:rsidR="007A6E1D" w:rsidRPr="00DF3DE7">
        <w:rPr>
          <w:rFonts w:ascii="Book Antiqua" w:hAnsi="Book Antiqua"/>
          <w:i/>
          <w:iCs/>
          <w:color w:val="000000"/>
          <w:sz w:val="20"/>
          <w:szCs w:val="20"/>
          <w:shd w:val="clear" w:color="auto" w:fill="FFFFFF"/>
          <w:lang w:val="es-CR"/>
        </w:rPr>
        <w:t xml:space="preserve">s y traductoras en todos los procesos en que participe una persona indígena que requiera esta asistencia y no pueda cubrir los costos. Se deberá propiciar que las mujeres indígenas sean atendidas por </w:t>
      </w:r>
      <w:r w:rsidR="00422113" w:rsidRPr="00DF3DE7">
        <w:rPr>
          <w:rFonts w:ascii="Book Antiqua" w:hAnsi="Book Antiqua"/>
          <w:i/>
          <w:iCs/>
          <w:color w:val="000000"/>
          <w:sz w:val="20"/>
          <w:szCs w:val="20"/>
          <w:shd w:val="clear" w:color="auto" w:fill="FFFFFF"/>
          <w:lang w:val="es-CR"/>
        </w:rPr>
        <w:t>Intérprete</w:t>
      </w:r>
      <w:r w:rsidR="007A6E1D" w:rsidRPr="00DF3DE7">
        <w:rPr>
          <w:rFonts w:ascii="Book Antiqua" w:hAnsi="Book Antiqua"/>
          <w:i/>
          <w:iCs/>
          <w:color w:val="000000"/>
          <w:sz w:val="20"/>
          <w:szCs w:val="20"/>
          <w:shd w:val="clear" w:color="auto" w:fill="FFFFFF"/>
          <w:lang w:val="es-CR"/>
        </w:rPr>
        <w:t>s de mismo género.”</w:t>
      </w:r>
      <w:r w:rsidR="00DF3DE7">
        <w:rPr>
          <w:rFonts w:ascii="Book Antiqua" w:hAnsi="Book Antiqua"/>
          <w:i/>
          <w:iCs/>
          <w:color w:val="000000"/>
          <w:sz w:val="20"/>
          <w:szCs w:val="20"/>
          <w:shd w:val="clear" w:color="auto" w:fill="FFFFFF"/>
          <w:lang w:val="es-CR"/>
        </w:rPr>
        <w:t>.</w:t>
      </w:r>
      <w:r w:rsidR="00F841F2" w:rsidRPr="00DF3DE7">
        <w:rPr>
          <w:rFonts w:ascii="Book Antiqua" w:hAnsi="Book Antiqua"/>
          <w:i/>
          <w:iCs/>
          <w:color w:val="000000"/>
          <w:sz w:val="20"/>
          <w:szCs w:val="20"/>
          <w:lang w:val="es-CR" w:eastAsia="es-CR"/>
        </w:rPr>
        <w:t xml:space="preserve"> </w:t>
      </w:r>
      <w:r w:rsidR="00BC5E60" w:rsidRPr="00DF3DE7">
        <w:rPr>
          <w:rFonts w:ascii="Book Antiqua" w:hAnsi="Book Antiqua"/>
          <w:i/>
          <w:iCs/>
          <w:color w:val="000000"/>
          <w:sz w:val="20"/>
          <w:szCs w:val="20"/>
          <w:lang w:val="es-CR" w:eastAsia="es-CR"/>
        </w:rPr>
        <w:t xml:space="preserve"> </w:t>
      </w:r>
    </w:p>
    <w:p w14:paraId="665A94C7" w14:textId="77777777" w:rsidR="00A169CF" w:rsidRDefault="00A169CF" w:rsidP="00AF5B06">
      <w:pPr>
        <w:ind w:left="709"/>
        <w:rPr>
          <w:rFonts w:ascii="Book Antiqua" w:hAnsi="Book Antiqua" w:cs="Arial"/>
          <w:color w:val="000000"/>
          <w:lang w:eastAsia="es-CR"/>
        </w:rPr>
      </w:pPr>
    </w:p>
    <w:p w14:paraId="7C3688DC" w14:textId="0A9A8E87" w:rsidR="00E2419E" w:rsidRPr="00F500D8" w:rsidRDefault="00AF5B06" w:rsidP="00AF5B06">
      <w:pPr>
        <w:ind w:left="709"/>
        <w:rPr>
          <w:rFonts w:ascii="Book Antiqua" w:hAnsi="Book Antiqua" w:cs="Arial"/>
          <w:color w:val="000000"/>
          <w:lang w:eastAsia="es-CR"/>
        </w:rPr>
      </w:pPr>
      <w:r w:rsidRPr="00F500D8">
        <w:rPr>
          <w:rFonts w:ascii="Book Antiqua" w:hAnsi="Book Antiqua" w:cs="Arial"/>
          <w:color w:val="000000"/>
          <w:lang w:eastAsia="es-CR"/>
        </w:rPr>
        <w:t xml:space="preserve">De ahí que, por tratarse de población vulnerable y </w:t>
      </w:r>
      <w:r w:rsidR="00E2419E" w:rsidRPr="00F500D8">
        <w:rPr>
          <w:rFonts w:ascii="Book Antiqua" w:hAnsi="Book Antiqua" w:cs="Arial"/>
          <w:color w:val="000000"/>
          <w:lang w:eastAsia="es-CR"/>
        </w:rPr>
        <w:t xml:space="preserve">con base en la </w:t>
      </w:r>
      <w:r w:rsidRPr="00F500D8">
        <w:rPr>
          <w:rFonts w:ascii="Book Antiqua" w:hAnsi="Book Antiqua" w:cs="Arial"/>
          <w:color w:val="000000"/>
          <w:lang w:eastAsia="es-CR"/>
        </w:rPr>
        <w:t>ley 9593</w:t>
      </w:r>
      <w:r w:rsidR="00E2419E" w:rsidRPr="00F500D8">
        <w:rPr>
          <w:rFonts w:ascii="Book Antiqua" w:hAnsi="Book Antiqua" w:cs="Arial"/>
          <w:color w:val="000000"/>
          <w:lang w:eastAsia="es-CR"/>
        </w:rPr>
        <w:t xml:space="preserve"> se estima necesario que la Dirección de Gestión Humana, actualice el perfil concreto de este puesto (359228), de </w:t>
      </w:r>
      <w:r w:rsidR="00E2419E" w:rsidRPr="00F500D8">
        <w:rPr>
          <w:rFonts w:ascii="Book Antiqua" w:hAnsi="Book Antiqua" w:cs="Arial"/>
          <w:color w:val="000000"/>
          <w:lang w:eastAsia="es-CR"/>
        </w:rPr>
        <w:lastRenderedPageBreak/>
        <w:t xml:space="preserve">forma que el </w:t>
      </w:r>
      <w:r w:rsidR="00E2419E" w:rsidRPr="00F500D8">
        <w:rPr>
          <w:rFonts w:ascii="Book Antiqua" w:hAnsi="Book Antiqua" w:cs="Arial"/>
          <w:b/>
          <w:bCs/>
          <w:color w:val="000000"/>
          <w:u w:val="single"/>
          <w:lang w:eastAsia="es-CR"/>
        </w:rPr>
        <w:t>requisito sea dominio de dialectos indígenas de la zona de Talamanca (al menos Bribr</w:t>
      </w:r>
      <w:r w:rsidR="00DF3DE7">
        <w:rPr>
          <w:rFonts w:ascii="Book Antiqua" w:hAnsi="Book Antiqua" w:cs="Arial"/>
          <w:b/>
          <w:bCs/>
          <w:color w:val="000000"/>
          <w:u w:val="single"/>
          <w:lang w:eastAsia="es-CR"/>
        </w:rPr>
        <w:t>í</w:t>
      </w:r>
      <w:r w:rsidR="00E2419E" w:rsidRPr="00F500D8">
        <w:rPr>
          <w:rFonts w:ascii="Book Antiqua" w:hAnsi="Book Antiqua" w:cs="Arial"/>
          <w:b/>
          <w:bCs/>
          <w:color w:val="000000"/>
          <w:u w:val="single"/>
          <w:lang w:eastAsia="es-CR"/>
        </w:rPr>
        <w:t xml:space="preserve"> y </w:t>
      </w:r>
      <w:r w:rsidR="00B76EA0" w:rsidRPr="00F500D8">
        <w:rPr>
          <w:rFonts w:ascii="Book Antiqua" w:hAnsi="Book Antiqua" w:cs="Arial"/>
          <w:b/>
          <w:bCs/>
          <w:color w:val="000000"/>
          <w:u w:val="single"/>
          <w:lang w:eastAsia="es-CR"/>
        </w:rPr>
        <w:t>Cabécar</w:t>
      </w:r>
      <w:r w:rsidR="00E2419E" w:rsidRPr="00F500D8">
        <w:rPr>
          <w:rFonts w:ascii="Book Antiqua" w:hAnsi="Book Antiqua" w:cs="Arial"/>
          <w:b/>
          <w:bCs/>
          <w:color w:val="000000"/>
          <w:u w:val="single"/>
          <w:lang w:eastAsia="es-CR"/>
        </w:rPr>
        <w:t>)</w:t>
      </w:r>
      <w:r w:rsidR="00E2419E" w:rsidRPr="00F500D8">
        <w:rPr>
          <w:rFonts w:ascii="Book Antiqua" w:hAnsi="Book Antiqua" w:cs="Arial"/>
          <w:color w:val="000000"/>
          <w:lang w:eastAsia="es-CR"/>
        </w:rPr>
        <w:t xml:space="preserve"> y conocimientos del idioma inglés como aspecto deseable</w:t>
      </w:r>
      <w:r w:rsidR="007D23D5" w:rsidRPr="00F500D8">
        <w:rPr>
          <w:rFonts w:ascii="Book Antiqua" w:hAnsi="Book Antiqua" w:cs="Arial"/>
          <w:color w:val="000000"/>
          <w:lang w:eastAsia="es-CR"/>
        </w:rPr>
        <w:t xml:space="preserve">, siendo prioritario el nombramiento de mujeres </w:t>
      </w:r>
      <w:r w:rsidR="00F812D7" w:rsidRPr="00F500D8">
        <w:rPr>
          <w:rFonts w:ascii="Book Antiqua" w:hAnsi="Book Antiqua" w:cs="Arial"/>
          <w:color w:val="000000"/>
          <w:lang w:eastAsia="es-CR"/>
        </w:rPr>
        <w:t xml:space="preserve">en este </w:t>
      </w:r>
      <w:r w:rsidR="007D23D5" w:rsidRPr="00F500D8">
        <w:rPr>
          <w:rFonts w:ascii="Book Antiqua" w:hAnsi="Book Antiqua" w:cs="Arial"/>
          <w:color w:val="000000"/>
          <w:lang w:eastAsia="es-CR"/>
        </w:rPr>
        <w:t>puesto</w:t>
      </w:r>
      <w:r w:rsidR="00F812D7" w:rsidRPr="00F500D8">
        <w:rPr>
          <w:rFonts w:ascii="Book Antiqua" w:hAnsi="Book Antiqua" w:cs="Arial"/>
          <w:color w:val="000000"/>
          <w:lang w:eastAsia="es-CR"/>
        </w:rPr>
        <w:t>, acorde con la citada ley</w:t>
      </w:r>
      <w:r w:rsidR="00E2419E" w:rsidRPr="00F500D8">
        <w:rPr>
          <w:rFonts w:ascii="Book Antiqua" w:hAnsi="Book Antiqua" w:cs="Arial"/>
          <w:color w:val="000000"/>
          <w:lang w:eastAsia="es-CR"/>
        </w:rPr>
        <w:t xml:space="preserve">.  </w:t>
      </w:r>
    </w:p>
    <w:p w14:paraId="532D478C" w14:textId="78A78C92" w:rsidR="007A6E1D" w:rsidRPr="00F500D8" w:rsidRDefault="00E2419E" w:rsidP="00757008">
      <w:pPr>
        <w:ind w:left="709"/>
        <w:rPr>
          <w:rFonts w:ascii="Book Antiqua" w:hAnsi="Book Antiqua" w:cs="Arial"/>
          <w:color w:val="000000"/>
          <w:lang w:eastAsia="es-CR"/>
        </w:rPr>
      </w:pPr>
      <w:r w:rsidRPr="00F500D8">
        <w:rPr>
          <w:rFonts w:ascii="Book Antiqua" w:hAnsi="Book Antiqua" w:cs="Arial"/>
          <w:color w:val="000000"/>
          <w:lang w:eastAsia="es-CR"/>
        </w:rPr>
        <w:t>Cabe destacar que</w:t>
      </w:r>
      <w:r w:rsidR="00AF5B06" w:rsidRPr="00F500D8">
        <w:rPr>
          <w:rFonts w:ascii="Book Antiqua" w:hAnsi="Book Antiqua" w:cs="Arial"/>
          <w:color w:val="000000"/>
          <w:lang w:eastAsia="es-CR"/>
        </w:rPr>
        <w:t>,</w:t>
      </w:r>
      <w:r w:rsidRPr="00F500D8">
        <w:rPr>
          <w:rFonts w:ascii="Book Antiqua" w:hAnsi="Book Antiqua" w:cs="Arial"/>
          <w:color w:val="000000"/>
          <w:lang w:eastAsia="es-CR"/>
        </w:rPr>
        <w:t xml:space="preserve"> durante </w:t>
      </w:r>
      <w:r w:rsidR="00AF5B06" w:rsidRPr="00F500D8">
        <w:rPr>
          <w:rFonts w:ascii="Book Antiqua" w:hAnsi="Book Antiqua" w:cs="Arial"/>
          <w:color w:val="000000"/>
          <w:lang w:eastAsia="es-CR"/>
        </w:rPr>
        <w:t>el trabajo de campo</w:t>
      </w:r>
      <w:r w:rsidRPr="00F500D8">
        <w:rPr>
          <w:rFonts w:ascii="Book Antiqua" w:hAnsi="Book Antiqua" w:cs="Arial"/>
          <w:color w:val="000000"/>
          <w:lang w:eastAsia="es-CR"/>
        </w:rPr>
        <w:t xml:space="preserve">, se identificó que algunos </w:t>
      </w:r>
      <w:r w:rsidR="00A50AD8" w:rsidRPr="00F500D8">
        <w:rPr>
          <w:rFonts w:ascii="Book Antiqua" w:hAnsi="Book Antiqua" w:cs="Arial"/>
          <w:color w:val="000000"/>
          <w:lang w:eastAsia="es-CR"/>
        </w:rPr>
        <w:t xml:space="preserve">servidores de la </w:t>
      </w:r>
      <w:r w:rsidR="00AA5347" w:rsidRPr="00F500D8">
        <w:rPr>
          <w:rFonts w:ascii="Book Antiqua" w:hAnsi="Book Antiqua" w:cs="Arial"/>
          <w:color w:val="000000"/>
          <w:lang w:eastAsia="es-CR"/>
        </w:rPr>
        <w:t>Policía</w:t>
      </w:r>
      <w:r w:rsidR="00A50AD8" w:rsidRPr="00F500D8">
        <w:rPr>
          <w:rFonts w:ascii="Book Antiqua" w:hAnsi="Book Antiqua" w:cs="Arial"/>
          <w:color w:val="000000"/>
          <w:lang w:eastAsia="es-CR"/>
        </w:rPr>
        <w:t xml:space="preserve"> en la zona</w:t>
      </w:r>
      <w:r w:rsidRPr="00F500D8">
        <w:rPr>
          <w:rFonts w:ascii="Book Antiqua" w:hAnsi="Book Antiqua" w:cs="Arial"/>
          <w:color w:val="000000"/>
          <w:lang w:eastAsia="es-CR"/>
        </w:rPr>
        <w:t xml:space="preserve"> tienen dominio del idioma inglés, facilitando la atención previa e institucional de turistas en problemas</w:t>
      </w:r>
      <w:r w:rsidR="00757008" w:rsidRPr="00F500D8">
        <w:rPr>
          <w:rFonts w:ascii="Book Antiqua" w:hAnsi="Book Antiqua" w:cs="Arial"/>
          <w:color w:val="000000"/>
          <w:lang w:eastAsia="es-CR"/>
        </w:rPr>
        <w:t>; por lo cual, u</w:t>
      </w:r>
      <w:r w:rsidR="007A6E1D" w:rsidRPr="00F500D8">
        <w:rPr>
          <w:rFonts w:ascii="Book Antiqua" w:hAnsi="Book Antiqua" w:cs="Arial"/>
          <w:color w:val="000000"/>
          <w:lang w:eastAsia="es-CR"/>
        </w:rPr>
        <w:t xml:space="preserve">na vez vacante el puesto 359228 de </w:t>
      </w:r>
      <w:r w:rsidR="00422113" w:rsidRPr="00F500D8">
        <w:rPr>
          <w:rFonts w:ascii="Book Antiqua" w:hAnsi="Book Antiqua" w:cs="Arial"/>
          <w:color w:val="000000"/>
          <w:lang w:eastAsia="es-CR"/>
        </w:rPr>
        <w:t>Intérprete</w:t>
      </w:r>
      <w:r w:rsidR="007A6E1D" w:rsidRPr="00F500D8">
        <w:rPr>
          <w:rFonts w:ascii="Book Antiqua" w:hAnsi="Book Antiqua" w:cs="Arial"/>
          <w:color w:val="000000"/>
          <w:lang w:eastAsia="es-CR"/>
        </w:rPr>
        <w:t xml:space="preserve">, lo apropiado es que la Dirección de Gestión Humana </w:t>
      </w:r>
      <w:r w:rsidR="00757008" w:rsidRPr="00F500D8">
        <w:rPr>
          <w:rFonts w:ascii="Book Antiqua" w:hAnsi="Book Antiqua" w:cs="Arial"/>
          <w:color w:val="000000"/>
          <w:lang w:eastAsia="es-CR"/>
        </w:rPr>
        <w:t>elabore el nuevo concurso bajo el perfil de int</w:t>
      </w:r>
      <w:r w:rsidR="00A169CF">
        <w:rPr>
          <w:rFonts w:ascii="Book Antiqua" w:hAnsi="Book Antiqua" w:cs="Arial"/>
          <w:color w:val="000000"/>
          <w:lang w:eastAsia="es-CR"/>
        </w:rPr>
        <w:t>é</w:t>
      </w:r>
      <w:r w:rsidR="00757008" w:rsidRPr="00F500D8">
        <w:rPr>
          <w:rFonts w:ascii="Book Antiqua" w:hAnsi="Book Antiqua" w:cs="Arial"/>
          <w:color w:val="000000"/>
          <w:lang w:eastAsia="es-CR"/>
        </w:rPr>
        <w:t>rprete de lengas indígenas de la zona de Talamanca.</w:t>
      </w:r>
    </w:p>
    <w:p w14:paraId="3217D9BC" w14:textId="10690512" w:rsidR="00C5711B" w:rsidRPr="00F500D8" w:rsidRDefault="00C44A8E" w:rsidP="00B34C8B">
      <w:pPr>
        <w:pStyle w:val="Prrafodelista"/>
        <w:numPr>
          <w:ilvl w:val="0"/>
          <w:numId w:val="19"/>
        </w:numPr>
        <w:spacing w:before="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 xml:space="preserve">A nivel país el </w:t>
      </w:r>
      <w:r w:rsidR="00BE6357" w:rsidRPr="00F500D8">
        <w:rPr>
          <w:rFonts w:ascii="Book Antiqua" w:hAnsi="Book Antiqua"/>
          <w:color w:val="000000"/>
          <w:sz w:val="22"/>
          <w:szCs w:val="22"/>
          <w:lang w:val="es-CR" w:eastAsia="es-CR"/>
        </w:rPr>
        <w:t xml:space="preserve">Juzgado Penal de Bribri es el despacho que </w:t>
      </w:r>
      <w:r w:rsidR="003E1695" w:rsidRPr="00F500D8">
        <w:rPr>
          <w:rFonts w:ascii="Book Antiqua" w:hAnsi="Book Antiqua"/>
          <w:color w:val="000000"/>
          <w:sz w:val="22"/>
          <w:szCs w:val="22"/>
          <w:lang w:val="es-CR" w:eastAsia="es-CR"/>
        </w:rPr>
        <w:t xml:space="preserve">registra el mayor porcentaje de asuntos remitidos con apertura a juicio, </w:t>
      </w:r>
      <w:r w:rsidRPr="00F500D8">
        <w:rPr>
          <w:rFonts w:ascii="Book Antiqua" w:hAnsi="Book Antiqua"/>
          <w:color w:val="000000"/>
          <w:sz w:val="22"/>
          <w:szCs w:val="22"/>
          <w:lang w:val="es-CR" w:eastAsia="es-CR"/>
        </w:rPr>
        <w:t xml:space="preserve">ya que </w:t>
      </w:r>
      <w:r w:rsidR="00754899" w:rsidRPr="00F500D8">
        <w:rPr>
          <w:rFonts w:ascii="Book Antiqua" w:hAnsi="Book Antiqua"/>
          <w:color w:val="000000"/>
          <w:sz w:val="22"/>
          <w:szCs w:val="22"/>
          <w:lang w:val="es-CR" w:eastAsia="es-CR"/>
        </w:rPr>
        <w:t xml:space="preserve">el promedio nacional es de 12%, </w:t>
      </w:r>
      <w:r w:rsidRPr="00F500D8">
        <w:rPr>
          <w:rFonts w:ascii="Book Antiqua" w:hAnsi="Book Antiqua"/>
          <w:color w:val="000000"/>
          <w:sz w:val="22"/>
          <w:szCs w:val="22"/>
          <w:lang w:val="es-CR" w:eastAsia="es-CR"/>
        </w:rPr>
        <w:t xml:space="preserve">mientras </w:t>
      </w:r>
      <w:r w:rsidR="00754899" w:rsidRPr="00F500D8">
        <w:rPr>
          <w:rFonts w:ascii="Book Antiqua" w:hAnsi="Book Antiqua"/>
          <w:color w:val="000000"/>
          <w:sz w:val="22"/>
          <w:szCs w:val="22"/>
          <w:lang w:val="es-CR" w:eastAsia="es-CR"/>
        </w:rPr>
        <w:t xml:space="preserve">este despacho </w:t>
      </w:r>
      <w:r w:rsidRPr="00F500D8">
        <w:rPr>
          <w:rFonts w:ascii="Book Antiqua" w:hAnsi="Book Antiqua"/>
          <w:color w:val="000000"/>
          <w:sz w:val="22"/>
          <w:szCs w:val="22"/>
          <w:lang w:val="es-CR" w:eastAsia="es-CR"/>
        </w:rPr>
        <w:t xml:space="preserve">alcanza </w:t>
      </w:r>
      <w:r w:rsidR="00754899" w:rsidRPr="00F500D8">
        <w:rPr>
          <w:rFonts w:ascii="Book Antiqua" w:hAnsi="Book Antiqua"/>
          <w:color w:val="000000"/>
          <w:sz w:val="22"/>
          <w:szCs w:val="22"/>
          <w:lang w:val="es-CR" w:eastAsia="es-CR"/>
        </w:rPr>
        <w:t>22% de los casos</w:t>
      </w:r>
      <w:r w:rsidR="00124C86" w:rsidRPr="00F500D8">
        <w:rPr>
          <w:rFonts w:ascii="Book Antiqua" w:hAnsi="Book Antiqua"/>
          <w:color w:val="000000"/>
          <w:sz w:val="22"/>
          <w:szCs w:val="22"/>
          <w:lang w:val="es-CR" w:eastAsia="es-CR"/>
        </w:rPr>
        <w:t xml:space="preserve">, </w:t>
      </w:r>
      <w:r w:rsidR="00DE572E" w:rsidRPr="00F500D8">
        <w:rPr>
          <w:rFonts w:ascii="Book Antiqua" w:hAnsi="Book Antiqua"/>
          <w:color w:val="000000"/>
          <w:sz w:val="22"/>
          <w:szCs w:val="22"/>
          <w:lang w:val="es-CR" w:eastAsia="es-CR"/>
        </w:rPr>
        <w:t xml:space="preserve">por lo que </w:t>
      </w:r>
      <w:r w:rsidR="00B11EB5" w:rsidRPr="00F500D8">
        <w:rPr>
          <w:rFonts w:ascii="Book Antiqua" w:hAnsi="Book Antiqua"/>
          <w:color w:val="000000"/>
          <w:sz w:val="22"/>
          <w:szCs w:val="22"/>
          <w:lang w:val="es-CR" w:eastAsia="es-CR"/>
        </w:rPr>
        <w:t xml:space="preserve">se infiere </w:t>
      </w:r>
      <w:r w:rsidR="00DE572E" w:rsidRPr="00F500D8">
        <w:rPr>
          <w:rFonts w:ascii="Book Antiqua" w:hAnsi="Book Antiqua"/>
          <w:color w:val="000000"/>
          <w:sz w:val="22"/>
          <w:szCs w:val="22"/>
          <w:lang w:val="es-CR" w:eastAsia="es-CR"/>
        </w:rPr>
        <w:t xml:space="preserve">poca anuencia a </w:t>
      </w:r>
      <w:r w:rsidR="00456F57" w:rsidRPr="00F500D8">
        <w:rPr>
          <w:rFonts w:ascii="Book Antiqua" w:hAnsi="Book Antiqua"/>
          <w:color w:val="000000"/>
          <w:sz w:val="22"/>
          <w:szCs w:val="22"/>
          <w:lang w:val="es-CR" w:eastAsia="es-CR"/>
        </w:rPr>
        <w:t>conciliar o aplicar medidas alternas</w:t>
      </w:r>
      <w:r w:rsidR="00AA5347" w:rsidRPr="00F500D8">
        <w:rPr>
          <w:rFonts w:ascii="Book Antiqua" w:hAnsi="Book Antiqua"/>
          <w:color w:val="000000"/>
          <w:sz w:val="22"/>
          <w:szCs w:val="22"/>
          <w:lang w:val="es-CR" w:eastAsia="es-CR"/>
        </w:rPr>
        <w:t>.  Al respecto, en el Juzgado señalan que la principal negativa al uso de estos instrumentos se da por parte de la Fiscalía del lugar</w:t>
      </w:r>
      <w:r w:rsidR="00CD5E13" w:rsidRPr="00F500D8">
        <w:rPr>
          <w:rFonts w:ascii="Book Antiqua" w:hAnsi="Book Antiqua"/>
          <w:color w:val="000000"/>
          <w:sz w:val="22"/>
          <w:szCs w:val="22"/>
          <w:lang w:val="es-CR" w:eastAsia="es-CR"/>
        </w:rPr>
        <w:t xml:space="preserve"> y las dificultades legales porque en la audiencia preliminar no es necesaria la presencia de las partes</w:t>
      </w:r>
      <w:r w:rsidR="00927515">
        <w:rPr>
          <w:rFonts w:ascii="Book Antiqua" w:hAnsi="Book Antiqua"/>
          <w:color w:val="000000"/>
          <w:sz w:val="22"/>
          <w:szCs w:val="22"/>
          <w:lang w:val="es-CR" w:eastAsia="es-CR"/>
        </w:rPr>
        <w:t>.</w:t>
      </w:r>
    </w:p>
    <w:p w14:paraId="5808C39B" w14:textId="77777777" w:rsidR="007503AC" w:rsidRPr="00F500D8" w:rsidRDefault="007503AC" w:rsidP="007503AC">
      <w:pPr>
        <w:pStyle w:val="Prrafodelista"/>
        <w:rPr>
          <w:rFonts w:ascii="Book Antiqua" w:hAnsi="Book Antiqua"/>
          <w:color w:val="000000"/>
          <w:sz w:val="22"/>
          <w:szCs w:val="22"/>
          <w:lang w:val="es-CR" w:eastAsia="es-CR"/>
        </w:rPr>
      </w:pPr>
    </w:p>
    <w:p w14:paraId="634507FE" w14:textId="0ADC49DE" w:rsidR="00331639" w:rsidRPr="00F500D8" w:rsidRDefault="00B23B8D" w:rsidP="00FE7153">
      <w:pPr>
        <w:pStyle w:val="Prrafodelista"/>
        <w:numPr>
          <w:ilvl w:val="0"/>
          <w:numId w:val="19"/>
        </w:numPr>
        <w:spacing w:before="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 xml:space="preserve">El Juzgado Penal </w:t>
      </w:r>
      <w:r w:rsidR="000648C9" w:rsidRPr="00F500D8">
        <w:rPr>
          <w:rFonts w:ascii="Book Antiqua" w:hAnsi="Book Antiqua"/>
          <w:color w:val="000000"/>
          <w:sz w:val="22"/>
          <w:szCs w:val="22"/>
          <w:lang w:val="es-CR" w:eastAsia="es-CR"/>
        </w:rPr>
        <w:t>y todas las dependencias judiciales en Bribr</w:t>
      </w:r>
      <w:r w:rsidR="00DF3DE7">
        <w:rPr>
          <w:rFonts w:ascii="Book Antiqua" w:hAnsi="Book Antiqua"/>
          <w:color w:val="000000"/>
          <w:sz w:val="22"/>
          <w:szCs w:val="22"/>
          <w:lang w:val="es-CR" w:eastAsia="es-CR"/>
        </w:rPr>
        <w:t>í</w:t>
      </w:r>
      <w:r w:rsidR="00DF5CA7" w:rsidRPr="00F500D8">
        <w:rPr>
          <w:rFonts w:ascii="Book Antiqua" w:hAnsi="Book Antiqua"/>
          <w:color w:val="000000"/>
          <w:sz w:val="22"/>
          <w:szCs w:val="22"/>
          <w:lang w:val="es-CR" w:eastAsia="es-CR"/>
        </w:rPr>
        <w:t xml:space="preserve"> presentan problemas de </w:t>
      </w:r>
      <w:r w:rsidR="004D4641" w:rsidRPr="00F500D8">
        <w:rPr>
          <w:rFonts w:ascii="Book Antiqua" w:hAnsi="Book Antiqua"/>
          <w:color w:val="000000"/>
          <w:sz w:val="22"/>
          <w:szCs w:val="22"/>
          <w:lang w:val="es-CR" w:eastAsia="es-CR"/>
        </w:rPr>
        <w:t>hacinamiento</w:t>
      </w:r>
      <w:r w:rsidR="00DF5CA7" w:rsidRPr="00F500D8">
        <w:rPr>
          <w:rFonts w:ascii="Book Antiqua" w:hAnsi="Book Antiqua"/>
          <w:color w:val="000000"/>
          <w:sz w:val="22"/>
          <w:szCs w:val="22"/>
          <w:lang w:val="es-CR" w:eastAsia="es-CR"/>
        </w:rPr>
        <w:t>,</w:t>
      </w:r>
      <w:r w:rsidR="004D4641" w:rsidRPr="00F500D8">
        <w:rPr>
          <w:rFonts w:ascii="Book Antiqua" w:hAnsi="Book Antiqua"/>
          <w:color w:val="000000"/>
          <w:sz w:val="22"/>
          <w:szCs w:val="22"/>
          <w:lang w:val="es-CR" w:eastAsia="es-CR"/>
        </w:rPr>
        <w:t xml:space="preserve"> por lo que ambos jueces comparten una sola oficina, </w:t>
      </w:r>
      <w:r w:rsidR="00464030" w:rsidRPr="00F500D8">
        <w:rPr>
          <w:rFonts w:ascii="Book Antiqua" w:hAnsi="Book Antiqua"/>
          <w:color w:val="000000"/>
          <w:sz w:val="22"/>
          <w:szCs w:val="22"/>
          <w:lang w:val="es-CR" w:eastAsia="es-CR"/>
        </w:rPr>
        <w:t>incidiendo sobre el normal tr</w:t>
      </w:r>
      <w:r w:rsidR="00AB1E62" w:rsidRPr="00F500D8">
        <w:rPr>
          <w:rFonts w:ascii="Book Antiqua" w:hAnsi="Book Antiqua"/>
          <w:color w:val="000000"/>
          <w:sz w:val="22"/>
          <w:szCs w:val="22"/>
          <w:lang w:val="es-CR" w:eastAsia="es-CR"/>
        </w:rPr>
        <w:t>á</w:t>
      </w:r>
      <w:r w:rsidR="00464030" w:rsidRPr="00F500D8">
        <w:rPr>
          <w:rFonts w:ascii="Book Antiqua" w:hAnsi="Book Antiqua"/>
          <w:color w:val="000000"/>
          <w:sz w:val="22"/>
          <w:szCs w:val="22"/>
          <w:lang w:val="es-CR" w:eastAsia="es-CR"/>
        </w:rPr>
        <w:t xml:space="preserve">mite de expedientes (en caso de audiencias simultaneas, la segunda se desarrolla en el espacio destinado </w:t>
      </w:r>
      <w:r w:rsidR="00652D8C" w:rsidRPr="00F500D8">
        <w:rPr>
          <w:rFonts w:ascii="Book Antiqua" w:hAnsi="Book Antiqua"/>
          <w:color w:val="000000"/>
          <w:sz w:val="22"/>
          <w:szCs w:val="22"/>
          <w:lang w:val="es-CR" w:eastAsia="es-CR"/>
        </w:rPr>
        <w:t>para la Unidad de Medicina Legal</w:t>
      </w:r>
      <w:r w:rsidR="00944B9B" w:rsidRPr="00F500D8">
        <w:rPr>
          <w:rFonts w:ascii="Book Antiqua" w:hAnsi="Book Antiqua"/>
          <w:color w:val="000000"/>
          <w:sz w:val="22"/>
          <w:szCs w:val="22"/>
          <w:lang w:val="es-CR" w:eastAsia="es-CR"/>
        </w:rPr>
        <w:t xml:space="preserve"> que no reúne las condiciones para atender </w:t>
      </w:r>
      <w:r w:rsidR="00100A46" w:rsidRPr="00F500D8">
        <w:rPr>
          <w:rFonts w:ascii="Book Antiqua" w:hAnsi="Book Antiqua"/>
          <w:color w:val="000000"/>
          <w:sz w:val="22"/>
          <w:szCs w:val="22"/>
          <w:lang w:val="es-CR" w:eastAsia="es-CR"/>
        </w:rPr>
        <w:t xml:space="preserve">este tipo de </w:t>
      </w:r>
      <w:r w:rsidR="00944B9B" w:rsidRPr="00F500D8">
        <w:rPr>
          <w:rFonts w:ascii="Book Antiqua" w:hAnsi="Book Antiqua"/>
          <w:color w:val="000000"/>
          <w:sz w:val="22"/>
          <w:szCs w:val="22"/>
          <w:lang w:val="es-CR" w:eastAsia="es-CR"/>
        </w:rPr>
        <w:t>audiencias</w:t>
      </w:r>
      <w:r w:rsidR="00331639" w:rsidRPr="00F500D8">
        <w:rPr>
          <w:rFonts w:ascii="Book Antiqua" w:hAnsi="Book Antiqua"/>
          <w:color w:val="000000"/>
          <w:sz w:val="22"/>
          <w:szCs w:val="22"/>
          <w:lang w:val="es-CR" w:eastAsia="es-CR"/>
        </w:rPr>
        <w:t xml:space="preserve">, aparte que el espacio también lo usa el Departamento de Trabajo Social y </w:t>
      </w:r>
      <w:r w:rsidR="00FA5B27">
        <w:rPr>
          <w:rFonts w:ascii="Book Antiqua" w:hAnsi="Book Antiqua"/>
          <w:color w:val="000000"/>
          <w:sz w:val="22"/>
          <w:szCs w:val="22"/>
          <w:lang w:val="es-CR" w:eastAsia="es-CR"/>
        </w:rPr>
        <w:t>Ps</w:t>
      </w:r>
      <w:r w:rsidR="00331639" w:rsidRPr="00F500D8">
        <w:rPr>
          <w:rFonts w:ascii="Book Antiqua" w:hAnsi="Book Antiqua"/>
          <w:color w:val="000000"/>
          <w:sz w:val="22"/>
          <w:szCs w:val="22"/>
          <w:lang w:val="es-CR" w:eastAsia="es-CR"/>
        </w:rPr>
        <w:t>icología para atender sus pericias</w:t>
      </w:r>
      <w:r w:rsidR="00944B9B" w:rsidRPr="00F500D8">
        <w:rPr>
          <w:rFonts w:ascii="Book Antiqua" w:hAnsi="Book Antiqua"/>
          <w:color w:val="000000"/>
          <w:sz w:val="22"/>
          <w:szCs w:val="22"/>
          <w:lang w:val="es-CR" w:eastAsia="es-CR"/>
        </w:rPr>
        <w:t>.</w:t>
      </w:r>
      <w:r w:rsidR="00DF5CA7" w:rsidRPr="00F500D8">
        <w:rPr>
          <w:rFonts w:ascii="Book Antiqua" w:hAnsi="Book Antiqua"/>
          <w:color w:val="000000"/>
          <w:sz w:val="22"/>
          <w:szCs w:val="22"/>
          <w:lang w:val="es-CR" w:eastAsia="es-CR"/>
        </w:rPr>
        <w:t xml:space="preserve"> </w:t>
      </w:r>
      <w:r w:rsidR="00323EF6" w:rsidRPr="00F500D8">
        <w:rPr>
          <w:rFonts w:ascii="Book Antiqua" w:hAnsi="Book Antiqua"/>
          <w:color w:val="000000"/>
          <w:sz w:val="22"/>
          <w:szCs w:val="22"/>
          <w:lang w:val="es-CR" w:eastAsia="es-CR"/>
        </w:rPr>
        <w:t xml:space="preserve">Sobre este aspecto, cabe agregar que la limitante de espacio, impide que el Juzgado pueda alcanzar la productividad establecida </w:t>
      </w:r>
      <w:r w:rsidR="00331639" w:rsidRPr="00F500D8">
        <w:rPr>
          <w:rFonts w:ascii="Book Antiqua" w:hAnsi="Book Antiqua"/>
          <w:color w:val="000000"/>
          <w:sz w:val="22"/>
          <w:szCs w:val="22"/>
          <w:lang w:val="es-CR" w:eastAsia="es-CR"/>
        </w:rPr>
        <w:t xml:space="preserve">respecto del número de audiencias establecidas como ideal, </w:t>
      </w:r>
      <w:r w:rsidR="00323EF6" w:rsidRPr="00F500D8">
        <w:rPr>
          <w:rFonts w:ascii="Book Antiqua" w:hAnsi="Book Antiqua"/>
          <w:color w:val="000000"/>
          <w:sz w:val="22"/>
          <w:szCs w:val="22"/>
          <w:lang w:val="es-CR" w:eastAsia="es-CR"/>
        </w:rPr>
        <w:t xml:space="preserve">(tres audiencias diarias por persona juzgadora), </w:t>
      </w:r>
      <w:r w:rsidR="00331639" w:rsidRPr="00F500D8">
        <w:rPr>
          <w:rFonts w:ascii="Book Antiqua" w:hAnsi="Book Antiqua"/>
          <w:color w:val="000000"/>
          <w:sz w:val="22"/>
          <w:szCs w:val="22"/>
          <w:lang w:val="es-CR" w:eastAsia="es-CR"/>
        </w:rPr>
        <w:t>lo que se reduce porque solo uno de los profesionales puede celebrar por vez</w:t>
      </w:r>
      <w:r w:rsidR="000660F8" w:rsidRPr="00F500D8">
        <w:rPr>
          <w:rFonts w:ascii="Book Antiqua" w:hAnsi="Book Antiqua"/>
          <w:color w:val="000000"/>
          <w:sz w:val="22"/>
          <w:szCs w:val="22"/>
          <w:lang w:val="es-CR" w:eastAsia="es-CR"/>
        </w:rPr>
        <w:t>, indistintamente si es audiencia por medidas cautelares o audiencia intermedia.</w:t>
      </w:r>
    </w:p>
    <w:p w14:paraId="6A5090AF" w14:textId="77777777" w:rsidR="00DB738C" w:rsidRPr="00F500D8" w:rsidRDefault="00DB738C" w:rsidP="00DB738C">
      <w:pPr>
        <w:pStyle w:val="Prrafodelista"/>
        <w:rPr>
          <w:rFonts w:ascii="Book Antiqua" w:hAnsi="Book Antiqua"/>
          <w:color w:val="000000"/>
          <w:sz w:val="22"/>
          <w:szCs w:val="22"/>
          <w:lang w:val="es-CR" w:eastAsia="es-CR"/>
        </w:rPr>
      </w:pPr>
    </w:p>
    <w:p w14:paraId="2FCB7B9E" w14:textId="77777777" w:rsidR="007503AC" w:rsidRPr="00F500D8" w:rsidRDefault="00212775" w:rsidP="00B34C8B">
      <w:pPr>
        <w:pStyle w:val="Prrafodelista"/>
        <w:numPr>
          <w:ilvl w:val="0"/>
          <w:numId w:val="19"/>
        </w:numPr>
        <w:spacing w:before="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 xml:space="preserve">El circulante </w:t>
      </w:r>
      <w:r w:rsidR="003E1708" w:rsidRPr="00F500D8">
        <w:rPr>
          <w:rFonts w:ascii="Book Antiqua" w:hAnsi="Book Antiqua"/>
          <w:color w:val="000000"/>
          <w:sz w:val="22"/>
          <w:szCs w:val="22"/>
          <w:lang w:val="es-CR" w:eastAsia="es-CR"/>
        </w:rPr>
        <w:t>en trámite actual</w:t>
      </w:r>
      <w:r w:rsidR="0000736D" w:rsidRPr="00F500D8">
        <w:rPr>
          <w:rFonts w:ascii="Book Antiqua" w:hAnsi="Book Antiqua"/>
          <w:color w:val="000000"/>
          <w:sz w:val="22"/>
          <w:szCs w:val="22"/>
          <w:lang w:val="es-CR" w:eastAsia="es-CR"/>
        </w:rPr>
        <w:t xml:space="preserve"> </w:t>
      </w:r>
      <w:r w:rsidR="00177CA6" w:rsidRPr="00F500D8">
        <w:rPr>
          <w:rFonts w:ascii="Book Antiqua" w:hAnsi="Book Antiqua"/>
          <w:color w:val="000000"/>
          <w:sz w:val="22"/>
          <w:szCs w:val="22"/>
          <w:lang w:val="es-CR" w:eastAsia="es-CR"/>
        </w:rPr>
        <w:t>(</w:t>
      </w:r>
      <w:r w:rsidR="007A3424" w:rsidRPr="00F500D8">
        <w:rPr>
          <w:rFonts w:ascii="Book Antiqua" w:hAnsi="Book Antiqua"/>
          <w:color w:val="000000"/>
          <w:sz w:val="22"/>
          <w:szCs w:val="22"/>
          <w:lang w:val="es-CR" w:eastAsia="es-CR"/>
        </w:rPr>
        <w:t>30</w:t>
      </w:r>
      <w:r w:rsidR="0020380B" w:rsidRPr="00F500D8">
        <w:rPr>
          <w:rFonts w:ascii="Book Antiqua" w:hAnsi="Book Antiqua"/>
          <w:color w:val="000000"/>
          <w:sz w:val="22"/>
          <w:szCs w:val="22"/>
          <w:lang w:val="es-CR" w:eastAsia="es-CR"/>
        </w:rPr>
        <w:t xml:space="preserve">3) </w:t>
      </w:r>
      <w:r w:rsidR="0000736D" w:rsidRPr="00F500D8">
        <w:rPr>
          <w:rFonts w:ascii="Book Antiqua" w:hAnsi="Book Antiqua"/>
          <w:color w:val="000000"/>
          <w:sz w:val="22"/>
          <w:szCs w:val="22"/>
          <w:lang w:val="es-CR" w:eastAsia="es-CR"/>
        </w:rPr>
        <w:t xml:space="preserve">resulta alto respecto de la cantidad de asuntos entrados </w:t>
      </w:r>
      <w:r w:rsidR="0020380B" w:rsidRPr="00F500D8">
        <w:rPr>
          <w:rFonts w:ascii="Book Antiqua" w:hAnsi="Book Antiqua"/>
          <w:color w:val="000000"/>
          <w:sz w:val="22"/>
          <w:szCs w:val="22"/>
          <w:lang w:val="es-CR" w:eastAsia="es-CR"/>
        </w:rPr>
        <w:t>(5</w:t>
      </w:r>
      <w:r w:rsidR="009744C3" w:rsidRPr="00F500D8">
        <w:rPr>
          <w:rFonts w:ascii="Book Antiqua" w:hAnsi="Book Antiqua"/>
          <w:color w:val="000000"/>
          <w:sz w:val="22"/>
          <w:szCs w:val="22"/>
          <w:lang w:val="es-CR" w:eastAsia="es-CR"/>
        </w:rPr>
        <w:t>3</w:t>
      </w:r>
      <w:r w:rsidR="004B4C08" w:rsidRPr="00F500D8">
        <w:rPr>
          <w:rFonts w:ascii="Book Antiqua" w:hAnsi="Book Antiqua"/>
          <w:color w:val="000000"/>
          <w:sz w:val="22"/>
          <w:szCs w:val="22"/>
          <w:lang w:val="es-CR" w:eastAsia="es-CR"/>
        </w:rPr>
        <w:t xml:space="preserve"> </w:t>
      </w:r>
      <w:r w:rsidR="0020380B" w:rsidRPr="00F500D8">
        <w:rPr>
          <w:rFonts w:ascii="Book Antiqua" w:hAnsi="Book Antiqua"/>
          <w:color w:val="000000"/>
          <w:sz w:val="22"/>
          <w:szCs w:val="22"/>
          <w:lang w:val="es-CR" w:eastAsia="es-CR"/>
        </w:rPr>
        <w:t xml:space="preserve">por Juez al mes) </w:t>
      </w:r>
      <w:r w:rsidR="0000736D" w:rsidRPr="00F500D8">
        <w:rPr>
          <w:rFonts w:ascii="Book Antiqua" w:hAnsi="Book Antiqua"/>
          <w:color w:val="000000"/>
          <w:sz w:val="22"/>
          <w:szCs w:val="22"/>
          <w:lang w:val="es-CR" w:eastAsia="es-CR"/>
        </w:rPr>
        <w:t xml:space="preserve">y la </w:t>
      </w:r>
      <w:r w:rsidRPr="00F500D8">
        <w:rPr>
          <w:rFonts w:ascii="Book Antiqua" w:hAnsi="Book Antiqua"/>
          <w:color w:val="000000"/>
          <w:sz w:val="22"/>
          <w:szCs w:val="22"/>
          <w:lang w:val="es-CR" w:eastAsia="es-CR"/>
        </w:rPr>
        <w:t>estructura de personal</w:t>
      </w:r>
      <w:r w:rsidR="005B6B86" w:rsidRPr="00F500D8">
        <w:rPr>
          <w:rFonts w:ascii="Book Antiqua" w:hAnsi="Book Antiqua"/>
          <w:color w:val="000000"/>
          <w:sz w:val="22"/>
          <w:szCs w:val="22"/>
          <w:lang w:val="es-CR" w:eastAsia="es-CR"/>
        </w:rPr>
        <w:t xml:space="preserve"> en general</w:t>
      </w:r>
      <w:r w:rsidR="0000736D" w:rsidRPr="00F500D8">
        <w:rPr>
          <w:rFonts w:ascii="Book Antiqua" w:hAnsi="Book Antiqua"/>
          <w:color w:val="000000"/>
          <w:sz w:val="22"/>
          <w:szCs w:val="22"/>
          <w:lang w:val="es-CR" w:eastAsia="es-CR"/>
        </w:rPr>
        <w:t xml:space="preserve">, de ahí </w:t>
      </w:r>
      <w:r w:rsidR="00CE3483" w:rsidRPr="00F500D8">
        <w:rPr>
          <w:rFonts w:ascii="Book Antiqua" w:hAnsi="Book Antiqua"/>
          <w:color w:val="000000"/>
          <w:sz w:val="22"/>
          <w:szCs w:val="22"/>
          <w:lang w:val="es-CR" w:eastAsia="es-CR"/>
        </w:rPr>
        <w:t>la necesidad que la A</w:t>
      </w:r>
      <w:r w:rsidR="00944B9B" w:rsidRPr="00F500D8">
        <w:rPr>
          <w:rFonts w:ascii="Book Antiqua" w:hAnsi="Book Antiqua"/>
          <w:color w:val="000000"/>
          <w:sz w:val="22"/>
          <w:szCs w:val="22"/>
          <w:lang w:val="es-CR" w:eastAsia="es-CR"/>
        </w:rPr>
        <w:t xml:space="preserve">dministración Regional </w:t>
      </w:r>
      <w:r w:rsidR="00CE3483" w:rsidRPr="00F500D8">
        <w:rPr>
          <w:rFonts w:ascii="Book Antiqua" w:hAnsi="Book Antiqua"/>
          <w:color w:val="000000"/>
          <w:sz w:val="22"/>
          <w:szCs w:val="22"/>
          <w:lang w:val="es-CR" w:eastAsia="es-CR"/>
        </w:rPr>
        <w:t xml:space="preserve">atienda la necesidad de salas de audiencias </w:t>
      </w:r>
      <w:r w:rsidR="00331639" w:rsidRPr="00F500D8">
        <w:rPr>
          <w:rFonts w:ascii="Book Antiqua" w:hAnsi="Book Antiqua"/>
          <w:color w:val="000000"/>
          <w:sz w:val="22"/>
          <w:szCs w:val="22"/>
          <w:lang w:val="es-CR" w:eastAsia="es-CR"/>
        </w:rPr>
        <w:t xml:space="preserve">para este lugar, así como la </w:t>
      </w:r>
      <w:r w:rsidR="00E2690A" w:rsidRPr="00F500D8">
        <w:rPr>
          <w:rFonts w:ascii="Book Antiqua" w:hAnsi="Book Antiqua"/>
          <w:color w:val="000000"/>
          <w:sz w:val="22"/>
          <w:szCs w:val="22"/>
          <w:lang w:val="es-CR" w:eastAsia="es-CR"/>
        </w:rPr>
        <w:t xml:space="preserve">segunda oficina </w:t>
      </w:r>
      <w:r w:rsidR="00331639" w:rsidRPr="00F500D8">
        <w:rPr>
          <w:rFonts w:ascii="Book Antiqua" w:hAnsi="Book Antiqua"/>
          <w:color w:val="000000"/>
          <w:sz w:val="22"/>
          <w:szCs w:val="22"/>
          <w:lang w:val="es-CR" w:eastAsia="es-CR"/>
        </w:rPr>
        <w:t>para el Juzgado Penal de Talamanca</w:t>
      </w:r>
      <w:r w:rsidR="00E2690A" w:rsidRPr="00F500D8">
        <w:rPr>
          <w:rFonts w:ascii="Book Antiqua" w:hAnsi="Book Antiqua"/>
          <w:color w:val="000000"/>
          <w:sz w:val="22"/>
          <w:szCs w:val="22"/>
          <w:lang w:val="es-CR" w:eastAsia="es-CR"/>
        </w:rPr>
        <w:t xml:space="preserve">; además, </w:t>
      </w:r>
      <w:r w:rsidR="00944B9B" w:rsidRPr="00F500D8">
        <w:rPr>
          <w:rFonts w:ascii="Book Antiqua" w:hAnsi="Book Antiqua"/>
          <w:color w:val="000000"/>
          <w:sz w:val="22"/>
          <w:szCs w:val="22"/>
          <w:lang w:val="es-CR" w:eastAsia="es-CR"/>
        </w:rPr>
        <w:t xml:space="preserve">se estima oportuno </w:t>
      </w:r>
      <w:r w:rsidR="008D0626" w:rsidRPr="00F500D8">
        <w:rPr>
          <w:rFonts w:ascii="Book Antiqua" w:hAnsi="Book Antiqua"/>
          <w:color w:val="000000"/>
          <w:sz w:val="22"/>
          <w:szCs w:val="22"/>
          <w:lang w:val="es-CR" w:eastAsia="es-CR"/>
        </w:rPr>
        <w:t xml:space="preserve">desarrollar </w:t>
      </w:r>
      <w:r w:rsidR="000D4A39" w:rsidRPr="00F500D8">
        <w:rPr>
          <w:rFonts w:ascii="Book Antiqua" w:hAnsi="Book Antiqua"/>
          <w:color w:val="000000"/>
          <w:sz w:val="22"/>
          <w:szCs w:val="22"/>
          <w:lang w:val="es-CR" w:eastAsia="es-CR"/>
        </w:rPr>
        <w:t xml:space="preserve">una </w:t>
      </w:r>
      <w:r w:rsidR="0000736D" w:rsidRPr="00F500D8">
        <w:rPr>
          <w:rFonts w:ascii="Book Antiqua" w:hAnsi="Book Antiqua"/>
          <w:color w:val="000000"/>
          <w:sz w:val="22"/>
          <w:szCs w:val="22"/>
          <w:lang w:val="es-CR" w:eastAsia="es-CR"/>
        </w:rPr>
        <w:t xml:space="preserve">coordinación más estrecha </w:t>
      </w:r>
      <w:r w:rsidR="00057819" w:rsidRPr="00F500D8">
        <w:rPr>
          <w:rFonts w:ascii="Book Antiqua" w:hAnsi="Book Antiqua"/>
          <w:color w:val="000000"/>
          <w:sz w:val="22"/>
          <w:szCs w:val="22"/>
          <w:lang w:val="es-CR" w:eastAsia="es-CR"/>
        </w:rPr>
        <w:t xml:space="preserve">del Juzgado </w:t>
      </w:r>
      <w:r w:rsidR="0000736D" w:rsidRPr="00F500D8">
        <w:rPr>
          <w:rFonts w:ascii="Book Antiqua" w:hAnsi="Book Antiqua"/>
          <w:color w:val="000000"/>
          <w:sz w:val="22"/>
          <w:szCs w:val="22"/>
          <w:lang w:val="es-CR" w:eastAsia="es-CR"/>
        </w:rPr>
        <w:t>con la Defensa Pública</w:t>
      </w:r>
      <w:r w:rsidR="009D2541" w:rsidRPr="00F500D8">
        <w:rPr>
          <w:rFonts w:ascii="Book Antiqua" w:hAnsi="Book Antiqua"/>
          <w:color w:val="000000"/>
          <w:sz w:val="22"/>
          <w:szCs w:val="22"/>
          <w:lang w:val="es-CR" w:eastAsia="es-CR"/>
        </w:rPr>
        <w:t>,</w:t>
      </w:r>
      <w:r w:rsidR="000D4A39" w:rsidRPr="00F500D8">
        <w:rPr>
          <w:rFonts w:ascii="Book Antiqua" w:hAnsi="Book Antiqua"/>
          <w:color w:val="000000"/>
          <w:sz w:val="22"/>
          <w:szCs w:val="22"/>
          <w:lang w:val="es-CR" w:eastAsia="es-CR"/>
        </w:rPr>
        <w:t xml:space="preserve"> Fiscalía</w:t>
      </w:r>
      <w:r w:rsidR="009D2541" w:rsidRPr="00F500D8">
        <w:rPr>
          <w:rFonts w:ascii="Book Antiqua" w:hAnsi="Book Antiqua"/>
          <w:color w:val="000000"/>
          <w:sz w:val="22"/>
          <w:szCs w:val="22"/>
          <w:lang w:val="es-CR" w:eastAsia="es-CR"/>
        </w:rPr>
        <w:t xml:space="preserve"> y OIJ </w:t>
      </w:r>
      <w:r w:rsidR="0000736D" w:rsidRPr="00F500D8">
        <w:rPr>
          <w:rFonts w:ascii="Book Antiqua" w:hAnsi="Book Antiqua"/>
          <w:color w:val="000000"/>
          <w:sz w:val="22"/>
          <w:szCs w:val="22"/>
          <w:lang w:val="es-CR" w:eastAsia="es-CR"/>
        </w:rPr>
        <w:t>del lugar, para alcanzar al menos tres audiencias</w:t>
      </w:r>
      <w:r w:rsidR="009D2541" w:rsidRPr="00F500D8">
        <w:rPr>
          <w:rFonts w:ascii="Book Antiqua" w:hAnsi="Book Antiqua"/>
          <w:color w:val="000000"/>
          <w:sz w:val="22"/>
          <w:szCs w:val="22"/>
          <w:lang w:val="es-CR" w:eastAsia="es-CR"/>
        </w:rPr>
        <w:t xml:space="preserve"> preliminares al día</w:t>
      </w:r>
      <w:r w:rsidR="007457D8" w:rsidRPr="00F500D8">
        <w:rPr>
          <w:rFonts w:ascii="Book Antiqua" w:hAnsi="Book Antiqua"/>
          <w:color w:val="000000"/>
          <w:sz w:val="22"/>
          <w:szCs w:val="22"/>
          <w:lang w:val="es-CR" w:eastAsia="es-CR"/>
        </w:rPr>
        <w:t xml:space="preserve"> y que </w:t>
      </w:r>
      <w:r w:rsidR="00F75499" w:rsidRPr="00F500D8">
        <w:rPr>
          <w:rFonts w:ascii="Book Antiqua" w:hAnsi="Book Antiqua"/>
          <w:color w:val="000000"/>
          <w:sz w:val="22"/>
          <w:szCs w:val="22"/>
          <w:lang w:val="es-CR" w:eastAsia="es-CR"/>
        </w:rPr>
        <w:t xml:space="preserve">el Ministerio Público, gestione las </w:t>
      </w:r>
      <w:r w:rsidR="007457D8" w:rsidRPr="00F500D8">
        <w:rPr>
          <w:rFonts w:ascii="Book Antiqua" w:hAnsi="Book Antiqua"/>
          <w:color w:val="000000"/>
          <w:sz w:val="22"/>
          <w:szCs w:val="22"/>
          <w:lang w:val="es-CR" w:eastAsia="es-CR"/>
        </w:rPr>
        <w:t>prórrogas</w:t>
      </w:r>
      <w:r w:rsidR="00F75499" w:rsidRPr="00F500D8">
        <w:rPr>
          <w:rFonts w:ascii="Book Antiqua" w:hAnsi="Book Antiqua"/>
          <w:color w:val="000000"/>
          <w:sz w:val="22"/>
          <w:szCs w:val="22"/>
          <w:lang w:val="es-CR" w:eastAsia="es-CR"/>
        </w:rPr>
        <w:t xml:space="preserve"> de medida cautelar con suficiente antelación</w:t>
      </w:r>
      <w:r w:rsidR="00F92104" w:rsidRPr="00F500D8">
        <w:rPr>
          <w:rFonts w:ascii="Book Antiqua" w:hAnsi="Book Antiqua"/>
          <w:color w:val="000000"/>
          <w:sz w:val="22"/>
          <w:szCs w:val="22"/>
          <w:lang w:val="es-CR" w:eastAsia="es-CR"/>
        </w:rPr>
        <w:t xml:space="preserve"> y comunique oportunamente</w:t>
      </w:r>
      <w:r w:rsidR="000660F8" w:rsidRPr="00F500D8">
        <w:rPr>
          <w:rFonts w:ascii="Book Antiqua" w:hAnsi="Book Antiqua"/>
          <w:color w:val="000000"/>
          <w:sz w:val="22"/>
          <w:szCs w:val="22"/>
          <w:lang w:val="es-CR" w:eastAsia="es-CR"/>
        </w:rPr>
        <w:t xml:space="preserve"> todo </w:t>
      </w:r>
      <w:r w:rsidR="00F92104" w:rsidRPr="00F500D8">
        <w:rPr>
          <w:rFonts w:ascii="Book Antiqua" w:hAnsi="Book Antiqua"/>
          <w:color w:val="000000"/>
          <w:sz w:val="22"/>
          <w:szCs w:val="22"/>
          <w:lang w:val="es-CR" w:eastAsia="es-CR"/>
        </w:rPr>
        <w:t xml:space="preserve"> lo r</w:t>
      </w:r>
      <w:r w:rsidR="006F64F3" w:rsidRPr="00F500D8">
        <w:rPr>
          <w:rFonts w:ascii="Book Antiqua" w:hAnsi="Book Antiqua"/>
          <w:color w:val="000000"/>
          <w:sz w:val="22"/>
          <w:szCs w:val="22"/>
          <w:lang w:val="es-CR" w:eastAsia="es-CR"/>
        </w:rPr>
        <w:t xml:space="preserve">elativo </w:t>
      </w:r>
      <w:r w:rsidR="00F92104" w:rsidRPr="00F500D8">
        <w:rPr>
          <w:rFonts w:ascii="Book Antiqua" w:hAnsi="Book Antiqua"/>
          <w:color w:val="000000"/>
          <w:sz w:val="22"/>
          <w:szCs w:val="22"/>
          <w:lang w:val="es-CR" w:eastAsia="es-CR"/>
        </w:rPr>
        <w:t xml:space="preserve">a </w:t>
      </w:r>
      <w:r w:rsidR="006F64F3" w:rsidRPr="00F500D8">
        <w:rPr>
          <w:rFonts w:ascii="Book Antiqua" w:hAnsi="Book Antiqua"/>
          <w:color w:val="000000"/>
          <w:sz w:val="22"/>
          <w:szCs w:val="22"/>
          <w:lang w:val="es-CR" w:eastAsia="es-CR"/>
        </w:rPr>
        <w:t>las evidencias</w:t>
      </w:r>
      <w:r w:rsidR="00F75499" w:rsidRPr="00F500D8">
        <w:rPr>
          <w:rFonts w:ascii="Book Antiqua" w:hAnsi="Book Antiqua"/>
          <w:color w:val="000000"/>
          <w:sz w:val="22"/>
          <w:szCs w:val="22"/>
          <w:lang w:val="es-CR" w:eastAsia="es-CR"/>
        </w:rPr>
        <w:t>.</w:t>
      </w:r>
      <w:r w:rsidR="006C2E76" w:rsidRPr="00F500D8">
        <w:rPr>
          <w:rFonts w:ascii="Book Antiqua" w:hAnsi="Book Antiqua"/>
          <w:color w:val="000000"/>
          <w:sz w:val="22"/>
          <w:szCs w:val="22"/>
          <w:lang w:val="es-CR" w:eastAsia="es-CR"/>
        </w:rPr>
        <w:t xml:space="preserve">  </w:t>
      </w:r>
      <w:r w:rsidR="004B7846" w:rsidRPr="00F500D8">
        <w:rPr>
          <w:rFonts w:ascii="Book Antiqua" w:hAnsi="Book Antiqua"/>
          <w:color w:val="000000"/>
          <w:sz w:val="22"/>
          <w:szCs w:val="22"/>
          <w:lang w:val="es-CR" w:eastAsia="es-CR"/>
        </w:rPr>
        <w:t>Igualmente, la Defensa Pública debe dar prioridad de agenda a la atención de audiencias en el Juzgado Penal</w:t>
      </w:r>
      <w:r w:rsidR="000660F8" w:rsidRPr="00F500D8">
        <w:rPr>
          <w:rFonts w:ascii="Book Antiqua" w:hAnsi="Book Antiqua"/>
          <w:color w:val="000000"/>
          <w:sz w:val="22"/>
          <w:szCs w:val="22"/>
          <w:lang w:val="es-CR" w:eastAsia="es-CR"/>
        </w:rPr>
        <w:t>, sobre capacitaciones y reuniones de carácter administrativo.</w:t>
      </w:r>
    </w:p>
    <w:p w14:paraId="2C522169" w14:textId="77777777" w:rsidR="00924E52" w:rsidRPr="00F500D8" w:rsidRDefault="00924E52" w:rsidP="00924E52">
      <w:pPr>
        <w:pStyle w:val="Prrafodelista"/>
        <w:rPr>
          <w:rFonts w:ascii="Book Antiqua" w:hAnsi="Book Antiqua"/>
          <w:sz w:val="22"/>
          <w:szCs w:val="22"/>
          <w:lang w:val="es-CR"/>
        </w:rPr>
      </w:pPr>
    </w:p>
    <w:p w14:paraId="65D877C8" w14:textId="77777777" w:rsidR="002712EF" w:rsidRPr="00F500D8" w:rsidRDefault="00554679" w:rsidP="00B34C8B">
      <w:pPr>
        <w:pStyle w:val="Prrafodelista"/>
        <w:numPr>
          <w:ilvl w:val="0"/>
          <w:numId w:val="19"/>
        </w:numPr>
        <w:spacing w:before="0"/>
        <w:rPr>
          <w:rFonts w:ascii="Book Antiqua" w:hAnsi="Book Antiqua"/>
          <w:color w:val="000000"/>
          <w:sz w:val="22"/>
          <w:szCs w:val="22"/>
          <w:lang w:val="es-CR" w:eastAsia="es-CR"/>
        </w:rPr>
      </w:pPr>
      <w:r w:rsidRPr="00F500D8">
        <w:rPr>
          <w:rFonts w:ascii="Book Antiqua" w:hAnsi="Book Antiqua"/>
          <w:sz w:val="22"/>
          <w:szCs w:val="22"/>
          <w:lang w:val="es-CR"/>
        </w:rPr>
        <w:lastRenderedPageBreak/>
        <w:t xml:space="preserve"> </w:t>
      </w:r>
      <w:r w:rsidR="00223799" w:rsidRPr="00F500D8">
        <w:rPr>
          <w:rFonts w:ascii="Book Antiqua" w:hAnsi="Book Antiqua"/>
          <w:sz w:val="22"/>
          <w:szCs w:val="22"/>
          <w:lang w:val="es-CR"/>
        </w:rPr>
        <w:t>Para facilitar la coordinación</w:t>
      </w:r>
      <w:r w:rsidR="001902D1" w:rsidRPr="00F500D8">
        <w:rPr>
          <w:rFonts w:ascii="Book Antiqua" w:hAnsi="Book Antiqua"/>
          <w:sz w:val="22"/>
          <w:szCs w:val="22"/>
          <w:lang w:val="es-CR"/>
        </w:rPr>
        <w:t xml:space="preserve"> </w:t>
      </w:r>
      <w:r w:rsidR="000A4886" w:rsidRPr="00F500D8">
        <w:rPr>
          <w:rFonts w:ascii="Book Antiqua" w:hAnsi="Book Antiqua"/>
          <w:sz w:val="22"/>
          <w:szCs w:val="22"/>
          <w:lang w:val="es-CR"/>
        </w:rPr>
        <w:t>entre las instancias involucradas</w:t>
      </w:r>
      <w:r w:rsidR="007A6E1D" w:rsidRPr="00F500D8">
        <w:rPr>
          <w:rFonts w:ascii="Book Antiqua" w:hAnsi="Book Antiqua"/>
          <w:sz w:val="22"/>
          <w:szCs w:val="22"/>
          <w:lang w:val="es-CR"/>
        </w:rPr>
        <w:t xml:space="preserve"> en la atención de los asuntos penales</w:t>
      </w:r>
      <w:r w:rsidR="0071674B" w:rsidRPr="00F500D8">
        <w:rPr>
          <w:rFonts w:ascii="Book Antiqua" w:hAnsi="Book Antiqua"/>
          <w:sz w:val="22"/>
          <w:szCs w:val="22"/>
          <w:lang w:val="es-CR"/>
        </w:rPr>
        <w:t xml:space="preserve"> (Juzgado Penal, Defensa Pública y Fiscalía de Bribri)</w:t>
      </w:r>
      <w:r w:rsidR="007A6E1D" w:rsidRPr="00F500D8">
        <w:rPr>
          <w:rFonts w:ascii="Book Antiqua" w:hAnsi="Book Antiqua"/>
          <w:sz w:val="22"/>
          <w:szCs w:val="22"/>
          <w:lang w:val="es-CR"/>
        </w:rPr>
        <w:t xml:space="preserve">, </w:t>
      </w:r>
      <w:r w:rsidR="000A4886" w:rsidRPr="00F500D8">
        <w:rPr>
          <w:rFonts w:ascii="Book Antiqua" w:hAnsi="Book Antiqua"/>
          <w:sz w:val="22"/>
          <w:szCs w:val="22"/>
          <w:lang w:val="es-CR"/>
        </w:rPr>
        <w:t xml:space="preserve">resulta necesario </w:t>
      </w:r>
      <w:r w:rsidR="00B217A2" w:rsidRPr="00F500D8">
        <w:rPr>
          <w:rFonts w:ascii="Book Antiqua" w:hAnsi="Book Antiqua"/>
          <w:sz w:val="22"/>
          <w:szCs w:val="22"/>
          <w:lang w:val="es-CR"/>
        </w:rPr>
        <w:t xml:space="preserve">que la Dirección de Tecnología de la Información implante el sistema Escritorio Virtual, </w:t>
      </w:r>
      <w:r w:rsidR="00B00408" w:rsidRPr="00F500D8">
        <w:rPr>
          <w:rFonts w:ascii="Book Antiqua" w:hAnsi="Book Antiqua"/>
          <w:sz w:val="22"/>
          <w:szCs w:val="22"/>
          <w:lang w:val="es-CR"/>
        </w:rPr>
        <w:t xml:space="preserve">facilitando la comunicación entre </w:t>
      </w:r>
      <w:r w:rsidR="0071674B" w:rsidRPr="00F500D8">
        <w:rPr>
          <w:rFonts w:ascii="Book Antiqua" w:hAnsi="Book Antiqua"/>
          <w:sz w:val="22"/>
          <w:szCs w:val="22"/>
          <w:lang w:val="es-CR"/>
        </w:rPr>
        <w:t>estas</w:t>
      </w:r>
      <w:r w:rsidR="00B00408" w:rsidRPr="00F500D8">
        <w:rPr>
          <w:rFonts w:ascii="Book Antiqua" w:hAnsi="Book Antiqua"/>
          <w:sz w:val="22"/>
          <w:szCs w:val="22"/>
          <w:lang w:val="es-CR"/>
        </w:rPr>
        <w:t xml:space="preserve"> oficinas </w:t>
      </w:r>
      <w:r w:rsidR="007A6E1D" w:rsidRPr="00F500D8">
        <w:rPr>
          <w:rFonts w:ascii="Book Antiqua" w:hAnsi="Book Antiqua"/>
          <w:sz w:val="22"/>
          <w:szCs w:val="22"/>
          <w:lang w:val="es-CR"/>
        </w:rPr>
        <w:t xml:space="preserve">y </w:t>
      </w:r>
      <w:r w:rsidR="00B00408" w:rsidRPr="00F500D8">
        <w:rPr>
          <w:rFonts w:ascii="Book Antiqua" w:hAnsi="Book Antiqua"/>
          <w:sz w:val="22"/>
          <w:szCs w:val="22"/>
          <w:lang w:val="es-CR"/>
        </w:rPr>
        <w:t>el Tribunal de Juicio que tiene su sede en Limón, hasta donde</w:t>
      </w:r>
      <w:r w:rsidR="00A125A1" w:rsidRPr="00F500D8">
        <w:rPr>
          <w:rFonts w:ascii="Book Antiqua" w:hAnsi="Book Antiqua"/>
          <w:sz w:val="22"/>
          <w:szCs w:val="22"/>
          <w:lang w:val="es-CR"/>
        </w:rPr>
        <w:t xml:space="preserve"> los expedientes físicos </w:t>
      </w:r>
      <w:r w:rsidR="00B00408" w:rsidRPr="00F500D8">
        <w:rPr>
          <w:rFonts w:ascii="Book Antiqua" w:hAnsi="Book Antiqua"/>
          <w:sz w:val="22"/>
          <w:szCs w:val="22"/>
          <w:lang w:val="es-CR"/>
        </w:rPr>
        <w:t>tarda</w:t>
      </w:r>
      <w:r w:rsidR="007A6E1D" w:rsidRPr="00F500D8">
        <w:rPr>
          <w:rFonts w:ascii="Book Antiqua" w:hAnsi="Book Antiqua"/>
          <w:sz w:val="22"/>
          <w:szCs w:val="22"/>
          <w:lang w:val="es-CR"/>
        </w:rPr>
        <w:t xml:space="preserve">n </w:t>
      </w:r>
      <w:r w:rsidR="0071674B" w:rsidRPr="00F500D8">
        <w:rPr>
          <w:rFonts w:ascii="Book Antiqua" w:hAnsi="Book Antiqua"/>
          <w:sz w:val="22"/>
          <w:szCs w:val="22"/>
          <w:lang w:val="es-CR"/>
        </w:rPr>
        <w:t xml:space="preserve">en promedio una </w:t>
      </w:r>
      <w:r w:rsidR="007A6E1D" w:rsidRPr="00F500D8">
        <w:rPr>
          <w:rFonts w:ascii="Book Antiqua" w:hAnsi="Book Antiqua"/>
          <w:sz w:val="22"/>
          <w:szCs w:val="22"/>
          <w:lang w:val="es-CR"/>
        </w:rPr>
        <w:t xml:space="preserve">semana </w:t>
      </w:r>
      <w:r w:rsidR="0071674B" w:rsidRPr="00F500D8">
        <w:rPr>
          <w:rFonts w:ascii="Book Antiqua" w:hAnsi="Book Antiqua"/>
          <w:sz w:val="22"/>
          <w:szCs w:val="22"/>
          <w:lang w:val="es-CR"/>
        </w:rPr>
        <w:t>para ser atendidos</w:t>
      </w:r>
      <w:r w:rsidR="00336BD1" w:rsidRPr="00F500D8">
        <w:rPr>
          <w:rFonts w:ascii="Book Antiqua" w:hAnsi="Book Antiqua"/>
          <w:sz w:val="22"/>
          <w:szCs w:val="22"/>
          <w:lang w:val="es-CR"/>
        </w:rPr>
        <w:t xml:space="preserve">, </w:t>
      </w:r>
      <w:r w:rsidR="00B00408" w:rsidRPr="00F500D8">
        <w:rPr>
          <w:rFonts w:ascii="Book Antiqua" w:hAnsi="Book Antiqua"/>
          <w:sz w:val="22"/>
          <w:szCs w:val="22"/>
          <w:lang w:val="es-CR"/>
        </w:rPr>
        <w:t xml:space="preserve">incidiendo en gran medida cuando se trata de expedientes </w:t>
      </w:r>
      <w:r w:rsidR="007A6E1D" w:rsidRPr="00F500D8">
        <w:rPr>
          <w:rFonts w:ascii="Book Antiqua" w:hAnsi="Book Antiqua"/>
          <w:sz w:val="22"/>
          <w:szCs w:val="22"/>
          <w:lang w:val="es-CR"/>
        </w:rPr>
        <w:t xml:space="preserve">trasladados en </w:t>
      </w:r>
      <w:r w:rsidR="00B00408" w:rsidRPr="00F500D8">
        <w:rPr>
          <w:rFonts w:ascii="Book Antiqua" w:hAnsi="Book Antiqua"/>
          <w:sz w:val="22"/>
          <w:szCs w:val="22"/>
          <w:lang w:val="es-CR"/>
        </w:rPr>
        <w:t>apelación</w:t>
      </w:r>
      <w:r w:rsidR="007A6E1D" w:rsidRPr="00F500D8">
        <w:rPr>
          <w:rFonts w:ascii="Book Antiqua" w:hAnsi="Book Antiqua"/>
          <w:sz w:val="22"/>
          <w:szCs w:val="22"/>
          <w:lang w:val="es-CR"/>
        </w:rPr>
        <w:t>; ig</w:t>
      </w:r>
      <w:r w:rsidR="00850F5D" w:rsidRPr="00F500D8">
        <w:rPr>
          <w:rFonts w:ascii="Book Antiqua" w:hAnsi="Book Antiqua"/>
          <w:sz w:val="22"/>
          <w:szCs w:val="22"/>
          <w:lang w:val="es-CR"/>
        </w:rPr>
        <w:t xml:space="preserve">ualmente, </w:t>
      </w:r>
      <w:r w:rsidR="0071674B" w:rsidRPr="00F500D8">
        <w:rPr>
          <w:rFonts w:ascii="Book Antiqua" w:hAnsi="Book Antiqua"/>
          <w:sz w:val="22"/>
          <w:szCs w:val="22"/>
          <w:lang w:val="es-CR"/>
        </w:rPr>
        <w:t>es oportuno que l</w:t>
      </w:r>
      <w:r w:rsidR="007A6E1D" w:rsidRPr="00F500D8">
        <w:rPr>
          <w:rFonts w:ascii="Book Antiqua" w:hAnsi="Book Antiqua"/>
          <w:sz w:val="22"/>
          <w:szCs w:val="22"/>
          <w:lang w:val="es-CR"/>
        </w:rPr>
        <w:t xml:space="preserve">a Dirección de Informática </w:t>
      </w:r>
      <w:r w:rsidR="004243B3" w:rsidRPr="00F500D8">
        <w:rPr>
          <w:rFonts w:ascii="Book Antiqua" w:hAnsi="Book Antiqua"/>
          <w:sz w:val="22"/>
          <w:szCs w:val="22"/>
          <w:lang w:val="es-CR"/>
        </w:rPr>
        <w:t>revis</w:t>
      </w:r>
      <w:r w:rsidR="0091741B" w:rsidRPr="00F500D8">
        <w:rPr>
          <w:rFonts w:ascii="Book Antiqua" w:hAnsi="Book Antiqua"/>
          <w:sz w:val="22"/>
          <w:szCs w:val="22"/>
          <w:lang w:val="es-CR"/>
        </w:rPr>
        <w:t>e</w:t>
      </w:r>
      <w:r w:rsidR="004243B3" w:rsidRPr="00F500D8">
        <w:rPr>
          <w:rFonts w:ascii="Book Antiqua" w:hAnsi="Book Antiqua"/>
          <w:sz w:val="22"/>
          <w:szCs w:val="22"/>
          <w:lang w:val="es-CR"/>
        </w:rPr>
        <w:t xml:space="preserve"> la metodología </w:t>
      </w:r>
      <w:r w:rsidR="007A6E1D" w:rsidRPr="00F500D8">
        <w:rPr>
          <w:rFonts w:ascii="Book Antiqua" w:hAnsi="Book Antiqua"/>
          <w:sz w:val="22"/>
          <w:szCs w:val="22"/>
          <w:lang w:val="es-CR"/>
        </w:rPr>
        <w:t xml:space="preserve">establecida </w:t>
      </w:r>
      <w:r w:rsidR="004243B3" w:rsidRPr="00F500D8">
        <w:rPr>
          <w:rFonts w:ascii="Book Antiqua" w:hAnsi="Book Antiqua"/>
          <w:sz w:val="22"/>
          <w:szCs w:val="22"/>
          <w:lang w:val="es-CR"/>
        </w:rPr>
        <w:t xml:space="preserve">para atender los reportes </w:t>
      </w:r>
      <w:r w:rsidR="003E3B2D" w:rsidRPr="00F500D8">
        <w:rPr>
          <w:rFonts w:ascii="Book Antiqua" w:hAnsi="Book Antiqua"/>
          <w:sz w:val="22"/>
          <w:szCs w:val="22"/>
          <w:lang w:val="es-CR"/>
        </w:rPr>
        <w:t>por</w:t>
      </w:r>
      <w:r w:rsidR="00540A05" w:rsidRPr="00F500D8">
        <w:rPr>
          <w:rFonts w:ascii="Book Antiqua" w:hAnsi="Book Antiqua"/>
          <w:sz w:val="22"/>
          <w:szCs w:val="22"/>
          <w:lang w:val="es-CR"/>
        </w:rPr>
        <w:t xml:space="preserve"> </w:t>
      </w:r>
      <w:r w:rsidR="00D0088D" w:rsidRPr="00F500D8">
        <w:rPr>
          <w:rFonts w:ascii="Book Antiqua" w:hAnsi="Book Antiqua"/>
          <w:sz w:val="22"/>
          <w:szCs w:val="22"/>
          <w:lang w:val="es-CR"/>
        </w:rPr>
        <w:t xml:space="preserve">problemas </w:t>
      </w:r>
      <w:r w:rsidR="0071674B" w:rsidRPr="00F500D8">
        <w:rPr>
          <w:rFonts w:ascii="Book Antiqua" w:hAnsi="Book Antiqua"/>
          <w:sz w:val="22"/>
          <w:szCs w:val="22"/>
          <w:lang w:val="es-CR"/>
        </w:rPr>
        <w:t>en</w:t>
      </w:r>
      <w:r w:rsidR="00D0088D" w:rsidRPr="00F500D8">
        <w:rPr>
          <w:rFonts w:ascii="Book Antiqua" w:hAnsi="Book Antiqua"/>
          <w:sz w:val="22"/>
          <w:szCs w:val="22"/>
          <w:lang w:val="es-CR"/>
        </w:rPr>
        <w:t xml:space="preserve"> </w:t>
      </w:r>
      <w:r w:rsidR="00252B31" w:rsidRPr="00F500D8">
        <w:rPr>
          <w:rFonts w:ascii="Book Antiqua" w:hAnsi="Book Antiqua"/>
          <w:sz w:val="22"/>
          <w:szCs w:val="22"/>
          <w:lang w:val="es-CR"/>
        </w:rPr>
        <w:t xml:space="preserve">sistemas </w:t>
      </w:r>
      <w:r w:rsidR="00540A05" w:rsidRPr="00F500D8">
        <w:rPr>
          <w:rFonts w:ascii="Book Antiqua" w:hAnsi="Book Antiqua"/>
          <w:sz w:val="22"/>
          <w:szCs w:val="22"/>
          <w:lang w:val="es-CR"/>
        </w:rPr>
        <w:t xml:space="preserve"> informáticos, ya que </w:t>
      </w:r>
      <w:r w:rsidR="007A6E1D" w:rsidRPr="00F500D8">
        <w:rPr>
          <w:rFonts w:ascii="Book Antiqua" w:hAnsi="Book Antiqua"/>
          <w:sz w:val="22"/>
          <w:szCs w:val="22"/>
          <w:lang w:val="es-CR"/>
        </w:rPr>
        <w:t xml:space="preserve">se incluye el reporte en </w:t>
      </w:r>
      <w:r w:rsidR="0091741B" w:rsidRPr="00F500D8">
        <w:rPr>
          <w:rFonts w:ascii="Book Antiqua" w:hAnsi="Book Antiqua"/>
          <w:sz w:val="22"/>
          <w:szCs w:val="22"/>
          <w:lang w:val="es-CR"/>
        </w:rPr>
        <w:t xml:space="preserve">el </w:t>
      </w:r>
      <w:r w:rsidR="007A6E1D" w:rsidRPr="00F500D8">
        <w:rPr>
          <w:rFonts w:ascii="Book Antiqua" w:hAnsi="Book Antiqua"/>
          <w:sz w:val="22"/>
          <w:szCs w:val="22"/>
          <w:lang w:val="es-CR"/>
        </w:rPr>
        <w:t>sistema</w:t>
      </w:r>
      <w:r w:rsidR="0071674B" w:rsidRPr="00F500D8">
        <w:rPr>
          <w:rFonts w:ascii="Book Antiqua" w:hAnsi="Book Antiqua"/>
          <w:sz w:val="22"/>
          <w:szCs w:val="22"/>
          <w:lang w:val="es-CR"/>
        </w:rPr>
        <w:t xml:space="preserve"> atendido en </w:t>
      </w:r>
      <w:r w:rsidR="007A6E1D" w:rsidRPr="00F500D8">
        <w:rPr>
          <w:rFonts w:ascii="Book Antiqua" w:hAnsi="Book Antiqua"/>
          <w:sz w:val="22"/>
          <w:szCs w:val="22"/>
          <w:lang w:val="es-CR"/>
        </w:rPr>
        <w:t>San José</w:t>
      </w:r>
      <w:r w:rsidR="00C148CA" w:rsidRPr="00F500D8">
        <w:rPr>
          <w:rFonts w:ascii="Book Antiqua" w:hAnsi="Book Antiqua"/>
          <w:sz w:val="22"/>
          <w:szCs w:val="22"/>
          <w:lang w:val="es-CR"/>
        </w:rPr>
        <w:t xml:space="preserve"> y de ahí nuevamente </w:t>
      </w:r>
      <w:r w:rsidR="0091741B" w:rsidRPr="00F500D8">
        <w:rPr>
          <w:rFonts w:ascii="Book Antiqua" w:hAnsi="Book Antiqua"/>
          <w:sz w:val="22"/>
          <w:szCs w:val="22"/>
          <w:lang w:val="es-CR"/>
        </w:rPr>
        <w:t>re</w:t>
      </w:r>
      <w:r w:rsidR="003E3B2D" w:rsidRPr="00F500D8">
        <w:rPr>
          <w:rFonts w:ascii="Book Antiqua" w:hAnsi="Book Antiqua"/>
          <w:sz w:val="22"/>
          <w:szCs w:val="22"/>
          <w:lang w:val="es-CR"/>
        </w:rPr>
        <w:t>direcciona</w:t>
      </w:r>
      <w:r w:rsidR="0071674B" w:rsidRPr="00F500D8">
        <w:rPr>
          <w:rFonts w:ascii="Book Antiqua" w:hAnsi="Book Antiqua"/>
          <w:sz w:val="22"/>
          <w:szCs w:val="22"/>
          <w:lang w:val="es-CR"/>
        </w:rPr>
        <w:t>do</w:t>
      </w:r>
      <w:r w:rsidR="0091741B" w:rsidRPr="00F500D8">
        <w:rPr>
          <w:rFonts w:ascii="Book Antiqua" w:hAnsi="Book Antiqua"/>
          <w:sz w:val="22"/>
          <w:szCs w:val="22"/>
          <w:lang w:val="es-CR"/>
        </w:rPr>
        <w:t xml:space="preserve"> al p</w:t>
      </w:r>
      <w:r w:rsidR="003E3B2D" w:rsidRPr="00F500D8">
        <w:rPr>
          <w:rFonts w:ascii="Book Antiqua" w:hAnsi="Book Antiqua"/>
          <w:sz w:val="22"/>
          <w:szCs w:val="22"/>
          <w:lang w:val="es-CR"/>
        </w:rPr>
        <w:t>rofesional de la zona</w:t>
      </w:r>
      <w:r w:rsidR="0091741B" w:rsidRPr="00F500D8">
        <w:rPr>
          <w:rFonts w:ascii="Book Antiqua" w:hAnsi="Book Antiqua"/>
          <w:sz w:val="22"/>
          <w:szCs w:val="22"/>
          <w:lang w:val="es-CR"/>
        </w:rPr>
        <w:t xml:space="preserve">, método </w:t>
      </w:r>
      <w:r w:rsidR="00FD7DE8" w:rsidRPr="00F500D8">
        <w:rPr>
          <w:rFonts w:ascii="Book Antiqua" w:hAnsi="Book Antiqua"/>
          <w:sz w:val="22"/>
          <w:szCs w:val="22"/>
          <w:lang w:val="es-CR"/>
        </w:rPr>
        <w:t>burocr</w:t>
      </w:r>
      <w:r w:rsidR="0091741B" w:rsidRPr="00F500D8">
        <w:rPr>
          <w:rFonts w:ascii="Book Antiqua" w:hAnsi="Book Antiqua"/>
          <w:sz w:val="22"/>
          <w:szCs w:val="22"/>
          <w:lang w:val="es-CR"/>
        </w:rPr>
        <w:t>ático</w:t>
      </w:r>
      <w:r w:rsidR="00FD7DE8" w:rsidRPr="00F500D8">
        <w:rPr>
          <w:rFonts w:ascii="Book Antiqua" w:hAnsi="Book Antiqua"/>
          <w:sz w:val="22"/>
          <w:szCs w:val="22"/>
          <w:lang w:val="es-CR"/>
        </w:rPr>
        <w:t xml:space="preserve"> </w:t>
      </w:r>
      <w:r w:rsidR="00BB64E5" w:rsidRPr="00F500D8">
        <w:rPr>
          <w:rFonts w:ascii="Book Antiqua" w:hAnsi="Book Antiqua"/>
          <w:sz w:val="22"/>
          <w:szCs w:val="22"/>
          <w:lang w:val="es-CR"/>
        </w:rPr>
        <w:t>que da lenta r</w:t>
      </w:r>
      <w:r w:rsidR="004635B6" w:rsidRPr="00F500D8">
        <w:rPr>
          <w:rFonts w:ascii="Book Antiqua" w:hAnsi="Book Antiqua"/>
          <w:sz w:val="22"/>
          <w:szCs w:val="22"/>
          <w:lang w:val="es-CR"/>
        </w:rPr>
        <w:t>espuesta</w:t>
      </w:r>
      <w:r w:rsidR="00FD7DE8" w:rsidRPr="00F500D8">
        <w:rPr>
          <w:rFonts w:ascii="Book Antiqua" w:hAnsi="Book Antiqua"/>
          <w:sz w:val="22"/>
          <w:szCs w:val="22"/>
          <w:lang w:val="es-CR"/>
        </w:rPr>
        <w:t xml:space="preserve"> a</w:t>
      </w:r>
      <w:r w:rsidR="0071674B" w:rsidRPr="00F500D8">
        <w:rPr>
          <w:rFonts w:ascii="Book Antiqua" w:hAnsi="Book Antiqua"/>
          <w:sz w:val="22"/>
          <w:szCs w:val="22"/>
          <w:lang w:val="es-CR"/>
        </w:rPr>
        <w:t xml:space="preserve"> los inconvenientes en Talamanca</w:t>
      </w:r>
      <w:r w:rsidR="00FD7DE8" w:rsidRPr="00F500D8">
        <w:rPr>
          <w:rFonts w:ascii="Book Antiqua" w:hAnsi="Book Antiqua"/>
          <w:sz w:val="22"/>
          <w:szCs w:val="22"/>
          <w:lang w:val="es-CR"/>
        </w:rPr>
        <w:t>;</w:t>
      </w:r>
      <w:r w:rsidR="00271B66" w:rsidRPr="00F500D8">
        <w:rPr>
          <w:rFonts w:ascii="Book Antiqua" w:hAnsi="Book Antiqua"/>
          <w:sz w:val="22"/>
          <w:szCs w:val="22"/>
          <w:lang w:val="es-CR"/>
        </w:rPr>
        <w:t xml:space="preserve"> sobre el particular, </w:t>
      </w:r>
      <w:r w:rsidR="0071674B" w:rsidRPr="00F500D8">
        <w:rPr>
          <w:rFonts w:ascii="Book Antiqua" w:hAnsi="Book Antiqua"/>
          <w:sz w:val="22"/>
          <w:szCs w:val="22"/>
          <w:lang w:val="es-CR"/>
        </w:rPr>
        <w:t xml:space="preserve">en el Juzgado, sugieren que </w:t>
      </w:r>
      <w:r w:rsidR="0091741B" w:rsidRPr="00F500D8">
        <w:rPr>
          <w:rFonts w:ascii="Book Antiqua" w:hAnsi="Book Antiqua"/>
          <w:sz w:val="22"/>
          <w:szCs w:val="22"/>
          <w:lang w:val="es-CR"/>
        </w:rPr>
        <w:t xml:space="preserve">en línea con la circular 70-2014 publicada en el Boletín Judicial 110 de junio de 2020, donde se ordena a cada despacho depurar no menos de dos veces por audiencia la bandeja del correo electrónico, </w:t>
      </w:r>
      <w:r w:rsidR="00271B66" w:rsidRPr="00F500D8">
        <w:rPr>
          <w:rFonts w:ascii="Book Antiqua" w:hAnsi="Book Antiqua"/>
          <w:sz w:val="22"/>
          <w:szCs w:val="22"/>
          <w:lang w:val="es-CR"/>
        </w:rPr>
        <w:t>igual</w:t>
      </w:r>
      <w:r w:rsidR="0091741B" w:rsidRPr="00F500D8">
        <w:rPr>
          <w:rFonts w:ascii="Book Antiqua" w:hAnsi="Book Antiqua"/>
          <w:sz w:val="22"/>
          <w:szCs w:val="22"/>
          <w:lang w:val="es-CR"/>
        </w:rPr>
        <w:t>mente se</w:t>
      </w:r>
      <w:r w:rsidR="0071674B" w:rsidRPr="00F500D8">
        <w:rPr>
          <w:rFonts w:ascii="Book Antiqua" w:hAnsi="Book Antiqua"/>
          <w:sz w:val="22"/>
          <w:szCs w:val="22"/>
          <w:lang w:val="es-CR"/>
        </w:rPr>
        <w:t xml:space="preserve"> acuerde </w:t>
      </w:r>
      <w:r w:rsidR="0091741B" w:rsidRPr="00F500D8">
        <w:rPr>
          <w:rFonts w:ascii="Book Antiqua" w:hAnsi="Book Antiqua"/>
          <w:sz w:val="22"/>
          <w:szCs w:val="22"/>
          <w:lang w:val="es-CR"/>
        </w:rPr>
        <w:t>solicit</w:t>
      </w:r>
      <w:r w:rsidR="0071674B" w:rsidRPr="00F500D8">
        <w:rPr>
          <w:rFonts w:ascii="Book Antiqua" w:hAnsi="Book Antiqua"/>
          <w:sz w:val="22"/>
          <w:szCs w:val="22"/>
          <w:lang w:val="es-CR"/>
        </w:rPr>
        <w:t>ar</w:t>
      </w:r>
      <w:r w:rsidR="00084917" w:rsidRPr="00F500D8">
        <w:rPr>
          <w:rFonts w:ascii="Book Antiqua" w:hAnsi="Book Antiqua"/>
          <w:sz w:val="22"/>
          <w:szCs w:val="22"/>
          <w:lang w:val="es-CR"/>
        </w:rPr>
        <w:t xml:space="preserve"> </w:t>
      </w:r>
      <w:r w:rsidR="0091741B" w:rsidRPr="00F500D8">
        <w:rPr>
          <w:rFonts w:ascii="Book Antiqua" w:hAnsi="Book Antiqua"/>
          <w:sz w:val="22"/>
          <w:szCs w:val="22"/>
          <w:lang w:val="es-CR"/>
        </w:rPr>
        <w:t>a la Dirección de Tecnología de la Información</w:t>
      </w:r>
      <w:r w:rsidR="00084917" w:rsidRPr="00F500D8">
        <w:rPr>
          <w:rFonts w:ascii="Book Antiqua" w:hAnsi="Book Antiqua"/>
          <w:sz w:val="22"/>
          <w:szCs w:val="22"/>
          <w:lang w:val="es-CR"/>
        </w:rPr>
        <w:t xml:space="preserve"> que, </w:t>
      </w:r>
      <w:r w:rsidR="00271B66" w:rsidRPr="00F500D8">
        <w:rPr>
          <w:rFonts w:ascii="Book Antiqua" w:hAnsi="Book Antiqua"/>
          <w:sz w:val="22"/>
          <w:szCs w:val="22"/>
          <w:lang w:val="es-CR"/>
        </w:rPr>
        <w:t>revis</w:t>
      </w:r>
      <w:r w:rsidR="00084917" w:rsidRPr="00F500D8">
        <w:rPr>
          <w:rFonts w:ascii="Book Antiqua" w:hAnsi="Book Antiqua"/>
          <w:sz w:val="22"/>
          <w:szCs w:val="22"/>
          <w:lang w:val="es-CR"/>
        </w:rPr>
        <w:t>e</w:t>
      </w:r>
      <w:r w:rsidR="00271B66" w:rsidRPr="00F500D8">
        <w:rPr>
          <w:rFonts w:ascii="Book Antiqua" w:hAnsi="Book Antiqua"/>
          <w:sz w:val="22"/>
          <w:szCs w:val="22"/>
          <w:lang w:val="es-CR"/>
        </w:rPr>
        <w:t xml:space="preserve"> al menos </w:t>
      </w:r>
      <w:r w:rsidR="0091741B" w:rsidRPr="00F500D8">
        <w:rPr>
          <w:rFonts w:ascii="Book Antiqua" w:hAnsi="Book Antiqua"/>
          <w:sz w:val="22"/>
          <w:szCs w:val="22"/>
          <w:lang w:val="es-CR"/>
        </w:rPr>
        <w:t xml:space="preserve">una </w:t>
      </w:r>
      <w:r w:rsidR="00271B66" w:rsidRPr="00F500D8">
        <w:rPr>
          <w:rFonts w:ascii="Book Antiqua" w:hAnsi="Book Antiqua"/>
          <w:sz w:val="22"/>
          <w:szCs w:val="22"/>
          <w:lang w:val="es-CR"/>
        </w:rPr>
        <w:t>ve</w:t>
      </w:r>
      <w:r w:rsidR="0091741B" w:rsidRPr="00F500D8">
        <w:rPr>
          <w:rFonts w:ascii="Book Antiqua" w:hAnsi="Book Antiqua"/>
          <w:sz w:val="22"/>
          <w:szCs w:val="22"/>
          <w:lang w:val="es-CR"/>
        </w:rPr>
        <w:t>z</w:t>
      </w:r>
      <w:r w:rsidR="00271B66" w:rsidRPr="00F500D8">
        <w:rPr>
          <w:rFonts w:ascii="Book Antiqua" w:hAnsi="Book Antiqua"/>
          <w:sz w:val="22"/>
          <w:szCs w:val="22"/>
          <w:lang w:val="es-CR"/>
        </w:rPr>
        <w:t xml:space="preserve"> al día</w:t>
      </w:r>
      <w:r w:rsidR="0091741B" w:rsidRPr="00F500D8">
        <w:rPr>
          <w:rFonts w:ascii="Book Antiqua" w:hAnsi="Book Antiqua"/>
          <w:sz w:val="22"/>
          <w:szCs w:val="22"/>
          <w:lang w:val="es-CR"/>
        </w:rPr>
        <w:t xml:space="preserve"> el </w:t>
      </w:r>
      <w:r w:rsidR="00922F52" w:rsidRPr="00F500D8">
        <w:rPr>
          <w:rFonts w:ascii="Book Antiqua" w:hAnsi="Book Antiqua"/>
          <w:sz w:val="22"/>
          <w:szCs w:val="22"/>
          <w:lang w:val="es-CR"/>
        </w:rPr>
        <w:t xml:space="preserve">correcto funcionamiento de </w:t>
      </w:r>
      <w:r w:rsidR="00FD7DE8" w:rsidRPr="00F500D8">
        <w:rPr>
          <w:rFonts w:ascii="Book Antiqua" w:hAnsi="Book Antiqua"/>
          <w:sz w:val="22"/>
          <w:szCs w:val="22"/>
          <w:lang w:val="es-CR"/>
        </w:rPr>
        <w:t>l</w:t>
      </w:r>
      <w:r w:rsidR="00922F52" w:rsidRPr="00F500D8">
        <w:rPr>
          <w:rFonts w:ascii="Book Antiqua" w:hAnsi="Book Antiqua"/>
          <w:sz w:val="22"/>
          <w:szCs w:val="22"/>
          <w:lang w:val="es-CR"/>
        </w:rPr>
        <w:t xml:space="preserve">os sistemas </w:t>
      </w:r>
      <w:r w:rsidR="00084917" w:rsidRPr="00F500D8">
        <w:rPr>
          <w:rFonts w:ascii="Book Antiqua" w:hAnsi="Book Antiqua"/>
          <w:sz w:val="22"/>
          <w:szCs w:val="22"/>
          <w:lang w:val="es-CR"/>
        </w:rPr>
        <w:t xml:space="preserve">procediendo a su </w:t>
      </w:r>
      <w:r w:rsidR="00922F52" w:rsidRPr="00F500D8">
        <w:rPr>
          <w:rFonts w:ascii="Book Antiqua" w:hAnsi="Book Antiqua"/>
          <w:sz w:val="22"/>
          <w:szCs w:val="22"/>
          <w:lang w:val="es-CR"/>
        </w:rPr>
        <w:t>depur</w:t>
      </w:r>
      <w:r w:rsidR="00FD7DE8" w:rsidRPr="00F500D8">
        <w:rPr>
          <w:rFonts w:ascii="Book Antiqua" w:hAnsi="Book Antiqua"/>
          <w:sz w:val="22"/>
          <w:szCs w:val="22"/>
          <w:lang w:val="es-CR"/>
        </w:rPr>
        <w:t xml:space="preserve">ación, </w:t>
      </w:r>
      <w:r w:rsidR="00922F52" w:rsidRPr="00F500D8">
        <w:rPr>
          <w:rFonts w:ascii="Book Antiqua" w:hAnsi="Book Antiqua"/>
          <w:sz w:val="22"/>
          <w:szCs w:val="22"/>
          <w:lang w:val="es-CR"/>
        </w:rPr>
        <w:t>para evitar</w:t>
      </w:r>
      <w:r w:rsidR="004921E0" w:rsidRPr="00F500D8">
        <w:rPr>
          <w:rFonts w:ascii="Book Antiqua" w:hAnsi="Book Antiqua"/>
          <w:sz w:val="22"/>
          <w:szCs w:val="22"/>
          <w:lang w:val="es-CR"/>
        </w:rPr>
        <w:t xml:space="preserve"> atrasos en </w:t>
      </w:r>
      <w:r w:rsidR="00084917" w:rsidRPr="00F500D8">
        <w:rPr>
          <w:rFonts w:ascii="Book Antiqua" w:hAnsi="Book Antiqua"/>
          <w:sz w:val="22"/>
          <w:szCs w:val="22"/>
          <w:lang w:val="es-CR"/>
        </w:rPr>
        <w:t>la atención sustantiva del J</w:t>
      </w:r>
      <w:r w:rsidR="0091741B" w:rsidRPr="00F500D8">
        <w:rPr>
          <w:rFonts w:ascii="Book Antiqua" w:hAnsi="Book Antiqua"/>
          <w:sz w:val="22"/>
          <w:szCs w:val="22"/>
          <w:lang w:val="es-CR"/>
        </w:rPr>
        <w:t xml:space="preserve">uzgado por el </w:t>
      </w:r>
      <w:r w:rsidR="00FD7DE8" w:rsidRPr="00F500D8">
        <w:rPr>
          <w:rFonts w:ascii="Book Antiqua" w:hAnsi="Book Antiqua"/>
          <w:sz w:val="22"/>
          <w:szCs w:val="22"/>
          <w:lang w:val="es-CR"/>
        </w:rPr>
        <w:t xml:space="preserve">lento desempeño de </w:t>
      </w:r>
      <w:r w:rsidR="00084917" w:rsidRPr="00F500D8">
        <w:rPr>
          <w:rFonts w:ascii="Book Antiqua" w:hAnsi="Book Antiqua"/>
          <w:sz w:val="22"/>
          <w:szCs w:val="22"/>
          <w:lang w:val="es-CR"/>
        </w:rPr>
        <w:t xml:space="preserve">los </w:t>
      </w:r>
      <w:r w:rsidR="00FD7DE8" w:rsidRPr="00F500D8">
        <w:rPr>
          <w:rFonts w:ascii="Book Antiqua" w:hAnsi="Book Antiqua"/>
          <w:sz w:val="22"/>
          <w:szCs w:val="22"/>
          <w:lang w:val="es-CR"/>
        </w:rPr>
        <w:t xml:space="preserve">sistemas </w:t>
      </w:r>
      <w:r w:rsidR="0091741B" w:rsidRPr="00F500D8">
        <w:rPr>
          <w:rFonts w:ascii="Book Antiqua" w:hAnsi="Book Antiqua"/>
          <w:sz w:val="22"/>
          <w:szCs w:val="22"/>
          <w:lang w:val="es-CR"/>
        </w:rPr>
        <w:t>informáticos</w:t>
      </w:r>
      <w:r w:rsidR="00922F52" w:rsidRPr="00F500D8">
        <w:rPr>
          <w:rFonts w:ascii="Book Antiqua" w:hAnsi="Book Antiqua"/>
          <w:sz w:val="22"/>
          <w:szCs w:val="22"/>
          <w:lang w:val="es-CR"/>
        </w:rPr>
        <w:t>.</w:t>
      </w:r>
    </w:p>
    <w:p w14:paraId="3C782E2A" w14:textId="77777777" w:rsidR="00E635FA" w:rsidRPr="00F500D8" w:rsidRDefault="00E635FA" w:rsidP="00E635FA">
      <w:pPr>
        <w:pStyle w:val="Prrafodelista"/>
        <w:rPr>
          <w:rFonts w:ascii="Book Antiqua" w:hAnsi="Book Antiqua"/>
          <w:color w:val="000000"/>
          <w:sz w:val="22"/>
          <w:szCs w:val="22"/>
          <w:lang w:val="es-CR" w:eastAsia="es-CR"/>
        </w:rPr>
      </w:pPr>
    </w:p>
    <w:p w14:paraId="698FDA6C" w14:textId="77777777" w:rsidR="00E635FA" w:rsidRPr="00F500D8" w:rsidRDefault="00897973" w:rsidP="00B34C8B">
      <w:pPr>
        <w:pStyle w:val="Prrafodelista"/>
        <w:numPr>
          <w:ilvl w:val="0"/>
          <w:numId w:val="19"/>
        </w:numPr>
        <w:spacing w:before="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 xml:space="preserve">La Oficina de Comunicaciones Judiciales del lugar, solo dispone de una plaza (ubicada en la Fiscalía), </w:t>
      </w:r>
      <w:r w:rsidR="005A6DA3" w:rsidRPr="00F500D8">
        <w:rPr>
          <w:rFonts w:ascii="Book Antiqua" w:hAnsi="Book Antiqua"/>
          <w:color w:val="000000"/>
          <w:sz w:val="22"/>
          <w:szCs w:val="22"/>
          <w:lang w:val="es-CR" w:eastAsia="es-CR"/>
        </w:rPr>
        <w:t xml:space="preserve">propiciando </w:t>
      </w:r>
      <w:r w:rsidR="00AC556D" w:rsidRPr="00F500D8">
        <w:rPr>
          <w:rFonts w:ascii="Book Antiqua" w:hAnsi="Book Antiqua"/>
          <w:color w:val="000000"/>
          <w:sz w:val="22"/>
          <w:szCs w:val="22"/>
          <w:lang w:val="es-CR" w:eastAsia="es-CR"/>
        </w:rPr>
        <w:t xml:space="preserve">en su ausencia </w:t>
      </w:r>
      <w:r w:rsidR="00FD7DE8" w:rsidRPr="00F500D8">
        <w:rPr>
          <w:rFonts w:ascii="Book Antiqua" w:hAnsi="Book Antiqua"/>
          <w:color w:val="000000"/>
          <w:sz w:val="22"/>
          <w:szCs w:val="22"/>
          <w:lang w:val="es-CR" w:eastAsia="es-CR"/>
        </w:rPr>
        <w:t xml:space="preserve">dificultades para </w:t>
      </w:r>
      <w:r w:rsidR="00C960D1" w:rsidRPr="00F500D8">
        <w:rPr>
          <w:rFonts w:ascii="Book Antiqua" w:hAnsi="Book Antiqua"/>
          <w:color w:val="000000"/>
          <w:sz w:val="22"/>
          <w:szCs w:val="22"/>
          <w:lang w:val="es-CR" w:eastAsia="es-CR"/>
        </w:rPr>
        <w:t xml:space="preserve">gestionar solicitudes </w:t>
      </w:r>
      <w:r w:rsidR="00AC556D" w:rsidRPr="00F500D8">
        <w:rPr>
          <w:rFonts w:ascii="Book Antiqua" w:hAnsi="Book Antiqua"/>
          <w:color w:val="000000"/>
          <w:sz w:val="22"/>
          <w:szCs w:val="22"/>
          <w:lang w:val="es-CR" w:eastAsia="es-CR"/>
        </w:rPr>
        <w:t xml:space="preserve">nuevas </w:t>
      </w:r>
      <w:r w:rsidR="00C960D1" w:rsidRPr="00F500D8">
        <w:rPr>
          <w:rFonts w:ascii="Book Antiqua" w:hAnsi="Book Antiqua"/>
          <w:color w:val="000000"/>
          <w:sz w:val="22"/>
          <w:szCs w:val="22"/>
          <w:lang w:val="es-CR" w:eastAsia="es-CR"/>
        </w:rPr>
        <w:t>o conocer el resultado de la</w:t>
      </w:r>
      <w:r w:rsidR="00FD7DE8" w:rsidRPr="00F500D8">
        <w:rPr>
          <w:rFonts w:ascii="Book Antiqua" w:hAnsi="Book Antiqua"/>
          <w:color w:val="000000"/>
          <w:sz w:val="22"/>
          <w:szCs w:val="22"/>
          <w:lang w:val="es-CR" w:eastAsia="es-CR"/>
        </w:rPr>
        <w:t>s</w:t>
      </w:r>
      <w:r w:rsidR="00C960D1" w:rsidRPr="00F500D8">
        <w:rPr>
          <w:rFonts w:ascii="Book Antiqua" w:hAnsi="Book Antiqua"/>
          <w:color w:val="000000"/>
          <w:sz w:val="22"/>
          <w:szCs w:val="22"/>
          <w:lang w:val="es-CR" w:eastAsia="es-CR"/>
        </w:rPr>
        <w:t xml:space="preserve"> gesti</w:t>
      </w:r>
      <w:r w:rsidR="00FD7DE8" w:rsidRPr="00F500D8">
        <w:rPr>
          <w:rFonts w:ascii="Book Antiqua" w:hAnsi="Book Antiqua"/>
          <w:color w:val="000000"/>
          <w:sz w:val="22"/>
          <w:szCs w:val="22"/>
          <w:lang w:val="es-CR" w:eastAsia="es-CR"/>
        </w:rPr>
        <w:t>ones enviadas</w:t>
      </w:r>
      <w:r w:rsidR="00AC556D" w:rsidRPr="00F500D8">
        <w:rPr>
          <w:rFonts w:ascii="Book Antiqua" w:hAnsi="Book Antiqua"/>
          <w:color w:val="000000"/>
          <w:sz w:val="22"/>
          <w:szCs w:val="22"/>
          <w:lang w:val="es-CR" w:eastAsia="es-CR"/>
        </w:rPr>
        <w:t xml:space="preserve"> previamente</w:t>
      </w:r>
      <w:r w:rsidR="00FD7DE8" w:rsidRPr="00F500D8">
        <w:rPr>
          <w:rFonts w:ascii="Book Antiqua" w:hAnsi="Book Antiqua"/>
          <w:color w:val="000000"/>
          <w:sz w:val="22"/>
          <w:szCs w:val="22"/>
          <w:lang w:val="es-CR" w:eastAsia="es-CR"/>
        </w:rPr>
        <w:t xml:space="preserve">, </w:t>
      </w:r>
      <w:r w:rsidR="00AC556D" w:rsidRPr="00F500D8">
        <w:rPr>
          <w:rFonts w:ascii="Book Antiqua" w:hAnsi="Book Antiqua"/>
          <w:color w:val="000000"/>
          <w:sz w:val="22"/>
          <w:szCs w:val="22"/>
          <w:lang w:val="es-CR" w:eastAsia="es-CR"/>
        </w:rPr>
        <w:t xml:space="preserve">de ahí que se </w:t>
      </w:r>
      <w:r w:rsidR="00B814EE" w:rsidRPr="00F500D8">
        <w:rPr>
          <w:rFonts w:ascii="Book Antiqua" w:hAnsi="Book Antiqua"/>
          <w:color w:val="000000"/>
          <w:sz w:val="22"/>
          <w:szCs w:val="22"/>
          <w:lang w:val="es-CR" w:eastAsia="es-CR"/>
        </w:rPr>
        <w:t>reitera la</w:t>
      </w:r>
      <w:r w:rsidR="00AC556D" w:rsidRPr="00F500D8">
        <w:rPr>
          <w:rFonts w:ascii="Book Antiqua" w:hAnsi="Book Antiqua"/>
          <w:color w:val="000000"/>
          <w:sz w:val="22"/>
          <w:szCs w:val="22"/>
          <w:lang w:val="es-CR" w:eastAsia="es-CR"/>
        </w:rPr>
        <w:t xml:space="preserve"> </w:t>
      </w:r>
      <w:r w:rsidR="00B814EE" w:rsidRPr="00F500D8">
        <w:rPr>
          <w:rFonts w:ascii="Book Antiqua" w:hAnsi="Book Antiqua"/>
          <w:color w:val="000000"/>
          <w:sz w:val="22"/>
          <w:szCs w:val="22"/>
          <w:lang w:val="es-CR" w:eastAsia="es-CR"/>
        </w:rPr>
        <w:t xml:space="preserve">necesidad de una figura </w:t>
      </w:r>
      <w:r w:rsidR="00AC556D" w:rsidRPr="00F500D8">
        <w:rPr>
          <w:rFonts w:ascii="Book Antiqua" w:hAnsi="Book Antiqua"/>
          <w:color w:val="000000"/>
          <w:sz w:val="22"/>
          <w:szCs w:val="22"/>
          <w:lang w:val="es-CR" w:eastAsia="es-CR"/>
        </w:rPr>
        <w:t>a cargo de la Administración regional</w:t>
      </w:r>
      <w:r w:rsidR="00B814EE" w:rsidRPr="00F500D8">
        <w:rPr>
          <w:rFonts w:ascii="Book Antiqua" w:hAnsi="Book Antiqua"/>
          <w:color w:val="000000"/>
          <w:sz w:val="22"/>
          <w:szCs w:val="22"/>
          <w:lang w:val="es-CR" w:eastAsia="es-CR"/>
        </w:rPr>
        <w:t xml:space="preserve"> que</w:t>
      </w:r>
      <w:r w:rsidR="00AC556D" w:rsidRPr="00F500D8">
        <w:rPr>
          <w:rFonts w:ascii="Book Antiqua" w:hAnsi="Book Antiqua"/>
          <w:color w:val="000000"/>
          <w:sz w:val="22"/>
          <w:szCs w:val="22"/>
          <w:lang w:val="es-CR" w:eastAsia="es-CR"/>
        </w:rPr>
        <w:t>,</w:t>
      </w:r>
      <w:r w:rsidR="00B814EE" w:rsidRPr="00F500D8">
        <w:rPr>
          <w:rFonts w:ascii="Book Antiqua" w:hAnsi="Book Antiqua"/>
          <w:color w:val="000000"/>
          <w:sz w:val="22"/>
          <w:szCs w:val="22"/>
          <w:lang w:val="es-CR" w:eastAsia="es-CR"/>
        </w:rPr>
        <w:t xml:space="preserve"> </w:t>
      </w:r>
      <w:r w:rsidR="009530AA" w:rsidRPr="00F500D8">
        <w:rPr>
          <w:rFonts w:ascii="Book Antiqua" w:hAnsi="Book Antiqua"/>
          <w:color w:val="000000"/>
          <w:sz w:val="22"/>
          <w:szCs w:val="22"/>
          <w:lang w:val="es-CR" w:eastAsia="es-CR"/>
        </w:rPr>
        <w:t>recib</w:t>
      </w:r>
      <w:r w:rsidR="00AC556D" w:rsidRPr="00F500D8">
        <w:rPr>
          <w:rFonts w:ascii="Book Antiqua" w:hAnsi="Book Antiqua"/>
          <w:color w:val="000000"/>
          <w:sz w:val="22"/>
          <w:szCs w:val="22"/>
          <w:lang w:val="es-CR" w:eastAsia="es-CR"/>
        </w:rPr>
        <w:t>a</w:t>
      </w:r>
      <w:r w:rsidR="009530AA" w:rsidRPr="00F500D8">
        <w:rPr>
          <w:rFonts w:ascii="Book Antiqua" w:hAnsi="Book Antiqua"/>
          <w:color w:val="000000"/>
          <w:sz w:val="22"/>
          <w:szCs w:val="22"/>
          <w:lang w:val="es-CR" w:eastAsia="es-CR"/>
        </w:rPr>
        <w:t xml:space="preserve"> y ent</w:t>
      </w:r>
      <w:r w:rsidR="002D40F9" w:rsidRPr="00F500D8">
        <w:rPr>
          <w:rFonts w:ascii="Book Antiqua" w:hAnsi="Book Antiqua"/>
          <w:color w:val="000000"/>
          <w:sz w:val="22"/>
          <w:szCs w:val="22"/>
          <w:lang w:val="es-CR" w:eastAsia="es-CR"/>
        </w:rPr>
        <w:t>reg</w:t>
      </w:r>
      <w:r w:rsidR="00AC556D" w:rsidRPr="00F500D8">
        <w:rPr>
          <w:rFonts w:ascii="Book Antiqua" w:hAnsi="Book Antiqua"/>
          <w:color w:val="000000"/>
          <w:sz w:val="22"/>
          <w:szCs w:val="22"/>
          <w:lang w:val="es-CR" w:eastAsia="es-CR"/>
        </w:rPr>
        <w:t>ue</w:t>
      </w:r>
      <w:r w:rsidR="002D40F9" w:rsidRPr="00F500D8">
        <w:rPr>
          <w:rFonts w:ascii="Book Antiqua" w:hAnsi="Book Antiqua"/>
          <w:color w:val="000000"/>
          <w:sz w:val="22"/>
          <w:szCs w:val="22"/>
          <w:lang w:val="es-CR" w:eastAsia="es-CR"/>
        </w:rPr>
        <w:t xml:space="preserve"> las citas y notificaciones</w:t>
      </w:r>
      <w:r w:rsidR="00FD7DE8" w:rsidRPr="00F500D8">
        <w:rPr>
          <w:rFonts w:ascii="Book Antiqua" w:hAnsi="Book Antiqua"/>
          <w:color w:val="000000"/>
          <w:sz w:val="22"/>
          <w:szCs w:val="22"/>
          <w:lang w:val="es-CR" w:eastAsia="es-CR"/>
        </w:rPr>
        <w:t xml:space="preserve"> </w:t>
      </w:r>
      <w:r w:rsidR="001B3ED8" w:rsidRPr="00F500D8">
        <w:rPr>
          <w:rFonts w:ascii="Book Antiqua" w:hAnsi="Book Antiqua"/>
          <w:color w:val="000000"/>
          <w:sz w:val="22"/>
          <w:szCs w:val="22"/>
          <w:lang w:val="es-CR" w:eastAsia="es-CR"/>
        </w:rPr>
        <w:t xml:space="preserve">mientras el Técnico en Comunicaciones Judiciales </w:t>
      </w:r>
      <w:r w:rsidR="00AC556D" w:rsidRPr="00F500D8">
        <w:rPr>
          <w:rFonts w:ascii="Book Antiqua" w:hAnsi="Book Antiqua"/>
          <w:color w:val="000000"/>
          <w:sz w:val="22"/>
          <w:szCs w:val="22"/>
          <w:lang w:val="es-CR" w:eastAsia="es-CR"/>
        </w:rPr>
        <w:t xml:space="preserve">atiende su labor sustantiva fuera de </w:t>
      </w:r>
      <w:r w:rsidR="001B3ED8" w:rsidRPr="00F500D8">
        <w:rPr>
          <w:rFonts w:ascii="Book Antiqua" w:hAnsi="Book Antiqua"/>
          <w:color w:val="000000"/>
          <w:sz w:val="22"/>
          <w:szCs w:val="22"/>
          <w:lang w:val="es-CR" w:eastAsia="es-CR"/>
        </w:rPr>
        <w:t>la oficina</w:t>
      </w:r>
      <w:r w:rsidR="0053366A" w:rsidRPr="00F500D8">
        <w:rPr>
          <w:rFonts w:ascii="Book Antiqua" w:hAnsi="Book Antiqua"/>
          <w:color w:val="000000"/>
          <w:sz w:val="22"/>
          <w:szCs w:val="22"/>
          <w:lang w:val="es-CR" w:eastAsia="es-CR"/>
        </w:rPr>
        <w:t>.</w:t>
      </w:r>
    </w:p>
    <w:p w14:paraId="4EBB40EB" w14:textId="77777777" w:rsidR="002712EF" w:rsidRPr="00F500D8" w:rsidRDefault="002712EF" w:rsidP="002712EF">
      <w:pPr>
        <w:pStyle w:val="Prrafodelista"/>
        <w:rPr>
          <w:rFonts w:ascii="Book Antiqua" w:hAnsi="Book Antiqua"/>
          <w:sz w:val="22"/>
          <w:szCs w:val="22"/>
          <w:lang w:val="es-CR"/>
        </w:rPr>
      </w:pPr>
    </w:p>
    <w:p w14:paraId="00B64F7E" w14:textId="0D1CDF67" w:rsidR="002712EF" w:rsidRPr="00F500D8" w:rsidRDefault="000A65BE" w:rsidP="00B34C8B">
      <w:pPr>
        <w:pStyle w:val="Prrafodelista"/>
        <w:numPr>
          <w:ilvl w:val="0"/>
          <w:numId w:val="19"/>
        </w:numPr>
        <w:spacing w:before="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El área de Cárceles del OIJ</w:t>
      </w:r>
      <w:r w:rsidR="00FD7DE8" w:rsidRPr="00F500D8">
        <w:rPr>
          <w:rFonts w:ascii="Book Antiqua" w:hAnsi="Book Antiqua"/>
          <w:color w:val="000000"/>
          <w:sz w:val="22"/>
          <w:szCs w:val="22"/>
          <w:lang w:val="es-CR" w:eastAsia="es-CR"/>
        </w:rPr>
        <w:t xml:space="preserve"> en</w:t>
      </w:r>
      <w:r w:rsidRPr="00F500D8">
        <w:rPr>
          <w:rFonts w:ascii="Book Antiqua" w:hAnsi="Book Antiqua"/>
          <w:color w:val="000000"/>
          <w:sz w:val="22"/>
          <w:szCs w:val="22"/>
          <w:lang w:val="es-CR" w:eastAsia="es-CR"/>
        </w:rPr>
        <w:t xml:space="preserve"> </w:t>
      </w:r>
      <w:r w:rsidR="00790B80" w:rsidRPr="00F500D8">
        <w:rPr>
          <w:rFonts w:ascii="Book Antiqua" w:hAnsi="Book Antiqua"/>
          <w:color w:val="000000"/>
          <w:sz w:val="22"/>
          <w:szCs w:val="22"/>
          <w:lang w:val="es-CR" w:eastAsia="es-CR"/>
        </w:rPr>
        <w:t>Bribr</w:t>
      </w:r>
      <w:r w:rsidR="00DF3DE7">
        <w:rPr>
          <w:rFonts w:ascii="Book Antiqua" w:hAnsi="Book Antiqua"/>
          <w:color w:val="000000"/>
          <w:sz w:val="22"/>
          <w:szCs w:val="22"/>
          <w:lang w:val="es-CR" w:eastAsia="es-CR"/>
        </w:rPr>
        <w:t>í</w:t>
      </w:r>
      <w:r w:rsidR="00FD7DE8" w:rsidRPr="00F500D8">
        <w:rPr>
          <w:rFonts w:ascii="Book Antiqua" w:hAnsi="Book Antiqua"/>
          <w:color w:val="000000"/>
          <w:sz w:val="22"/>
          <w:szCs w:val="22"/>
          <w:lang w:val="es-CR" w:eastAsia="es-CR"/>
        </w:rPr>
        <w:t>,</w:t>
      </w:r>
      <w:r w:rsidR="00790B80" w:rsidRPr="00F500D8">
        <w:rPr>
          <w:rFonts w:ascii="Book Antiqua" w:hAnsi="Book Antiqua"/>
          <w:color w:val="000000"/>
          <w:sz w:val="22"/>
          <w:szCs w:val="22"/>
          <w:lang w:val="es-CR" w:eastAsia="es-CR"/>
        </w:rPr>
        <w:t xml:space="preserve"> solo dispone de una pareja de </w:t>
      </w:r>
      <w:r w:rsidR="00DD46E3" w:rsidRPr="00F500D8">
        <w:rPr>
          <w:rFonts w:ascii="Book Antiqua" w:hAnsi="Book Antiqua"/>
          <w:color w:val="000000"/>
          <w:sz w:val="22"/>
          <w:szCs w:val="22"/>
          <w:lang w:val="es-CR" w:eastAsia="es-CR"/>
        </w:rPr>
        <w:t xml:space="preserve">custodios de personas detenidas, </w:t>
      </w:r>
      <w:r w:rsidR="00FD7DE8" w:rsidRPr="00F500D8">
        <w:rPr>
          <w:rFonts w:ascii="Book Antiqua" w:hAnsi="Book Antiqua"/>
          <w:color w:val="000000"/>
          <w:sz w:val="22"/>
          <w:szCs w:val="22"/>
          <w:lang w:val="es-CR" w:eastAsia="es-CR"/>
        </w:rPr>
        <w:t>para atender al Juzgado</w:t>
      </w:r>
      <w:r w:rsidR="00AC556D" w:rsidRPr="00F500D8">
        <w:rPr>
          <w:rFonts w:ascii="Book Antiqua" w:hAnsi="Book Antiqua"/>
          <w:color w:val="000000"/>
          <w:sz w:val="22"/>
          <w:szCs w:val="22"/>
          <w:lang w:val="es-CR" w:eastAsia="es-CR"/>
        </w:rPr>
        <w:t>,</w:t>
      </w:r>
      <w:r w:rsidR="00FD7DE8" w:rsidRPr="00F500D8">
        <w:rPr>
          <w:rFonts w:ascii="Book Antiqua" w:hAnsi="Book Antiqua"/>
          <w:color w:val="000000"/>
          <w:sz w:val="22"/>
          <w:szCs w:val="22"/>
          <w:lang w:val="es-CR" w:eastAsia="es-CR"/>
        </w:rPr>
        <w:t xml:space="preserve"> el Tribunal de Juicio</w:t>
      </w:r>
      <w:r w:rsidR="00AC556D" w:rsidRPr="00F500D8">
        <w:rPr>
          <w:rFonts w:ascii="Book Antiqua" w:hAnsi="Book Antiqua"/>
          <w:color w:val="000000"/>
          <w:sz w:val="22"/>
          <w:szCs w:val="22"/>
          <w:lang w:val="es-CR" w:eastAsia="es-CR"/>
        </w:rPr>
        <w:t xml:space="preserve"> y custodiar las personas en celdas</w:t>
      </w:r>
      <w:r w:rsidR="00FD7DE8" w:rsidRPr="00F500D8">
        <w:rPr>
          <w:rFonts w:ascii="Book Antiqua" w:hAnsi="Book Antiqua"/>
          <w:color w:val="000000"/>
          <w:sz w:val="22"/>
          <w:szCs w:val="22"/>
          <w:lang w:val="es-CR" w:eastAsia="es-CR"/>
        </w:rPr>
        <w:t xml:space="preserve">, </w:t>
      </w:r>
      <w:r w:rsidR="00DB22B4" w:rsidRPr="00F500D8">
        <w:rPr>
          <w:rFonts w:ascii="Book Antiqua" w:hAnsi="Book Antiqua"/>
          <w:color w:val="000000"/>
          <w:sz w:val="22"/>
          <w:szCs w:val="22"/>
          <w:lang w:val="es-CR" w:eastAsia="es-CR"/>
        </w:rPr>
        <w:t xml:space="preserve">por lo que en ocasiones deben solicitar colaboración a la Fuerza Pública </w:t>
      </w:r>
      <w:r w:rsidR="00FD7DE8" w:rsidRPr="00F500D8">
        <w:rPr>
          <w:rFonts w:ascii="Book Antiqua" w:hAnsi="Book Antiqua"/>
          <w:color w:val="000000"/>
          <w:sz w:val="22"/>
          <w:szCs w:val="22"/>
          <w:lang w:val="es-CR" w:eastAsia="es-CR"/>
        </w:rPr>
        <w:t>en este especto</w:t>
      </w:r>
      <w:r w:rsidR="00BA0535" w:rsidRPr="00F500D8">
        <w:rPr>
          <w:rFonts w:ascii="Book Antiqua" w:hAnsi="Book Antiqua"/>
          <w:color w:val="000000"/>
          <w:sz w:val="22"/>
          <w:szCs w:val="22"/>
          <w:lang w:val="es-CR" w:eastAsia="es-CR"/>
        </w:rPr>
        <w:t xml:space="preserve"> de ahí que resulta oportuno un estudio integral a nivel nacional de la ubicación y funciones del personal del área de Cárceles del OIJ.</w:t>
      </w:r>
    </w:p>
    <w:p w14:paraId="0B43E4E5" w14:textId="77777777" w:rsidR="00DB365D" w:rsidRPr="00F500D8" w:rsidRDefault="00DB365D" w:rsidP="00B37FA3">
      <w:pPr>
        <w:pStyle w:val="Prrafodelista"/>
        <w:rPr>
          <w:rFonts w:ascii="Book Antiqua" w:hAnsi="Book Antiqua"/>
          <w:color w:val="000000"/>
          <w:sz w:val="22"/>
          <w:szCs w:val="22"/>
          <w:lang w:val="es-CR" w:eastAsia="es-CR"/>
        </w:rPr>
      </w:pPr>
    </w:p>
    <w:p w14:paraId="3BE5AACA" w14:textId="77777777" w:rsidR="00B91E02" w:rsidRPr="00F500D8" w:rsidRDefault="00C552EC" w:rsidP="00677D31">
      <w:pPr>
        <w:pStyle w:val="Prrafodelista"/>
        <w:numPr>
          <w:ilvl w:val="0"/>
          <w:numId w:val="19"/>
        </w:numPr>
        <w:spacing w:before="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 xml:space="preserve"> </w:t>
      </w:r>
      <w:r w:rsidR="00A60562" w:rsidRPr="00F500D8">
        <w:rPr>
          <w:rFonts w:ascii="Book Antiqua" w:hAnsi="Book Antiqua"/>
          <w:color w:val="000000"/>
          <w:sz w:val="22"/>
          <w:szCs w:val="22"/>
          <w:lang w:val="es-CR" w:eastAsia="es-CR"/>
        </w:rPr>
        <w:t xml:space="preserve">Resultado de la </w:t>
      </w:r>
      <w:r w:rsidR="003D4444" w:rsidRPr="00F500D8">
        <w:rPr>
          <w:rFonts w:ascii="Book Antiqua" w:hAnsi="Book Antiqua"/>
          <w:color w:val="000000"/>
          <w:sz w:val="22"/>
          <w:szCs w:val="22"/>
          <w:lang w:val="es-CR" w:eastAsia="es-CR"/>
        </w:rPr>
        <w:t>separación geográfica</w:t>
      </w:r>
      <w:r w:rsidR="00A7188A" w:rsidRPr="00F500D8">
        <w:rPr>
          <w:rFonts w:ascii="Book Antiqua" w:hAnsi="Book Antiqua"/>
          <w:color w:val="000000"/>
          <w:sz w:val="22"/>
          <w:szCs w:val="22"/>
          <w:lang w:val="es-CR" w:eastAsia="es-CR"/>
        </w:rPr>
        <w:t xml:space="preserve"> respecto </w:t>
      </w:r>
      <w:r w:rsidR="00A60562" w:rsidRPr="00F500D8">
        <w:rPr>
          <w:rFonts w:ascii="Book Antiqua" w:hAnsi="Book Antiqua"/>
          <w:color w:val="000000"/>
          <w:sz w:val="22"/>
          <w:szCs w:val="22"/>
          <w:lang w:val="es-CR" w:eastAsia="es-CR"/>
        </w:rPr>
        <w:t xml:space="preserve"> del edificio de tribunales del Primer Circuito Judicial de la Zona Atlántica</w:t>
      </w:r>
      <w:r w:rsidR="00E72D42" w:rsidRPr="00F500D8">
        <w:rPr>
          <w:rFonts w:ascii="Book Antiqua" w:hAnsi="Book Antiqua"/>
          <w:color w:val="000000"/>
          <w:sz w:val="22"/>
          <w:szCs w:val="22"/>
          <w:lang w:val="es-CR" w:eastAsia="es-CR"/>
        </w:rPr>
        <w:t xml:space="preserve">, el personal de </w:t>
      </w:r>
      <w:r w:rsidR="00A7188A" w:rsidRPr="00F500D8">
        <w:rPr>
          <w:rFonts w:ascii="Book Antiqua" w:hAnsi="Book Antiqua"/>
          <w:color w:val="000000"/>
          <w:sz w:val="22"/>
          <w:szCs w:val="22"/>
          <w:lang w:val="es-CR" w:eastAsia="es-CR"/>
        </w:rPr>
        <w:t>Talamanca</w:t>
      </w:r>
      <w:r w:rsidR="00E72D42" w:rsidRPr="00F500D8">
        <w:rPr>
          <w:rFonts w:ascii="Book Antiqua" w:hAnsi="Book Antiqua"/>
          <w:color w:val="000000"/>
          <w:sz w:val="22"/>
          <w:szCs w:val="22"/>
          <w:lang w:val="es-CR" w:eastAsia="es-CR"/>
        </w:rPr>
        <w:t xml:space="preserve"> no participa </w:t>
      </w:r>
      <w:r w:rsidR="00A7188A" w:rsidRPr="00F500D8">
        <w:rPr>
          <w:rFonts w:ascii="Book Antiqua" w:hAnsi="Book Antiqua"/>
          <w:color w:val="000000"/>
          <w:sz w:val="22"/>
          <w:szCs w:val="22"/>
          <w:lang w:val="es-CR" w:eastAsia="es-CR"/>
        </w:rPr>
        <w:t xml:space="preserve">en la gestión </w:t>
      </w:r>
      <w:r w:rsidR="00E72D42" w:rsidRPr="00F500D8">
        <w:rPr>
          <w:rFonts w:ascii="Book Antiqua" w:hAnsi="Book Antiqua"/>
          <w:color w:val="000000"/>
          <w:sz w:val="22"/>
          <w:szCs w:val="22"/>
          <w:lang w:val="es-CR" w:eastAsia="es-CR"/>
        </w:rPr>
        <w:t xml:space="preserve">del </w:t>
      </w:r>
      <w:r w:rsidR="003D4444" w:rsidRPr="00F500D8">
        <w:rPr>
          <w:rFonts w:ascii="Book Antiqua" w:hAnsi="Book Antiqua"/>
          <w:color w:val="000000"/>
          <w:sz w:val="22"/>
          <w:szCs w:val="22"/>
          <w:lang w:val="es-CR" w:eastAsia="es-CR"/>
        </w:rPr>
        <w:t xml:space="preserve">Consejo de Administración de Circuito, </w:t>
      </w:r>
      <w:r w:rsidR="00800EBF" w:rsidRPr="00F500D8">
        <w:rPr>
          <w:rFonts w:ascii="Book Antiqua" w:hAnsi="Book Antiqua"/>
          <w:color w:val="000000"/>
          <w:sz w:val="22"/>
          <w:szCs w:val="22"/>
          <w:lang w:val="es-CR" w:eastAsia="es-CR"/>
        </w:rPr>
        <w:t xml:space="preserve">por lo que </w:t>
      </w:r>
      <w:r w:rsidR="00A60562" w:rsidRPr="00F500D8">
        <w:rPr>
          <w:rFonts w:ascii="Book Antiqua" w:hAnsi="Book Antiqua"/>
          <w:color w:val="000000"/>
          <w:sz w:val="22"/>
          <w:szCs w:val="22"/>
          <w:lang w:val="es-CR" w:eastAsia="es-CR"/>
        </w:rPr>
        <w:t xml:space="preserve">estiman que el Consejo </w:t>
      </w:r>
      <w:r w:rsidR="003D4444" w:rsidRPr="00F500D8">
        <w:rPr>
          <w:rFonts w:ascii="Book Antiqua" w:hAnsi="Book Antiqua"/>
          <w:color w:val="000000"/>
          <w:sz w:val="22"/>
          <w:szCs w:val="22"/>
          <w:lang w:val="es-CR" w:eastAsia="es-CR"/>
        </w:rPr>
        <w:t xml:space="preserve">no conoce </w:t>
      </w:r>
      <w:r w:rsidR="00A60562" w:rsidRPr="00F500D8">
        <w:rPr>
          <w:rFonts w:ascii="Book Antiqua" w:hAnsi="Book Antiqua"/>
          <w:color w:val="000000"/>
          <w:sz w:val="22"/>
          <w:szCs w:val="22"/>
          <w:lang w:val="es-CR" w:eastAsia="es-CR"/>
        </w:rPr>
        <w:t>en detalle</w:t>
      </w:r>
      <w:r w:rsidR="003D4444" w:rsidRPr="00F500D8">
        <w:rPr>
          <w:rFonts w:ascii="Book Antiqua" w:hAnsi="Book Antiqua"/>
          <w:color w:val="000000"/>
          <w:sz w:val="22"/>
          <w:szCs w:val="22"/>
          <w:lang w:val="es-CR" w:eastAsia="es-CR"/>
        </w:rPr>
        <w:t xml:space="preserve"> los problemas de Bribri, </w:t>
      </w:r>
      <w:r w:rsidR="00E86D95" w:rsidRPr="00F500D8">
        <w:rPr>
          <w:rFonts w:ascii="Book Antiqua" w:hAnsi="Book Antiqua"/>
          <w:color w:val="000000"/>
          <w:sz w:val="22"/>
          <w:szCs w:val="22"/>
          <w:lang w:val="es-CR" w:eastAsia="es-CR"/>
        </w:rPr>
        <w:t xml:space="preserve">de ahí que </w:t>
      </w:r>
      <w:r w:rsidR="003D4444" w:rsidRPr="00F500D8">
        <w:rPr>
          <w:rFonts w:ascii="Book Antiqua" w:hAnsi="Book Antiqua"/>
          <w:color w:val="000000"/>
          <w:sz w:val="22"/>
          <w:szCs w:val="22"/>
          <w:lang w:val="es-CR" w:eastAsia="es-CR"/>
        </w:rPr>
        <w:t xml:space="preserve">solicitan que al menos una vez por semestre, </w:t>
      </w:r>
      <w:r w:rsidR="00E86D95" w:rsidRPr="00F500D8">
        <w:rPr>
          <w:rFonts w:ascii="Book Antiqua" w:hAnsi="Book Antiqua"/>
          <w:color w:val="000000"/>
          <w:sz w:val="22"/>
          <w:szCs w:val="22"/>
          <w:lang w:val="es-CR" w:eastAsia="es-CR"/>
        </w:rPr>
        <w:t xml:space="preserve">se realice </w:t>
      </w:r>
      <w:r w:rsidR="00EF68EA" w:rsidRPr="00F500D8">
        <w:rPr>
          <w:rFonts w:ascii="Book Antiqua" w:hAnsi="Book Antiqua"/>
          <w:color w:val="000000"/>
          <w:sz w:val="22"/>
          <w:szCs w:val="22"/>
          <w:lang w:val="es-CR" w:eastAsia="es-CR"/>
        </w:rPr>
        <w:t>una</w:t>
      </w:r>
      <w:r w:rsidR="003D4444" w:rsidRPr="00F500D8">
        <w:rPr>
          <w:rFonts w:ascii="Book Antiqua" w:hAnsi="Book Antiqua"/>
          <w:color w:val="000000"/>
          <w:sz w:val="22"/>
          <w:szCs w:val="22"/>
          <w:lang w:val="es-CR" w:eastAsia="es-CR"/>
        </w:rPr>
        <w:t xml:space="preserve"> sesión del Consejo </w:t>
      </w:r>
      <w:r w:rsidR="00E86D95" w:rsidRPr="00F500D8">
        <w:rPr>
          <w:rFonts w:ascii="Book Antiqua" w:hAnsi="Book Antiqua"/>
          <w:color w:val="000000"/>
          <w:sz w:val="22"/>
          <w:szCs w:val="22"/>
          <w:lang w:val="es-CR" w:eastAsia="es-CR"/>
        </w:rPr>
        <w:t xml:space="preserve">de Administración en </w:t>
      </w:r>
      <w:r w:rsidR="003D4444" w:rsidRPr="00F500D8">
        <w:rPr>
          <w:rFonts w:ascii="Book Antiqua" w:hAnsi="Book Antiqua"/>
          <w:color w:val="000000"/>
          <w:sz w:val="22"/>
          <w:szCs w:val="22"/>
          <w:lang w:val="es-CR" w:eastAsia="es-CR"/>
        </w:rPr>
        <w:t>Bribri</w:t>
      </w:r>
      <w:r w:rsidR="00A7188A" w:rsidRPr="00F500D8">
        <w:rPr>
          <w:rFonts w:ascii="Book Antiqua" w:hAnsi="Book Antiqua"/>
          <w:color w:val="000000"/>
          <w:sz w:val="22"/>
          <w:szCs w:val="22"/>
          <w:lang w:val="es-CR" w:eastAsia="es-CR"/>
        </w:rPr>
        <w:t xml:space="preserve"> (no videoconferencia) </w:t>
      </w:r>
      <w:r w:rsidR="003D4444" w:rsidRPr="00F500D8">
        <w:rPr>
          <w:rFonts w:ascii="Book Antiqua" w:hAnsi="Book Antiqua"/>
          <w:color w:val="000000"/>
          <w:sz w:val="22"/>
          <w:szCs w:val="22"/>
          <w:lang w:val="es-CR" w:eastAsia="es-CR"/>
        </w:rPr>
        <w:t xml:space="preserve"> </w:t>
      </w:r>
      <w:r w:rsidR="00E86D95" w:rsidRPr="00F500D8">
        <w:rPr>
          <w:rFonts w:ascii="Book Antiqua" w:hAnsi="Book Antiqua"/>
          <w:color w:val="000000"/>
          <w:sz w:val="22"/>
          <w:szCs w:val="22"/>
          <w:lang w:val="es-CR" w:eastAsia="es-CR"/>
        </w:rPr>
        <w:t>donde se i</w:t>
      </w:r>
      <w:r w:rsidR="000D78F7" w:rsidRPr="00F500D8">
        <w:rPr>
          <w:rFonts w:ascii="Book Antiqua" w:hAnsi="Book Antiqua"/>
          <w:color w:val="000000"/>
          <w:sz w:val="22"/>
          <w:szCs w:val="22"/>
          <w:lang w:val="es-CR" w:eastAsia="es-CR"/>
        </w:rPr>
        <w:t>ncluya un espacio</w:t>
      </w:r>
      <w:r w:rsidR="0012166D" w:rsidRPr="00F500D8">
        <w:rPr>
          <w:rFonts w:ascii="Book Antiqua" w:hAnsi="Book Antiqua"/>
          <w:color w:val="000000"/>
          <w:sz w:val="22"/>
          <w:szCs w:val="22"/>
          <w:lang w:val="es-CR" w:eastAsia="es-CR"/>
        </w:rPr>
        <w:t xml:space="preserve"> para escuchar </w:t>
      </w:r>
      <w:r w:rsidR="00DF2029" w:rsidRPr="00F500D8">
        <w:rPr>
          <w:rFonts w:ascii="Book Antiqua" w:hAnsi="Book Antiqua"/>
          <w:color w:val="000000"/>
          <w:sz w:val="22"/>
          <w:szCs w:val="22"/>
          <w:lang w:val="es-CR" w:eastAsia="es-CR"/>
        </w:rPr>
        <w:t>de los problemas de</w:t>
      </w:r>
      <w:r w:rsidR="0012166D" w:rsidRPr="00F500D8">
        <w:rPr>
          <w:rFonts w:ascii="Book Antiqua" w:hAnsi="Book Antiqua"/>
          <w:color w:val="000000"/>
          <w:sz w:val="22"/>
          <w:szCs w:val="22"/>
          <w:lang w:val="es-CR" w:eastAsia="es-CR"/>
        </w:rPr>
        <w:t xml:space="preserve"> Bribri</w:t>
      </w:r>
      <w:r w:rsidR="00DF2029" w:rsidRPr="00F500D8">
        <w:rPr>
          <w:rFonts w:ascii="Book Antiqua" w:hAnsi="Book Antiqua"/>
          <w:color w:val="000000"/>
          <w:sz w:val="22"/>
          <w:szCs w:val="22"/>
          <w:lang w:val="es-CR" w:eastAsia="es-CR"/>
        </w:rPr>
        <w:t>; s</w:t>
      </w:r>
      <w:r w:rsidR="00E86D95" w:rsidRPr="00F500D8">
        <w:rPr>
          <w:rFonts w:ascii="Book Antiqua" w:hAnsi="Book Antiqua"/>
          <w:color w:val="000000"/>
          <w:sz w:val="22"/>
          <w:szCs w:val="22"/>
          <w:lang w:val="es-CR" w:eastAsia="es-CR"/>
        </w:rPr>
        <w:t>ugerencia que comparte la Dirección de Planificación.</w:t>
      </w:r>
    </w:p>
    <w:p w14:paraId="74D5D887" w14:textId="77777777" w:rsidR="00E86D95" w:rsidRPr="00F500D8" w:rsidRDefault="00E86D95" w:rsidP="00E86D95">
      <w:pPr>
        <w:pStyle w:val="Prrafodelista"/>
        <w:rPr>
          <w:rFonts w:ascii="Book Antiqua" w:hAnsi="Book Antiqua"/>
          <w:color w:val="000000"/>
          <w:sz w:val="22"/>
          <w:szCs w:val="22"/>
          <w:lang w:val="es-CR" w:eastAsia="es-CR"/>
        </w:rPr>
      </w:pPr>
    </w:p>
    <w:p w14:paraId="4AE0A861" w14:textId="77777777" w:rsidR="00B91E02" w:rsidRPr="00F500D8" w:rsidRDefault="00A50D25" w:rsidP="00B34C8B">
      <w:pPr>
        <w:pStyle w:val="Prrafodelista"/>
        <w:numPr>
          <w:ilvl w:val="0"/>
          <w:numId w:val="19"/>
        </w:numPr>
        <w:spacing w:before="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 xml:space="preserve">Dentro de las necesidades de espacio físico del Juzgado, igualmente se estima oportuno que se valore </w:t>
      </w:r>
      <w:r w:rsidR="00870C34" w:rsidRPr="00F500D8">
        <w:rPr>
          <w:rFonts w:ascii="Book Antiqua" w:hAnsi="Book Antiqua"/>
          <w:color w:val="000000"/>
          <w:sz w:val="22"/>
          <w:szCs w:val="22"/>
          <w:lang w:val="es-CR" w:eastAsia="es-CR"/>
        </w:rPr>
        <w:t xml:space="preserve">crear una </w:t>
      </w:r>
      <w:r w:rsidR="005159F4" w:rsidRPr="00F500D8">
        <w:rPr>
          <w:rFonts w:ascii="Book Antiqua" w:hAnsi="Book Antiqua"/>
          <w:color w:val="000000"/>
          <w:sz w:val="22"/>
          <w:szCs w:val="22"/>
          <w:lang w:val="es-CR" w:eastAsia="es-CR"/>
        </w:rPr>
        <w:t xml:space="preserve">cámara de Gesell, </w:t>
      </w:r>
      <w:r w:rsidR="001F1CB4" w:rsidRPr="00F500D8">
        <w:rPr>
          <w:rFonts w:ascii="Book Antiqua" w:hAnsi="Book Antiqua"/>
          <w:color w:val="000000"/>
          <w:sz w:val="22"/>
          <w:szCs w:val="22"/>
          <w:lang w:val="es-CR" w:eastAsia="es-CR"/>
        </w:rPr>
        <w:t>una sala de audienc</w:t>
      </w:r>
      <w:r w:rsidR="000664F0" w:rsidRPr="00F500D8">
        <w:rPr>
          <w:rFonts w:ascii="Book Antiqua" w:hAnsi="Book Antiqua"/>
          <w:color w:val="000000"/>
          <w:sz w:val="22"/>
          <w:szCs w:val="22"/>
          <w:lang w:val="es-CR" w:eastAsia="es-CR"/>
        </w:rPr>
        <w:t>i</w:t>
      </w:r>
      <w:r w:rsidR="001F1CB4" w:rsidRPr="00F500D8">
        <w:rPr>
          <w:rFonts w:ascii="Book Antiqua" w:hAnsi="Book Antiqua"/>
          <w:color w:val="000000"/>
          <w:sz w:val="22"/>
          <w:szCs w:val="22"/>
          <w:lang w:val="es-CR" w:eastAsia="es-CR"/>
        </w:rPr>
        <w:t>as grande que permita atender varias personas simultáneamente</w:t>
      </w:r>
      <w:r w:rsidR="000664F0" w:rsidRPr="00F500D8">
        <w:rPr>
          <w:rFonts w:ascii="Book Antiqua" w:hAnsi="Book Antiqua"/>
          <w:color w:val="000000"/>
          <w:sz w:val="22"/>
          <w:szCs w:val="22"/>
          <w:lang w:val="es-CR" w:eastAsia="es-CR"/>
        </w:rPr>
        <w:t xml:space="preserve"> y un comedor para </w:t>
      </w:r>
      <w:r w:rsidR="00DF2029" w:rsidRPr="00F500D8">
        <w:rPr>
          <w:rFonts w:ascii="Book Antiqua" w:hAnsi="Book Antiqua"/>
          <w:color w:val="000000"/>
          <w:sz w:val="22"/>
          <w:szCs w:val="22"/>
          <w:lang w:val="es-CR" w:eastAsia="es-CR"/>
        </w:rPr>
        <w:t xml:space="preserve">uso de todo </w:t>
      </w:r>
      <w:r w:rsidR="000664F0" w:rsidRPr="00F500D8">
        <w:rPr>
          <w:rFonts w:ascii="Book Antiqua" w:hAnsi="Book Antiqua"/>
          <w:color w:val="000000"/>
          <w:sz w:val="22"/>
          <w:szCs w:val="22"/>
          <w:lang w:val="es-CR" w:eastAsia="es-CR"/>
        </w:rPr>
        <w:t>el personal de</w:t>
      </w:r>
      <w:r w:rsidR="00DF2029" w:rsidRPr="00F500D8">
        <w:rPr>
          <w:rFonts w:ascii="Book Antiqua" w:hAnsi="Book Antiqua"/>
          <w:color w:val="000000"/>
          <w:sz w:val="22"/>
          <w:szCs w:val="22"/>
          <w:lang w:val="es-CR" w:eastAsia="es-CR"/>
        </w:rPr>
        <w:t>l edi</w:t>
      </w:r>
      <w:r w:rsidR="000664F0" w:rsidRPr="00F500D8">
        <w:rPr>
          <w:rFonts w:ascii="Book Antiqua" w:hAnsi="Book Antiqua"/>
          <w:color w:val="000000"/>
          <w:sz w:val="22"/>
          <w:szCs w:val="22"/>
          <w:lang w:val="es-CR" w:eastAsia="es-CR"/>
        </w:rPr>
        <w:t>ficio.</w:t>
      </w:r>
    </w:p>
    <w:p w14:paraId="27A87C76" w14:textId="77777777" w:rsidR="000664F0" w:rsidRPr="00F500D8" w:rsidRDefault="000664F0" w:rsidP="000664F0">
      <w:pPr>
        <w:pStyle w:val="Prrafodelista"/>
        <w:rPr>
          <w:rFonts w:ascii="Book Antiqua" w:hAnsi="Book Antiqua"/>
          <w:color w:val="000000"/>
          <w:sz w:val="22"/>
          <w:szCs w:val="22"/>
          <w:lang w:val="es-CR" w:eastAsia="es-CR"/>
        </w:rPr>
      </w:pPr>
    </w:p>
    <w:p w14:paraId="05BB91F0" w14:textId="4267C959" w:rsidR="000664F0" w:rsidRPr="00F500D8" w:rsidRDefault="008E06D1" w:rsidP="00B34C8B">
      <w:pPr>
        <w:pStyle w:val="Prrafodelista"/>
        <w:numPr>
          <w:ilvl w:val="0"/>
          <w:numId w:val="19"/>
        </w:numPr>
        <w:spacing w:before="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 xml:space="preserve">A partir de </w:t>
      </w:r>
      <w:r w:rsidR="00831E8F" w:rsidRPr="00F500D8">
        <w:rPr>
          <w:rFonts w:ascii="Book Antiqua" w:hAnsi="Book Antiqua"/>
          <w:color w:val="000000"/>
          <w:sz w:val="22"/>
          <w:szCs w:val="22"/>
          <w:lang w:val="es-CR" w:eastAsia="es-CR"/>
        </w:rPr>
        <w:t xml:space="preserve">la Ley de Fortalecimiento de las Finanzas </w:t>
      </w:r>
      <w:r w:rsidR="00DF2029" w:rsidRPr="00F500D8">
        <w:rPr>
          <w:rFonts w:ascii="Book Antiqua" w:hAnsi="Book Antiqua"/>
          <w:color w:val="000000"/>
          <w:sz w:val="22"/>
          <w:szCs w:val="22"/>
          <w:lang w:val="es-CR" w:eastAsia="es-CR"/>
        </w:rPr>
        <w:t>Públicas, la</w:t>
      </w:r>
      <w:r w:rsidR="00B64D79" w:rsidRPr="00F500D8">
        <w:rPr>
          <w:rFonts w:ascii="Book Antiqua" w:hAnsi="Book Antiqua"/>
          <w:color w:val="000000"/>
          <w:sz w:val="22"/>
          <w:szCs w:val="22"/>
          <w:lang w:val="es-CR" w:eastAsia="es-CR"/>
        </w:rPr>
        <w:t xml:space="preserve"> factura electrónica</w:t>
      </w:r>
      <w:r w:rsidR="00DF2029" w:rsidRPr="00F500D8">
        <w:rPr>
          <w:rFonts w:ascii="Book Antiqua" w:hAnsi="Book Antiqua"/>
          <w:color w:val="000000"/>
          <w:sz w:val="22"/>
          <w:szCs w:val="22"/>
          <w:lang w:val="es-CR" w:eastAsia="es-CR"/>
        </w:rPr>
        <w:t xml:space="preserve"> es obligatoria para la venta de servicios al Poder </w:t>
      </w:r>
      <w:r w:rsidR="00B76EA0" w:rsidRPr="00F500D8">
        <w:rPr>
          <w:rFonts w:ascii="Book Antiqua" w:hAnsi="Book Antiqua"/>
          <w:color w:val="000000"/>
          <w:sz w:val="22"/>
          <w:szCs w:val="22"/>
          <w:lang w:val="es-CR" w:eastAsia="es-CR"/>
        </w:rPr>
        <w:t>Judicial,</w:t>
      </w:r>
      <w:r w:rsidRPr="00F500D8">
        <w:rPr>
          <w:rFonts w:ascii="Book Antiqua" w:hAnsi="Book Antiqua"/>
          <w:color w:val="000000"/>
          <w:sz w:val="22"/>
          <w:szCs w:val="22"/>
          <w:lang w:val="es-CR" w:eastAsia="es-CR"/>
        </w:rPr>
        <w:t xml:space="preserve"> sin embargo, </w:t>
      </w:r>
      <w:r w:rsidR="00B64D79" w:rsidRPr="00F500D8">
        <w:rPr>
          <w:rFonts w:ascii="Book Antiqua" w:hAnsi="Book Antiqua"/>
          <w:color w:val="000000"/>
          <w:sz w:val="22"/>
          <w:szCs w:val="22"/>
          <w:lang w:val="es-CR" w:eastAsia="es-CR"/>
        </w:rPr>
        <w:t xml:space="preserve">ocurrió que </w:t>
      </w:r>
      <w:r w:rsidR="00AD7C9F" w:rsidRPr="00F500D8">
        <w:rPr>
          <w:rFonts w:ascii="Book Antiqua" w:hAnsi="Book Antiqua"/>
          <w:color w:val="000000"/>
          <w:sz w:val="22"/>
          <w:szCs w:val="22"/>
          <w:lang w:val="es-CR" w:eastAsia="es-CR"/>
        </w:rPr>
        <w:t xml:space="preserve">en su mayoría </w:t>
      </w:r>
      <w:r w:rsidR="00DF2029" w:rsidRPr="00F500D8">
        <w:rPr>
          <w:rFonts w:ascii="Book Antiqua" w:hAnsi="Book Antiqua"/>
          <w:color w:val="000000"/>
          <w:sz w:val="22"/>
          <w:szCs w:val="22"/>
          <w:lang w:val="es-CR" w:eastAsia="es-CR"/>
        </w:rPr>
        <w:t>los intérpretes de lenguas indígenas,</w:t>
      </w:r>
      <w:r w:rsidR="00AD7C9F" w:rsidRPr="00F500D8">
        <w:rPr>
          <w:rFonts w:ascii="Book Antiqua" w:hAnsi="Book Antiqua"/>
          <w:color w:val="000000"/>
          <w:sz w:val="22"/>
          <w:szCs w:val="22"/>
          <w:lang w:val="es-CR" w:eastAsia="es-CR"/>
        </w:rPr>
        <w:t xml:space="preserve"> </w:t>
      </w:r>
      <w:r w:rsidRPr="00F500D8">
        <w:rPr>
          <w:rFonts w:ascii="Book Antiqua" w:hAnsi="Book Antiqua"/>
          <w:color w:val="000000"/>
          <w:sz w:val="22"/>
          <w:szCs w:val="22"/>
          <w:lang w:val="es-CR" w:eastAsia="es-CR"/>
        </w:rPr>
        <w:t>no cumpl</w:t>
      </w:r>
      <w:r w:rsidR="00DF2029" w:rsidRPr="00F500D8">
        <w:rPr>
          <w:rFonts w:ascii="Book Antiqua" w:hAnsi="Book Antiqua"/>
          <w:color w:val="000000"/>
          <w:sz w:val="22"/>
          <w:szCs w:val="22"/>
          <w:lang w:val="es-CR" w:eastAsia="es-CR"/>
        </w:rPr>
        <w:t>e</w:t>
      </w:r>
      <w:r w:rsidRPr="00F500D8">
        <w:rPr>
          <w:rFonts w:ascii="Book Antiqua" w:hAnsi="Book Antiqua"/>
          <w:color w:val="000000"/>
          <w:sz w:val="22"/>
          <w:szCs w:val="22"/>
          <w:lang w:val="es-CR" w:eastAsia="es-CR"/>
        </w:rPr>
        <w:t>n el requisito</w:t>
      </w:r>
      <w:r w:rsidR="00DF2029" w:rsidRPr="00F500D8">
        <w:rPr>
          <w:rFonts w:ascii="Book Antiqua" w:hAnsi="Book Antiqua"/>
          <w:color w:val="000000"/>
          <w:sz w:val="22"/>
          <w:szCs w:val="22"/>
          <w:lang w:val="es-CR" w:eastAsia="es-CR"/>
        </w:rPr>
        <w:t xml:space="preserve"> para continuar como peritos, </w:t>
      </w:r>
      <w:r w:rsidRPr="00F500D8">
        <w:rPr>
          <w:rFonts w:ascii="Book Antiqua" w:hAnsi="Book Antiqua"/>
          <w:color w:val="000000"/>
          <w:sz w:val="22"/>
          <w:szCs w:val="22"/>
          <w:lang w:val="es-CR" w:eastAsia="es-CR"/>
        </w:rPr>
        <w:t xml:space="preserve">de ahí que sea oportuno que la Dirección Ejecutiva, </w:t>
      </w:r>
      <w:r w:rsidR="00862D2A" w:rsidRPr="00F500D8">
        <w:rPr>
          <w:rFonts w:ascii="Book Antiqua" w:hAnsi="Book Antiqua"/>
          <w:color w:val="000000"/>
          <w:sz w:val="22"/>
          <w:szCs w:val="22"/>
          <w:lang w:val="es-CR" w:eastAsia="es-CR"/>
        </w:rPr>
        <w:t>actuali</w:t>
      </w:r>
      <w:r w:rsidRPr="00F500D8">
        <w:rPr>
          <w:rFonts w:ascii="Book Antiqua" w:hAnsi="Book Antiqua"/>
          <w:color w:val="000000"/>
          <w:sz w:val="22"/>
          <w:szCs w:val="22"/>
          <w:lang w:val="es-CR" w:eastAsia="es-CR"/>
        </w:rPr>
        <w:t>ce</w:t>
      </w:r>
      <w:r w:rsidR="00862D2A" w:rsidRPr="00F500D8">
        <w:rPr>
          <w:rFonts w:ascii="Book Antiqua" w:hAnsi="Book Antiqua"/>
          <w:color w:val="000000"/>
          <w:sz w:val="22"/>
          <w:szCs w:val="22"/>
          <w:lang w:val="es-CR" w:eastAsia="es-CR"/>
        </w:rPr>
        <w:t xml:space="preserve"> </w:t>
      </w:r>
      <w:r w:rsidRPr="00F500D8">
        <w:rPr>
          <w:rFonts w:ascii="Book Antiqua" w:hAnsi="Book Antiqua"/>
          <w:color w:val="000000"/>
          <w:sz w:val="22"/>
          <w:szCs w:val="22"/>
          <w:lang w:val="es-CR" w:eastAsia="es-CR"/>
        </w:rPr>
        <w:t xml:space="preserve">semestralmente </w:t>
      </w:r>
      <w:r w:rsidR="00862D2A" w:rsidRPr="00F500D8">
        <w:rPr>
          <w:rFonts w:ascii="Book Antiqua" w:hAnsi="Book Antiqua"/>
          <w:color w:val="000000"/>
          <w:sz w:val="22"/>
          <w:szCs w:val="22"/>
          <w:lang w:val="es-CR" w:eastAsia="es-CR"/>
        </w:rPr>
        <w:t>la lista de peritos</w:t>
      </w:r>
      <w:r w:rsidR="007F36EC" w:rsidRPr="00F500D8">
        <w:rPr>
          <w:rFonts w:ascii="Book Antiqua" w:hAnsi="Book Antiqua"/>
          <w:color w:val="000000"/>
          <w:sz w:val="22"/>
          <w:szCs w:val="22"/>
          <w:lang w:val="es-CR" w:eastAsia="es-CR"/>
        </w:rPr>
        <w:t>.</w:t>
      </w:r>
    </w:p>
    <w:p w14:paraId="07DA5A37" w14:textId="77777777" w:rsidR="007F36EC" w:rsidRPr="00F500D8" w:rsidRDefault="007F36EC" w:rsidP="007F36EC">
      <w:pPr>
        <w:pStyle w:val="Prrafodelista"/>
        <w:rPr>
          <w:rFonts w:ascii="Book Antiqua" w:hAnsi="Book Antiqua"/>
          <w:color w:val="000000"/>
          <w:sz w:val="22"/>
          <w:szCs w:val="22"/>
          <w:lang w:val="es-CR" w:eastAsia="es-CR"/>
        </w:rPr>
      </w:pPr>
    </w:p>
    <w:p w14:paraId="5EC3A208" w14:textId="77777777" w:rsidR="00164120" w:rsidRPr="00F500D8" w:rsidRDefault="004A1E1D" w:rsidP="00B34C8B">
      <w:pPr>
        <w:pStyle w:val="Prrafodelista"/>
        <w:numPr>
          <w:ilvl w:val="0"/>
          <w:numId w:val="19"/>
        </w:numPr>
        <w:spacing w:before="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 xml:space="preserve">Para la atención simultanea de audiencias, </w:t>
      </w:r>
      <w:r w:rsidR="00D7608C" w:rsidRPr="00F500D8">
        <w:rPr>
          <w:rFonts w:ascii="Book Antiqua" w:hAnsi="Book Antiqua"/>
          <w:color w:val="000000"/>
          <w:sz w:val="22"/>
          <w:szCs w:val="22"/>
          <w:lang w:val="es-CR" w:eastAsia="es-CR"/>
        </w:rPr>
        <w:t xml:space="preserve">en </w:t>
      </w:r>
      <w:r w:rsidRPr="00F500D8">
        <w:rPr>
          <w:rFonts w:ascii="Book Antiqua" w:hAnsi="Book Antiqua"/>
          <w:color w:val="000000"/>
          <w:sz w:val="22"/>
          <w:szCs w:val="22"/>
          <w:lang w:val="es-CR" w:eastAsia="es-CR"/>
        </w:rPr>
        <w:t>e</w:t>
      </w:r>
      <w:r w:rsidR="00164120" w:rsidRPr="00F500D8">
        <w:rPr>
          <w:rFonts w:ascii="Book Antiqua" w:hAnsi="Book Antiqua"/>
          <w:color w:val="000000"/>
          <w:sz w:val="22"/>
          <w:szCs w:val="22"/>
          <w:lang w:val="es-CR" w:eastAsia="es-CR"/>
        </w:rPr>
        <w:t>l Juzgado</w:t>
      </w:r>
      <w:r w:rsidRPr="00F500D8">
        <w:rPr>
          <w:rFonts w:ascii="Book Antiqua" w:hAnsi="Book Antiqua"/>
          <w:color w:val="000000"/>
          <w:sz w:val="22"/>
          <w:szCs w:val="22"/>
          <w:lang w:val="es-CR" w:eastAsia="es-CR"/>
        </w:rPr>
        <w:t xml:space="preserve"> Penal de Talamanca</w:t>
      </w:r>
      <w:r w:rsidR="00DF2029" w:rsidRPr="00F500D8">
        <w:rPr>
          <w:rFonts w:ascii="Book Antiqua" w:hAnsi="Book Antiqua"/>
          <w:color w:val="000000"/>
          <w:sz w:val="22"/>
          <w:szCs w:val="22"/>
          <w:lang w:val="es-CR" w:eastAsia="es-CR"/>
        </w:rPr>
        <w:t xml:space="preserve"> además del espacio físico, se </w:t>
      </w:r>
      <w:r w:rsidR="00164120" w:rsidRPr="00F500D8">
        <w:rPr>
          <w:rFonts w:ascii="Book Antiqua" w:hAnsi="Book Antiqua"/>
          <w:color w:val="000000"/>
          <w:sz w:val="22"/>
          <w:szCs w:val="22"/>
          <w:lang w:val="es-CR" w:eastAsia="es-CR"/>
        </w:rPr>
        <w:t xml:space="preserve">requiere la segunda conexión </w:t>
      </w:r>
      <w:r w:rsidR="00DF2029" w:rsidRPr="00F500D8">
        <w:rPr>
          <w:rFonts w:ascii="Book Antiqua" w:hAnsi="Book Antiqua"/>
          <w:color w:val="000000"/>
          <w:sz w:val="22"/>
          <w:szCs w:val="22"/>
          <w:lang w:val="es-CR" w:eastAsia="es-CR"/>
        </w:rPr>
        <w:t xml:space="preserve">para equipo de </w:t>
      </w:r>
      <w:r w:rsidR="00164120" w:rsidRPr="00F500D8">
        <w:rPr>
          <w:rFonts w:ascii="Book Antiqua" w:hAnsi="Book Antiqua"/>
          <w:color w:val="000000"/>
          <w:sz w:val="22"/>
          <w:szCs w:val="22"/>
          <w:lang w:val="es-CR" w:eastAsia="es-CR"/>
        </w:rPr>
        <w:t>videoconferenci</w:t>
      </w:r>
      <w:r w:rsidR="00DF2029" w:rsidRPr="00F500D8">
        <w:rPr>
          <w:rFonts w:ascii="Book Antiqua" w:hAnsi="Book Antiqua"/>
          <w:color w:val="000000"/>
          <w:sz w:val="22"/>
          <w:szCs w:val="22"/>
          <w:lang w:val="es-CR" w:eastAsia="es-CR"/>
        </w:rPr>
        <w:t>a, por lo que se recomienda solicitarla a la Dirección de Tecnología de la Información.</w:t>
      </w:r>
    </w:p>
    <w:p w14:paraId="122BF3A3" w14:textId="77777777" w:rsidR="00164120" w:rsidRPr="00F500D8" w:rsidRDefault="00164120" w:rsidP="00164120">
      <w:pPr>
        <w:pStyle w:val="Prrafodelista"/>
        <w:rPr>
          <w:rFonts w:ascii="Book Antiqua" w:hAnsi="Book Antiqua"/>
          <w:color w:val="000000"/>
          <w:sz w:val="22"/>
          <w:szCs w:val="22"/>
          <w:lang w:val="es-CR" w:eastAsia="es-CR"/>
        </w:rPr>
      </w:pPr>
    </w:p>
    <w:p w14:paraId="3B2E68D1" w14:textId="27B32C44" w:rsidR="00FE7153" w:rsidRPr="00F500D8" w:rsidRDefault="00863D6D" w:rsidP="00B34C8B">
      <w:pPr>
        <w:pStyle w:val="Prrafodelista"/>
        <w:numPr>
          <w:ilvl w:val="0"/>
          <w:numId w:val="19"/>
        </w:numPr>
        <w:spacing w:before="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 xml:space="preserve">Se detectó una problemática en la recepción de expedientes pendientes de prueba </w:t>
      </w:r>
      <w:r w:rsidR="00287CE4" w:rsidRPr="00F500D8">
        <w:rPr>
          <w:rFonts w:ascii="Book Antiqua" w:hAnsi="Book Antiqua"/>
          <w:color w:val="000000"/>
          <w:sz w:val="22"/>
          <w:szCs w:val="22"/>
          <w:lang w:val="es-CR" w:eastAsia="es-CR"/>
        </w:rPr>
        <w:t>en el Tribunal Penal de Limón</w:t>
      </w:r>
      <w:r w:rsidR="00B37FA3" w:rsidRPr="00F500D8">
        <w:rPr>
          <w:rFonts w:ascii="Book Antiqua" w:hAnsi="Book Antiqua"/>
          <w:color w:val="000000"/>
          <w:sz w:val="22"/>
          <w:szCs w:val="22"/>
          <w:lang w:val="es-CR" w:eastAsia="es-CR"/>
        </w:rPr>
        <w:t>, por lo cual la prueba debe estar diligenciada y posteriormente el Tribunal pueda recibir la prueba en etapa de juicio</w:t>
      </w:r>
      <w:r w:rsidR="00DF3DE7">
        <w:rPr>
          <w:rFonts w:ascii="Book Antiqua" w:hAnsi="Book Antiqua"/>
          <w:color w:val="000000"/>
          <w:sz w:val="22"/>
          <w:szCs w:val="22"/>
          <w:lang w:val="es-CR" w:eastAsia="es-CR"/>
        </w:rPr>
        <w:t>.</w:t>
      </w:r>
    </w:p>
    <w:p w14:paraId="7E77E107" w14:textId="77777777" w:rsidR="004F2820" w:rsidRPr="00F500D8" w:rsidRDefault="004F2820" w:rsidP="004F2820">
      <w:pPr>
        <w:pStyle w:val="Prrafodelista"/>
        <w:rPr>
          <w:rFonts w:ascii="Book Antiqua" w:hAnsi="Book Antiqua"/>
          <w:color w:val="000000"/>
          <w:sz w:val="22"/>
          <w:szCs w:val="22"/>
          <w:lang w:val="es-CR" w:eastAsia="es-CR"/>
        </w:rPr>
      </w:pPr>
    </w:p>
    <w:p w14:paraId="5800D835" w14:textId="77777777" w:rsidR="00B55959" w:rsidRPr="00F500D8" w:rsidRDefault="00B55959" w:rsidP="00B55959">
      <w:pPr>
        <w:pStyle w:val="Prrafodelista"/>
        <w:numPr>
          <w:ilvl w:val="0"/>
          <w:numId w:val="19"/>
        </w:numPr>
        <w:spacing w:before="0"/>
        <w:rPr>
          <w:rFonts w:ascii="Book Antiqua" w:hAnsi="Book Antiqua"/>
          <w:color w:val="000000"/>
          <w:lang w:val="es-CR" w:eastAsia="es-CR"/>
        </w:rPr>
      </w:pPr>
      <w:r w:rsidRPr="00F500D8">
        <w:rPr>
          <w:rFonts w:ascii="Book Antiqua" w:hAnsi="Book Antiqua"/>
          <w:color w:val="000000"/>
          <w:lang w:val="es-CR" w:eastAsia="es-CR"/>
        </w:rPr>
        <w:t xml:space="preserve">Finalmente, el despacho solicita que el rediseño </w:t>
      </w:r>
      <w:r w:rsidR="003B05C2" w:rsidRPr="00F500D8">
        <w:rPr>
          <w:rFonts w:ascii="Book Antiqua" w:hAnsi="Book Antiqua"/>
          <w:color w:val="000000"/>
          <w:lang w:val="es-CR" w:eastAsia="es-CR"/>
        </w:rPr>
        <w:t xml:space="preserve">incluya el </w:t>
      </w:r>
      <w:r w:rsidRPr="00F500D8">
        <w:rPr>
          <w:rFonts w:ascii="Book Antiqua" w:hAnsi="Book Antiqua"/>
          <w:color w:val="000000"/>
          <w:lang w:val="es-CR" w:eastAsia="es-CR"/>
        </w:rPr>
        <w:t xml:space="preserve">punto 19 de la circular N.°188-2019 del 17 de octubre de 2019, </w:t>
      </w:r>
      <w:r w:rsidR="004A1E1D" w:rsidRPr="00F500D8">
        <w:rPr>
          <w:rFonts w:ascii="Book Antiqua" w:hAnsi="Book Antiqua"/>
          <w:color w:val="000000"/>
          <w:lang w:val="es-CR" w:eastAsia="es-CR"/>
        </w:rPr>
        <w:t xml:space="preserve">que está en línea con el </w:t>
      </w:r>
      <w:r w:rsidR="00C75DBD" w:rsidRPr="00F500D8">
        <w:rPr>
          <w:rFonts w:ascii="Book Antiqua" w:hAnsi="Book Antiqua"/>
          <w:color w:val="000000"/>
          <w:lang w:val="es-CR" w:eastAsia="es-CR"/>
        </w:rPr>
        <w:t xml:space="preserve">artículo 12 de la Ley N° 9593, “Acceso a la Justicia de los pueblos Indígenas de Costa Rica” </w:t>
      </w:r>
      <w:r w:rsidRPr="00F500D8">
        <w:rPr>
          <w:rFonts w:ascii="Book Antiqua" w:hAnsi="Book Antiqua"/>
          <w:color w:val="000000"/>
          <w:lang w:val="es-CR" w:eastAsia="es-CR"/>
        </w:rPr>
        <w:t>donde</w:t>
      </w:r>
      <w:r w:rsidR="001F7593" w:rsidRPr="00F500D8">
        <w:rPr>
          <w:rFonts w:ascii="Book Antiqua" w:hAnsi="Book Antiqua"/>
          <w:color w:val="000000"/>
          <w:lang w:val="es-CR" w:eastAsia="es-CR"/>
        </w:rPr>
        <w:t xml:space="preserve"> se </w:t>
      </w:r>
      <w:r w:rsidR="00C75DBD" w:rsidRPr="00F500D8">
        <w:rPr>
          <w:rFonts w:ascii="Book Antiqua" w:hAnsi="Book Antiqua"/>
          <w:color w:val="000000"/>
          <w:lang w:val="es-CR" w:eastAsia="es-CR"/>
        </w:rPr>
        <w:t xml:space="preserve">pide al </w:t>
      </w:r>
      <w:r w:rsidRPr="00F500D8">
        <w:rPr>
          <w:rFonts w:ascii="Book Antiqua" w:hAnsi="Book Antiqua"/>
          <w:color w:val="000000"/>
          <w:lang w:val="es-CR" w:eastAsia="es-CR"/>
        </w:rPr>
        <w:t xml:space="preserve">Poder Judicial </w:t>
      </w:r>
      <w:r w:rsidR="00C75DBD" w:rsidRPr="00F500D8">
        <w:rPr>
          <w:rFonts w:ascii="Book Antiqua" w:hAnsi="Book Antiqua"/>
          <w:color w:val="000000"/>
          <w:lang w:val="es-CR" w:eastAsia="es-CR"/>
        </w:rPr>
        <w:t>que desarrolle una</w:t>
      </w:r>
      <w:r w:rsidRPr="00F500D8">
        <w:rPr>
          <w:rFonts w:ascii="Book Antiqua" w:hAnsi="Book Antiqua"/>
          <w:color w:val="000000"/>
          <w:lang w:val="es-CR" w:eastAsia="es-CR"/>
        </w:rPr>
        <w:t xml:space="preserve"> política </w:t>
      </w:r>
      <w:r w:rsidR="00703F07" w:rsidRPr="00F500D8">
        <w:rPr>
          <w:rFonts w:ascii="Book Antiqua" w:hAnsi="Book Antiqua"/>
          <w:color w:val="000000"/>
          <w:lang w:val="es-CR" w:eastAsia="es-CR"/>
        </w:rPr>
        <w:t xml:space="preserve">de </w:t>
      </w:r>
      <w:r w:rsidRPr="00F500D8">
        <w:rPr>
          <w:rFonts w:ascii="Book Antiqua" w:hAnsi="Book Antiqua"/>
          <w:color w:val="000000"/>
          <w:lang w:val="es-CR" w:eastAsia="es-CR"/>
        </w:rPr>
        <w:t xml:space="preserve">acceso a la Justicia </w:t>
      </w:r>
      <w:r w:rsidR="00095D81" w:rsidRPr="00F500D8">
        <w:rPr>
          <w:rFonts w:ascii="Book Antiqua" w:hAnsi="Book Antiqua"/>
          <w:color w:val="000000"/>
          <w:lang w:val="es-CR" w:eastAsia="es-CR"/>
        </w:rPr>
        <w:t xml:space="preserve">para </w:t>
      </w:r>
      <w:r w:rsidRPr="00F500D8">
        <w:rPr>
          <w:rFonts w:ascii="Book Antiqua" w:hAnsi="Book Antiqua"/>
          <w:color w:val="000000"/>
          <w:lang w:val="es-CR" w:eastAsia="es-CR"/>
        </w:rPr>
        <w:t>los Pueblos Indígenas</w:t>
      </w:r>
      <w:r w:rsidR="00C75DBD" w:rsidRPr="00F500D8">
        <w:rPr>
          <w:rFonts w:ascii="Book Antiqua" w:hAnsi="Book Antiqua"/>
          <w:color w:val="000000"/>
          <w:lang w:val="es-CR" w:eastAsia="es-CR"/>
        </w:rPr>
        <w:t xml:space="preserve">: </w:t>
      </w:r>
    </w:p>
    <w:p w14:paraId="33733D1A" w14:textId="77777777" w:rsidR="007F36EC" w:rsidRPr="00F500D8" w:rsidRDefault="007F36EC" w:rsidP="00C75DBD">
      <w:pPr>
        <w:pStyle w:val="Prrafodelista"/>
        <w:spacing w:before="0"/>
        <w:ind w:left="360"/>
        <w:rPr>
          <w:rFonts w:ascii="Book Antiqua" w:hAnsi="Book Antiqua"/>
          <w:color w:val="000000"/>
          <w:sz w:val="22"/>
          <w:szCs w:val="22"/>
          <w:lang w:val="es-CR" w:eastAsia="es-CR"/>
        </w:rPr>
      </w:pPr>
    </w:p>
    <w:p w14:paraId="66FBCBBC" w14:textId="1FB5E8DF" w:rsidR="00C75DBD" w:rsidRPr="00F500D8" w:rsidRDefault="00C75DBD" w:rsidP="00C75DBD">
      <w:pPr>
        <w:autoSpaceDE w:val="0"/>
        <w:autoSpaceDN w:val="0"/>
        <w:ind w:left="1560" w:right="851"/>
        <w:rPr>
          <w:rFonts w:ascii="Book Antiqua" w:hAnsi="Book Antiqua" w:cs="Arial"/>
          <w:i/>
          <w:iCs/>
        </w:rPr>
      </w:pPr>
      <w:r w:rsidRPr="00F500D8">
        <w:rPr>
          <w:rFonts w:ascii="Book Antiqua" w:hAnsi="Book Antiqua" w:cs="Arial"/>
          <w:i/>
          <w:iCs/>
          <w:color w:val="000000"/>
          <w:lang w:eastAsia="es-CR"/>
        </w:rPr>
        <w:t>“</w:t>
      </w:r>
      <w:r w:rsidRPr="00F500D8">
        <w:rPr>
          <w:rFonts w:ascii="Book Antiqua" w:hAnsi="Book Antiqua" w:cs="Arial"/>
          <w:b/>
          <w:bCs/>
          <w:i/>
          <w:iCs/>
        </w:rPr>
        <w:t>19.</w:t>
      </w:r>
      <w:r w:rsidRPr="00F500D8">
        <w:rPr>
          <w:rFonts w:ascii="Book Antiqua" w:hAnsi="Book Antiqua" w:cs="Arial"/>
          <w:i/>
          <w:iCs/>
        </w:rPr>
        <w:t xml:space="preserve"> Diseñar una Política de Acceso a la Justicia de Pueblos Indígenas del Poder Judicial conforme a los lineamientos de MIDEPLAN que sea construida y consultada con las personas indígenas, así como un Plan de Acción de acuerdo a</w:t>
      </w:r>
      <w:r w:rsidR="00416559" w:rsidRPr="00F500D8">
        <w:rPr>
          <w:rFonts w:ascii="Book Antiqua" w:hAnsi="Book Antiqua" w:cs="Arial"/>
          <w:i/>
          <w:iCs/>
        </w:rPr>
        <w:t xml:space="preserve"> (sic)</w:t>
      </w:r>
      <w:r w:rsidRPr="00F500D8">
        <w:rPr>
          <w:rFonts w:ascii="Book Antiqua" w:hAnsi="Book Antiqua" w:cs="Arial"/>
          <w:i/>
          <w:iCs/>
        </w:rPr>
        <w:t xml:space="preserve"> la metodología de la Dirección de Planificación, que contribuya con su ejecución, en seguimiento de la Ley de Acceso a la Justicia de Pueblos Indígenas de Costa Rica.”</w:t>
      </w:r>
      <w:r w:rsidR="00DF3DE7">
        <w:rPr>
          <w:rFonts w:ascii="Book Antiqua" w:hAnsi="Book Antiqua" w:cs="Arial"/>
          <w:i/>
          <w:iCs/>
        </w:rPr>
        <w:t>.</w:t>
      </w:r>
    </w:p>
    <w:p w14:paraId="48C73AD9" w14:textId="77777777" w:rsidR="00FE7153" w:rsidRPr="00F500D8" w:rsidRDefault="00FE7153" w:rsidP="00912AE4">
      <w:pPr>
        <w:autoSpaceDE w:val="0"/>
        <w:autoSpaceDN w:val="0"/>
        <w:ind w:left="0" w:right="-93"/>
        <w:rPr>
          <w:rFonts w:ascii="Book Antiqua" w:hAnsi="Book Antiqua" w:cs="Arial"/>
          <w:sz w:val="24"/>
          <w:szCs w:val="24"/>
          <w:lang w:eastAsia="es-CR"/>
        </w:rPr>
      </w:pPr>
      <w:r w:rsidRPr="00F500D8">
        <w:rPr>
          <w:rFonts w:ascii="Book Antiqua" w:hAnsi="Book Antiqua" w:cs="Arial"/>
          <w:sz w:val="24"/>
          <w:szCs w:val="24"/>
          <w:lang w:eastAsia="es-CR"/>
        </w:rPr>
        <w:t xml:space="preserve">Al respecto el Subproceso de </w:t>
      </w:r>
      <w:r w:rsidR="00A972A1" w:rsidRPr="00F500D8">
        <w:rPr>
          <w:rFonts w:ascii="Book Antiqua" w:hAnsi="Book Antiqua" w:cs="Arial"/>
          <w:sz w:val="24"/>
          <w:szCs w:val="24"/>
          <w:lang w:eastAsia="es-CR"/>
        </w:rPr>
        <w:t>Planificación Estratégica de la Dirección de Planificación, atiende lo relativo al establecimiento de políticas institucionales, en coordinación con las instancias involucradas.</w:t>
      </w:r>
    </w:p>
    <w:p w14:paraId="1494715D" w14:textId="77777777" w:rsidR="001917CC" w:rsidRPr="00F500D8" w:rsidRDefault="001917CC" w:rsidP="001917CC">
      <w:pPr>
        <w:pStyle w:val="Ttulo1"/>
        <w:rPr>
          <w:rFonts w:ascii="Book Antiqua" w:hAnsi="Book Antiqua" w:cs="Arial"/>
        </w:rPr>
      </w:pPr>
      <w:r w:rsidRPr="00F500D8">
        <w:rPr>
          <w:rFonts w:ascii="Book Antiqua" w:hAnsi="Book Antiqua" w:cs="Arial"/>
        </w:rPr>
        <w:lastRenderedPageBreak/>
        <w:t>Oportunidades de mejora (Plan de Trabajo)</w:t>
      </w:r>
    </w:p>
    <w:tbl>
      <w:tblPr>
        <w:tblW w:w="5336"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5"/>
        <w:gridCol w:w="2707"/>
        <w:gridCol w:w="3021"/>
        <w:gridCol w:w="1977"/>
        <w:gridCol w:w="1361"/>
      </w:tblGrid>
      <w:tr w:rsidR="007915D1" w:rsidRPr="00F500D8" w14:paraId="4B45BA71" w14:textId="77777777" w:rsidTr="00927515">
        <w:trPr>
          <w:trHeight w:val="300"/>
          <w:tblHeader/>
        </w:trPr>
        <w:tc>
          <w:tcPr>
            <w:tcW w:w="736" w:type="pct"/>
            <w:shd w:val="clear" w:color="000000" w:fill="1F497D"/>
            <w:vAlign w:val="center"/>
            <w:hideMark/>
          </w:tcPr>
          <w:p w14:paraId="1DCDC731" w14:textId="77777777" w:rsidR="007915D1" w:rsidRPr="00F500D8"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F500D8">
              <w:rPr>
                <w:rFonts w:ascii="Book Antiqua" w:eastAsia="Times New Roman" w:hAnsi="Book Antiqua" w:cs="Arial"/>
                <w:b/>
                <w:bCs/>
                <w:color w:val="FFFFFF"/>
                <w:sz w:val="20"/>
                <w:szCs w:val="20"/>
                <w:lang w:eastAsia="es-CR"/>
              </w:rPr>
              <w:t>Propuesta</w:t>
            </w:r>
          </w:p>
        </w:tc>
        <w:tc>
          <w:tcPr>
            <w:tcW w:w="1273" w:type="pct"/>
            <w:shd w:val="clear" w:color="000000" w:fill="1F497D"/>
            <w:vAlign w:val="center"/>
            <w:hideMark/>
          </w:tcPr>
          <w:p w14:paraId="7A5F646F" w14:textId="77777777" w:rsidR="007915D1" w:rsidRPr="00F500D8"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F500D8">
              <w:rPr>
                <w:rFonts w:ascii="Book Antiqua" w:eastAsia="Times New Roman" w:hAnsi="Book Antiqua" w:cs="Arial"/>
                <w:b/>
                <w:bCs/>
                <w:color w:val="FFFFFF"/>
                <w:sz w:val="20"/>
                <w:szCs w:val="20"/>
                <w:lang w:eastAsia="es-CR"/>
              </w:rPr>
              <w:t>Oportunidad de Mejora</w:t>
            </w:r>
          </w:p>
        </w:tc>
        <w:tc>
          <w:tcPr>
            <w:tcW w:w="1421" w:type="pct"/>
            <w:shd w:val="clear" w:color="000000" w:fill="1F497D"/>
            <w:vAlign w:val="center"/>
            <w:hideMark/>
          </w:tcPr>
          <w:p w14:paraId="389CFB06" w14:textId="77777777" w:rsidR="007915D1" w:rsidRPr="00F500D8"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F500D8">
              <w:rPr>
                <w:rFonts w:ascii="Book Antiqua" w:eastAsia="Times New Roman" w:hAnsi="Book Antiqua" w:cs="Arial"/>
                <w:b/>
                <w:bCs/>
                <w:color w:val="FFFFFF"/>
                <w:sz w:val="20"/>
                <w:szCs w:val="20"/>
                <w:lang w:eastAsia="es-CR"/>
              </w:rPr>
              <w:t>Descripción de la Propuesta</w:t>
            </w:r>
          </w:p>
        </w:tc>
        <w:tc>
          <w:tcPr>
            <w:tcW w:w="930" w:type="pct"/>
            <w:shd w:val="clear" w:color="000000" w:fill="1F497D"/>
            <w:vAlign w:val="center"/>
            <w:hideMark/>
          </w:tcPr>
          <w:p w14:paraId="7956E307" w14:textId="77777777" w:rsidR="007915D1" w:rsidRPr="00F500D8"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F500D8">
              <w:rPr>
                <w:rFonts w:ascii="Book Antiqua" w:eastAsia="Times New Roman" w:hAnsi="Book Antiqua" w:cs="Arial"/>
                <w:b/>
                <w:bCs/>
                <w:color w:val="FFFFFF"/>
                <w:sz w:val="20"/>
                <w:szCs w:val="20"/>
                <w:lang w:eastAsia="es-CR"/>
              </w:rPr>
              <w:t>Resultados Esperados</w:t>
            </w:r>
          </w:p>
        </w:tc>
        <w:tc>
          <w:tcPr>
            <w:tcW w:w="640" w:type="pct"/>
            <w:shd w:val="clear" w:color="000000" w:fill="1F497D"/>
            <w:vAlign w:val="center"/>
            <w:hideMark/>
          </w:tcPr>
          <w:p w14:paraId="1550792F" w14:textId="77777777" w:rsidR="007915D1" w:rsidRPr="00F500D8"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F500D8">
              <w:rPr>
                <w:rFonts w:ascii="Book Antiqua" w:eastAsia="Times New Roman" w:hAnsi="Book Antiqua" w:cs="Arial"/>
                <w:b/>
                <w:bCs/>
                <w:color w:val="FFFFFF"/>
                <w:sz w:val="20"/>
                <w:szCs w:val="20"/>
                <w:lang w:eastAsia="es-CR"/>
              </w:rPr>
              <w:t>Responsable</w:t>
            </w:r>
          </w:p>
        </w:tc>
      </w:tr>
      <w:tr w:rsidR="00AA70E9" w:rsidRPr="00F500D8" w14:paraId="701671F8" w14:textId="77777777" w:rsidTr="00927515">
        <w:trPr>
          <w:trHeight w:val="2460"/>
        </w:trPr>
        <w:tc>
          <w:tcPr>
            <w:tcW w:w="736" w:type="pct"/>
            <w:shd w:val="clear" w:color="auto" w:fill="auto"/>
            <w:vAlign w:val="center"/>
          </w:tcPr>
          <w:p w14:paraId="4D0E6DFF" w14:textId="77777777" w:rsidR="00AA70E9" w:rsidRPr="00F500D8" w:rsidRDefault="00AA70E9" w:rsidP="00AA70E9">
            <w:pPr>
              <w:spacing w:before="0" w:after="0" w:line="240" w:lineRule="auto"/>
              <w:ind w:left="0"/>
              <w:jc w:val="center"/>
              <w:rPr>
                <w:rFonts w:ascii="Book Antiqua" w:eastAsia="Times New Roman" w:hAnsi="Book Antiqua" w:cs="Arial"/>
                <w:b/>
                <w:bCs/>
                <w:color w:val="000000"/>
                <w:sz w:val="20"/>
                <w:szCs w:val="20"/>
                <w:lang w:eastAsia="es-CR"/>
              </w:rPr>
            </w:pPr>
            <w:r w:rsidRPr="00F500D8">
              <w:rPr>
                <w:rFonts w:ascii="Book Antiqua" w:eastAsia="Times New Roman" w:hAnsi="Book Antiqua" w:cs="Arial"/>
                <w:b/>
                <w:bCs/>
                <w:color w:val="000000"/>
                <w:sz w:val="20"/>
                <w:szCs w:val="20"/>
                <w:lang w:eastAsia="es-CR"/>
              </w:rPr>
              <w:t>Implementar modelo de tramitación ajustado a la realidad del Juzgado</w:t>
            </w:r>
          </w:p>
        </w:tc>
        <w:tc>
          <w:tcPr>
            <w:tcW w:w="1273" w:type="pct"/>
            <w:shd w:val="clear" w:color="auto" w:fill="auto"/>
            <w:vAlign w:val="center"/>
          </w:tcPr>
          <w:p w14:paraId="05ACF769" w14:textId="77777777" w:rsidR="00AA70E9" w:rsidRPr="00F500D8" w:rsidRDefault="00AA70E9" w:rsidP="00AA70E9">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La actual composición de personal no permite aplicar el modelo de rediseño aprobado</w:t>
            </w:r>
            <w:r w:rsidR="00287CE4" w:rsidRPr="00F500D8">
              <w:rPr>
                <w:rFonts w:ascii="Book Antiqua" w:eastAsia="Times New Roman" w:hAnsi="Book Antiqua" w:cs="Arial"/>
                <w:color w:val="000000"/>
                <w:sz w:val="20"/>
                <w:szCs w:val="20"/>
                <w:lang w:eastAsia="es-CR"/>
              </w:rPr>
              <w:t xml:space="preserve"> literalmente</w:t>
            </w:r>
            <w:r w:rsidRPr="00F500D8">
              <w:rPr>
                <w:rFonts w:ascii="Book Antiqua" w:eastAsia="Times New Roman" w:hAnsi="Book Antiqua" w:cs="Arial"/>
                <w:color w:val="000000"/>
                <w:sz w:val="20"/>
                <w:szCs w:val="20"/>
                <w:lang w:eastAsia="es-CR"/>
              </w:rPr>
              <w:t>, razón por la cual se establece una distribución de carga de trabajo ajustada a la realidad del despacho, de forma que el Técnico Judicial asuma el 75% de las solicitudes de apertura a juicio y la plaza de Intérprete el 25% restante, junto con sobreseimientos y desestimaciones.</w:t>
            </w:r>
          </w:p>
          <w:p w14:paraId="1E359AC3" w14:textId="77777777" w:rsidR="006943B2" w:rsidRPr="00F500D8" w:rsidRDefault="006943B2" w:rsidP="00AA70E9">
            <w:pPr>
              <w:spacing w:before="0" w:after="0" w:line="240" w:lineRule="auto"/>
              <w:ind w:left="0"/>
              <w:rPr>
                <w:rFonts w:ascii="Book Antiqua" w:eastAsia="Times New Roman" w:hAnsi="Book Antiqua" w:cs="Arial"/>
                <w:color w:val="000000"/>
                <w:sz w:val="20"/>
                <w:szCs w:val="20"/>
                <w:lang w:eastAsia="es-CR"/>
              </w:rPr>
            </w:pPr>
          </w:p>
          <w:p w14:paraId="1B626991" w14:textId="0F063CC4" w:rsidR="006943B2" w:rsidRPr="00F500D8" w:rsidRDefault="006943B2" w:rsidP="00AA70E9">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 xml:space="preserve">Adicionalmente se considera importante contar con una plantilla de revisión de los expedientes previo a que ingresen al Juzgado y que los jueces revisen la </w:t>
            </w:r>
            <w:r w:rsidR="00B76EA0" w:rsidRPr="00F500D8">
              <w:rPr>
                <w:rFonts w:ascii="Book Antiqua" w:eastAsia="Times New Roman" w:hAnsi="Book Antiqua" w:cs="Arial"/>
                <w:color w:val="000000"/>
                <w:sz w:val="20"/>
                <w:szCs w:val="20"/>
                <w:lang w:eastAsia="es-CR"/>
              </w:rPr>
              <w:t>acusación previa</w:t>
            </w:r>
            <w:r w:rsidRPr="00F500D8">
              <w:rPr>
                <w:rFonts w:ascii="Book Antiqua" w:eastAsia="Times New Roman" w:hAnsi="Book Antiqua" w:cs="Arial"/>
                <w:color w:val="000000"/>
                <w:sz w:val="20"/>
                <w:szCs w:val="20"/>
                <w:lang w:eastAsia="es-CR"/>
              </w:rPr>
              <w:t xml:space="preserve"> a señalarla para verificar que contenga la información completa.</w:t>
            </w:r>
          </w:p>
          <w:p w14:paraId="3D9EAD86" w14:textId="1FE47B7F" w:rsidR="006943B2" w:rsidRPr="00F500D8" w:rsidRDefault="006943B2" w:rsidP="00AA70E9">
            <w:pPr>
              <w:spacing w:before="0" w:after="0" w:line="240" w:lineRule="auto"/>
              <w:ind w:left="0"/>
              <w:rPr>
                <w:rFonts w:ascii="Book Antiqua" w:eastAsia="Times New Roman" w:hAnsi="Book Antiqua" w:cs="Arial"/>
                <w:color w:val="000000"/>
                <w:sz w:val="20"/>
                <w:szCs w:val="20"/>
                <w:lang w:eastAsia="es-CR"/>
              </w:rPr>
            </w:pPr>
          </w:p>
        </w:tc>
        <w:tc>
          <w:tcPr>
            <w:tcW w:w="1421" w:type="pct"/>
            <w:shd w:val="clear" w:color="auto" w:fill="auto"/>
            <w:vAlign w:val="center"/>
          </w:tcPr>
          <w:p w14:paraId="0B73B803" w14:textId="77777777" w:rsidR="00AA70E9" w:rsidRPr="00F500D8" w:rsidRDefault="00AA70E9" w:rsidP="00AA70E9">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El Técnico Judicial y la Interprete apoyaran ambos jueces; la primera plaza con el 75% de las solicitudes de apertura a juicios y la segunda (Interprete) apoyada con el 25% restante más todas las desestimaciones y sobreseimientos</w:t>
            </w:r>
          </w:p>
          <w:p w14:paraId="716705C2" w14:textId="77777777" w:rsidR="00AA70E9" w:rsidRPr="00F500D8" w:rsidRDefault="00AA70E9" w:rsidP="00AA70E9">
            <w:pPr>
              <w:spacing w:before="0" w:after="0" w:line="240" w:lineRule="auto"/>
              <w:ind w:left="0"/>
              <w:rPr>
                <w:rFonts w:ascii="Book Antiqua" w:eastAsia="Times New Roman" w:hAnsi="Book Antiqua" w:cs="Arial"/>
                <w:color w:val="000000"/>
                <w:sz w:val="20"/>
                <w:szCs w:val="20"/>
                <w:lang w:eastAsia="es-CR"/>
              </w:rPr>
            </w:pPr>
          </w:p>
          <w:p w14:paraId="1854C5EF" w14:textId="77777777" w:rsidR="00AA70E9" w:rsidRPr="00F500D8" w:rsidRDefault="00AA70E9" w:rsidP="00AA70E9">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El Coordinador Judicial asume la agenda de ambas personas juzgadoras. (</w:t>
            </w:r>
            <w:r w:rsidR="00C90566" w:rsidRPr="00F500D8">
              <w:rPr>
                <w:rFonts w:ascii="Book Antiqua" w:eastAsia="Times New Roman" w:hAnsi="Book Antiqua" w:cs="Arial"/>
                <w:color w:val="000000"/>
                <w:sz w:val="20"/>
                <w:szCs w:val="20"/>
                <w:lang w:eastAsia="es-CR"/>
              </w:rPr>
              <w:t>Previa</w:t>
            </w:r>
            <w:r w:rsidRPr="00F500D8">
              <w:rPr>
                <w:rFonts w:ascii="Book Antiqua" w:eastAsia="Times New Roman" w:hAnsi="Book Antiqua" w:cs="Arial"/>
                <w:color w:val="000000"/>
                <w:sz w:val="20"/>
                <w:szCs w:val="20"/>
                <w:lang w:eastAsia="es-CR"/>
              </w:rPr>
              <w:t xml:space="preserve"> coordinación con cada Juez). Cabe agregar que será tarea de la Jueza o Juez, registrar en CRONOS el resultado de cada audiencia atendida.</w:t>
            </w:r>
          </w:p>
          <w:p w14:paraId="073A2F61" w14:textId="77777777" w:rsidR="00AA70E9" w:rsidRPr="00F500D8" w:rsidRDefault="00AA70E9" w:rsidP="00AA70E9">
            <w:pPr>
              <w:spacing w:before="0" w:after="0" w:line="240" w:lineRule="auto"/>
              <w:ind w:left="0"/>
              <w:rPr>
                <w:rFonts w:ascii="Book Antiqua" w:eastAsia="Times New Roman" w:hAnsi="Book Antiqua" w:cs="Arial"/>
                <w:color w:val="000000"/>
                <w:sz w:val="20"/>
                <w:szCs w:val="20"/>
                <w:lang w:eastAsia="es-CR"/>
              </w:rPr>
            </w:pPr>
          </w:p>
          <w:p w14:paraId="5E384FA3" w14:textId="77777777" w:rsidR="00AA70E9" w:rsidRPr="00F500D8" w:rsidRDefault="00AA70E9" w:rsidP="00D4559D">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 xml:space="preserve">Lo relativo a la manifestación </w:t>
            </w:r>
            <w:r w:rsidR="00C90566" w:rsidRPr="00F500D8">
              <w:rPr>
                <w:rFonts w:ascii="Book Antiqua" w:eastAsia="Times New Roman" w:hAnsi="Book Antiqua" w:cs="Arial"/>
                <w:color w:val="000000"/>
                <w:sz w:val="20"/>
                <w:szCs w:val="20"/>
                <w:lang w:eastAsia="es-CR"/>
              </w:rPr>
              <w:t>debe continuar</w:t>
            </w:r>
            <w:r w:rsidRPr="00F500D8">
              <w:rPr>
                <w:rFonts w:ascii="Book Antiqua" w:eastAsia="Times New Roman" w:hAnsi="Book Antiqua" w:cs="Arial"/>
                <w:color w:val="000000"/>
                <w:sz w:val="20"/>
                <w:szCs w:val="20"/>
                <w:lang w:eastAsia="es-CR"/>
              </w:rPr>
              <w:t xml:space="preserve"> </w:t>
            </w:r>
            <w:r w:rsidR="00D4559D" w:rsidRPr="00F500D8">
              <w:rPr>
                <w:rFonts w:ascii="Book Antiqua" w:eastAsia="Times New Roman" w:hAnsi="Book Antiqua" w:cs="Arial"/>
                <w:color w:val="000000"/>
                <w:sz w:val="20"/>
                <w:szCs w:val="20"/>
                <w:lang w:eastAsia="es-CR"/>
              </w:rPr>
              <w:t xml:space="preserve">atendida por </w:t>
            </w:r>
            <w:r w:rsidRPr="00F500D8">
              <w:rPr>
                <w:rFonts w:ascii="Book Antiqua" w:eastAsia="Times New Roman" w:hAnsi="Book Antiqua" w:cs="Arial"/>
                <w:color w:val="000000"/>
                <w:sz w:val="20"/>
                <w:szCs w:val="20"/>
                <w:lang w:eastAsia="es-CR"/>
              </w:rPr>
              <w:t xml:space="preserve">rol </w:t>
            </w:r>
            <w:r w:rsidR="00D4559D" w:rsidRPr="00F500D8">
              <w:rPr>
                <w:rFonts w:ascii="Book Antiqua" w:eastAsia="Times New Roman" w:hAnsi="Book Antiqua" w:cs="Arial"/>
                <w:color w:val="000000"/>
                <w:sz w:val="20"/>
                <w:szCs w:val="20"/>
                <w:lang w:eastAsia="es-CR"/>
              </w:rPr>
              <w:t>diario</w:t>
            </w:r>
            <w:r w:rsidRPr="00F500D8">
              <w:rPr>
                <w:rFonts w:ascii="Book Antiqua" w:eastAsia="Times New Roman" w:hAnsi="Book Antiqua" w:cs="Arial"/>
                <w:color w:val="000000"/>
                <w:sz w:val="20"/>
                <w:szCs w:val="20"/>
                <w:lang w:eastAsia="es-CR"/>
              </w:rPr>
              <w:t xml:space="preserve"> a cargo de las tres plazas de apoyo.</w:t>
            </w:r>
          </w:p>
        </w:tc>
        <w:tc>
          <w:tcPr>
            <w:tcW w:w="930" w:type="pct"/>
            <w:shd w:val="clear" w:color="auto" w:fill="auto"/>
            <w:vAlign w:val="center"/>
          </w:tcPr>
          <w:p w14:paraId="31541148" w14:textId="77777777" w:rsidR="00AA70E9" w:rsidRPr="00F500D8" w:rsidRDefault="00AA70E9" w:rsidP="00D4559D">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Bajo esta distribución la plaza de Técnico Judicial recibiría alrededor de 80 asuntos</w:t>
            </w:r>
            <w:r w:rsidR="00D4559D" w:rsidRPr="00F500D8">
              <w:rPr>
                <w:rFonts w:ascii="Book Antiqua" w:eastAsia="Times New Roman" w:hAnsi="Book Antiqua" w:cs="Arial"/>
                <w:color w:val="000000"/>
                <w:sz w:val="20"/>
                <w:szCs w:val="20"/>
                <w:lang w:eastAsia="es-CR"/>
              </w:rPr>
              <w:t xml:space="preserve"> nuevos al</w:t>
            </w:r>
            <w:r w:rsidRPr="00F500D8">
              <w:rPr>
                <w:rFonts w:ascii="Book Antiqua" w:eastAsia="Times New Roman" w:hAnsi="Book Antiqua" w:cs="Arial"/>
                <w:color w:val="000000"/>
                <w:sz w:val="20"/>
                <w:szCs w:val="20"/>
                <w:lang w:eastAsia="es-CR"/>
              </w:rPr>
              <w:t xml:space="preserve"> mes</w:t>
            </w:r>
            <w:r w:rsidR="00D4559D" w:rsidRPr="00F500D8">
              <w:rPr>
                <w:rFonts w:ascii="Book Antiqua" w:eastAsia="Times New Roman" w:hAnsi="Book Antiqua" w:cs="Arial"/>
                <w:color w:val="000000"/>
                <w:sz w:val="20"/>
                <w:szCs w:val="20"/>
                <w:lang w:eastAsia="es-CR"/>
              </w:rPr>
              <w:t xml:space="preserve"> (4 por día)</w:t>
            </w:r>
            <w:r w:rsidRPr="00F500D8">
              <w:rPr>
                <w:rFonts w:ascii="Book Antiqua" w:eastAsia="Times New Roman" w:hAnsi="Book Antiqua" w:cs="Arial"/>
                <w:color w:val="000000"/>
                <w:sz w:val="20"/>
                <w:szCs w:val="20"/>
                <w:lang w:eastAsia="es-CR"/>
              </w:rPr>
              <w:t>, volumen por debajo de lo</w:t>
            </w:r>
            <w:r w:rsidR="00D4559D" w:rsidRPr="00F500D8">
              <w:rPr>
                <w:rFonts w:ascii="Book Antiqua" w:eastAsia="Times New Roman" w:hAnsi="Book Antiqua" w:cs="Arial"/>
                <w:color w:val="000000"/>
                <w:sz w:val="20"/>
                <w:szCs w:val="20"/>
                <w:lang w:eastAsia="es-CR"/>
              </w:rPr>
              <w:t>s</w:t>
            </w:r>
            <w:r w:rsidRPr="00F500D8">
              <w:rPr>
                <w:rFonts w:ascii="Book Antiqua" w:eastAsia="Times New Roman" w:hAnsi="Book Antiqua" w:cs="Arial"/>
                <w:color w:val="000000"/>
                <w:sz w:val="20"/>
                <w:szCs w:val="20"/>
                <w:lang w:eastAsia="es-CR"/>
              </w:rPr>
              <w:t xml:space="preserve"> </w:t>
            </w:r>
            <w:r w:rsidR="00D4559D" w:rsidRPr="00F500D8">
              <w:rPr>
                <w:rFonts w:ascii="Book Antiqua" w:eastAsia="Times New Roman" w:hAnsi="Book Antiqua" w:cs="Arial"/>
                <w:color w:val="000000"/>
                <w:sz w:val="20"/>
                <w:szCs w:val="20"/>
                <w:lang w:eastAsia="es-CR"/>
              </w:rPr>
              <w:t xml:space="preserve">100 asuntos </w:t>
            </w:r>
            <w:r w:rsidRPr="00F500D8">
              <w:rPr>
                <w:rFonts w:ascii="Book Antiqua" w:eastAsia="Times New Roman" w:hAnsi="Book Antiqua" w:cs="Arial"/>
                <w:color w:val="000000"/>
                <w:sz w:val="20"/>
                <w:szCs w:val="20"/>
                <w:lang w:eastAsia="es-CR"/>
              </w:rPr>
              <w:t>estimado</w:t>
            </w:r>
            <w:r w:rsidR="00D4559D" w:rsidRPr="00F500D8">
              <w:rPr>
                <w:rFonts w:ascii="Book Antiqua" w:eastAsia="Times New Roman" w:hAnsi="Book Antiqua" w:cs="Arial"/>
                <w:color w:val="000000"/>
                <w:sz w:val="20"/>
                <w:szCs w:val="20"/>
                <w:lang w:eastAsia="es-CR"/>
              </w:rPr>
              <w:t>s</w:t>
            </w:r>
            <w:r w:rsidRPr="00F500D8">
              <w:rPr>
                <w:rFonts w:ascii="Book Antiqua" w:eastAsia="Times New Roman" w:hAnsi="Book Antiqua" w:cs="Arial"/>
                <w:color w:val="000000"/>
                <w:sz w:val="20"/>
                <w:szCs w:val="20"/>
                <w:lang w:eastAsia="es-CR"/>
              </w:rPr>
              <w:t xml:space="preserve"> como ideal para una plaza de esta categoría</w:t>
            </w:r>
            <w:r w:rsidR="00D4559D" w:rsidRPr="00F500D8">
              <w:rPr>
                <w:rFonts w:ascii="Book Antiqua" w:eastAsia="Times New Roman" w:hAnsi="Book Antiqua" w:cs="Arial"/>
                <w:color w:val="000000"/>
                <w:sz w:val="20"/>
                <w:szCs w:val="20"/>
                <w:lang w:eastAsia="es-CR"/>
              </w:rPr>
              <w:t xml:space="preserve"> al mes</w:t>
            </w:r>
            <w:r w:rsidRPr="00F500D8">
              <w:rPr>
                <w:rFonts w:ascii="Book Antiqua" w:eastAsia="Times New Roman" w:hAnsi="Book Antiqua" w:cs="Arial"/>
                <w:color w:val="000000"/>
                <w:sz w:val="20"/>
                <w:szCs w:val="20"/>
                <w:lang w:eastAsia="es-CR"/>
              </w:rPr>
              <w:t xml:space="preserve">, no obstante, </w:t>
            </w:r>
            <w:r w:rsidR="00D4559D" w:rsidRPr="00F500D8">
              <w:rPr>
                <w:rFonts w:ascii="Book Antiqua" w:eastAsia="Times New Roman" w:hAnsi="Book Antiqua" w:cs="Arial"/>
                <w:color w:val="000000"/>
                <w:sz w:val="20"/>
                <w:szCs w:val="20"/>
                <w:lang w:eastAsia="es-CR"/>
              </w:rPr>
              <w:t xml:space="preserve">la reducción en su carga de trabajo se </w:t>
            </w:r>
            <w:r w:rsidRPr="00F500D8">
              <w:rPr>
                <w:rFonts w:ascii="Book Antiqua" w:eastAsia="Times New Roman" w:hAnsi="Book Antiqua" w:cs="Arial"/>
                <w:color w:val="000000"/>
                <w:sz w:val="20"/>
                <w:szCs w:val="20"/>
                <w:lang w:eastAsia="es-CR"/>
              </w:rPr>
              <w:t xml:space="preserve">justifica por su recargo </w:t>
            </w:r>
            <w:r w:rsidR="00D4559D" w:rsidRPr="00F500D8">
              <w:rPr>
                <w:rFonts w:ascii="Book Antiqua" w:eastAsia="Times New Roman" w:hAnsi="Book Antiqua" w:cs="Arial"/>
                <w:color w:val="000000"/>
                <w:sz w:val="20"/>
                <w:szCs w:val="20"/>
                <w:lang w:eastAsia="es-CR"/>
              </w:rPr>
              <w:t xml:space="preserve">de </w:t>
            </w:r>
            <w:r w:rsidRPr="00F500D8">
              <w:rPr>
                <w:rFonts w:ascii="Book Antiqua" w:eastAsia="Times New Roman" w:hAnsi="Book Antiqua" w:cs="Arial"/>
                <w:color w:val="000000"/>
                <w:sz w:val="20"/>
                <w:szCs w:val="20"/>
                <w:lang w:eastAsia="es-CR"/>
              </w:rPr>
              <w:t>Notificador.</w:t>
            </w:r>
          </w:p>
        </w:tc>
        <w:tc>
          <w:tcPr>
            <w:tcW w:w="640" w:type="pct"/>
            <w:shd w:val="clear" w:color="auto" w:fill="auto"/>
            <w:vAlign w:val="center"/>
          </w:tcPr>
          <w:p w14:paraId="0127D4AC" w14:textId="77777777" w:rsidR="00AA70E9" w:rsidRPr="00F500D8" w:rsidRDefault="00AA70E9" w:rsidP="00AA70E9">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Equipo de Mejora del Juzgado</w:t>
            </w:r>
          </w:p>
        </w:tc>
      </w:tr>
      <w:tr w:rsidR="00AA70E9" w:rsidRPr="00F500D8" w14:paraId="6CF4AB61" w14:textId="77777777" w:rsidTr="00927515">
        <w:trPr>
          <w:trHeight w:val="2460"/>
        </w:trPr>
        <w:tc>
          <w:tcPr>
            <w:tcW w:w="736" w:type="pct"/>
            <w:shd w:val="clear" w:color="auto" w:fill="auto"/>
            <w:vAlign w:val="center"/>
          </w:tcPr>
          <w:p w14:paraId="281F2CBC" w14:textId="77777777" w:rsidR="00AA70E9" w:rsidRPr="00F500D8" w:rsidRDefault="007D615E" w:rsidP="007D615E">
            <w:pPr>
              <w:spacing w:before="0" w:after="0" w:line="240" w:lineRule="auto"/>
              <w:ind w:left="0"/>
              <w:jc w:val="center"/>
              <w:rPr>
                <w:rFonts w:ascii="Book Antiqua" w:eastAsia="Times New Roman" w:hAnsi="Book Antiqua" w:cs="Arial"/>
                <w:b/>
                <w:bCs/>
                <w:color w:val="000000"/>
                <w:sz w:val="20"/>
                <w:szCs w:val="20"/>
                <w:lang w:eastAsia="es-CR"/>
              </w:rPr>
            </w:pPr>
            <w:r w:rsidRPr="00F500D8">
              <w:rPr>
                <w:rFonts w:ascii="Book Antiqua" w:eastAsia="Times New Roman" w:hAnsi="Book Antiqua" w:cs="Arial"/>
                <w:b/>
                <w:bCs/>
                <w:color w:val="000000"/>
                <w:sz w:val="20"/>
                <w:szCs w:val="20"/>
                <w:lang w:eastAsia="es-CR"/>
              </w:rPr>
              <w:t>Implantar Escritorio Virtual</w:t>
            </w:r>
          </w:p>
        </w:tc>
        <w:tc>
          <w:tcPr>
            <w:tcW w:w="1273" w:type="pct"/>
            <w:shd w:val="clear" w:color="auto" w:fill="auto"/>
            <w:vAlign w:val="center"/>
          </w:tcPr>
          <w:p w14:paraId="4F03EE0E" w14:textId="0722E223" w:rsidR="00AA70E9" w:rsidRPr="00F500D8" w:rsidRDefault="00AA70E9" w:rsidP="00AA70E9">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 xml:space="preserve">Implantar expediente electrónico en los despachos que conocen materia penal en Talamanca </w:t>
            </w:r>
          </w:p>
        </w:tc>
        <w:tc>
          <w:tcPr>
            <w:tcW w:w="1421" w:type="pct"/>
            <w:shd w:val="clear" w:color="auto" w:fill="auto"/>
            <w:vAlign w:val="center"/>
          </w:tcPr>
          <w:p w14:paraId="64D06D0B" w14:textId="77777777" w:rsidR="00AA70E9" w:rsidRPr="00F500D8" w:rsidRDefault="00AA70E9" w:rsidP="00AA70E9">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 xml:space="preserve">El sistema Escritorio Virtual se implementó en los despachos penales del Primer Circuito Judicial de la Zona Atlántica; sin embargo, a pesar de que el Juzgado Penal de Talamanca </w:t>
            </w:r>
            <w:r w:rsidR="007D615E" w:rsidRPr="00F500D8">
              <w:rPr>
                <w:rFonts w:ascii="Book Antiqua" w:eastAsia="Times New Roman" w:hAnsi="Book Antiqua" w:cs="Arial"/>
                <w:color w:val="000000"/>
                <w:sz w:val="20"/>
                <w:szCs w:val="20"/>
                <w:lang w:eastAsia="es-CR"/>
              </w:rPr>
              <w:t xml:space="preserve">es parte del Circuito y </w:t>
            </w:r>
            <w:r w:rsidRPr="00F500D8">
              <w:rPr>
                <w:rFonts w:ascii="Book Antiqua" w:eastAsia="Times New Roman" w:hAnsi="Book Antiqua" w:cs="Arial"/>
                <w:color w:val="000000"/>
                <w:sz w:val="20"/>
                <w:szCs w:val="20"/>
                <w:lang w:eastAsia="es-CR"/>
              </w:rPr>
              <w:t>eleva sus asuntos al Tribunal de Limón, no se implantó la herramienta</w:t>
            </w:r>
            <w:r w:rsidR="007D615E" w:rsidRPr="00F500D8">
              <w:rPr>
                <w:rFonts w:ascii="Book Antiqua" w:eastAsia="Times New Roman" w:hAnsi="Book Antiqua" w:cs="Arial"/>
                <w:color w:val="000000"/>
                <w:sz w:val="20"/>
                <w:szCs w:val="20"/>
                <w:lang w:eastAsia="es-CR"/>
              </w:rPr>
              <w:t xml:space="preserve"> en este lugar</w:t>
            </w:r>
            <w:r w:rsidRPr="00F500D8">
              <w:rPr>
                <w:rFonts w:ascii="Book Antiqua" w:eastAsia="Times New Roman" w:hAnsi="Book Antiqua" w:cs="Arial"/>
                <w:color w:val="000000"/>
                <w:sz w:val="20"/>
                <w:szCs w:val="20"/>
                <w:lang w:eastAsia="es-CR"/>
              </w:rPr>
              <w:t>, situación que afecta negativamente el trámite</w:t>
            </w:r>
            <w:r w:rsidR="007D615E" w:rsidRPr="00F500D8">
              <w:rPr>
                <w:rFonts w:ascii="Book Antiqua" w:eastAsia="Times New Roman" w:hAnsi="Book Antiqua" w:cs="Arial"/>
                <w:color w:val="000000"/>
                <w:sz w:val="20"/>
                <w:szCs w:val="20"/>
                <w:lang w:eastAsia="es-CR"/>
              </w:rPr>
              <w:t>,</w:t>
            </w:r>
            <w:r w:rsidRPr="00F500D8">
              <w:rPr>
                <w:rFonts w:ascii="Book Antiqua" w:eastAsia="Times New Roman" w:hAnsi="Book Antiqua" w:cs="Arial"/>
                <w:color w:val="000000"/>
                <w:sz w:val="20"/>
                <w:szCs w:val="20"/>
                <w:lang w:eastAsia="es-CR"/>
              </w:rPr>
              <w:t xml:space="preserve"> especialmente de las apelaciones que tardan hasta una semana para ser atendidas en </w:t>
            </w:r>
            <w:r w:rsidR="007D615E" w:rsidRPr="00F500D8">
              <w:rPr>
                <w:rFonts w:ascii="Book Antiqua" w:eastAsia="Times New Roman" w:hAnsi="Book Antiqua" w:cs="Arial"/>
                <w:color w:val="000000"/>
                <w:sz w:val="20"/>
                <w:szCs w:val="20"/>
                <w:lang w:eastAsia="es-CR"/>
              </w:rPr>
              <w:t xml:space="preserve">el </w:t>
            </w:r>
            <w:r w:rsidRPr="00F500D8">
              <w:rPr>
                <w:rFonts w:ascii="Book Antiqua" w:eastAsia="Times New Roman" w:hAnsi="Book Antiqua" w:cs="Arial"/>
                <w:color w:val="000000"/>
                <w:sz w:val="20"/>
                <w:szCs w:val="20"/>
                <w:lang w:eastAsia="es-CR"/>
              </w:rPr>
              <w:t>Tribunal.</w:t>
            </w:r>
          </w:p>
        </w:tc>
        <w:tc>
          <w:tcPr>
            <w:tcW w:w="930" w:type="pct"/>
            <w:shd w:val="clear" w:color="auto" w:fill="auto"/>
            <w:vAlign w:val="center"/>
          </w:tcPr>
          <w:p w14:paraId="2AF436A8" w14:textId="77777777" w:rsidR="00AA70E9" w:rsidRPr="00F500D8" w:rsidRDefault="00AA70E9" w:rsidP="00AA70E9">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Trámite más expedito. Facilitar acceso de las partes al expediente, pronta itineración de expedientes del Juzgado al Tribunal de Juicio.</w:t>
            </w:r>
          </w:p>
        </w:tc>
        <w:tc>
          <w:tcPr>
            <w:tcW w:w="640" w:type="pct"/>
            <w:shd w:val="clear" w:color="auto" w:fill="auto"/>
            <w:vAlign w:val="center"/>
          </w:tcPr>
          <w:p w14:paraId="75E1A7F0" w14:textId="77777777" w:rsidR="00AA70E9" w:rsidRPr="00F500D8" w:rsidRDefault="00AA70E9" w:rsidP="00927515">
            <w:pPr>
              <w:spacing w:before="0" w:after="0" w:line="240" w:lineRule="auto"/>
              <w:ind w:left="0" w:right="-66"/>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 xml:space="preserve">Dirección de Tecnología de la Información </w:t>
            </w:r>
          </w:p>
        </w:tc>
      </w:tr>
      <w:tr w:rsidR="00951F3F" w:rsidRPr="00F500D8" w14:paraId="0A729A2C" w14:textId="77777777" w:rsidTr="00927515">
        <w:trPr>
          <w:trHeight w:val="2460"/>
        </w:trPr>
        <w:tc>
          <w:tcPr>
            <w:tcW w:w="736" w:type="pct"/>
            <w:shd w:val="clear" w:color="auto" w:fill="auto"/>
            <w:vAlign w:val="center"/>
          </w:tcPr>
          <w:p w14:paraId="015F988F" w14:textId="77777777" w:rsidR="00951F3F" w:rsidRPr="00F500D8" w:rsidRDefault="00951F3F" w:rsidP="00951F3F">
            <w:pPr>
              <w:spacing w:before="0" w:after="0" w:line="240" w:lineRule="auto"/>
              <w:ind w:left="0"/>
              <w:jc w:val="center"/>
              <w:rPr>
                <w:rFonts w:ascii="Book Antiqua" w:eastAsia="Times New Roman" w:hAnsi="Book Antiqua" w:cs="Arial"/>
                <w:b/>
                <w:bCs/>
                <w:color w:val="000000"/>
                <w:sz w:val="20"/>
                <w:szCs w:val="20"/>
                <w:lang w:eastAsia="es-CR"/>
              </w:rPr>
            </w:pPr>
            <w:r w:rsidRPr="00F500D8">
              <w:rPr>
                <w:rFonts w:ascii="Book Antiqua" w:eastAsia="Times New Roman" w:hAnsi="Book Antiqua" w:cs="Arial"/>
                <w:b/>
                <w:bCs/>
                <w:color w:val="000000"/>
                <w:sz w:val="20"/>
                <w:szCs w:val="20"/>
                <w:lang w:eastAsia="es-CR"/>
              </w:rPr>
              <w:lastRenderedPageBreak/>
              <w:t>Integrar el cantón de Talamanca al Consejo de Administración del Primer Circuito Judicial de la Zona Atlántica</w:t>
            </w:r>
          </w:p>
        </w:tc>
        <w:tc>
          <w:tcPr>
            <w:tcW w:w="1273" w:type="pct"/>
            <w:shd w:val="clear" w:color="auto" w:fill="auto"/>
            <w:vAlign w:val="center"/>
          </w:tcPr>
          <w:p w14:paraId="4B6C6437" w14:textId="77777777" w:rsidR="00951F3F" w:rsidRPr="00F500D8" w:rsidRDefault="00951F3F" w:rsidP="00951F3F">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Programar el desarrollo de al menos una reunión por semestre del Consejo de Administración Regional en Talamanca, donde se incluya un espacio en agenda para escuchar al personal que labora en este Edificio.</w:t>
            </w:r>
          </w:p>
        </w:tc>
        <w:tc>
          <w:tcPr>
            <w:tcW w:w="1421" w:type="pct"/>
            <w:shd w:val="clear" w:color="auto" w:fill="auto"/>
            <w:vAlign w:val="center"/>
          </w:tcPr>
          <w:p w14:paraId="184D69A7" w14:textId="77777777" w:rsidR="00951F3F" w:rsidRPr="00F500D8" w:rsidRDefault="00951F3F" w:rsidP="00951F3F">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Debido a la separación geográfica no es factible que los coordinadores de despacho de Bribri participen en forma activa del Consejo de Administración Regional</w:t>
            </w:r>
          </w:p>
        </w:tc>
        <w:tc>
          <w:tcPr>
            <w:tcW w:w="930" w:type="pct"/>
            <w:shd w:val="clear" w:color="auto" w:fill="auto"/>
            <w:vAlign w:val="center"/>
          </w:tcPr>
          <w:p w14:paraId="6CDAD82C" w14:textId="77777777" w:rsidR="00951F3F" w:rsidRPr="00F500D8" w:rsidRDefault="00951F3F" w:rsidP="00951F3F">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Integrar oficinas judiciales</w:t>
            </w:r>
            <w:r w:rsidR="002E47A8" w:rsidRPr="00F500D8">
              <w:rPr>
                <w:rFonts w:ascii="Book Antiqua" w:eastAsia="Times New Roman" w:hAnsi="Book Antiqua" w:cs="Arial"/>
                <w:color w:val="000000"/>
                <w:sz w:val="20"/>
                <w:szCs w:val="20"/>
                <w:lang w:eastAsia="es-CR"/>
              </w:rPr>
              <w:t xml:space="preserve"> de Tala</w:t>
            </w:r>
            <w:r w:rsidRPr="00F500D8">
              <w:rPr>
                <w:rFonts w:ascii="Book Antiqua" w:eastAsia="Times New Roman" w:hAnsi="Book Antiqua" w:cs="Arial"/>
                <w:color w:val="000000"/>
                <w:sz w:val="20"/>
                <w:szCs w:val="20"/>
                <w:lang w:eastAsia="es-CR"/>
              </w:rPr>
              <w:t xml:space="preserve">manca al resto del </w:t>
            </w:r>
            <w:r w:rsidR="002E47A8" w:rsidRPr="00F500D8">
              <w:rPr>
                <w:rFonts w:ascii="Book Antiqua" w:eastAsia="Times New Roman" w:hAnsi="Book Antiqua" w:cs="Arial"/>
                <w:color w:val="000000"/>
                <w:sz w:val="20"/>
                <w:szCs w:val="20"/>
                <w:lang w:eastAsia="es-CR"/>
              </w:rPr>
              <w:t xml:space="preserve">Primer </w:t>
            </w:r>
            <w:r w:rsidRPr="00F500D8">
              <w:rPr>
                <w:rFonts w:ascii="Book Antiqua" w:eastAsia="Times New Roman" w:hAnsi="Book Antiqua" w:cs="Arial"/>
                <w:color w:val="000000"/>
                <w:sz w:val="20"/>
                <w:szCs w:val="20"/>
                <w:lang w:eastAsia="es-CR"/>
              </w:rPr>
              <w:t>Circuito Judicial de la Zona Atlántica mediante el Consejo de Administración Regional</w:t>
            </w:r>
            <w:r w:rsidR="002E47A8" w:rsidRPr="00F500D8">
              <w:rPr>
                <w:rFonts w:ascii="Book Antiqua" w:eastAsia="Times New Roman" w:hAnsi="Book Antiqua" w:cs="Arial"/>
                <w:color w:val="000000"/>
                <w:sz w:val="20"/>
                <w:szCs w:val="20"/>
                <w:lang w:eastAsia="es-CR"/>
              </w:rPr>
              <w:t>.</w:t>
            </w:r>
          </w:p>
        </w:tc>
        <w:tc>
          <w:tcPr>
            <w:tcW w:w="640" w:type="pct"/>
            <w:shd w:val="clear" w:color="auto" w:fill="auto"/>
            <w:vAlign w:val="center"/>
          </w:tcPr>
          <w:p w14:paraId="22A40C25" w14:textId="77777777" w:rsidR="00951F3F" w:rsidRPr="00F500D8" w:rsidRDefault="00951F3F" w:rsidP="00951F3F">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Consejo de Administración del Primer Circuito Judicial de la Zona Atlántica</w:t>
            </w:r>
            <w:r w:rsidR="00600DED" w:rsidRPr="00F500D8">
              <w:rPr>
                <w:rFonts w:ascii="Book Antiqua" w:eastAsia="Times New Roman" w:hAnsi="Book Antiqua" w:cs="Arial"/>
                <w:color w:val="000000"/>
                <w:sz w:val="20"/>
                <w:szCs w:val="20"/>
                <w:lang w:eastAsia="es-CR"/>
              </w:rPr>
              <w:t>.</w:t>
            </w:r>
          </w:p>
        </w:tc>
      </w:tr>
      <w:tr w:rsidR="00E40054" w:rsidRPr="00F500D8" w14:paraId="0FE6803E" w14:textId="77777777" w:rsidTr="00927515">
        <w:trPr>
          <w:trHeight w:val="2894"/>
        </w:trPr>
        <w:tc>
          <w:tcPr>
            <w:tcW w:w="736" w:type="pct"/>
            <w:shd w:val="clear" w:color="auto" w:fill="auto"/>
            <w:vAlign w:val="center"/>
            <w:hideMark/>
          </w:tcPr>
          <w:p w14:paraId="69913C55" w14:textId="77777777" w:rsidR="00E40054" w:rsidRPr="00F500D8" w:rsidRDefault="007D615E" w:rsidP="007D615E">
            <w:pPr>
              <w:spacing w:before="0" w:after="0" w:line="240" w:lineRule="auto"/>
              <w:ind w:left="0"/>
              <w:rPr>
                <w:rFonts w:ascii="Book Antiqua" w:eastAsia="Times New Roman" w:hAnsi="Book Antiqua" w:cs="Arial"/>
                <w:b/>
                <w:bCs/>
                <w:color w:val="000000"/>
                <w:sz w:val="20"/>
                <w:szCs w:val="20"/>
                <w:lang w:eastAsia="es-CR"/>
              </w:rPr>
            </w:pPr>
            <w:r w:rsidRPr="00F500D8">
              <w:rPr>
                <w:rFonts w:ascii="Book Antiqua" w:eastAsia="Times New Roman" w:hAnsi="Book Antiqua" w:cs="Arial"/>
                <w:b/>
                <w:bCs/>
                <w:color w:val="000000"/>
                <w:sz w:val="20"/>
                <w:szCs w:val="20"/>
                <w:lang w:eastAsia="es-CR"/>
              </w:rPr>
              <w:t xml:space="preserve">Promover y desarrollar una </w:t>
            </w:r>
            <w:r w:rsidR="00E40054" w:rsidRPr="00F500D8">
              <w:rPr>
                <w:rFonts w:ascii="Book Antiqua" w:eastAsia="Times New Roman" w:hAnsi="Book Antiqua" w:cs="Arial"/>
                <w:b/>
                <w:bCs/>
                <w:color w:val="000000"/>
                <w:sz w:val="20"/>
                <w:szCs w:val="20"/>
                <w:lang w:eastAsia="es-CR"/>
              </w:rPr>
              <w:t xml:space="preserve">comunicación </w:t>
            </w:r>
            <w:r w:rsidRPr="00F500D8">
              <w:rPr>
                <w:rFonts w:ascii="Book Antiqua" w:eastAsia="Times New Roman" w:hAnsi="Book Antiqua" w:cs="Arial"/>
                <w:b/>
                <w:bCs/>
                <w:color w:val="000000"/>
                <w:sz w:val="20"/>
                <w:szCs w:val="20"/>
                <w:lang w:eastAsia="es-CR"/>
              </w:rPr>
              <w:t xml:space="preserve">fluida </w:t>
            </w:r>
            <w:r w:rsidR="00E40054" w:rsidRPr="00F500D8">
              <w:rPr>
                <w:rFonts w:ascii="Book Antiqua" w:eastAsia="Times New Roman" w:hAnsi="Book Antiqua" w:cs="Arial"/>
                <w:b/>
                <w:bCs/>
                <w:color w:val="000000"/>
                <w:sz w:val="20"/>
                <w:szCs w:val="20"/>
                <w:lang w:eastAsia="es-CR"/>
              </w:rPr>
              <w:t>entre las instancias involucradas en la atención de la materia Penal.</w:t>
            </w:r>
          </w:p>
        </w:tc>
        <w:tc>
          <w:tcPr>
            <w:tcW w:w="1273" w:type="pct"/>
            <w:shd w:val="clear" w:color="auto" w:fill="auto"/>
            <w:vAlign w:val="center"/>
            <w:hideMark/>
          </w:tcPr>
          <w:p w14:paraId="03C48B7C" w14:textId="77777777" w:rsidR="00E40054" w:rsidRPr="00F500D8" w:rsidRDefault="00BF3FC3" w:rsidP="007D615E">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P</w:t>
            </w:r>
            <w:r w:rsidR="00E40054" w:rsidRPr="00F500D8">
              <w:rPr>
                <w:rFonts w:ascii="Book Antiqua" w:eastAsia="Times New Roman" w:hAnsi="Book Antiqua" w:cs="Arial"/>
                <w:color w:val="000000"/>
                <w:sz w:val="20"/>
                <w:szCs w:val="20"/>
                <w:lang w:eastAsia="es-CR"/>
              </w:rPr>
              <w:t xml:space="preserve">rogramar reuniones periódicas entre las personas coordinadoras del Juzgado Penal, la Defensa Púbica, la Fiscalía y el OIJ de Bribri, para coordinar </w:t>
            </w:r>
            <w:r w:rsidR="007D615E" w:rsidRPr="00F500D8">
              <w:rPr>
                <w:rFonts w:ascii="Book Antiqua" w:eastAsia="Times New Roman" w:hAnsi="Book Antiqua" w:cs="Arial"/>
                <w:color w:val="000000"/>
                <w:sz w:val="20"/>
                <w:szCs w:val="20"/>
                <w:lang w:eastAsia="es-CR"/>
              </w:rPr>
              <w:t>la prestación del servicio encomendado</w:t>
            </w:r>
            <w:r w:rsidR="00E40054" w:rsidRPr="00F500D8">
              <w:rPr>
                <w:rFonts w:ascii="Book Antiqua" w:eastAsia="Times New Roman" w:hAnsi="Book Antiqua" w:cs="Arial"/>
                <w:color w:val="000000"/>
                <w:sz w:val="20"/>
                <w:szCs w:val="20"/>
                <w:lang w:eastAsia="es-CR"/>
              </w:rPr>
              <w:t>.</w:t>
            </w:r>
          </w:p>
        </w:tc>
        <w:tc>
          <w:tcPr>
            <w:tcW w:w="1421" w:type="pct"/>
            <w:shd w:val="clear" w:color="auto" w:fill="auto"/>
            <w:vAlign w:val="center"/>
          </w:tcPr>
          <w:p w14:paraId="2627B82A" w14:textId="77777777" w:rsidR="00E40054" w:rsidRPr="00F500D8" w:rsidRDefault="00E40054" w:rsidP="00E40054">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 xml:space="preserve">El Juzgado Penal de Talamanca registra un pendiente con más de 300 asuntos en trámite, que se han intentado señalar, pero no se ha logrado eficientemente debido a la saturada agenda de la Defensa Pública (con indagatorias, visitas carcelarias, juicios y capacitaciones); por lo anterior el Juzgado en coordinación con la Defensa Pública deberán establecer un plan remedial, que les permita atender hasta 3 audiencias preliminares por día. </w:t>
            </w:r>
          </w:p>
          <w:p w14:paraId="5CD0EBDD" w14:textId="77777777" w:rsidR="00E40054" w:rsidRPr="00F500D8" w:rsidRDefault="00E40054" w:rsidP="00E40054">
            <w:pPr>
              <w:spacing w:before="0" w:after="0" w:line="240" w:lineRule="auto"/>
              <w:ind w:left="0"/>
              <w:rPr>
                <w:rFonts w:ascii="Book Antiqua" w:eastAsia="Times New Roman" w:hAnsi="Book Antiqua" w:cs="Arial"/>
                <w:color w:val="000000"/>
                <w:sz w:val="20"/>
                <w:szCs w:val="20"/>
                <w:lang w:eastAsia="es-CR"/>
              </w:rPr>
            </w:pPr>
          </w:p>
          <w:p w14:paraId="55F5577F" w14:textId="77777777" w:rsidR="00E40054" w:rsidRPr="00F500D8" w:rsidRDefault="00E40054" w:rsidP="00E40054">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Solicitar colaboración a la Defensa Pública, al OIJ y Fiscalía para establecer un sistema de trabajo que permita realizar por día al menos tres audiencias preliminares.</w:t>
            </w:r>
          </w:p>
        </w:tc>
        <w:tc>
          <w:tcPr>
            <w:tcW w:w="930" w:type="pct"/>
            <w:shd w:val="clear" w:color="auto" w:fill="auto"/>
            <w:vAlign w:val="center"/>
            <w:hideMark/>
          </w:tcPr>
          <w:p w14:paraId="402A97A7" w14:textId="77777777" w:rsidR="00E40054" w:rsidRPr="00F500D8" w:rsidRDefault="00DE3963" w:rsidP="00E40054">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A</w:t>
            </w:r>
            <w:r w:rsidR="00E40054" w:rsidRPr="00F500D8">
              <w:rPr>
                <w:rFonts w:ascii="Book Antiqua" w:eastAsia="Times New Roman" w:hAnsi="Book Antiqua" w:cs="Arial"/>
                <w:color w:val="000000"/>
                <w:sz w:val="20"/>
                <w:szCs w:val="20"/>
                <w:lang w:eastAsia="es-CR"/>
              </w:rPr>
              <w:t>lcanzar el indicador establecido de tres audiencias preliminares por día o 15 por semana.</w:t>
            </w:r>
          </w:p>
        </w:tc>
        <w:tc>
          <w:tcPr>
            <w:tcW w:w="640" w:type="pct"/>
            <w:shd w:val="clear" w:color="auto" w:fill="auto"/>
            <w:noWrap/>
            <w:vAlign w:val="center"/>
            <w:hideMark/>
          </w:tcPr>
          <w:p w14:paraId="3D08A674" w14:textId="77777777" w:rsidR="00E40054" w:rsidRPr="00F500D8" w:rsidRDefault="00DE3963" w:rsidP="00E40054">
            <w:pPr>
              <w:spacing w:before="0" w:after="0" w:line="240" w:lineRule="auto"/>
              <w:ind w:left="0"/>
              <w:rPr>
                <w:rFonts w:ascii="Book Antiqua" w:eastAsia="Times New Roman" w:hAnsi="Book Antiqua" w:cs="Arial"/>
                <w:color w:val="000000"/>
                <w:sz w:val="20"/>
                <w:szCs w:val="20"/>
                <w:lang w:eastAsia="es-CR"/>
              </w:rPr>
            </w:pPr>
            <w:r w:rsidRPr="00F500D8">
              <w:rPr>
                <w:rFonts w:ascii="Book Antiqua" w:eastAsia="Times New Roman" w:hAnsi="Book Antiqua" w:cs="Arial"/>
                <w:color w:val="000000"/>
                <w:sz w:val="20"/>
                <w:szCs w:val="20"/>
                <w:lang w:eastAsia="es-CR"/>
              </w:rPr>
              <w:t xml:space="preserve">Persona coordinadora del Juzgado Penal, </w:t>
            </w:r>
            <w:r w:rsidR="00E40054" w:rsidRPr="00F500D8">
              <w:rPr>
                <w:rFonts w:ascii="Book Antiqua" w:eastAsia="Times New Roman" w:hAnsi="Book Antiqua" w:cs="Arial"/>
                <w:color w:val="000000"/>
                <w:sz w:val="20"/>
                <w:szCs w:val="20"/>
                <w:lang w:eastAsia="es-CR"/>
              </w:rPr>
              <w:t>Defensa Pública, OIJ y Fiscalía</w:t>
            </w:r>
            <w:r w:rsidRPr="00F500D8">
              <w:rPr>
                <w:rFonts w:ascii="Book Antiqua" w:eastAsia="Times New Roman" w:hAnsi="Book Antiqua" w:cs="Arial"/>
                <w:color w:val="000000"/>
                <w:sz w:val="20"/>
                <w:szCs w:val="20"/>
                <w:lang w:eastAsia="es-CR"/>
              </w:rPr>
              <w:t xml:space="preserve"> de Bribri</w:t>
            </w:r>
            <w:r w:rsidR="00E40054" w:rsidRPr="00F500D8">
              <w:rPr>
                <w:rFonts w:ascii="Book Antiqua" w:eastAsia="Times New Roman" w:hAnsi="Book Antiqua" w:cs="Arial"/>
                <w:color w:val="000000"/>
                <w:sz w:val="20"/>
                <w:szCs w:val="20"/>
                <w:lang w:eastAsia="es-CR"/>
              </w:rPr>
              <w:t>.</w:t>
            </w:r>
          </w:p>
        </w:tc>
      </w:tr>
    </w:tbl>
    <w:p w14:paraId="59A80813" w14:textId="77777777" w:rsidR="00A169CF" w:rsidRDefault="00A169CF" w:rsidP="00A169CF">
      <w:pPr>
        <w:pStyle w:val="Ttulo1"/>
        <w:numPr>
          <w:ilvl w:val="0"/>
          <w:numId w:val="0"/>
        </w:numPr>
        <w:ind w:left="432" w:hanging="432"/>
        <w:rPr>
          <w:rFonts w:ascii="Book Antiqua" w:hAnsi="Book Antiqua" w:cs="Arial"/>
        </w:rPr>
      </w:pPr>
    </w:p>
    <w:p w14:paraId="5F386C29" w14:textId="6B69ECA3" w:rsidR="00F07610" w:rsidRPr="00F500D8" w:rsidRDefault="00F07610" w:rsidP="00341D7A">
      <w:pPr>
        <w:pStyle w:val="Ttulo1"/>
        <w:rPr>
          <w:rFonts w:ascii="Book Antiqua" w:hAnsi="Book Antiqua" w:cs="Arial"/>
        </w:rPr>
      </w:pPr>
      <w:r w:rsidRPr="00F500D8">
        <w:rPr>
          <w:rFonts w:ascii="Book Antiqua" w:hAnsi="Book Antiqua" w:cs="Arial"/>
        </w:rPr>
        <w:t>Indicadores de gestión</w:t>
      </w:r>
    </w:p>
    <w:p w14:paraId="129A4B25" w14:textId="77777777" w:rsidR="0093506B" w:rsidRPr="00DF3DE7" w:rsidRDefault="0093506B" w:rsidP="00DF3DE7">
      <w:pPr>
        <w:rPr>
          <w:rFonts w:ascii="Book Antiqua" w:hAnsi="Book Antiqua" w:cs="Arial"/>
        </w:rPr>
      </w:pPr>
      <w:r w:rsidRPr="00DF3DE7">
        <w:rPr>
          <w:rFonts w:ascii="Book Antiqua" w:hAnsi="Book Antiqua" w:cs="Arial"/>
        </w:rPr>
        <w:t xml:space="preserve">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A </w:t>
      </w:r>
      <w:r w:rsidR="00597CE0" w:rsidRPr="00DF3DE7">
        <w:rPr>
          <w:rFonts w:ascii="Book Antiqua" w:hAnsi="Book Antiqua" w:cs="Arial"/>
        </w:rPr>
        <w:t>continuación,</w:t>
      </w:r>
      <w:r w:rsidRPr="00DF3DE7">
        <w:rPr>
          <w:rFonts w:ascii="Book Antiqua" w:hAnsi="Book Antiqua" w:cs="Arial"/>
        </w:rPr>
        <w:t xml:space="preserve"> se muestra el grupo de indicadores definidos:</w:t>
      </w: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tblGrid>
      <w:tr w:rsidR="0093506B" w:rsidRPr="00F500D8" w14:paraId="22CA0C8A" w14:textId="77777777" w:rsidTr="00C9129F">
        <w:trPr>
          <w:trHeight w:val="458"/>
          <w:tblCellSpacing w:w="20" w:type="dxa"/>
        </w:trPr>
        <w:tc>
          <w:tcPr>
            <w:tcW w:w="2897" w:type="dxa"/>
            <w:shd w:val="clear" w:color="auto" w:fill="365F91"/>
          </w:tcPr>
          <w:p w14:paraId="444193A5" w14:textId="77777777" w:rsidR="0093506B" w:rsidRPr="00F500D8" w:rsidRDefault="0093506B" w:rsidP="0093506B">
            <w:pPr>
              <w:spacing w:before="240"/>
              <w:ind w:left="0"/>
              <w:jc w:val="center"/>
              <w:rPr>
                <w:rFonts w:ascii="Book Antiqua" w:hAnsi="Book Antiqua" w:cs="Arial"/>
                <w:b/>
                <w:color w:val="FFFFFF"/>
                <w:sz w:val="28"/>
              </w:rPr>
            </w:pPr>
            <w:r w:rsidRPr="00F500D8">
              <w:rPr>
                <w:rFonts w:ascii="Book Antiqua" w:hAnsi="Book Antiqua" w:cs="Arial"/>
                <w:b/>
                <w:color w:val="FFFFFF"/>
              </w:rPr>
              <w:lastRenderedPageBreak/>
              <w:t xml:space="preserve">Indicadores de Gestión </w:t>
            </w:r>
          </w:p>
        </w:tc>
      </w:tr>
      <w:bookmarkStart w:id="7" w:name="_Hlk45181600"/>
      <w:bookmarkStart w:id="8" w:name="_MON_1655794297"/>
      <w:bookmarkEnd w:id="8"/>
      <w:tr w:rsidR="0093506B" w:rsidRPr="00F500D8" w14:paraId="5EF823FE" w14:textId="77777777" w:rsidTr="00C9129F">
        <w:trPr>
          <w:tblCellSpacing w:w="20" w:type="dxa"/>
        </w:trPr>
        <w:tc>
          <w:tcPr>
            <w:tcW w:w="2897" w:type="dxa"/>
            <w:shd w:val="clear" w:color="auto" w:fill="auto"/>
          </w:tcPr>
          <w:p w14:paraId="3C4FDDAE" w14:textId="6DED81B5" w:rsidR="0093506B" w:rsidRPr="00F500D8" w:rsidRDefault="00A169CF" w:rsidP="0093506B">
            <w:pPr>
              <w:spacing w:before="240"/>
              <w:ind w:left="0"/>
              <w:jc w:val="center"/>
              <w:rPr>
                <w:rFonts w:ascii="Book Antiqua" w:hAnsi="Book Antiqua" w:cs="Arial"/>
                <w:b/>
                <w:color w:val="FFFFFF"/>
                <w:sz w:val="28"/>
              </w:rPr>
            </w:pPr>
            <w:r w:rsidRPr="00F500D8">
              <w:rPr>
                <w:rFonts w:ascii="Book Antiqua" w:hAnsi="Book Antiqua" w:cs="Arial"/>
                <w:b/>
                <w:color w:val="FFFFFF"/>
                <w:sz w:val="28"/>
              </w:rPr>
              <w:object w:dxaOrig="2520" w:dyaOrig="1623" w14:anchorId="5BFF9878">
                <v:shape id="_x0000_i1029" type="#_x0000_t75" style="width:125.5pt;height:81.5pt" o:ole="">
                  <v:imagedata r:id="rId28" o:title=""/>
                </v:shape>
                <o:OLEObject Type="Embed" ProgID="Excel.Sheet.8" ShapeID="_x0000_i1029" DrawAspect="Icon" ObjectID="_1721471441" r:id="rId29"/>
              </w:object>
            </w:r>
            <w:bookmarkEnd w:id="7"/>
          </w:p>
        </w:tc>
      </w:tr>
    </w:tbl>
    <w:p w14:paraId="2EE5BF48" w14:textId="77777777" w:rsidR="00A169CF" w:rsidRDefault="00A169CF" w:rsidP="00F07610">
      <w:pPr>
        <w:rPr>
          <w:rFonts w:ascii="Book Antiqua" w:hAnsi="Book Antiqua" w:cs="Arial"/>
        </w:rPr>
      </w:pPr>
    </w:p>
    <w:p w14:paraId="7089A18F" w14:textId="4B95FE9B" w:rsidR="00F07610" w:rsidRPr="00F500D8" w:rsidRDefault="0078253D" w:rsidP="00F07610">
      <w:pPr>
        <w:rPr>
          <w:rFonts w:ascii="Book Antiqua" w:hAnsi="Book Antiqua" w:cs="Arial"/>
        </w:rPr>
      </w:pPr>
      <w:r w:rsidRPr="00F500D8">
        <w:rPr>
          <w:rFonts w:ascii="Book Antiqua" w:hAnsi="Book Antiqua" w:cs="Arial"/>
        </w:rPr>
        <w:t>Complementariamente, se requiere que el despacho lleve un registro detallado de la</w:t>
      </w:r>
      <w:r w:rsidR="002925E2" w:rsidRPr="00F500D8">
        <w:rPr>
          <w:rFonts w:ascii="Book Antiqua" w:hAnsi="Book Antiqua" w:cs="Arial"/>
        </w:rPr>
        <w:t xml:space="preserve"> forma cómo </w:t>
      </w:r>
      <w:r w:rsidRPr="00F500D8">
        <w:rPr>
          <w:rFonts w:ascii="Book Antiqua" w:hAnsi="Book Antiqua" w:cs="Arial"/>
        </w:rPr>
        <w:t xml:space="preserve"> distribu</w:t>
      </w:r>
      <w:r w:rsidR="002925E2" w:rsidRPr="00F500D8">
        <w:rPr>
          <w:rFonts w:ascii="Book Antiqua" w:hAnsi="Book Antiqua" w:cs="Arial"/>
        </w:rPr>
        <w:t xml:space="preserve">ye </w:t>
      </w:r>
      <w:r w:rsidRPr="00F500D8">
        <w:rPr>
          <w:rFonts w:ascii="Book Antiqua" w:hAnsi="Book Antiqua" w:cs="Arial"/>
        </w:rPr>
        <w:t>las carga</w:t>
      </w:r>
      <w:r w:rsidR="00A169CF">
        <w:rPr>
          <w:rFonts w:ascii="Book Antiqua" w:hAnsi="Book Antiqua" w:cs="Arial"/>
        </w:rPr>
        <w:t>s</w:t>
      </w:r>
      <w:r w:rsidRPr="00F500D8">
        <w:rPr>
          <w:rFonts w:ascii="Book Antiqua" w:hAnsi="Book Antiqua" w:cs="Arial"/>
        </w:rPr>
        <w:t xml:space="preserve"> de trabajo entre todo el personal, para lo cual se adjunta el siguiente control </w:t>
      </w:r>
      <w:r w:rsidR="002925E2" w:rsidRPr="00F500D8">
        <w:rPr>
          <w:rFonts w:ascii="Book Antiqua" w:hAnsi="Book Antiqua" w:cs="Arial"/>
        </w:rPr>
        <w:t>d</w:t>
      </w:r>
      <w:r w:rsidRPr="00F500D8">
        <w:rPr>
          <w:rFonts w:ascii="Book Antiqua" w:hAnsi="Book Antiqua" w:cs="Arial"/>
        </w:rPr>
        <w:t>el rol de distribución.</w:t>
      </w: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tblGrid>
      <w:tr w:rsidR="0078253D" w:rsidRPr="00F500D8" w14:paraId="496CEA75" w14:textId="77777777" w:rsidTr="00D46B32">
        <w:trPr>
          <w:trHeight w:val="458"/>
          <w:tblCellSpacing w:w="20" w:type="dxa"/>
        </w:trPr>
        <w:tc>
          <w:tcPr>
            <w:tcW w:w="2897" w:type="dxa"/>
            <w:shd w:val="clear" w:color="auto" w:fill="365F91"/>
          </w:tcPr>
          <w:p w14:paraId="291FF0FD" w14:textId="77777777" w:rsidR="0078253D" w:rsidRPr="00F500D8" w:rsidRDefault="002925E2" w:rsidP="002925E2">
            <w:pPr>
              <w:spacing w:before="240"/>
              <w:ind w:left="0"/>
              <w:jc w:val="center"/>
              <w:rPr>
                <w:rFonts w:ascii="Book Antiqua" w:hAnsi="Book Antiqua" w:cs="Arial"/>
                <w:b/>
                <w:color w:val="FFFFFF"/>
                <w:sz w:val="28"/>
              </w:rPr>
            </w:pPr>
            <w:r w:rsidRPr="00F500D8">
              <w:rPr>
                <w:rFonts w:ascii="Book Antiqua" w:hAnsi="Book Antiqua" w:cs="Arial"/>
                <w:b/>
                <w:color w:val="FFFFFF"/>
              </w:rPr>
              <w:t>Control para el Rol de distribución</w:t>
            </w:r>
          </w:p>
        </w:tc>
      </w:tr>
      <w:bookmarkStart w:id="9" w:name="_MON_1661340078"/>
      <w:bookmarkEnd w:id="9"/>
      <w:tr w:rsidR="0078253D" w:rsidRPr="00F500D8" w14:paraId="1E79642F" w14:textId="77777777" w:rsidTr="00D46B32">
        <w:trPr>
          <w:tblCellSpacing w:w="20" w:type="dxa"/>
        </w:trPr>
        <w:tc>
          <w:tcPr>
            <w:tcW w:w="2897" w:type="dxa"/>
            <w:shd w:val="clear" w:color="auto" w:fill="auto"/>
          </w:tcPr>
          <w:p w14:paraId="726B6E75" w14:textId="5FEBA721" w:rsidR="0078253D" w:rsidRPr="00F500D8" w:rsidRDefault="00A169CF" w:rsidP="00D46B32">
            <w:pPr>
              <w:spacing w:before="240"/>
              <w:ind w:left="0"/>
              <w:jc w:val="center"/>
              <w:rPr>
                <w:rFonts w:ascii="Book Antiqua" w:hAnsi="Book Antiqua" w:cs="Arial"/>
                <w:b/>
                <w:color w:val="FFFFFF"/>
                <w:sz w:val="28"/>
              </w:rPr>
            </w:pPr>
            <w:r>
              <w:rPr>
                <w:rFonts w:ascii="Book Antiqua" w:hAnsi="Book Antiqua" w:cs="Arial"/>
                <w:b/>
                <w:color w:val="FFFFFF"/>
                <w:sz w:val="28"/>
              </w:rPr>
              <w:object w:dxaOrig="1469" w:dyaOrig="950" w14:anchorId="7D39C885">
                <v:shape id="_x0000_i1030" type="#_x0000_t75" style="width:73pt;height:47pt" o:ole="">
                  <v:imagedata r:id="rId30" o:title=""/>
                </v:shape>
                <o:OLEObject Type="Embed" ProgID="Excel.Sheet.8" ShapeID="_x0000_i1030" DrawAspect="Icon" ObjectID="_1721471442" r:id="rId31"/>
              </w:object>
            </w:r>
          </w:p>
        </w:tc>
      </w:tr>
    </w:tbl>
    <w:p w14:paraId="32052549" w14:textId="6E779279" w:rsidR="0078253D" w:rsidRDefault="0078253D" w:rsidP="00F07610">
      <w:pPr>
        <w:rPr>
          <w:rFonts w:ascii="Book Antiqua" w:hAnsi="Book Antiqua" w:cs="Arial"/>
        </w:rPr>
      </w:pPr>
    </w:p>
    <w:p w14:paraId="7C3B24F6" w14:textId="77777777" w:rsidR="00A169CF" w:rsidRPr="00F500D8" w:rsidRDefault="00A169CF" w:rsidP="00F07610">
      <w:pPr>
        <w:rPr>
          <w:rFonts w:ascii="Book Antiqua" w:hAnsi="Book Antiqua" w:cs="Arial"/>
        </w:rPr>
      </w:pPr>
    </w:p>
    <w:p w14:paraId="4A21810F" w14:textId="163DC8E5" w:rsidR="004E6962" w:rsidRPr="00F500D8" w:rsidRDefault="004E6962" w:rsidP="007B461E">
      <w:pPr>
        <w:pStyle w:val="Ttulo1"/>
        <w:rPr>
          <w:rFonts w:ascii="Book Antiqua" w:hAnsi="Book Antiqua" w:cs="Arial"/>
        </w:rPr>
      </w:pPr>
      <w:r w:rsidRPr="00F500D8">
        <w:rPr>
          <w:rFonts w:ascii="Book Antiqua" w:hAnsi="Book Antiqua" w:cs="Arial"/>
        </w:rPr>
        <w:t>Seguimiento y Sostenibilidad del Estudio</w:t>
      </w:r>
    </w:p>
    <w:p w14:paraId="02610427"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Según acuerdo tomado por el Consejo Superior en la sesión 24-19 celebrada el 15 de marzo del 2019, artículo XXXVI, la Dirección de Planificación será el órgano responsable del seguimiento mensual a todos los despachos penales que están siendo atendidos como parte del Proyecto.</w:t>
      </w:r>
    </w:p>
    <w:p w14:paraId="7516A881" w14:textId="77777777" w:rsidR="00A169CF" w:rsidRDefault="00A169CF" w:rsidP="00B37FA3">
      <w:pPr>
        <w:spacing w:before="100" w:beforeAutospacing="1" w:after="100" w:afterAutospacing="1" w:line="240" w:lineRule="auto"/>
        <w:ind w:left="0"/>
        <w:rPr>
          <w:rFonts w:ascii="Book Antiqua" w:eastAsia="Times New Roman" w:hAnsi="Book Antiqua" w:cs="Arial"/>
          <w:color w:val="000000"/>
          <w:lang w:eastAsia="es-CR"/>
        </w:rPr>
      </w:pPr>
    </w:p>
    <w:p w14:paraId="4249D1FE" w14:textId="77777777" w:rsidR="00A169CF" w:rsidRDefault="00A169CF" w:rsidP="00B37FA3">
      <w:pPr>
        <w:spacing w:before="100" w:beforeAutospacing="1" w:after="100" w:afterAutospacing="1" w:line="240" w:lineRule="auto"/>
        <w:ind w:left="0"/>
        <w:rPr>
          <w:rFonts w:ascii="Book Antiqua" w:eastAsia="Times New Roman" w:hAnsi="Book Antiqua" w:cs="Arial"/>
          <w:color w:val="000000"/>
          <w:lang w:eastAsia="es-CR"/>
        </w:rPr>
      </w:pPr>
    </w:p>
    <w:p w14:paraId="5EE90EA1" w14:textId="014B56B3"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El procedimiento de seguimiento descrito durante la implementación del Proyecto de Mejora Integral del Proceso Penal se indicará seguidamente.</w:t>
      </w:r>
    </w:p>
    <w:p w14:paraId="2DE314C0" w14:textId="6CC3AEAD" w:rsidR="004E6962" w:rsidRPr="00F500D8" w:rsidRDefault="004E6962" w:rsidP="00B37FA3">
      <w:pPr>
        <w:spacing w:before="100" w:beforeAutospacing="1" w:after="100" w:afterAutospacing="1" w:line="240" w:lineRule="auto"/>
        <w:ind w:left="0"/>
        <w:rPr>
          <w:rFonts w:ascii="Book Antiqua" w:eastAsia="Times New Roman" w:hAnsi="Book Antiqua" w:cs="Arial"/>
          <w:b/>
          <w:bCs/>
          <w:i/>
          <w:iCs/>
          <w:color w:val="000000"/>
          <w:lang w:eastAsia="es-CR"/>
        </w:rPr>
      </w:pPr>
      <w:r w:rsidRPr="00F500D8">
        <w:rPr>
          <w:rFonts w:ascii="Book Antiqua" w:eastAsia="Times New Roman" w:hAnsi="Book Antiqua" w:cs="Arial"/>
          <w:b/>
          <w:bCs/>
          <w:i/>
          <w:iCs/>
          <w:color w:val="000000"/>
          <w:lang w:eastAsia="es-CR"/>
        </w:rPr>
        <w:t>8.1. Descripción del Procedimiento de seguimiento durante la implementación del Proyecto de Mejora Integral del Proceso Penal</w:t>
      </w:r>
    </w:p>
    <w:p w14:paraId="7B9FE78F"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a. 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408342AC"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b. 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w:t>
      </w:r>
    </w:p>
    <w:p w14:paraId="06A1A5B7"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c. Del mismo modo, es responsabilidad del profesional responsable del rediseño dejar instaladas las pizarras de indicadores, en un lugar dentro del despacho visible para todo el personal de la oficina.</w:t>
      </w:r>
    </w:p>
    <w:p w14:paraId="025F202C"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d. 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1661DE6D"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e. Luego de la generación de los indicadores, se deje actualizar la pizarra de indicadores con los datos obtenidos durante el mes.</w:t>
      </w:r>
    </w:p>
    <w:p w14:paraId="439EB60B"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f. 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3ABAA88D" w14:textId="433EEDC2"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 xml:space="preserve">g. Es importante extender la invitación de la reunión de revisión de indicadores a la Administración Regional, de forma que asista el </w:t>
      </w:r>
      <w:r w:rsidR="00E30C10">
        <w:rPr>
          <w:rFonts w:ascii="Book Antiqua" w:eastAsia="Times New Roman" w:hAnsi="Book Antiqua" w:cs="Arial"/>
          <w:color w:val="000000"/>
          <w:lang w:eastAsia="es-CR"/>
        </w:rPr>
        <w:t>C</w:t>
      </w:r>
      <w:r w:rsidRPr="00F500D8">
        <w:rPr>
          <w:rFonts w:ascii="Book Antiqua" w:eastAsia="Times New Roman" w:hAnsi="Book Antiqua" w:cs="Arial"/>
          <w:color w:val="000000"/>
          <w:lang w:eastAsia="es-CR"/>
        </w:rPr>
        <w:t xml:space="preserve">oordinador del </w:t>
      </w:r>
      <w:r w:rsidR="00E30C10">
        <w:rPr>
          <w:rFonts w:ascii="Book Antiqua" w:eastAsia="Times New Roman" w:hAnsi="Book Antiqua" w:cs="Arial"/>
          <w:color w:val="000000"/>
          <w:lang w:eastAsia="es-CR"/>
        </w:rPr>
        <w:t>á</w:t>
      </w:r>
      <w:r w:rsidRPr="00F500D8">
        <w:rPr>
          <w:rFonts w:ascii="Book Antiqua" w:eastAsia="Times New Roman" w:hAnsi="Book Antiqua" w:cs="Arial"/>
          <w:color w:val="000000"/>
          <w:lang w:eastAsia="es-CR"/>
        </w:rPr>
        <w:t>rea jurisdiccional a dicha reunión, esto en los casos sea posible y de acuerdo con la programación anual de visitas que maneje la administración.</w:t>
      </w:r>
    </w:p>
    <w:p w14:paraId="25E0F9EC" w14:textId="79C445A5"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 xml:space="preserve">h. El </w:t>
      </w:r>
      <w:r w:rsidR="00E30C10">
        <w:rPr>
          <w:rFonts w:ascii="Book Antiqua" w:eastAsia="Times New Roman" w:hAnsi="Book Antiqua" w:cs="Arial"/>
          <w:color w:val="000000"/>
          <w:lang w:eastAsia="es-CR"/>
        </w:rPr>
        <w:t>C</w:t>
      </w:r>
      <w:r w:rsidRPr="00F500D8">
        <w:rPr>
          <w:rFonts w:ascii="Book Antiqua" w:eastAsia="Times New Roman" w:hAnsi="Book Antiqua" w:cs="Arial"/>
          <w:color w:val="000000"/>
          <w:lang w:eastAsia="es-CR"/>
        </w:rPr>
        <w:t xml:space="preserve">oordinador o </w:t>
      </w:r>
      <w:r w:rsidR="00E30C10">
        <w:rPr>
          <w:rFonts w:ascii="Book Antiqua" w:eastAsia="Times New Roman" w:hAnsi="Book Antiqua" w:cs="Arial"/>
          <w:color w:val="000000"/>
          <w:lang w:eastAsia="es-CR"/>
        </w:rPr>
        <w:t>C</w:t>
      </w:r>
      <w:r w:rsidRPr="00F500D8">
        <w:rPr>
          <w:rFonts w:ascii="Book Antiqua" w:eastAsia="Times New Roman" w:hAnsi="Book Antiqua" w:cs="Arial"/>
          <w:color w:val="000000"/>
          <w:lang w:eastAsia="es-CR"/>
        </w:rPr>
        <w:t xml:space="preserve">oordinadora </w:t>
      </w:r>
      <w:r w:rsidR="00E30C10">
        <w:rPr>
          <w:rFonts w:ascii="Book Antiqua" w:eastAsia="Times New Roman" w:hAnsi="Book Antiqua" w:cs="Arial"/>
          <w:color w:val="000000"/>
          <w:lang w:eastAsia="es-CR"/>
        </w:rPr>
        <w:t>J</w:t>
      </w:r>
      <w:r w:rsidRPr="00F500D8">
        <w:rPr>
          <w:rFonts w:ascii="Book Antiqua" w:eastAsia="Times New Roman" w:hAnsi="Book Antiqua" w:cs="Arial"/>
          <w:color w:val="000000"/>
          <w:lang w:eastAsia="es-CR"/>
        </w:rPr>
        <w:t>udicial del despacho debe remitir a más tardar al finalizar la tercera semana del mes, la minuta de reunión, los indicadores de gestión del mes y los planes remediales definidos, a la Administración Regional con copia al Consejo de Administración.</w:t>
      </w:r>
    </w:p>
    <w:p w14:paraId="029492F2" w14:textId="77777777" w:rsidR="00A169CF" w:rsidRDefault="00A169CF" w:rsidP="00B37FA3">
      <w:pPr>
        <w:spacing w:before="100" w:beforeAutospacing="1" w:after="100" w:afterAutospacing="1" w:line="240" w:lineRule="auto"/>
        <w:ind w:left="0"/>
        <w:rPr>
          <w:rFonts w:ascii="Book Antiqua" w:eastAsia="Times New Roman" w:hAnsi="Book Antiqua" w:cs="Arial"/>
          <w:color w:val="000000"/>
          <w:lang w:eastAsia="es-CR"/>
        </w:rPr>
      </w:pPr>
    </w:p>
    <w:p w14:paraId="666A5AB5" w14:textId="77777777" w:rsidR="00A169CF" w:rsidRDefault="00A169CF" w:rsidP="00B37FA3">
      <w:pPr>
        <w:spacing w:before="100" w:beforeAutospacing="1" w:after="100" w:afterAutospacing="1" w:line="240" w:lineRule="auto"/>
        <w:ind w:left="0"/>
        <w:rPr>
          <w:rFonts w:ascii="Book Antiqua" w:eastAsia="Times New Roman" w:hAnsi="Book Antiqua" w:cs="Arial"/>
          <w:color w:val="000000"/>
          <w:lang w:eastAsia="es-CR"/>
        </w:rPr>
      </w:pPr>
    </w:p>
    <w:p w14:paraId="42E09E43" w14:textId="18D60AD5"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i. 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3E244DC7"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j. El Consejo de Administración al igual que la Administración Regional, debe tomar de insumo la información remitida por los despachos, como parte de su labor por velar por la buena marcha del Circuito; analizar su funcionamiento y proponer las mejoras pertinentes.</w:t>
      </w:r>
    </w:p>
    <w:p w14:paraId="11C8922E"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No obstante, con el fin de garantizar la sostenibilidad a 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para la Gestión Jurisdiccional.</w:t>
      </w:r>
    </w:p>
    <w:p w14:paraId="569C9BBE" w14:textId="2C278A5D" w:rsidR="004E6962"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El procedimiento de seguimiento descrito como parte del Modelo de Seguimiento y Sostenibilidad de los Proyectos se muestra a modo de diagrama de flujo en la siguiente figura.</w:t>
      </w:r>
    </w:p>
    <w:p w14:paraId="7BDF5465" w14:textId="77777777" w:rsidR="00A169CF" w:rsidRDefault="00A169CF">
      <w:pPr>
        <w:spacing w:before="0" w:after="0" w:line="240" w:lineRule="auto"/>
        <w:ind w:left="0"/>
        <w:jc w:val="left"/>
        <w:rPr>
          <w:rFonts w:ascii="Book Antiqua" w:eastAsia="Times New Roman" w:hAnsi="Book Antiqua" w:cs="Arial"/>
          <w:b/>
          <w:bCs/>
          <w:color w:val="000000"/>
          <w:lang w:eastAsia="es-CR"/>
        </w:rPr>
      </w:pPr>
      <w:r>
        <w:rPr>
          <w:rFonts w:ascii="Book Antiqua" w:eastAsia="Times New Roman" w:hAnsi="Book Antiqua" w:cs="Arial"/>
          <w:b/>
          <w:bCs/>
          <w:color w:val="000000"/>
          <w:lang w:eastAsia="es-CR"/>
        </w:rPr>
        <w:br w:type="page"/>
      </w:r>
    </w:p>
    <w:p w14:paraId="510FA83B" w14:textId="1926AD9E" w:rsidR="004E6962" w:rsidRPr="00F500D8" w:rsidRDefault="00E30C10" w:rsidP="00B37FA3">
      <w:pPr>
        <w:spacing w:before="100" w:beforeAutospacing="1" w:after="100" w:afterAutospacing="1" w:line="240" w:lineRule="auto"/>
        <w:ind w:left="0"/>
        <w:jc w:val="center"/>
        <w:rPr>
          <w:rFonts w:ascii="Book Antiqua" w:eastAsia="Times New Roman" w:hAnsi="Book Antiqua" w:cs="Arial"/>
          <w:b/>
          <w:bCs/>
          <w:color w:val="000000"/>
          <w:lang w:eastAsia="es-CR"/>
        </w:rPr>
      </w:pPr>
      <w:r>
        <w:rPr>
          <w:rFonts w:ascii="Book Antiqua" w:eastAsia="Times New Roman" w:hAnsi="Book Antiqua" w:cs="Arial"/>
          <w:b/>
          <w:bCs/>
          <w:color w:val="000000"/>
          <w:lang w:eastAsia="es-CR"/>
        </w:rPr>
        <w:lastRenderedPageBreak/>
        <w:t>F</w:t>
      </w:r>
      <w:r w:rsidR="004E6962" w:rsidRPr="00F500D8">
        <w:rPr>
          <w:rFonts w:ascii="Book Antiqua" w:eastAsia="Times New Roman" w:hAnsi="Book Antiqua" w:cs="Arial"/>
          <w:b/>
          <w:bCs/>
          <w:color w:val="000000"/>
          <w:lang w:eastAsia="es-CR"/>
        </w:rPr>
        <w:t>igura 13</w:t>
      </w:r>
    </w:p>
    <w:p w14:paraId="60B5C1F6" w14:textId="77777777" w:rsidR="004E6962" w:rsidRPr="00F500D8" w:rsidRDefault="004E6962" w:rsidP="00B37FA3">
      <w:pPr>
        <w:spacing w:before="100" w:beforeAutospacing="1" w:after="100" w:afterAutospacing="1" w:line="240" w:lineRule="auto"/>
        <w:ind w:left="0"/>
        <w:jc w:val="center"/>
        <w:rPr>
          <w:rFonts w:ascii="Book Antiqua" w:eastAsia="Times New Roman" w:hAnsi="Book Antiqua" w:cs="Arial"/>
          <w:b/>
          <w:bCs/>
          <w:color w:val="000000"/>
          <w:lang w:eastAsia="es-CR"/>
        </w:rPr>
      </w:pPr>
      <w:r w:rsidRPr="00F500D8">
        <w:rPr>
          <w:rFonts w:ascii="Book Antiqua" w:eastAsia="Times New Roman" w:hAnsi="Book Antiqua" w:cs="Arial"/>
          <w:b/>
          <w:bCs/>
          <w:color w:val="000000"/>
          <w:lang w:eastAsia="es-CR"/>
        </w:rPr>
        <w:t>Diagrama de Flujo Procedimiento de Seguimiento de Indicadores como parte del Modelo de Seguimiento y Sostenibilidad de los Proyectos</w:t>
      </w:r>
    </w:p>
    <w:p w14:paraId="2DBEE17D" w14:textId="77777777" w:rsidR="004E6962" w:rsidRPr="00F500D8" w:rsidRDefault="00346567" w:rsidP="00B37FA3">
      <w:pPr>
        <w:spacing w:before="100" w:beforeAutospacing="1" w:after="100" w:afterAutospacing="1" w:line="240" w:lineRule="auto"/>
        <w:ind w:left="0"/>
        <w:jc w:val="center"/>
        <w:rPr>
          <w:rFonts w:ascii="Book Antiqua" w:eastAsia="Times New Roman" w:hAnsi="Book Antiqua" w:cs="Arial"/>
          <w:color w:val="000000"/>
          <w:lang w:eastAsia="es-CR"/>
        </w:rPr>
      </w:pPr>
      <w:r w:rsidRPr="00F500D8">
        <w:rPr>
          <w:rFonts w:ascii="Book Antiqua" w:hAnsi="Book Antiqua"/>
          <w:noProof/>
          <w:lang w:val="en-US"/>
        </w:rPr>
        <w:drawing>
          <wp:inline distT="0" distB="0" distL="0" distR="0" wp14:anchorId="6250706A" wp14:editId="02AE1CE4">
            <wp:extent cx="4276725" cy="5288280"/>
            <wp:effectExtent l="0" t="0" r="9525"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76725" cy="5288280"/>
                    </a:xfrm>
                    <a:prstGeom prst="rect">
                      <a:avLst/>
                    </a:prstGeom>
                    <a:noFill/>
                    <a:ln>
                      <a:noFill/>
                    </a:ln>
                  </pic:spPr>
                </pic:pic>
              </a:graphicData>
            </a:graphic>
          </wp:inline>
        </w:drawing>
      </w:r>
    </w:p>
    <w:p w14:paraId="0EDD51A7" w14:textId="3E2CBDFC" w:rsidR="004E6962" w:rsidRDefault="00A169CF" w:rsidP="004E6962">
      <w:pPr>
        <w:spacing w:before="100" w:beforeAutospacing="1" w:after="100" w:afterAutospacing="1" w:line="240" w:lineRule="auto"/>
        <w:ind w:left="0"/>
        <w:jc w:val="left"/>
        <w:rPr>
          <w:rFonts w:ascii="Book Antiqua" w:eastAsia="Times New Roman" w:hAnsi="Book Antiqua" w:cs="Arial"/>
          <w:color w:val="000000"/>
          <w:sz w:val="18"/>
          <w:szCs w:val="18"/>
          <w:lang w:eastAsia="es-CR"/>
        </w:rPr>
      </w:pPr>
      <w:r>
        <w:rPr>
          <w:rFonts w:ascii="Book Antiqua" w:eastAsia="Times New Roman" w:hAnsi="Book Antiqua" w:cs="Arial"/>
          <w:b/>
          <w:bCs/>
          <w:color w:val="000000"/>
          <w:sz w:val="18"/>
          <w:szCs w:val="18"/>
          <w:lang w:eastAsia="es-CR"/>
        </w:rPr>
        <w:t xml:space="preserve">                                     </w:t>
      </w:r>
      <w:r w:rsidR="004E6962" w:rsidRPr="00F500D8">
        <w:rPr>
          <w:rFonts w:ascii="Book Antiqua" w:eastAsia="Times New Roman" w:hAnsi="Book Antiqua" w:cs="Arial"/>
          <w:b/>
          <w:bCs/>
          <w:color w:val="000000"/>
          <w:sz w:val="18"/>
          <w:szCs w:val="18"/>
          <w:lang w:eastAsia="es-CR"/>
        </w:rPr>
        <w:t xml:space="preserve">Fuente: </w:t>
      </w:r>
      <w:r w:rsidR="004E6962" w:rsidRPr="00F500D8">
        <w:rPr>
          <w:rFonts w:ascii="Book Antiqua" w:eastAsia="Times New Roman" w:hAnsi="Book Antiqua" w:cs="Arial"/>
          <w:color w:val="000000"/>
          <w:sz w:val="18"/>
          <w:szCs w:val="18"/>
          <w:lang w:eastAsia="es-CR"/>
        </w:rPr>
        <w:t>Subproceso de Organización Institucional</w:t>
      </w:r>
      <w:r w:rsidR="00B73185" w:rsidRPr="00F500D8">
        <w:rPr>
          <w:rFonts w:ascii="Book Antiqua" w:eastAsia="Times New Roman" w:hAnsi="Book Antiqua" w:cs="Arial"/>
          <w:color w:val="000000"/>
          <w:sz w:val="18"/>
          <w:szCs w:val="18"/>
          <w:lang w:eastAsia="es-CR"/>
        </w:rPr>
        <w:t>.</w:t>
      </w:r>
    </w:p>
    <w:p w14:paraId="5EC97BD7" w14:textId="72A0DB8B" w:rsidR="00E30C10" w:rsidRDefault="00E30C10" w:rsidP="004E6962">
      <w:pPr>
        <w:spacing w:before="100" w:beforeAutospacing="1" w:after="100" w:afterAutospacing="1" w:line="240" w:lineRule="auto"/>
        <w:ind w:left="0"/>
        <w:jc w:val="left"/>
        <w:rPr>
          <w:rFonts w:ascii="Book Antiqua" w:eastAsia="Times New Roman" w:hAnsi="Book Antiqua" w:cs="Arial"/>
          <w:color w:val="000000"/>
          <w:sz w:val="18"/>
          <w:szCs w:val="18"/>
          <w:lang w:eastAsia="es-CR"/>
        </w:rPr>
      </w:pPr>
    </w:p>
    <w:p w14:paraId="201347AD" w14:textId="4885282A" w:rsidR="00E30C10" w:rsidRDefault="00E30C10" w:rsidP="004E6962">
      <w:pPr>
        <w:spacing w:before="100" w:beforeAutospacing="1" w:after="100" w:afterAutospacing="1" w:line="240" w:lineRule="auto"/>
        <w:ind w:left="0"/>
        <w:jc w:val="left"/>
        <w:rPr>
          <w:rFonts w:ascii="Book Antiqua" w:eastAsia="Times New Roman" w:hAnsi="Book Antiqua" w:cs="Arial"/>
          <w:color w:val="000000"/>
          <w:sz w:val="18"/>
          <w:szCs w:val="18"/>
          <w:lang w:eastAsia="es-CR"/>
        </w:rPr>
      </w:pPr>
    </w:p>
    <w:p w14:paraId="37629F89" w14:textId="77777777" w:rsidR="00912AE4" w:rsidRPr="00F500D8" w:rsidRDefault="00912AE4" w:rsidP="004E6962">
      <w:pPr>
        <w:spacing w:before="100" w:beforeAutospacing="1" w:after="100" w:afterAutospacing="1" w:line="240" w:lineRule="auto"/>
        <w:ind w:left="0"/>
        <w:jc w:val="left"/>
        <w:rPr>
          <w:rFonts w:ascii="Book Antiqua" w:eastAsia="Times New Roman" w:hAnsi="Book Antiqua" w:cs="Arial"/>
          <w:color w:val="000000"/>
          <w:sz w:val="18"/>
          <w:szCs w:val="18"/>
          <w:lang w:eastAsia="es-CR"/>
        </w:rPr>
      </w:pPr>
    </w:p>
    <w:p w14:paraId="5B9233F5" w14:textId="77777777" w:rsidR="004E6962" w:rsidRPr="00F500D8" w:rsidRDefault="004E6962" w:rsidP="004E6962">
      <w:pPr>
        <w:spacing w:before="100" w:beforeAutospacing="1" w:after="100" w:afterAutospacing="1" w:line="240" w:lineRule="auto"/>
        <w:ind w:left="0"/>
        <w:jc w:val="left"/>
        <w:rPr>
          <w:rFonts w:ascii="Book Antiqua" w:eastAsia="Times New Roman" w:hAnsi="Book Antiqua" w:cs="Arial"/>
          <w:b/>
          <w:bCs/>
          <w:i/>
          <w:iCs/>
          <w:color w:val="000000"/>
          <w:lang w:eastAsia="es-CR"/>
        </w:rPr>
      </w:pPr>
      <w:r w:rsidRPr="00F500D8">
        <w:rPr>
          <w:rFonts w:ascii="Book Antiqua" w:eastAsia="Times New Roman" w:hAnsi="Book Antiqua" w:cs="Arial"/>
          <w:b/>
          <w:bCs/>
          <w:i/>
          <w:iCs/>
          <w:color w:val="000000"/>
          <w:lang w:eastAsia="es-CR"/>
        </w:rPr>
        <w:t>8.2. Descripción del Procedimiento de seguimiento como parte del Modelo de Seguimiento y Sostenibilidad de los Proyectos.</w:t>
      </w:r>
    </w:p>
    <w:p w14:paraId="12E01200"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a. 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391F553B"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b. 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w:t>
      </w:r>
    </w:p>
    <w:p w14:paraId="02157A00"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c. Del mismo modo, es responsabilidad del profesional responsable del rediseño dejar instaladas las pizarras de indicadores, en un lugar dentro del despacho visible para todo el personal de la oficina.</w:t>
      </w:r>
    </w:p>
    <w:p w14:paraId="0CF60302"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d. 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54DE0F43"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e. Luego de la generación de los indicadores, se deje actualizar la pizarra de indicadores con los datos obtenidos durante el mes.</w:t>
      </w:r>
    </w:p>
    <w:p w14:paraId="65FC5C43"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f. 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1D6C6C94"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g. 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638E355E"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h. 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61A23B8D"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i. 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27D37959"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lastRenderedPageBreak/>
        <w:t>j. El Consejo de Administración al igual que la Administración Regional, debe tomar de insumo la información remitida por los despachos, como parte de su labor por velar por la buena marcha del Circuito; analizar su funcionamiento y proponer las mejoras pertinentes.</w:t>
      </w:r>
    </w:p>
    <w:p w14:paraId="76E31F19" w14:textId="77777777" w:rsidR="004E6962" w:rsidRPr="00F500D8" w:rsidRDefault="004E6962" w:rsidP="00B37FA3">
      <w:pPr>
        <w:spacing w:before="100" w:beforeAutospacing="1" w:after="100" w:afterAutospacing="1" w:line="240" w:lineRule="auto"/>
        <w:ind w:left="0"/>
        <w:rPr>
          <w:rFonts w:ascii="Book Antiqua" w:eastAsia="Times New Roman" w:hAnsi="Book Antiqua" w:cs="Arial"/>
          <w:color w:val="000000"/>
          <w:lang w:eastAsia="es-CR"/>
        </w:rPr>
      </w:pPr>
      <w:r w:rsidRPr="00F500D8">
        <w:rPr>
          <w:rFonts w:ascii="Book Antiqua" w:eastAsia="Times New Roman" w:hAnsi="Book Antiqua" w:cs="Arial"/>
          <w:color w:val="000000"/>
          <w:lang w:eastAsia="es-CR"/>
        </w:rPr>
        <w:t>k. La Administración Regional, mensualmente debe remitir la información recibida por las oficinas al Centro de Apoyo, Coordinación y Mejoramiento de la Función Jurisdiccional.</w:t>
      </w:r>
    </w:p>
    <w:p w14:paraId="022D0523" w14:textId="67099A75" w:rsidR="004E6962" w:rsidRDefault="00E30C10" w:rsidP="00B37FA3">
      <w:pPr>
        <w:spacing w:before="100" w:beforeAutospacing="1" w:after="100" w:afterAutospacing="1"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l</w:t>
      </w:r>
      <w:r w:rsidR="004E6962" w:rsidRPr="00F500D8">
        <w:rPr>
          <w:rFonts w:ascii="Book Antiqua" w:eastAsia="Times New Roman" w:hAnsi="Book Antiqua" w:cs="Arial"/>
          <w:color w:val="000000"/>
          <w:lang w:eastAsia="es-CR"/>
        </w:rPr>
        <w:t>. El Centro de Apoyo, Coordinación y Mejoramiento de la Función Jurisdiccional debe brindar apoyo y seguimiento a los despachos judiciales, del mismo modo debe recomendar la actualización de los rangos definidos en los indicadores de gestión al órgano técnico.</w:t>
      </w:r>
    </w:p>
    <w:p w14:paraId="5CA3B4E9" w14:textId="77777777" w:rsidR="00C632B9" w:rsidRPr="00C632B9" w:rsidRDefault="00C632B9" w:rsidP="00C632B9">
      <w:pPr>
        <w:ind w:left="0"/>
      </w:pPr>
    </w:p>
    <w:p w14:paraId="449CB7A0" w14:textId="2887BB2C" w:rsidR="00FA7A1C" w:rsidRPr="00F500D8" w:rsidRDefault="00FA7A1C" w:rsidP="00FA7A1C">
      <w:pPr>
        <w:pStyle w:val="Ttulo1"/>
        <w:rPr>
          <w:rFonts w:ascii="Book Antiqua" w:hAnsi="Book Antiqua" w:cs="Arial"/>
        </w:rPr>
      </w:pPr>
      <w:r w:rsidRPr="00F500D8">
        <w:rPr>
          <w:rFonts w:ascii="Book Antiqua" w:hAnsi="Book Antiqua" w:cs="Arial"/>
        </w:rPr>
        <w:t>Recomendaciones</w:t>
      </w:r>
    </w:p>
    <w:p w14:paraId="5AE09C5C" w14:textId="77777777" w:rsidR="00A169CF" w:rsidRDefault="00A169CF" w:rsidP="00FA7A1C">
      <w:pPr>
        <w:rPr>
          <w:rFonts w:ascii="Book Antiqua" w:hAnsi="Book Antiqua" w:cs="Arial"/>
          <w:b/>
          <w:bCs/>
        </w:rPr>
      </w:pPr>
    </w:p>
    <w:p w14:paraId="4B3D4BD1" w14:textId="5581427D" w:rsidR="00FA7A1C" w:rsidRPr="00F500D8" w:rsidRDefault="000F6009" w:rsidP="00FA7A1C">
      <w:pPr>
        <w:rPr>
          <w:rFonts w:ascii="Book Antiqua" w:hAnsi="Book Antiqua" w:cs="Arial"/>
          <w:b/>
          <w:bCs/>
        </w:rPr>
      </w:pPr>
      <w:r w:rsidRPr="00F500D8">
        <w:rPr>
          <w:rFonts w:ascii="Book Antiqua" w:hAnsi="Book Antiqua" w:cs="Arial"/>
          <w:b/>
          <w:bCs/>
        </w:rPr>
        <w:t>Al Consejo Superior</w:t>
      </w:r>
    </w:p>
    <w:p w14:paraId="099270D6" w14:textId="5B50B62F" w:rsidR="000F6009" w:rsidRPr="00F500D8" w:rsidRDefault="00071F90" w:rsidP="002023E3">
      <w:pPr>
        <w:ind w:left="180" w:hanging="180"/>
        <w:rPr>
          <w:rFonts w:ascii="Book Antiqua" w:hAnsi="Book Antiqua" w:cs="Arial"/>
        </w:rPr>
      </w:pPr>
      <w:r w:rsidRPr="00F500D8">
        <w:rPr>
          <w:rFonts w:ascii="Book Antiqua" w:hAnsi="Book Antiqua" w:cs="Arial"/>
        </w:rPr>
        <w:t xml:space="preserve">9.1.- </w:t>
      </w:r>
      <w:r w:rsidR="000F6009" w:rsidRPr="00F500D8">
        <w:rPr>
          <w:rFonts w:ascii="Book Antiqua" w:hAnsi="Book Antiqua" w:cs="Arial"/>
        </w:rPr>
        <w:t xml:space="preserve">Aprobar el presente informe que incorpora </w:t>
      </w:r>
      <w:r w:rsidR="002925E2" w:rsidRPr="00F500D8">
        <w:rPr>
          <w:rFonts w:ascii="Book Antiqua" w:hAnsi="Book Antiqua" w:cs="Arial"/>
        </w:rPr>
        <w:t>recomendaciones para atender los principales hal</w:t>
      </w:r>
      <w:r w:rsidR="0015035D" w:rsidRPr="00F500D8">
        <w:rPr>
          <w:rFonts w:ascii="Book Antiqua" w:hAnsi="Book Antiqua" w:cs="Arial"/>
        </w:rPr>
        <w:t xml:space="preserve">lazgos, oportunidades de mejora y </w:t>
      </w:r>
      <w:r w:rsidR="000F6009" w:rsidRPr="00F500D8">
        <w:rPr>
          <w:rFonts w:ascii="Book Antiqua" w:hAnsi="Book Antiqua" w:cs="Arial"/>
        </w:rPr>
        <w:t xml:space="preserve">plan de trabajo </w:t>
      </w:r>
      <w:r w:rsidR="002023E3" w:rsidRPr="00F500D8">
        <w:rPr>
          <w:rFonts w:ascii="Book Antiqua" w:hAnsi="Book Antiqua" w:cs="Arial"/>
        </w:rPr>
        <w:t xml:space="preserve">para </w:t>
      </w:r>
      <w:r w:rsidR="000F6009" w:rsidRPr="00F500D8">
        <w:rPr>
          <w:rFonts w:ascii="Book Antiqua" w:hAnsi="Book Antiqua" w:cs="Arial"/>
        </w:rPr>
        <w:t>e</w:t>
      </w:r>
      <w:r w:rsidR="003434C5" w:rsidRPr="00F500D8">
        <w:rPr>
          <w:rFonts w:ascii="Book Antiqua" w:hAnsi="Book Antiqua" w:cs="Arial"/>
        </w:rPr>
        <w:t xml:space="preserve">l Juzgado Penal de </w:t>
      </w:r>
      <w:r w:rsidR="00E175DA" w:rsidRPr="00F500D8">
        <w:rPr>
          <w:rFonts w:ascii="Book Antiqua" w:hAnsi="Book Antiqua" w:cs="Arial"/>
        </w:rPr>
        <w:t>Bribrí</w:t>
      </w:r>
      <w:r w:rsidR="000F6009" w:rsidRPr="00F500D8">
        <w:rPr>
          <w:rFonts w:ascii="Book Antiqua" w:hAnsi="Book Antiqua" w:cs="Arial"/>
        </w:rPr>
        <w:t xml:space="preserve">, </w:t>
      </w:r>
      <w:r w:rsidR="002023E3" w:rsidRPr="00F500D8">
        <w:rPr>
          <w:rFonts w:ascii="Book Antiqua" w:hAnsi="Book Antiqua" w:cs="Arial"/>
        </w:rPr>
        <w:t xml:space="preserve">que se desarrolla en línea con el </w:t>
      </w:r>
      <w:r w:rsidR="00675606" w:rsidRPr="00F500D8">
        <w:rPr>
          <w:rFonts w:ascii="Book Antiqua" w:hAnsi="Book Antiqua" w:cs="Arial"/>
        </w:rPr>
        <w:t>“</w:t>
      </w:r>
      <w:r w:rsidR="003434C5" w:rsidRPr="00F500D8">
        <w:rPr>
          <w:rFonts w:ascii="Book Antiqua" w:hAnsi="Book Antiqua" w:cs="Arial"/>
          <w:b/>
          <w:bCs/>
        </w:rPr>
        <w:t xml:space="preserve">Proyecto de rediseño de procesos en </w:t>
      </w:r>
      <w:r w:rsidR="00675606" w:rsidRPr="00F500D8">
        <w:rPr>
          <w:rFonts w:ascii="Book Antiqua" w:hAnsi="Book Antiqua" w:cs="Arial"/>
          <w:b/>
          <w:bCs/>
        </w:rPr>
        <w:t>materia</w:t>
      </w:r>
      <w:r w:rsidR="003434C5" w:rsidRPr="00F500D8">
        <w:rPr>
          <w:rFonts w:ascii="Book Antiqua" w:hAnsi="Book Antiqua" w:cs="Arial"/>
          <w:b/>
          <w:bCs/>
        </w:rPr>
        <w:t xml:space="preserve"> penal con la incorporación de nuevas </w:t>
      </w:r>
      <w:r w:rsidR="00435126" w:rsidRPr="00F500D8">
        <w:rPr>
          <w:rFonts w:ascii="Book Antiqua" w:hAnsi="Book Antiqua" w:cs="Arial"/>
          <w:b/>
          <w:bCs/>
        </w:rPr>
        <w:t>tecnologías</w:t>
      </w:r>
      <w:r w:rsidR="00435126" w:rsidRPr="00F500D8">
        <w:rPr>
          <w:rFonts w:ascii="Book Antiqua" w:hAnsi="Book Antiqua" w:cs="Arial"/>
        </w:rPr>
        <w:t>” aprobado</w:t>
      </w:r>
      <w:r w:rsidR="000F6009" w:rsidRPr="00F500D8">
        <w:rPr>
          <w:rFonts w:ascii="Book Antiqua" w:hAnsi="Book Antiqua" w:cs="Arial"/>
        </w:rPr>
        <w:t xml:space="preserve"> por el Consejo Superior </w:t>
      </w:r>
      <w:r w:rsidR="0015035D" w:rsidRPr="00F500D8">
        <w:rPr>
          <w:rFonts w:ascii="Book Antiqua" w:hAnsi="Book Antiqua" w:cs="Arial"/>
        </w:rPr>
        <w:t>en sesión N° 71-17, del 1 de agosto del 2017, artículo CXI.</w:t>
      </w:r>
    </w:p>
    <w:p w14:paraId="532095E8" w14:textId="77777777" w:rsidR="0090601D" w:rsidRPr="00F500D8" w:rsidRDefault="0090601D" w:rsidP="0090601D">
      <w:pPr>
        <w:rPr>
          <w:rFonts w:ascii="Book Antiqua" w:hAnsi="Book Antiqua" w:cs="Arial"/>
          <w:b/>
          <w:bCs/>
        </w:rPr>
      </w:pPr>
      <w:r w:rsidRPr="00F500D8">
        <w:rPr>
          <w:rFonts w:ascii="Book Antiqua" w:hAnsi="Book Antiqua" w:cs="Arial"/>
          <w:b/>
          <w:bCs/>
        </w:rPr>
        <w:t>Al Juzgado Penal de Talamanca</w:t>
      </w:r>
    </w:p>
    <w:p w14:paraId="0D36799B" w14:textId="16221DBF" w:rsidR="00D7608C" w:rsidRDefault="0090601D" w:rsidP="006A3146">
      <w:pPr>
        <w:pStyle w:val="Prrafodelista"/>
        <w:spacing w:before="0"/>
        <w:ind w:left="180" w:hanging="180"/>
        <w:rPr>
          <w:rFonts w:ascii="Book Antiqua" w:hAnsi="Book Antiqua"/>
          <w:sz w:val="22"/>
          <w:szCs w:val="22"/>
          <w:lang w:val="es-CR"/>
        </w:rPr>
      </w:pPr>
      <w:r w:rsidRPr="00F500D8">
        <w:rPr>
          <w:rFonts w:ascii="Book Antiqua" w:hAnsi="Book Antiqua"/>
          <w:sz w:val="22"/>
          <w:szCs w:val="22"/>
          <w:lang w:val="es-CR"/>
        </w:rPr>
        <w:t>9.2.</w:t>
      </w:r>
      <w:r w:rsidR="00F44040" w:rsidRPr="00F500D8">
        <w:rPr>
          <w:rFonts w:ascii="Book Antiqua" w:hAnsi="Book Antiqua"/>
          <w:sz w:val="22"/>
          <w:szCs w:val="22"/>
          <w:lang w:val="es-CR"/>
        </w:rPr>
        <w:t>- Se recomienda que continúe atendiendo los asuntos con población indígena lo más próximo posible a sus comunidades, para lo cual deberán coordinar con la Administración Regional un aumento en el número de días que se les asigna el vehículo</w:t>
      </w:r>
      <w:r w:rsidR="002023E3" w:rsidRPr="00F500D8">
        <w:rPr>
          <w:rFonts w:ascii="Book Antiqua" w:hAnsi="Book Antiqua"/>
          <w:sz w:val="22"/>
          <w:szCs w:val="22"/>
          <w:lang w:val="es-CR"/>
        </w:rPr>
        <w:t xml:space="preserve"> </w:t>
      </w:r>
      <w:r w:rsidR="006A3146" w:rsidRPr="00F500D8">
        <w:rPr>
          <w:rFonts w:ascii="Book Antiqua" w:hAnsi="Book Antiqua"/>
          <w:sz w:val="22"/>
          <w:szCs w:val="22"/>
          <w:lang w:val="es-CR"/>
        </w:rPr>
        <w:t>al mes</w:t>
      </w:r>
      <w:r w:rsidR="00F44040" w:rsidRPr="00F500D8">
        <w:rPr>
          <w:rFonts w:ascii="Book Antiqua" w:hAnsi="Book Antiqua"/>
          <w:sz w:val="22"/>
          <w:szCs w:val="22"/>
          <w:lang w:val="es-CR"/>
        </w:rPr>
        <w:t>.</w:t>
      </w:r>
      <w:r w:rsidR="006A3146" w:rsidRPr="00F500D8">
        <w:rPr>
          <w:rFonts w:ascii="Book Antiqua" w:hAnsi="Book Antiqua"/>
          <w:sz w:val="22"/>
          <w:szCs w:val="22"/>
          <w:lang w:val="es-CR"/>
        </w:rPr>
        <w:t xml:space="preserve"> Complementariamente </w:t>
      </w:r>
      <w:r w:rsidR="00D7608C" w:rsidRPr="00F500D8">
        <w:rPr>
          <w:rFonts w:ascii="Book Antiqua" w:hAnsi="Book Antiqua"/>
          <w:sz w:val="22"/>
          <w:szCs w:val="22"/>
          <w:lang w:val="es-CR"/>
        </w:rPr>
        <w:t xml:space="preserve">se debe involucrar los vehículos del Ministerio Público y de la Defensa Pública del lugar para atender estas audiencias </w:t>
      </w:r>
      <w:r w:rsidR="006A3146" w:rsidRPr="00F500D8">
        <w:rPr>
          <w:rFonts w:ascii="Book Antiqua" w:hAnsi="Book Antiqua"/>
          <w:sz w:val="22"/>
          <w:szCs w:val="22"/>
          <w:lang w:val="es-CR"/>
        </w:rPr>
        <w:t xml:space="preserve">directamente </w:t>
      </w:r>
      <w:r w:rsidR="00D7608C" w:rsidRPr="00F500D8">
        <w:rPr>
          <w:rFonts w:ascii="Book Antiqua" w:hAnsi="Book Antiqua"/>
          <w:sz w:val="22"/>
          <w:szCs w:val="22"/>
          <w:lang w:val="es-CR"/>
        </w:rPr>
        <w:t xml:space="preserve">en la zona indígena, de forma que se pueda aumentar la cantidad de visitas que se realizan a Suretka </w:t>
      </w:r>
      <w:r w:rsidR="006A3146" w:rsidRPr="00F500D8">
        <w:rPr>
          <w:rFonts w:ascii="Book Antiqua" w:hAnsi="Book Antiqua"/>
          <w:sz w:val="22"/>
          <w:szCs w:val="22"/>
          <w:lang w:val="es-CR"/>
        </w:rPr>
        <w:t xml:space="preserve">y se </w:t>
      </w:r>
      <w:r w:rsidR="00D7608C" w:rsidRPr="00F500D8">
        <w:rPr>
          <w:rFonts w:ascii="Book Antiqua" w:hAnsi="Book Antiqua"/>
          <w:sz w:val="22"/>
          <w:szCs w:val="22"/>
          <w:lang w:val="es-CR"/>
        </w:rPr>
        <w:t xml:space="preserve">incluyan </w:t>
      </w:r>
      <w:r w:rsidR="006A3146" w:rsidRPr="00F500D8">
        <w:rPr>
          <w:rFonts w:ascii="Book Antiqua" w:hAnsi="Book Antiqua"/>
          <w:sz w:val="22"/>
          <w:szCs w:val="22"/>
          <w:lang w:val="es-CR"/>
        </w:rPr>
        <w:t xml:space="preserve">nuevas comunidades </w:t>
      </w:r>
      <w:r w:rsidR="00D7608C" w:rsidRPr="00F500D8">
        <w:rPr>
          <w:rFonts w:ascii="Book Antiqua" w:hAnsi="Book Antiqua"/>
          <w:sz w:val="22"/>
          <w:szCs w:val="22"/>
          <w:lang w:val="es-CR"/>
        </w:rPr>
        <w:t>Sixaola o Chiroles</w:t>
      </w:r>
      <w:r w:rsidR="00EE378B">
        <w:rPr>
          <w:rFonts w:ascii="Book Antiqua" w:hAnsi="Book Antiqua"/>
          <w:sz w:val="22"/>
          <w:szCs w:val="22"/>
          <w:lang w:val="es-CR"/>
        </w:rPr>
        <w:t xml:space="preserve">. </w:t>
      </w:r>
    </w:p>
    <w:p w14:paraId="38800102" w14:textId="77777777" w:rsidR="00EE378B" w:rsidRDefault="00EE378B" w:rsidP="00EE378B">
      <w:pPr>
        <w:spacing w:before="0"/>
        <w:ind w:left="0"/>
        <w:rPr>
          <w:rFonts w:ascii="Book Antiqua" w:hAnsi="Book Antiqua" w:cs="Calibri"/>
          <w:color w:val="000000"/>
          <w:sz w:val="20"/>
          <w:szCs w:val="20"/>
          <w:lang w:eastAsia="es-CR"/>
        </w:rPr>
      </w:pPr>
    </w:p>
    <w:p w14:paraId="7BF5A1EB" w14:textId="6A97D391" w:rsidR="00EE378B" w:rsidRPr="00575A10" w:rsidRDefault="00EE378B" w:rsidP="00EE378B">
      <w:pPr>
        <w:spacing w:before="0"/>
        <w:ind w:left="0"/>
        <w:rPr>
          <w:rFonts w:ascii="Book Antiqua" w:eastAsia="Times New Roman" w:hAnsi="Book Antiqua" w:cs="Arial"/>
          <w:lang w:eastAsia="es-ES"/>
        </w:rPr>
      </w:pPr>
      <w:r w:rsidRPr="00575A10">
        <w:rPr>
          <w:rFonts w:ascii="Book Antiqua" w:eastAsia="Times New Roman" w:hAnsi="Book Antiqua" w:cs="Arial"/>
          <w:lang w:eastAsia="es-ES"/>
        </w:rPr>
        <w:t xml:space="preserve">Por </w:t>
      </w:r>
      <w:r w:rsidR="0057683B" w:rsidRPr="00575A10">
        <w:rPr>
          <w:rFonts w:ascii="Book Antiqua" w:eastAsia="Times New Roman" w:hAnsi="Book Antiqua" w:cs="Arial"/>
          <w:lang w:eastAsia="es-ES"/>
        </w:rPr>
        <w:t>otro lado</w:t>
      </w:r>
      <w:r w:rsidRPr="00575A10">
        <w:rPr>
          <w:rFonts w:ascii="Book Antiqua" w:eastAsia="Times New Roman" w:hAnsi="Book Antiqua" w:cs="Arial"/>
          <w:lang w:eastAsia="es-ES"/>
        </w:rPr>
        <w:t>, en relación con las recomendaciones 9.2, se solicita instar al Juzgado para que, como es su deber, sean puntuales con los señalamientos, en respecto a las agendas de todas la partes del proceso y el personal de custodia</w:t>
      </w:r>
      <w:r w:rsidR="00575A10">
        <w:rPr>
          <w:rFonts w:ascii="Book Antiqua" w:eastAsia="Times New Roman" w:hAnsi="Book Antiqua" w:cs="Arial"/>
          <w:lang w:eastAsia="es-ES"/>
        </w:rPr>
        <w:t>.</w:t>
      </w:r>
    </w:p>
    <w:p w14:paraId="2A7DA83F" w14:textId="77777777" w:rsidR="007D413D" w:rsidRPr="00F500D8" w:rsidRDefault="007D413D" w:rsidP="006A3146">
      <w:pPr>
        <w:pStyle w:val="Prrafodelista"/>
        <w:spacing w:before="0"/>
        <w:ind w:left="180" w:hanging="180"/>
        <w:rPr>
          <w:rFonts w:ascii="Book Antiqua" w:hAnsi="Book Antiqua"/>
          <w:sz w:val="22"/>
          <w:szCs w:val="22"/>
          <w:lang w:val="es-CR"/>
        </w:rPr>
      </w:pPr>
    </w:p>
    <w:p w14:paraId="2B4381E6" w14:textId="77777777" w:rsidR="00817B58" w:rsidRPr="00F500D8" w:rsidRDefault="00F44040" w:rsidP="006A3146">
      <w:pPr>
        <w:pStyle w:val="Prrafodelista"/>
        <w:spacing w:before="0"/>
        <w:ind w:left="180" w:hanging="180"/>
        <w:rPr>
          <w:rFonts w:ascii="Book Antiqua" w:hAnsi="Book Antiqua"/>
          <w:sz w:val="22"/>
          <w:szCs w:val="22"/>
          <w:lang w:val="es-CR"/>
        </w:rPr>
      </w:pPr>
      <w:r w:rsidRPr="00F500D8">
        <w:rPr>
          <w:rFonts w:ascii="Book Antiqua" w:hAnsi="Book Antiqua"/>
          <w:sz w:val="22"/>
          <w:szCs w:val="22"/>
          <w:lang w:val="es-CR"/>
        </w:rPr>
        <w:lastRenderedPageBreak/>
        <w:t>9.3.- Atend</w:t>
      </w:r>
      <w:r w:rsidR="006A3146" w:rsidRPr="00F500D8">
        <w:rPr>
          <w:rFonts w:ascii="Book Antiqua" w:hAnsi="Book Antiqua"/>
          <w:sz w:val="22"/>
          <w:szCs w:val="22"/>
          <w:lang w:val="es-CR"/>
        </w:rPr>
        <w:t>er el modelo de rediseño</w:t>
      </w:r>
      <w:r w:rsidRPr="00F500D8">
        <w:rPr>
          <w:rFonts w:ascii="Book Antiqua" w:hAnsi="Book Antiqua"/>
          <w:sz w:val="22"/>
          <w:szCs w:val="22"/>
          <w:lang w:val="es-CR"/>
        </w:rPr>
        <w:t>, propuest</w:t>
      </w:r>
      <w:r w:rsidR="006A3146" w:rsidRPr="00F500D8">
        <w:rPr>
          <w:rFonts w:ascii="Book Antiqua" w:hAnsi="Book Antiqua"/>
          <w:sz w:val="22"/>
          <w:szCs w:val="22"/>
          <w:lang w:val="es-CR"/>
        </w:rPr>
        <w:t>o</w:t>
      </w:r>
      <w:r w:rsidRPr="00F500D8">
        <w:rPr>
          <w:rFonts w:ascii="Book Antiqua" w:hAnsi="Book Antiqua"/>
          <w:sz w:val="22"/>
          <w:szCs w:val="22"/>
          <w:lang w:val="es-CR"/>
        </w:rPr>
        <w:t xml:space="preserve"> </w:t>
      </w:r>
      <w:r w:rsidR="006A3146" w:rsidRPr="00F500D8">
        <w:rPr>
          <w:rFonts w:ascii="Book Antiqua" w:hAnsi="Book Antiqua"/>
          <w:sz w:val="22"/>
          <w:szCs w:val="22"/>
          <w:lang w:val="es-CR"/>
        </w:rPr>
        <w:t xml:space="preserve">en </w:t>
      </w:r>
      <w:r w:rsidRPr="00F500D8">
        <w:rPr>
          <w:rFonts w:ascii="Book Antiqua" w:hAnsi="Book Antiqua"/>
          <w:sz w:val="22"/>
          <w:szCs w:val="22"/>
          <w:lang w:val="es-CR"/>
        </w:rPr>
        <w:t xml:space="preserve">este </w:t>
      </w:r>
      <w:r w:rsidR="00B26C5E" w:rsidRPr="00F500D8">
        <w:rPr>
          <w:rFonts w:ascii="Book Antiqua" w:hAnsi="Book Antiqua"/>
          <w:sz w:val="22"/>
          <w:szCs w:val="22"/>
          <w:lang w:val="es-CR"/>
        </w:rPr>
        <w:t>estudio</w:t>
      </w:r>
      <w:r w:rsidR="006A3146" w:rsidRPr="00F500D8">
        <w:rPr>
          <w:rFonts w:ascii="Book Antiqua" w:hAnsi="Book Antiqua"/>
          <w:sz w:val="22"/>
          <w:szCs w:val="22"/>
          <w:lang w:val="es-CR"/>
        </w:rPr>
        <w:t>, a partir del cual las personas servidoras asumen todo el proceso de los expedientes asignados</w:t>
      </w:r>
      <w:r w:rsidR="006435CF" w:rsidRPr="00F500D8">
        <w:rPr>
          <w:rFonts w:ascii="Book Antiqua" w:hAnsi="Book Antiqua"/>
          <w:sz w:val="22"/>
          <w:szCs w:val="22"/>
          <w:lang w:val="es-CR"/>
        </w:rPr>
        <w:t>. E</w:t>
      </w:r>
      <w:r w:rsidR="006A3146" w:rsidRPr="00F500D8">
        <w:rPr>
          <w:rFonts w:ascii="Book Antiqua" w:hAnsi="Book Antiqua"/>
          <w:sz w:val="22"/>
          <w:szCs w:val="22"/>
          <w:lang w:val="es-CR"/>
        </w:rPr>
        <w:t xml:space="preserve">l puesto de </w:t>
      </w:r>
      <w:r w:rsidR="0090601D" w:rsidRPr="00F500D8">
        <w:rPr>
          <w:rFonts w:ascii="Book Antiqua" w:hAnsi="Book Antiqua"/>
          <w:sz w:val="22"/>
          <w:szCs w:val="22"/>
          <w:lang w:val="es-CR"/>
        </w:rPr>
        <w:t xml:space="preserve">Técnica o Técnico </w:t>
      </w:r>
      <w:r w:rsidRPr="00F500D8">
        <w:rPr>
          <w:rFonts w:ascii="Book Antiqua" w:hAnsi="Book Antiqua"/>
          <w:sz w:val="22"/>
          <w:szCs w:val="22"/>
          <w:lang w:val="es-CR"/>
        </w:rPr>
        <w:t>Judicial</w:t>
      </w:r>
      <w:r w:rsidR="0090601D" w:rsidRPr="00F500D8">
        <w:rPr>
          <w:rFonts w:ascii="Book Antiqua" w:hAnsi="Book Antiqua"/>
          <w:sz w:val="22"/>
          <w:szCs w:val="22"/>
          <w:lang w:val="es-CR"/>
        </w:rPr>
        <w:t xml:space="preserve"> </w:t>
      </w:r>
      <w:r w:rsidR="006435CF" w:rsidRPr="00F500D8">
        <w:rPr>
          <w:rFonts w:ascii="Book Antiqua" w:hAnsi="Book Antiqua"/>
          <w:sz w:val="22"/>
          <w:szCs w:val="22"/>
          <w:lang w:val="es-CR"/>
        </w:rPr>
        <w:t xml:space="preserve">asume el 75% de expedientes con acusación </w:t>
      </w:r>
      <w:r w:rsidR="00817B58" w:rsidRPr="00F500D8">
        <w:rPr>
          <w:rFonts w:ascii="Book Antiqua" w:hAnsi="Book Antiqua"/>
          <w:sz w:val="22"/>
          <w:szCs w:val="22"/>
          <w:lang w:val="es-CR"/>
        </w:rPr>
        <w:t xml:space="preserve">y </w:t>
      </w:r>
      <w:r w:rsidR="006435CF" w:rsidRPr="00F500D8">
        <w:rPr>
          <w:rFonts w:ascii="Book Antiqua" w:hAnsi="Book Antiqua"/>
          <w:sz w:val="22"/>
          <w:szCs w:val="22"/>
          <w:lang w:val="es-CR"/>
        </w:rPr>
        <w:t>la notificación, en tanto la Intérprete</w:t>
      </w:r>
      <w:r w:rsidRPr="00F500D8">
        <w:rPr>
          <w:rFonts w:ascii="Book Antiqua" w:hAnsi="Book Antiqua"/>
          <w:sz w:val="22"/>
          <w:szCs w:val="22"/>
          <w:lang w:val="es-CR"/>
        </w:rPr>
        <w:t xml:space="preserve"> </w:t>
      </w:r>
      <w:r w:rsidR="006435CF" w:rsidRPr="00F500D8">
        <w:rPr>
          <w:rFonts w:ascii="Book Antiqua" w:hAnsi="Book Antiqua"/>
          <w:sz w:val="22"/>
          <w:szCs w:val="22"/>
          <w:lang w:val="es-CR"/>
        </w:rPr>
        <w:t xml:space="preserve">asume el 25% de los expedientes con acusación, todos los </w:t>
      </w:r>
      <w:r w:rsidR="00A119FA" w:rsidRPr="00F500D8">
        <w:rPr>
          <w:rFonts w:ascii="Book Antiqua" w:hAnsi="Book Antiqua"/>
          <w:sz w:val="22"/>
          <w:szCs w:val="22"/>
          <w:lang w:val="es-CR"/>
        </w:rPr>
        <w:t>sobreseimientos</w:t>
      </w:r>
      <w:r w:rsidR="006435CF" w:rsidRPr="00F500D8">
        <w:rPr>
          <w:rFonts w:ascii="Book Antiqua" w:hAnsi="Book Antiqua"/>
          <w:sz w:val="22"/>
          <w:szCs w:val="22"/>
          <w:lang w:val="es-CR"/>
        </w:rPr>
        <w:t xml:space="preserve"> y desestimaciones, junto a su labor sustantiva de traducción</w:t>
      </w:r>
      <w:r w:rsidRPr="00F500D8">
        <w:rPr>
          <w:rFonts w:ascii="Book Antiqua" w:hAnsi="Book Antiqua"/>
          <w:sz w:val="22"/>
          <w:szCs w:val="22"/>
          <w:lang w:val="es-CR"/>
        </w:rPr>
        <w:t xml:space="preserve">. En </w:t>
      </w:r>
      <w:r w:rsidR="006435CF" w:rsidRPr="00F500D8">
        <w:rPr>
          <w:rFonts w:ascii="Book Antiqua" w:hAnsi="Book Antiqua"/>
          <w:sz w:val="22"/>
          <w:szCs w:val="22"/>
          <w:lang w:val="es-CR"/>
        </w:rPr>
        <w:t>tanto que el Coordinador Judicial apoya en lo posible a ambos escritorios</w:t>
      </w:r>
      <w:r w:rsidR="00B26C5E" w:rsidRPr="00F500D8">
        <w:rPr>
          <w:rFonts w:ascii="Book Antiqua" w:hAnsi="Book Antiqua"/>
          <w:sz w:val="22"/>
          <w:szCs w:val="22"/>
          <w:lang w:val="es-CR"/>
        </w:rPr>
        <w:t>.</w:t>
      </w:r>
    </w:p>
    <w:p w14:paraId="57DB2267" w14:textId="77777777" w:rsidR="00817B58" w:rsidRPr="00F500D8" w:rsidRDefault="00817B58" w:rsidP="006D13B4">
      <w:pPr>
        <w:pStyle w:val="Prrafodelista"/>
        <w:spacing w:before="0"/>
        <w:ind w:left="0"/>
        <w:rPr>
          <w:rFonts w:ascii="Book Antiqua" w:hAnsi="Book Antiqua"/>
          <w:sz w:val="22"/>
          <w:szCs w:val="22"/>
          <w:lang w:val="es-CR"/>
        </w:rPr>
      </w:pPr>
    </w:p>
    <w:p w14:paraId="0CC3BF0F" w14:textId="77777777" w:rsidR="00F44040" w:rsidRPr="00F500D8" w:rsidRDefault="006435CF" w:rsidP="006435CF">
      <w:pPr>
        <w:spacing w:before="0"/>
        <w:ind w:left="180" w:hanging="180"/>
        <w:rPr>
          <w:rFonts w:ascii="Book Antiqua" w:hAnsi="Book Antiqua" w:cs="Arial"/>
        </w:rPr>
      </w:pPr>
      <w:r w:rsidRPr="00F500D8">
        <w:rPr>
          <w:rFonts w:ascii="Book Antiqua" w:hAnsi="Book Antiqua" w:cs="Arial"/>
        </w:rPr>
        <w:t>9.4.- Corresponde a la persona juzgadora, registrar el resultado de la audiencia en Agenda Cronos.  Para lo cual, el Coordinador Judicial les brindará la capacitación requerida.</w:t>
      </w:r>
    </w:p>
    <w:p w14:paraId="3340EB22" w14:textId="076674F2" w:rsidR="00BB38CF" w:rsidRPr="00DC493C" w:rsidRDefault="00674E12" w:rsidP="006435CF">
      <w:pPr>
        <w:pStyle w:val="Prrafodelista"/>
        <w:spacing w:before="0"/>
        <w:ind w:left="180" w:hanging="18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9.</w:t>
      </w:r>
      <w:r w:rsidR="006435CF" w:rsidRPr="00F500D8">
        <w:rPr>
          <w:rFonts w:ascii="Book Antiqua" w:hAnsi="Book Antiqua"/>
          <w:color w:val="000000"/>
          <w:sz w:val="22"/>
          <w:szCs w:val="22"/>
          <w:lang w:val="es-CR" w:eastAsia="es-CR"/>
        </w:rPr>
        <w:t>5</w:t>
      </w:r>
      <w:r w:rsidRPr="00F500D8">
        <w:rPr>
          <w:rFonts w:ascii="Book Antiqua" w:hAnsi="Book Antiqua"/>
          <w:color w:val="000000"/>
          <w:sz w:val="22"/>
          <w:szCs w:val="22"/>
          <w:lang w:val="es-CR" w:eastAsia="es-CR"/>
        </w:rPr>
        <w:t>.-</w:t>
      </w:r>
      <w:r w:rsidR="006435CF" w:rsidRPr="00F500D8">
        <w:rPr>
          <w:rFonts w:ascii="Book Antiqua" w:hAnsi="Book Antiqua"/>
          <w:color w:val="000000"/>
          <w:sz w:val="22"/>
          <w:szCs w:val="22"/>
          <w:lang w:val="es-CR" w:eastAsia="es-CR"/>
        </w:rPr>
        <w:t xml:space="preserve">Dado lo prolongada </w:t>
      </w:r>
      <w:r w:rsidR="00575A10">
        <w:rPr>
          <w:rFonts w:ascii="Book Antiqua" w:hAnsi="Book Antiqua"/>
          <w:color w:val="000000"/>
          <w:sz w:val="22"/>
          <w:szCs w:val="22"/>
          <w:lang w:val="es-CR" w:eastAsia="es-CR"/>
        </w:rPr>
        <w:t>que se encuentra</w:t>
      </w:r>
      <w:r w:rsidR="006435CF" w:rsidRPr="00F500D8">
        <w:rPr>
          <w:rFonts w:ascii="Book Antiqua" w:hAnsi="Book Antiqua"/>
          <w:color w:val="000000"/>
          <w:sz w:val="22"/>
          <w:szCs w:val="22"/>
          <w:lang w:val="es-CR" w:eastAsia="es-CR"/>
        </w:rPr>
        <w:t xml:space="preserve"> la agenda </w:t>
      </w:r>
      <w:r w:rsidR="004118E1" w:rsidRPr="00F500D8">
        <w:rPr>
          <w:rFonts w:ascii="Book Antiqua" w:hAnsi="Book Antiqua"/>
          <w:color w:val="000000"/>
          <w:sz w:val="22"/>
          <w:szCs w:val="22"/>
          <w:lang w:val="es-CR" w:eastAsia="es-CR"/>
        </w:rPr>
        <w:t>en Suretka (83 días)</w:t>
      </w:r>
      <w:r w:rsidR="00575A10">
        <w:rPr>
          <w:rFonts w:ascii="Book Antiqua" w:hAnsi="Book Antiqua"/>
          <w:color w:val="000000"/>
          <w:sz w:val="22"/>
          <w:szCs w:val="22"/>
          <w:lang w:val="es-CR" w:eastAsia="es-CR"/>
        </w:rPr>
        <w:t>,</w:t>
      </w:r>
      <w:r w:rsidR="00BB38CF" w:rsidRPr="00F500D8">
        <w:rPr>
          <w:rFonts w:ascii="Book Antiqua" w:hAnsi="Book Antiqua"/>
          <w:color w:val="000000"/>
          <w:sz w:val="22"/>
          <w:szCs w:val="22"/>
          <w:lang w:val="es-CR" w:eastAsia="es-CR"/>
        </w:rPr>
        <w:t xml:space="preserve"> el Juzgado Penal de </w:t>
      </w:r>
      <w:r w:rsidR="00E175DA" w:rsidRPr="00F500D8">
        <w:rPr>
          <w:rFonts w:ascii="Book Antiqua" w:hAnsi="Book Antiqua"/>
          <w:color w:val="000000"/>
          <w:sz w:val="22"/>
          <w:szCs w:val="22"/>
          <w:lang w:val="es-CR" w:eastAsia="es-CR"/>
        </w:rPr>
        <w:t xml:space="preserve">Bribrí </w:t>
      </w:r>
      <w:r w:rsidR="004118E1" w:rsidRPr="00F500D8">
        <w:rPr>
          <w:rFonts w:ascii="Book Antiqua" w:hAnsi="Book Antiqua"/>
          <w:color w:val="000000"/>
          <w:sz w:val="22"/>
          <w:szCs w:val="22"/>
          <w:lang w:val="es-CR" w:eastAsia="es-CR"/>
        </w:rPr>
        <w:t xml:space="preserve">debe </w:t>
      </w:r>
      <w:r w:rsidR="00BB38CF" w:rsidRPr="00F500D8">
        <w:rPr>
          <w:rFonts w:ascii="Book Antiqua" w:hAnsi="Book Antiqua"/>
          <w:color w:val="000000"/>
          <w:sz w:val="22"/>
          <w:szCs w:val="22"/>
          <w:lang w:val="es-CR" w:eastAsia="es-CR"/>
        </w:rPr>
        <w:t>coordina</w:t>
      </w:r>
      <w:r w:rsidR="004118E1" w:rsidRPr="00F500D8">
        <w:rPr>
          <w:rFonts w:ascii="Book Antiqua" w:hAnsi="Book Antiqua"/>
          <w:color w:val="000000"/>
          <w:sz w:val="22"/>
          <w:szCs w:val="22"/>
          <w:lang w:val="es-CR" w:eastAsia="es-CR"/>
        </w:rPr>
        <w:t>r</w:t>
      </w:r>
      <w:r w:rsidR="00BB38CF" w:rsidRPr="00F500D8">
        <w:rPr>
          <w:rFonts w:ascii="Book Antiqua" w:hAnsi="Book Antiqua"/>
          <w:color w:val="000000"/>
          <w:sz w:val="22"/>
          <w:szCs w:val="22"/>
          <w:lang w:val="es-CR" w:eastAsia="es-CR"/>
        </w:rPr>
        <w:t xml:space="preserve"> con la Defensa </w:t>
      </w:r>
      <w:r w:rsidR="00BB38CF" w:rsidRPr="00DC493C">
        <w:rPr>
          <w:rFonts w:ascii="Book Antiqua" w:hAnsi="Book Antiqua"/>
          <w:color w:val="000000"/>
          <w:sz w:val="22"/>
          <w:szCs w:val="22"/>
          <w:lang w:val="es-CR" w:eastAsia="es-CR"/>
        </w:rPr>
        <w:t xml:space="preserve">Pública, Fiscalía y OIJ del lugar, </w:t>
      </w:r>
      <w:r w:rsidR="004118E1" w:rsidRPr="00DC493C">
        <w:rPr>
          <w:rFonts w:ascii="Book Antiqua" w:hAnsi="Book Antiqua"/>
          <w:color w:val="000000"/>
          <w:sz w:val="22"/>
          <w:szCs w:val="22"/>
          <w:lang w:val="es-CR" w:eastAsia="es-CR"/>
        </w:rPr>
        <w:t xml:space="preserve">para desarrollar </w:t>
      </w:r>
      <w:r w:rsidRPr="00DC493C">
        <w:rPr>
          <w:rFonts w:ascii="Book Antiqua" w:hAnsi="Book Antiqua"/>
          <w:color w:val="000000"/>
          <w:sz w:val="22"/>
          <w:szCs w:val="22"/>
          <w:lang w:val="es-CR" w:eastAsia="es-CR"/>
        </w:rPr>
        <w:t xml:space="preserve">un plan </w:t>
      </w:r>
      <w:r w:rsidR="004118E1" w:rsidRPr="00DC493C">
        <w:rPr>
          <w:rFonts w:ascii="Book Antiqua" w:hAnsi="Book Antiqua"/>
          <w:color w:val="000000"/>
          <w:sz w:val="22"/>
          <w:szCs w:val="22"/>
          <w:lang w:val="es-CR" w:eastAsia="es-CR"/>
        </w:rPr>
        <w:t>de trabajo</w:t>
      </w:r>
      <w:r w:rsidRPr="00DC493C">
        <w:rPr>
          <w:rFonts w:ascii="Book Antiqua" w:hAnsi="Book Antiqua"/>
          <w:color w:val="000000"/>
          <w:sz w:val="22"/>
          <w:szCs w:val="22"/>
          <w:lang w:val="es-CR" w:eastAsia="es-CR"/>
        </w:rPr>
        <w:t xml:space="preserve"> </w:t>
      </w:r>
      <w:r w:rsidR="00BB38CF" w:rsidRPr="00DC493C">
        <w:rPr>
          <w:rFonts w:ascii="Book Antiqua" w:hAnsi="Book Antiqua"/>
          <w:color w:val="000000"/>
          <w:sz w:val="22"/>
          <w:szCs w:val="22"/>
          <w:lang w:val="es-CR" w:eastAsia="es-CR"/>
        </w:rPr>
        <w:t>que les permita reducir la cantidad de asuntos pendientes</w:t>
      </w:r>
      <w:r w:rsidR="004118E1" w:rsidRPr="00DC493C">
        <w:rPr>
          <w:rFonts w:ascii="Book Antiqua" w:hAnsi="Book Antiqua"/>
          <w:color w:val="000000"/>
          <w:sz w:val="22"/>
          <w:szCs w:val="22"/>
          <w:lang w:val="es-CR" w:eastAsia="es-CR"/>
        </w:rPr>
        <w:t xml:space="preserve"> en aquella zona</w:t>
      </w:r>
      <w:r w:rsidR="00EE378B" w:rsidRPr="00DC493C">
        <w:rPr>
          <w:rFonts w:ascii="Book Antiqua" w:hAnsi="Book Antiqua"/>
          <w:color w:val="000000"/>
          <w:sz w:val="22"/>
          <w:szCs w:val="22"/>
          <w:lang w:val="es-CR" w:eastAsia="es-CR"/>
        </w:rPr>
        <w:t xml:space="preserve"> como también instar a todas las partes del proceso y el personal de custodia ser puntuales con los señalamientos, como es su deber.</w:t>
      </w:r>
    </w:p>
    <w:p w14:paraId="131960AD" w14:textId="4F9E95D4" w:rsidR="006943B2" w:rsidRPr="00DC493C" w:rsidRDefault="006943B2" w:rsidP="006435CF">
      <w:pPr>
        <w:pStyle w:val="Prrafodelista"/>
        <w:spacing w:before="0"/>
        <w:ind w:left="180" w:hanging="180"/>
        <w:rPr>
          <w:rFonts w:ascii="Book Antiqua" w:hAnsi="Book Antiqua"/>
          <w:color w:val="000000"/>
          <w:sz w:val="22"/>
          <w:szCs w:val="22"/>
          <w:lang w:val="es-CR" w:eastAsia="es-CR"/>
        </w:rPr>
      </w:pPr>
    </w:p>
    <w:p w14:paraId="11E6BCB6" w14:textId="4052A2D2" w:rsidR="006943B2" w:rsidRPr="00DC493C" w:rsidRDefault="006943B2" w:rsidP="006435CF">
      <w:pPr>
        <w:pStyle w:val="Prrafodelista"/>
        <w:spacing w:before="0"/>
        <w:ind w:left="180" w:hanging="180"/>
        <w:rPr>
          <w:rFonts w:ascii="Book Antiqua" w:hAnsi="Book Antiqua"/>
          <w:color w:val="000000"/>
          <w:sz w:val="22"/>
          <w:szCs w:val="22"/>
          <w:lang w:val="es-CR" w:eastAsia="es-CR"/>
        </w:rPr>
      </w:pPr>
      <w:r w:rsidRPr="00DC493C">
        <w:rPr>
          <w:rFonts w:ascii="Book Antiqua" w:hAnsi="Book Antiqua"/>
          <w:color w:val="000000"/>
          <w:sz w:val="22"/>
          <w:szCs w:val="22"/>
          <w:lang w:val="es-CR" w:eastAsia="es-CR"/>
        </w:rPr>
        <w:t>9.6</w:t>
      </w:r>
      <w:r w:rsidR="00A169CF">
        <w:rPr>
          <w:rFonts w:ascii="Book Antiqua" w:hAnsi="Book Antiqua"/>
          <w:color w:val="000000"/>
          <w:sz w:val="22"/>
          <w:szCs w:val="22"/>
          <w:lang w:val="es-CR" w:eastAsia="es-CR"/>
        </w:rPr>
        <w:t>.-</w:t>
      </w:r>
      <w:r w:rsidRPr="00DC493C">
        <w:rPr>
          <w:rFonts w:ascii="Book Antiqua" w:hAnsi="Book Antiqua"/>
          <w:color w:val="000000"/>
          <w:sz w:val="22"/>
          <w:szCs w:val="22"/>
          <w:lang w:val="es-CR" w:eastAsia="es-CR"/>
        </w:rPr>
        <w:t xml:space="preserve"> Las personas juzgadoras deben revisar la </w:t>
      </w:r>
      <w:r w:rsidR="00B76EA0" w:rsidRPr="00DC493C">
        <w:rPr>
          <w:rFonts w:ascii="Book Antiqua" w:hAnsi="Book Antiqua"/>
          <w:color w:val="000000"/>
          <w:sz w:val="22"/>
          <w:szCs w:val="22"/>
          <w:lang w:val="es-CR" w:eastAsia="es-CR"/>
        </w:rPr>
        <w:t>acusación previa</w:t>
      </w:r>
      <w:r w:rsidRPr="00DC493C">
        <w:rPr>
          <w:rFonts w:ascii="Book Antiqua" w:hAnsi="Book Antiqua"/>
          <w:color w:val="000000"/>
          <w:sz w:val="22"/>
          <w:szCs w:val="22"/>
          <w:lang w:val="es-CR" w:eastAsia="es-CR"/>
        </w:rPr>
        <w:t xml:space="preserve"> a señalarla para que puedan verificar que se encuentre de manera completa y prevenir suspensiones de audiencias.</w:t>
      </w:r>
      <w:r w:rsidR="00AC1B8A" w:rsidRPr="00DC493C">
        <w:rPr>
          <w:rFonts w:ascii="Book Antiqua" w:hAnsi="Book Antiqua"/>
          <w:color w:val="000000"/>
          <w:sz w:val="22"/>
          <w:szCs w:val="22"/>
          <w:lang w:val="es-CR" w:eastAsia="es-CR"/>
        </w:rPr>
        <w:t xml:space="preserve"> En ese sentido, se advierte</w:t>
      </w:r>
      <w:r w:rsidR="007D413D" w:rsidRPr="00DC493C">
        <w:rPr>
          <w:rFonts w:ascii="Book Antiqua" w:hAnsi="Book Antiqua"/>
          <w:color w:val="000000"/>
          <w:sz w:val="22"/>
          <w:szCs w:val="22"/>
          <w:lang w:val="es-CR" w:eastAsia="es-CR"/>
        </w:rPr>
        <w:t xml:space="preserve"> que se examine y evalúe aspectos procesales como la debida notificación a las partes o la verificación de requerimientos de intérpretes o traductores, pero la valoración de la validez de la acusación como tal, corresponde realizarse en la audiencia preliminar</w:t>
      </w:r>
      <w:r w:rsidR="00927515">
        <w:rPr>
          <w:rFonts w:ascii="Book Antiqua" w:hAnsi="Book Antiqua"/>
          <w:color w:val="000000"/>
          <w:sz w:val="22"/>
          <w:szCs w:val="22"/>
          <w:lang w:val="es-CR" w:eastAsia="es-CR"/>
        </w:rPr>
        <w:t>.</w:t>
      </w:r>
    </w:p>
    <w:p w14:paraId="7947243D" w14:textId="523B6427" w:rsidR="007D413D" w:rsidRPr="00DC493C" w:rsidRDefault="007D413D" w:rsidP="006435CF">
      <w:pPr>
        <w:pStyle w:val="Prrafodelista"/>
        <w:spacing w:before="0"/>
        <w:ind w:left="180" w:hanging="180"/>
        <w:rPr>
          <w:rFonts w:ascii="Book Antiqua" w:hAnsi="Book Antiqua"/>
          <w:color w:val="000000"/>
          <w:sz w:val="22"/>
          <w:szCs w:val="22"/>
          <w:lang w:val="es-CR" w:eastAsia="es-CR"/>
        </w:rPr>
      </w:pPr>
    </w:p>
    <w:p w14:paraId="3D40B6AE" w14:textId="51333FA1" w:rsidR="00AC1B8A" w:rsidRPr="00DC493C" w:rsidRDefault="007D413D" w:rsidP="007D413D">
      <w:pPr>
        <w:pStyle w:val="Prrafodelista"/>
        <w:spacing w:before="0"/>
        <w:ind w:left="180" w:hanging="180"/>
        <w:rPr>
          <w:rFonts w:ascii="Book Antiqua" w:hAnsi="Book Antiqua"/>
          <w:color w:val="000000"/>
          <w:sz w:val="22"/>
          <w:szCs w:val="22"/>
          <w:lang w:val="es-CR" w:eastAsia="es-CR"/>
        </w:rPr>
      </w:pPr>
      <w:r w:rsidRPr="00DC493C">
        <w:rPr>
          <w:rFonts w:ascii="Book Antiqua" w:hAnsi="Book Antiqua"/>
          <w:color w:val="000000"/>
          <w:sz w:val="22"/>
          <w:szCs w:val="22"/>
          <w:lang w:val="es-CR" w:eastAsia="es-CR"/>
        </w:rPr>
        <w:tab/>
      </w:r>
      <w:r w:rsidRPr="00DC493C">
        <w:rPr>
          <w:rFonts w:ascii="Book Antiqua" w:hAnsi="Book Antiqua"/>
          <w:sz w:val="22"/>
          <w:szCs w:val="22"/>
          <w:lang w:val="es-CR" w:eastAsia="es-CR"/>
        </w:rPr>
        <w:t xml:space="preserve">Por otra parte, se insta al Juzgado Penal la aplicación de las salidas alternas de los conflictos cuando se cumplan los </w:t>
      </w:r>
      <w:r w:rsidR="0057683B" w:rsidRPr="00DC493C">
        <w:rPr>
          <w:rFonts w:ascii="Book Antiqua" w:hAnsi="Book Antiqua"/>
          <w:sz w:val="22"/>
          <w:szCs w:val="22"/>
          <w:lang w:val="es-CR" w:eastAsia="es-CR"/>
        </w:rPr>
        <w:t>requisitos</w:t>
      </w:r>
      <w:r w:rsidRPr="00DC493C">
        <w:rPr>
          <w:rFonts w:ascii="Book Antiqua" w:hAnsi="Book Antiqua"/>
          <w:sz w:val="22"/>
          <w:szCs w:val="22"/>
          <w:lang w:val="es-CR" w:eastAsia="es-CR"/>
        </w:rPr>
        <w:t xml:space="preserve"> y se trate de un proceso que cuenta con la autorización legal para ello, con el de cumplir con los fines para los cuales esos institutos normativos fueron creados por el legislador.</w:t>
      </w:r>
      <w:r w:rsidR="00AC1B8A" w:rsidRPr="00DC493C">
        <w:rPr>
          <w:rFonts w:ascii="Book Antiqua" w:hAnsi="Book Antiqua"/>
          <w:color w:val="000000"/>
          <w:sz w:val="22"/>
          <w:szCs w:val="22"/>
          <w:lang w:val="es-CR" w:eastAsia="es-CR"/>
        </w:rPr>
        <w:tab/>
      </w:r>
    </w:p>
    <w:p w14:paraId="6C17A56D" w14:textId="5BAD52FF" w:rsidR="006943B2" w:rsidRDefault="006943B2" w:rsidP="006435CF">
      <w:pPr>
        <w:pStyle w:val="Prrafodelista"/>
        <w:spacing w:before="0"/>
        <w:ind w:left="180" w:hanging="180"/>
        <w:rPr>
          <w:rFonts w:ascii="Book Antiqua" w:hAnsi="Book Antiqua"/>
          <w:color w:val="000000"/>
          <w:sz w:val="22"/>
          <w:szCs w:val="22"/>
          <w:lang w:val="es-CR" w:eastAsia="es-CR"/>
        </w:rPr>
      </w:pPr>
      <w:r w:rsidRPr="00DC493C">
        <w:rPr>
          <w:rFonts w:ascii="Book Antiqua" w:hAnsi="Book Antiqua"/>
          <w:color w:val="000000"/>
          <w:sz w:val="22"/>
          <w:szCs w:val="22"/>
          <w:lang w:val="es-CR" w:eastAsia="es-CR"/>
        </w:rPr>
        <w:t xml:space="preserve">9.7 El Juzgado Penal de </w:t>
      </w:r>
      <w:r w:rsidR="00E30C10" w:rsidRPr="00DC493C">
        <w:rPr>
          <w:rFonts w:ascii="Book Antiqua" w:hAnsi="Book Antiqua"/>
          <w:color w:val="000000"/>
          <w:sz w:val="22"/>
          <w:szCs w:val="22"/>
          <w:lang w:val="es-CR" w:eastAsia="es-CR"/>
        </w:rPr>
        <w:t>Talamanca</w:t>
      </w:r>
      <w:r w:rsidR="00E175DA" w:rsidRPr="00DC493C">
        <w:rPr>
          <w:rFonts w:ascii="Book Antiqua" w:hAnsi="Book Antiqua"/>
          <w:color w:val="000000"/>
          <w:sz w:val="22"/>
          <w:szCs w:val="22"/>
          <w:lang w:val="es-CR" w:eastAsia="es-CR"/>
        </w:rPr>
        <w:t xml:space="preserve"> </w:t>
      </w:r>
      <w:r w:rsidRPr="00DC493C">
        <w:rPr>
          <w:rFonts w:ascii="Book Antiqua" w:hAnsi="Book Antiqua"/>
          <w:color w:val="000000"/>
          <w:sz w:val="22"/>
          <w:szCs w:val="22"/>
          <w:lang w:val="es-CR" w:eastAsia="es-CR"/>
        </w:rPr>
        <w:t>debe implementar una boleta de revisión de los expedientes que provienen del Ministerio Público</w:t>
      </w:r>
      <w:r w:rsidR="00AF64DA" w:rsidRPr="00DC493C">
        <w:rPr>
          <w:rFonts w:ascii="Book Antiqua" w:hAnsi="Book Antiqua"/>
          <w:color w:val="000000"/>
          <w:sz w:val="22"/>
          <w:szCs w:val="22"/>
          <w:lang w:val="es-CR" w:eastAsia="es-CR"/>
        </w:rPr>
        <w:t>, la cual se incluye en el apéndice 2, la cual fue</w:t>
      </w:r>
      <w:r w:rsidR="00AF64DA" w:rsidRPr="00F500D8">
        <w:rPr>
          <w:rFonts w:ascii="Book Antiqua" w:hAnsi="Book Antiqua"/>
          <w:color w:val="000000"/>
          <w:sz w:val="22"/>
          <w:szCs w:val="22"/>
          <w:lang w:val="es-CR" w:eastAsia="es-CR"/>
        </w:rPr>
        <w:t xml:space="preserve"> aprobada por la Comisión de la Jurisdicción Penal, según oficio CJP-142-2020 del 8 de junio de 2020.</w:t>
      </w:r>
    </w:p>
    <w:p w14:paraId="4A0B0977" w14:textId="77777777" w:rsidR="00E30C10" w:rsidRPr="00F500D8" w:rsidRDefault="00E30C10" w:rsidP="006435CF">
      <w:pPr>
        <w:pStyle w:val="Prrafodelista"/>
        <w:spacing w:before="0"/>
        <w:ind w:left="180" w:hanging="180"/>
        <w:rPr>
          <w:rFonts w:ascii="Book Antiqua" w:hAnsi="Book Antiqua"/>
          <w:color w:val="000000"/>
          <w:sz w:val="22"/>
          <w:szCs w:val="22"/>
          <w:lang w:val="es-CR" w:eastAsia="es-CR"/>
        </w:rPr>
      </w:pPr>
    </w:p>
    <w:p w14:paraId="1FA591BF" w14:textId="35A7DDEB" w:rsidR="00A878D6" w:rsidRPr="00F500D8" w:rsidRDefault="00A878D6" w:rsidP="006435CF">
      <w:pPr>
        <w:pStyle w:val="Prrafodelista"/>
        <w:spacing w:before="0"/>
        <w:ind w:left="180" w:hanging="18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9.8 El Juzgado Penal de</w:t>
      </w:r>
      <w:r w:rsidR="00E30C10">
        <w:rPr>
          <w:rFonts w:ascii="Book Antiqua" w:hAnsi="Book Antiqua"/>
          <w:color w:val="000000"/>
          <w:sz w:val="22"/>
          <w:szCs w:val="22"/>
          <w:lang w:val="es-CR" w:eastAsia="es-CR"/>
        </w:rPr>
        <w:t xml:space="preserve"> Talamanca</w:t>
      </w:r>
      <w:r w:rsidRPr="00F500D8">
        <w:rPr>
          <w:rFonts w:ascii="Book Antiqua" w:hAnsi="Book Antiqua"/>
          <w:color w:val="000000"/>
          <w:sz w:val="22"/>
          <w:szCs w:val="22"/>
          <w:lang w:val="es-CR" w:eastAsia="es-CR"/>
        </w:rPr>
        <w:t xml:space="preserve"> debe continuar aplicando el protocolo de videoconferencias a través de circuito cerrado de televisión o por Microsoft Teams, en el mes de junio 2020 se visualiza una mejora de esa oficina, al tener un cumplimiento de un 92%.</w:t>
      </w:r>
    </w:p>
    <w:p w14:paraId="1A38309E" w14:textId="78ADE926" w:rsidR="00AF64DA" w:rsidRPr="00F500D8" w:rsidRDefault="00AF64DA" w:rsidP="006435CF">
      <w:pPr>
        <w:pStyle w:val="Prrafodelista"/>
        <w:spacing w:before="0"/>
        <w:ind w:left="180" w:hanging="180"/>
        <w:rPr>
          <w:rFonts w:ascii="Book Antiqua" w:hAnsi="Book Antiqua"/>
          <w:color w:val="000000"/>
          <w:sz w:val="22"/>
          <w:szCs w:val="22"/>
          <w:lang w:val="es-CR" w:eastAsia="es-CR"/>
        </w:rPr>
      </w:pPr>
    </w:p>
    <w:p w14:paraId="42D64925" w14:textId="16952744" w:rsidR="00AF64DA" w:rsidRPr="00F500D8" w:rsidRDefault="00AF64DA" w:rsidP="006435CF">
      <w:pPr>
        <w:pStyle w:val="Prrafodelista"/>
        <w:spacing w:before="0"/>
        <w:ind w:left="180" w:hanging="18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 xml:space="preserve">9.9 Cuando la Fiscalía remita la solicitud de allanamiento vacía debe agregar las resoluciones y datos correspondientes antes de devolver a la Fiscalía, según lo aprobado por la Comisión de la Jurisdicción Penal </w:t>
      </w:r>
      <w:r w:rsidR="004D6ACB" w:rsidRPr="00F500D8">
        <w:rPr>
          <w:rFonts w:ascii="Book Antiqua" w:hAnsi="Book Antiqua"/>
          <w:color w:val="000000"/>
          <w:sz w:val="22"/>
          <w:szCs w:val="22"/>
          <w:lang w:val="es-CR" w:eastAsia="es-CR"/>
        </w:rPr>
        <w:t>según el criterio vertido  en el oficio</w:t>
      </w:r>
      <w:r w:rsidRPr="00F500D8">
        <w:rPr>
          <w:rFonts w:ascii="Book Antiqua" w:hAnsi="Book Antiqua"/>
          <w:color w:val="000000"/>
          <w:sz w:val="22"/>
          <w:szCs w:val="22"/>
          <w:lang w:val="es-CR" w:eastAsia="es-CR"/>
        </w:rPr>
        <w:t xml:space="preserve"> CJP-142-2020 del 8 de junio de 2020.</w:t>
      </w:r>
    </w:p>
    <w:p w14:paraId="4C1525DE" w14:textId="625A9614" w:rsidR="00AF64DA" w:rsidRPr="00F500D8" w:rsidRDefault="00AF64DA" w:rsidP="006435CF">
      <w:pPr>
        <w:pStyle w:val="Prrafodelista"/>
        <w:spacing w:before="0"/>
        <w:ind w:left="180" w:hanging="180"/>
        <w:rPr>
          <w:rFonts w:ascii="Book Antiqua" w:hAnsi="Book Antiqua"/>
          <w:color w:val="000000"/>
          <w:sz w:val="22"/>
          <w:szCs w:val="22"/>
          <w:lang w:val="es-CR" w:eastAsia="es-CR"/>
        </w:rPr>
      </w:pPr>
    </w:p>
    <w:p w14:paraId="7DDACA6A" w14:textId="77777777" w:rsidR="00A169CF" w:rsidRDefault="00A169CF">
      <w:pPr>
        <w:spacing w:before="0" w:after="0" w:line="240" w:lineRule="auto"/>
        <w:ind w:left="0"/>
        <w:jc w:val="left"/>
        <w:rPr>
          <w:rFonts w:ascii="Book Antiqua" w:hAnsi="Book Antiqua" w:cs="Arial"/>
          <w:b/>
          <w:bCs/>
        </w:rPr>
      </w:pPr>
      <w:r>
        <w:rPr>
          <w:rFonts w:ascii="Book Antiqua" w:hAnsi="Book Antiqua" w:cs="Arial"/>
          <w:b/>
          <w:bCs/>
        </w:rPr>
        <w:br w:type="page"/>
      </w:r>
    </w:p>
    <w:p w14:paraId="1714437B" w14:textId="03DE2FC2" w:rsidR="006D13B4" w:rsidRPr="00F500D8" w:rsidRDefault="006D13B4" w:rsidP="006D13B4">
      <w:pPr>
        <w:ind w:left="0"/>
        <w:rPr>
          <w:rFonts w:ascii="Book Antiqua" w:hAnsi="Book Antiqua" w:cs="Arial"/>
          <w:b/>
          <w:bCs/>
        </w:rPr>
      </w:pPr>
      <w:r w:rsidRPr="00F500D8">
        <w:rPr>
          <w:rFonts w:ascii="Book Antiqua" w:hAnsi="Book Antiqua" w:cs="Arial"/>
          <w:b/>
          <w:bCs/>
        </w:rPr>
        <w:lastRenderedPageBreak/>
        <w:t>A la Defensa Pública de Talamanca (área Penal)</w:t>
      </w:r>
    </w:p>
    <w:p w14:paraId="27F012FF" w14:textId="0F6551B0" w:rsidR="006D13B4" w:rsidRPr="00F500D8" w:rsidRDefault="006D13B4" w:rsidP="006D13B4">
      <w:pPr>
        <w:pStyle w:val="Prrafodelista"/>
        <w:spacing w:before="0"/>
        <w:ind w:left="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9.</w:t>
      </w:r>
      <w:r w:rsidR="00AF64DA" w:rsidRPr="00F500D8">
        <w:rPr>
          <w:rFonts w:ascii="Book Antiqua" w:hAnsi="Book Antiqua"/>
          <w:color w:val="000000"/>
          <w:sz w:val="22"/>
          <w:szCs w:val="22"/>
          <w:lang w:val="es-CR" w:eastAsia="es-CR"/>
        </w:rPr>
        <w:t>10</w:t>
      </w:r>
      <w:r w:rsidRPr="00F500D8">
        <w:rPr>
          <w:rFonts w:ascii="Book Antiqua" w:hAnsi="Book Antiqua"/>
          <w:color w:val="000000"/>
          <w:sz w:val="22"/>
          <w:szCs w:val="22"/>
          <w:lang w:val="es-CR" w:eastAsia="es-CR"/>
        </w:rPr>
        <w:t xml:space="preserve">.- Se recomienda que la Defensa Pública de Talamanca, </w:t>
      </w:r>
      <w:r w:rsidR="00D81BFC" w:rsidRPr="00F500D8">
        <w:rPr>
          <w:rFonts w:ascii="Book Antiqua" w:hAnsi="Book Antiqua"/>
          <w:color w:val="000000"/>
          <w:sz w:val="22"/>
          <w:szCs w:val="22"/>
          <w:lang w:val="es-CR" w:eastAsia="es-CR"/>
        </w:rPr>
        <w:t xml:space="preserve">participe de reuniones con el Juzgado y Fiscalía del lugar para </w:t>
      </w:r>
      <w:r w:rsidRPr="00F500D8">
        <w:rPr>
          <w:rFonts w:ascii="Book Antiqua" w:hAnsi="Book Antiqua"/>
          <w:color w:val="000000"/>
          <w:sz w:val="22"/>
          <w:szCs w:val="22"/>
          <w:lang w:val="es-CR" w:eastAsia="es-CR"/>
        </w:rPr>
        <w:t>coordina</w:t>
      </w:r>
      <w:r w:rsidR="00D81BFC" w:rsidRPr="00F500D8">
        <w:rPr>
          <w:rFonts w:ascii="Book Antiqua" w:hAnsi="Book Antiqua"/>
          <w:color w:val="000000"/>
          <w:sz w:val="22"/>
          <w:szCs w:val="22"/>
          <w:lang w:val="es-CR" w:eastAsia="es-CR"/>
        </w:rPr>
        <w:t xml:space="preserve">r sus </w:t>
      </w:r>
      <w:r w:rsidR="006B3A20" w:rsidRPr="00F500D8">
        <w:rPr>
          <w:rFonts w:ascii="Book Antiqua" w:hAnsi="Book Antiqua"/>
          <w:color w:val="000000"/>
          <w:sz w:val="22"/>
          <w:szCs w:val="22"/>
          <w:lang w:val="es-CR" w:eastAsia="es-CR"/>
        </w:rPr>
        <w:t>agenda</w:t>
      </w:r>
      <w:r w:rsidR="00D81BFC" w:rsidRPr="00F500D8">
        <w:rPr>
          <w:rFonts w:ascii="Book Antiqua" w:hAnsi="Book Antiqua"/>
          <w:color w:val="000000"/>
          <w:sz w:val="22"/>
          <w:szCs w:val="22"/>
          <w:lang w:val="es-CR" w:eastAsia="es-CR"/>
        </w:rPr>
        <w:t xml:space="preserve">s, de forma que el Juzgado pueda alcanzar tres </w:t>
      </w:r>
      <w:r w:rsidRPr="00F500D8">
        <w:rPr>
          <w:rFonts w:ascii="Book Antiqua" w:hAnsi="Book Antiqua"/>
          <w:color w:val="000000"/>
          <w:sz w:val="22"/>
          <w:szCs w:val="22"/>
          <w:lang w:val="es-CR" w:eastAsia="es-CR"/>
        </w:rPr>
        <w:t>audiencias preliminares por día.</w:t>
      </w:r>
    </w:p>
    <w:p w14:paraId="40158A4B" w14:textId="77777777" w:rsidR="006D13B4" w:rsidRPr="00F500D8" w:rsidRDefault="006D13B4" w:rsidP="006D13B4">
      <w:pPr>
        <w:pStyle w:val="Prrafodelista"/>
        <w:spacing w:before="0"/>
        <w:ind w:left="0"/>
        <w:rPr>
          <w:rFonts w:ascii="Book Antiqua" w:hAnsi="Book Antiqua"/>
          <w:color w:val="000000"/>
          <w:sz w:val="22"/>
          <w:szCs w:val="22"/>
          <w:lang w:val="es-CR" w:eastAsia="es-CR"/>
        </w:rPr>
      </w:pPr>
    </w:p>
    <w:p w14:paraId="156727EE" w14:textId="193D7FE1" w:rsidR="007C0AA1" w:rsidRPr="00F500D8" w:rsidRDefault="008F36E6" w:rsidP="007C0AA1">
      <w:pPr>
        <w:pStyle w:val="Prrafodelista"/>
        <w:spacing w:before="0"/>
        <w:ind w:left="0"/>
        <w:rPr>
          <w:rFonts w:ascii="Book Antiqua" w:hAnsi="Book Antiqua"/>
          <w:sz w:val="22"/>
          <w:szCs w:val="22"/>
          <w:lang w:val="es-CR"/>
        </w:rPr>
      </w:pPr>
      <w:r w:rsidRPr="00F500D8">
        <w:rPr>
          <w:rFonts w:ascii="Book Antiqua" w:hAnsi="Book Antiqua"/>
          <w:sz w:val="22"/>
          <w:szCs w:val="22"/>
          <w:lang w:val="es-CR"/>
        </w:rPr>
        <w:t>9.</w:t>
      </w:r>
      <w:r w:rsidR="00B37FA3" w:rsidRPr="00F500D8">
        <w:rPr>
          <w:rFonts w:ascii="Book Antiqua" w:hAnsi="Book Antiqua"/>
          <w:sz w:val="22"/>
          <w:szCs w:val="22"/>
          <w:lang w:val="es-CR"/>
        </w:rPr>
        <w:t>1</w:t>
      </w:r>
      <w:r w:rsidR="00AF64DA" w:rsidRPr="00F500D8">
        <w:rPr>
          <w:rFonts w:ascii="Book Antiqua" w:hAnsi="Book Antiqua"/>
          <w:sz w:val="22"/>
          <w:szCs w:val="22"/>
          <w:lang w:val="es-CR"/>
        </w:rPr>
        <w:t>1</w:t>
      </w:r>
      <w:r w:rsidRPr="00F500D8">
        <w:rPr>
          <w:rFonts w:ascii="Book Antiqua" w:hAnsi="Book Antiqua"/>
          <w:sz w:val="22"/>
          <w:szCs w:val="22"/>
          <w:lang w:val="es-CR"/>
        </w:rPr>
        <w:t>.-</w:t>
      </w:r>
      <w:r w:rsidR="00D07CF7" w:rsidRPr="00F500D8">
        <w:rPr>
          <w:rFonts w:ascii="Book Antiqua" w:hAnsi="Book Antiqua"/>
          <w:sz w:val="22"/>
          <w:szCs w:val="22"/>
          <w:lang w:val="es-CR"/>
        </w:rPr>
        <w:t>A la Defensa Pública también se recomienda</w:t>
      </w:r>
      <w:r w:rsidR="000E616A" w:rsidRPr="00F500D8">
        <w:rPr>
          <w:rFonts w:ascii="Book Antiqua" w:hAnsi="Book Antiqua"/>
          <w:sz w:val="22"/>
          <w:szCs w:val="22"/>
          <w:lang w:val="es-CR"/>
        </w:rPr>
        <w:t xml:space="preserve"> en la medida de lo posible y cuando las circunstancias lo permitan, a manera de colaboración</w:t>
      </w:r>
      <w:r w:rsidR="00D07CF7" w:rsidRPr="00F500D8">
        <w:rPr>
          <w:rFonts w:ascii="Book Antiqua" w:hAnsi="Book Antiqua"/>
          <w:sz w:val="22"/>
          <w:szCs w:val="22"/>
          <w:lang w:val="es-CR"/>
        </w:rPr>
        <w:t xml:space="preserve"> que facilite el </w:t>
      </w:r>
      <w:r w:rsidR="007C0AA1" w:rsidRPr="00F500D8">
        <w:rPr>
          <w:rFonts w:ascii="Book Antiqua" w:hAnsi="Book Antiqua"/>
          <w:sz w:val="22"/>
          <w:szCs w:val="22"/>
          <w:lang w:val="es-CR"/>
        </w:rPr>
        <w:t>vehículo</w:t>
      </w:r>
      <w:r w:rsidR="00D07CF7" w:rsidRPr="00F500D8">
        <w:rPr>
          <w:rFonts w:ascii="Book Antiqua" w:hAnsi="Book Antiqua"/>
          <w:sz w:val="22"/>
          <w:szCs w:val="22"/>
          <w:lang w:val="es-CR"/>
        </w:rPr>
        <w:t xml:space="preserve"> en la zona, para trasladar el equipo de trabajo (Juez, Fiscal y Defensa) para </w:t>
      </w:r>
      <w:r w:rsidR="007C0AA1" w:rsidRPr="00F500D8">
        <w:rPr>
          <w:rFonts w:ascii="Book Antiqua" w:hAnsi="Book Antiqua"/>
          <w:sz w:val="22"/>
          <w:szCs w:val="22"/>
          <w:lang w:val="es-CR"/>
        </w:rPr>
        <w:t>atende</w:t>
      </w:r>
      <w:r w:rsidR="00D07CF7" w:rsidRPr="00F500D8">
        <w:rPr>
          <w:rFonts w:ascii="Book Antiqua" w:hAnsi="Book Antiqua"/>
          <w:sz w:val="22"/>
          <w:szCs w:val="22"/>
          <w:lang w:val="es-CR"/>
        </w:rPr>
        <w:t>r audiencias en la zona indígena, en días adicionales a que la Administración Regional suministra el vehículo.</w:t>
      </w:r>
      <w:r w:rsidR="007C0AA1" w:rsidRPr="00F500D8">
        <w:rPr>
          <w:rFonts w:ascii="Book Antiqua" w:hAnsi="Book Antiqua"/>
          <w:sz w:val="22"/>
          <w:szCs w:val="22"/>
          <w:lang w:val="es-CR"/>
        </w:rPr>
        <w:t xml:space="preserve"> </w:t>
      </w:r>
    </w:p>
    <w:p w14:paraId="31739048" w14:textId="24A34B0C" w:rsidR="007C0AA1" w:rsidRDefault="007C0AA1" w:rsidP="006D13B4">
      <w:pPr>
        <w:pStyle w:val="Prrafodelista"/>
        <w:spacing w:before="0"/>
        <w:ind w:left="0"/>
        <w:rPr>
          <w:rFonts w:ascii="Book Antiqua" w:hAnsi="Book Antiqua"/>
          <w:sz w:val="22"/>
          <w:szCs w:val="22"/>
          <w:lang w:val="es-CR"/>
        </w:rPr>
      </w:pPr>
    </w:p>
    <w:p w14:paraId="2782DA1C" w14:textId="77777777" w:rsidR="00A169CF" w:rsidRPr="00F500D8" w:rsidRDefault="00A169CF" w:rsidP="006D13B4">
      <w:pPr>
        <w:pStyle w:val="Prrafodelista"/>
        <w:spacing w:before="0"/>
        <w:ind w:left="0"/>
        <w:rPr>
          <w:rFonts w:ascii="Book Antiqua" w:hAnsi="Book Antiqua"/>
          <w:sz w:val="22"/>
          <w:szCs w:val="22"/>
          <w:lang w:val="es-CR"/>
        </w:rPr>
      </w:pPr>
    </w:p>
    <w:p w14:paraId="07A8CA9A" w14:textId="4D943367" w:rsidR="006B3A20" w:rsidRPr="00F500D8" w:rsidRDefault="006B3A20" w:rsidP="006B3A20">
      <w:pPr>
        <w:ind w:left="0"/>
        <w:rPr>
          <w:rFonts w:ascii="Book Antiqua" w:hAnsi="Book Antiqua" w:cs="Arial"/>
          <w:b/>
          <w:bCs/>
        </w:rPr>
      </w:pPr>
      <w:r w:rsidRPr="00F500D8">
        <w:rPr>
          <w:rFonts w:ascii="Book Antiqua" w:hAnsi="Book Antiqua" w:cs="Arial"/>
          <w:b/>
          <w:bCs/>
        </w:rPr>
        <w:t>A la Fiscalía de Talamanca</w:t>
      </w:r>
    </w:p>
    <w:p w14:paraId="71711C28" w14:textId="5894BD81" w:rsidR="00E35502" w:rsidRPr="00F500D8" w:rsidRDefault="005F069C" w:rsidP="00D46B32">
      <w:pPr>
        <w:pStyle w:val="Prrafodelista"/>
        <w:spacing w:before="0"/>
        <w:ind w:left="180" w:hanging="18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9.</w:t>
      </w:r>
      <w:r w:rsidR="00B37FA3" w:rsidRPr="00F500D8">
        <w:rPr>
          <w:rFonts w:ascii="Book Antiqua" w:hAnsi="Book Antiqua"/>
          <w:color w:val="000000"/>
          <w:sz w:val="22"/>
          <w:szCs w:val="22"/>
          <w:lang w:val="es-CR" w:eastAsia="es-CR"/>
        </w:rPr>
        <w:t>1</w:t>
      </w:r>
      <w:r w:rsidR="00AF64DA" w:rsidRPr="00F500D8">
        <w:rPr>
          <w:rFonts w:ascii="Book Antiqua" w:hAnsi="Book Antiqua"/>
          <w:color w:val="000000"/>
          <w:sz w:val="22"/>
          <w:szCs w:val="22"/>
          <w:lang w:val="es-CR" w:eastAsia="es-CR"/>
        </w:rPr>
        <w:t>2</w:t>
      </w:r>
      <w:r w:rsidRPr="00F500D8">
        <w:rPr>
          <w:rFonts w:ascii="Book Antiqua" w:hAnsi="Book Antiqua"/>
          <w:color w:val="000000"/>
          <w:sz w:val="22"/>
          <w:szCs w:val="22"/>
          <w:lang w:val="es-CR" w:eastAsia="es-CR"/>
        </w:rPr>
        <w:t>.-</w:t>
      </w:r>
      <w:r w:rsidR="006B3A20" w:rsidRPr="00F500D8">
        <w:rPr>
          <w:rFonts w:ascii="Book Antiqua" w:hAnsi="Book Antiqua"/>
          <w:color w:val="000000"/>
          <w:sz w:val="22"/>
          <w:szCs w:val="22"/>
          <w:lang w:val="es-CR" w:eastAsia="es-CR"/>
        </w:rPr>
        <w:t xml:space="preserve">Se recomienda a la Fiscalía de Talamanca </w:t>
      </w:r>
      <w:r w:rsidR="0026763F" w:rsidRPr="00F500D8">
        <w:rPr>
          <w:rFonts w:ascii="Book Antiqua" w:hAnsi="Book Antiqua"/>
          <w:color w:val="000000"/>
          <w:sz w:val="22"/>
          <w:szCs w:val="22"/>
          <w:lang w:val="es-CR" w:eastAsia="es-CR"/>
        </w:rPr>
        <w:t>evalua</w:t>
      </w:r>
      <w:r w:rsidR="00957DA0" w:rsidRPr="00F500D8">
        <w:rPr>
          <w:rFonts w:ascii="Book Antiqua" w:hAnsi="Book Antiqua"/>
          <w:color w:val="000000"/>
          <w:sz w:val="22"/>
          <w:szCs w:val="22"/>
          <w:lang w:val="es-CR" w:eastAsia="es-CR"/>
        </w:rPr>
        <w:t>r</w:t>
      </w:r>
      <w:r w:rsidR="0026763F" w:rsidRPr="00F500D8">
        <w:rPr>
          <w:rFonts w:ascii="Book Antiqua" w:hAnsi="Book Antiqua"/>
          <w:color w:val="000000"/>
          <w:sz w:val="22"/>
          <w:szCs w:val="22"/>
          <w:lang w:val="es-CR" w:eastAsia="es-CR"/>
        </w:rPr>
        <w:t xml:space="preserve"> la funcionalidad de los controles establecidos </w:t>
      </w:r>
      <w:r w:rsidR="00957DA0" w:rsidRPr="00F500D8">
        <w:rPr>
          <w:rFonts w:ascii="Book Antiqua" w:hAnsi="Book Antiqua"/>
          <w:color w:val="000000"/>
          <w:sz w:val="22"/>
          <w:szCs w:val="22"/>
          <w:lang w:val="es-CR" w:eastAsia="es-CR"/>
        </w:rPr>
        <w:t xml:space="preserve">para el trámite de sus expedientes, </w:t>
      </w:r>
      <w:r w:rsidR="0026763F" w:rsidRPr="00F500D8">
        <w:rPr>
          <w:rFonts w:ascii="Book Antiqua" w:hAnsi="Book Antiqua"/>
          <w:color w:val="000000"/>
          <w:sz w:val="22"/>
          <w:szCs w:val="22"/>
          <w:lang w:val="es-CR" w:eastAsia="es-CR"/>
        </w:rPr>
        <w:t xml:space="preserve">ya que </w:t>
      </w:r>
      <w:r w:rsidR="00D07CF7" w:rsidRPr="00F500D8">
        <w:rPr>
          <w:rFonts w:ascii="Book Antiqua" w:hAnsi="Book Antiqua"/>
          <w:color w:val="000000"/>
          <w:sz w:val="22"/>
          <w:szCs w:val="22"/>
          <w:lang w:val="es-CR" w:eastAsia="es-CR"/>
        </w:rPr>
        <w:t xml:space="preserve">un alto porcentaje </w:t>
      </w:r>
      <w:r w:rsidR="004F362F" w:rsidRPr="00F500D8">
        <w:rPr>
          <w:rFonts w:ascii="Book Antiqua" w:hAnsi="Book Antiqua"/>
          <w:color w:val="000000"/>
          <w:sz w:val="22"/>
          <w:szCs w:val="22"/>
          <w:lang w:val="es-CR" w:eastAsia="es-CR"/>
        </w:rPr>
        <w:t>de solicitudes de prórroga de medida cautelar se presenta</w:t>
      </w:r>
      <w:r w:rsidR="0026763F" w:rsidRPr="00F500D8">
        <w:rPr>
          <w:rFonts w:ascii="Book Antiqua" w:hAnsi="Book Antiqua"/>
          <w:color w:val="000000"/>
          <w:sz w:val="22"/>
          <w:szCs w:val="22"/>
          <w:lang w:val="es-CR" w:eastAsia="es-CR"/>
        </w:rPr>
        <w:t xml:space="preserve"> al Juzgado </w:t>
      </w:r>
      <w:r w:rsidR="004F362F" w:rsidRPr="00F500D8">
        <w:rPr>
          <w:rFonts w:ascii="Book Antiqua" w:hAnsi="Book Antiqua"/>
          <w:color w:val="000000"/>
          <w:sz w:val="22"/>
          <w:szCs w:val="22"/>
          <w:lang w:val="es-CR" w:eastAsia="es-CR"/>
        </w:rPr>
        <w:t>fuera del tiempo establecido</w:t>
      </w:r>
      <w:r w:rsidR="0026763F" w:rsidRPr="00F500D8">
        <w:rPr>
          <w:rFonts w:ascii="Book Antiqua" w:hAnsi="Book Antiqua"/>
          <w:color w:val="000000"/>
          <w:sz w:val="22"/>
          <w:szCs w:val="22"/>
          <w:lang w:val="es-CR" w:eastAsia="es-CR"/>
        </w:rPr>
        <w:t xml:space="preserve">. </w:t>
      </w:r>
      <w:r w:rsidR="0026763F" w:rsidRPr="0084730C">
        <w:rPr>
          <w:rFonts w:ascii="Book Antiqua" w:hAnsi="Book Antiqua"/>
          <w:color w:val="000000"/>
          <w:sz w:val="22"/>
          <w:szCs w:val="22"/>
          <w:lang w:val="es-CR" w:eastAsia="es-CR"/>
        </w:rPr>
        <w:t xml:space="preserve">Igualmente, las evidencias se trasladan al Juzgado, sin detallar el </w:t>
      </w:r>
      <w:r w:rsidR="00E35502" w:rsidRPr="0084730C">
        <w:rPr>
          <w:rFonts w:ascii="Book Antiqua" w:hAnsi="Book Antiqua"/>
          <w:color w:val="000000"/>
          <w:sz w:val="22"/>
          <w:szCs w:val="22"/>
          <w:lang w:val="es-CR" w:eastAsia="es-CR"/>
        </w:rPr>
        <w:t>estado, características, ubicación y situación general.</w:t>
      </w:r>
    </w:p>
    <w:p w14:paraId="63CAC112" w14:textId="745DC4E0" w:rsidR="000E616A" w:rsidRPr="00F500D8" w:rsidRDefault="000E616A" w:rsidP="00D46B32">
      <w:pPr>
        <w:pStyle w:val="Prrafodelista"/>
        <w:spacing w:before="0"/>
        <w:ind w:left="180" w:hanging="180"/>
        <w:rPr>
          <w:rFonts w:ascii="Book Antiqua" w:hAnsi="Book Antiqua"/>
          <w:color w:val="000000"/>
          <w:sz w:val="22"/>
          <w:szCs w:val="22"/>
          <w:lang w:val="es-CR" w:eastAsia="es-CR"/>
        </w:rPr>
      </w:pPr>
    </w:p>
    <w:p w14:paraId="4C56B072" w14:textId="1D42B773" w:rsidR="000E616A" w:rsidRPr="00DC493C" w:rsidRDefault="000E616A" w:rsidP="00D46B32">
      <w:pPr>
        <w:pStyle w:val="Prrafodelista"/>
        <w:spacing w:before="0"/>
        <w:ind w:left="180" w:hanging="18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9.</w:t>
      </w:r>
      <w:r w:rsidR="00B37FA3" w:rsidRPr="00F500D8">
        <w:rPr>
          <w:rFonts w:ascii="Book Antiqua" w:hAnsi="Book Antiqua"/>
          <w:color w:val="000000"/>
          <w:sz w:val="22"/>
          <w:szCs w:val="22"/>
          <w:lang w:val="es-CR" w:eastAsia="es-CR"/>
        </w:rPr>
        <w:t>1</w:t>
      </w:r>
      <w:r w:rsidR="00AF64DA" w:rsidRPr="00F500D8">
        <w:rPr>
          <w:rFonts w:ascii="Book Antiqua" w:hAnsi="Book Antiqua"/>
          <w:color w:val="000000"/>
          <w:sz w:val="22"/>
          <w:szCs w:val="22"/>
          <w:lang w:val="es-CR" w:eastAsia="es-CR"/>
        </w:rPr>
        <w:t>3</w:t>
      </w:r>
      <w:r w:rsidR="00B37FA3" w:rsidRPr="00F500D8">
        <w:rPr>
          <w:rFonts w:ascii="Book Antiqua" w:hAnsi="Book Antiqua"/>
          <w:color w:val="000000"/>
          <w:sz w:val="22"/>
          <w:szCs w:val="22"/>
          <w:lang w:val="es-CR" w:eastAsia="es-CR"/>
        </w:rPr>
        <w:t>.</w:t>
      </w:r>
      <w:r w:rsidRPr="00F500D8">
        <w:rPr>
          <w:rFonts w:ascii="Book Antiqua" w:hAnsi="Book Antiqua"/>
          <w:color w:val="000000"/>
          <w:sz w:val="22"/>
          <w:szCs w:val="22"/>
          <w:lang w:val="es-CR" w:eastAsia="es-CR"/>
        </w:rPr>
        <w:t xml:space="preserve"> Incentivar el desarrollo de audiencias en zonas indígenas, para lo cual si existiera la posibilidad a modo de </w:t>
      </w:r>
      <w:r w:rsidRPr="00DC493C">
        <w:rPr>
          <w:rFonts w:ascii="Book Antiqua" w:hAnsi="Book Antiqua"/>
          <w:color w:val="000000"/>
          <w:sz w:val="22"/>
          <w:szCs w:val="22"/>
          <w:lang w:val="es-CR" w:eastAsia="es-CR"/>
        </w:rPr>
        <w:t>colaboración coadyuvar con el traslado de resto de personal judicial sin que esto sea una limitante para el desarrollo de audiencias en esos territorios.</w:t>
      </w:r>
    </w:p>
    <w:p w14:paraId="1B521CCD" w14:textId="77777777" w:rsidR="00957DA0" w:rsidRPr="00DC493C" w:rsidRDefault="00957DA0" w:rsidP="00D46B32">
      <w:pPr>
        <w:pStyle w:val="Prrafodelista"/>
        <w:spacing w:before="0"/>
        <w:ind w:left="180" w:hanging="180"/>
        <w:rPr>
          <w:rFonts w:ascii="Book Antiqua" w:hAnsi="Book Antiqua"/>
          <w:sz w:val="22"/>
          <w:szCs w:val="22"/>
          <w:lang w:val="es-CR"/>
        </w:rPr>
      </w:pPr>
    </w:p>
    <w:p w14:paraId="6202D6B0" w14:textId="77777777" w:rsidR="00D81BFC" w:rsidRPr="00DC493C" w:rsidRDefault="00D81BFC" w:rsidP="00D46B32">
      <w:pPr>
        <w:pStyle w:val="Prrafodelista"/>
        <w:spacing w:before="0"/>
        <w:ind w:left="180" w:hanging="180"/>
        <w:rPr>
          <w:rFonts w:ascii="Book Antiqua" w:hAnsi="Book Antiqua"/>
          <w:sz w:val="22"/>
          <w:szCs w:val="22"/>
          <w:lang w:val="es-CR"/>
        </w:rPr>
      </w:pPr>
    </w:p>
    <w:p w14:paraId="21F31573" w14:textId="57489251" w:rsidR="00D81BFC" w:rsidRPr="00DC493C" w:rsidRDefault="00D81BFC" w:rsidP="00EE378B">
      <w:pPr>
        <w:pStyle w:val="Prrafodelista"/>
        <w:spacing w:before="0"/>
        <w:ind w:left="180" w:hanging="180"/>
        <w:rPr>
          <w:rFonts w:ascii="Book Antiqua" w:hAnsi="Book Antiqua"/>
          <w:sz w:val="22"/>
          <w:szCs w:val="22"/>
          <w:lang w:val="es-CR"/>
        </w:rPr>
      </w:pPr>
      <w:r w:rsidRPr="00DC493C">
        <w:rPr>
          <w:rFonts w:ascii="Book Antiqua" w:hAnsi="Book Antiqua"/>
          <w:sz w:val="22"/>
          <w:szCs w:val="22"/>
          <w:lang w:val="es-CR"/>
        </w:rPr>
        <w:t>9.1</w:t>
      </w:r>
      <w:r w:rsidR="00AF64DA" w:rsidRPr="00DC493C">
        <w:rPr>
          <w:rFonts w:ascii="Book Antiqua" w:hAnsi="Book Antiqua"/>
          <w:sz w:val="22"/>
          <w:szCs w:val="22"/>
          <w:lang w:val="es-CR"/>
        </w:rPr>
        <w:t>4</w:t>
      </w:r>
      <w:r w:rsidR="00B37FA3" w:rsidRPr="00DC493C">
        <w:rPr>
          <w:rFonts w:ascii="Book Antiqua" w:hAnsi="Book Antiqua"/>
          <w:sz w:val="22"/>
          <w:szCs w:val="22"/>
          <w:lang w:val="es-CR"/>
        </w:rPr>
        <w:t xml:space="preserve">. </w:t>
      </w:r>
      <w:r w:rsidRPr="00DC493C">
        <w:rPr>
          <w:rFonts w:ascii="Book Antiqua" w:hAnsi="Book Antiqua"/>
          <w:sz w:val="22"/>
          <w:szCs w:val="22"/>
          <w:lang w:val="es-CR"/>
        </w:rPr>
        <w:t>Participar de reuniones con el Juzgado, Defensa Pública y OIJ, para coordinar la mejor forma de asumir el servicio encomendado y que el Juzgado pueda alcanzar al menos tres audiencias preliminares por día.</w:t>
      </w:r>
      <w:r w:rsidR="00EE378B" w:rsidRPr="00DC493C">
        <w:rPr>
          <w:rFonts w:ascii="Book Antiqua" w:hAnsi="Book Antiqua"/>
          <w:sz w:val="22"/>
          <w:szCs w:val="22"/>
          <w:lang w:val="es-CR"/>
        </w:rPr>
        <w:t xml:space="preserve">  A su vez, ser puntuales con señalamientos, en respeto a las agendas de todas las partes del proceso y el personal de custodia.</w:t>
      </w:r>
    </w:p>
    <w:p w14:paraId="444E42E3" w14:textId="0968C739" w:rsidR="00AF64DA" w:rsidRPr="00F500D8" w:rsidRDefault="00AF64DA" w:rsidP="00D46B32">
      <w:pPr>
        <w:pStyle w:val="Prrafodelista"/>
        <w:spacing w:before="0"/>
        <w:ind w:left="180" w:hanging="180"/>
        <w:rPr>
          <w:rFonts w:ascii="Book Antiqua" w:hAnsi="Book Antiqua"/>
          <w:sz w:val="22"/>
          <w:szCs w:val="22"/>
          <w:lang w:val="es-CR"/>
        </w:rPr>
      </w:pPr>
    </w:p>
    <w:p w14:paraId="13AF977F" w14:textId="5AEFCC40" w:rsidR="00AF64DA" w:rsidRPr="00F500D8" w:rsidRDefault="00AF64DA" w:rsidP="00D46B32">
      <w:pPr>
        <w:pStyle w:val="Prrafodelista"/>
        <w:spacing w:before="0"/>
        <w:ind w:left="180" w:hanging="180"/>
        <w:rPr>
          <w:rFonts w:ascii="Book Antiqua" w:hAnsi="Book Antiqua"/>
          <w:sz w:val="22"/>
          <w:szCs w:val="22"/>
          <w:lang w:val="es-CR"/>
        </w:rPr>
      </w:pPr>
      <w:r w:rsidRPr="00F500D8">
        <w:rPr>
          <w:rFonts w:ascii="Book Antiqua" w:hAnsi="Book Antiqua"/>
          <w:sz w:val="22"/>
          <w:szCs w:val="22"/>
          <w:lang w:val="es-CR"/>
        </w:rPr>
        <w:t xml:space="preserve">9.15 </w:t>
      </w:r>
      <w:r w:rsidR="004D6ACB" w:rsidRPr="00F500D8">
        <w:rPr>
          <w:rFonts w:ascii="Book Antiqua" w:hAnsi="Book Antiqua"/>
          <w:sz w:val="22"/>
          <w:szCs w:val="22"/>
          <w:lang w:val="es-CR"/>
        </w:rPr>
        <w:t>Valorar que c</w:t>
      </w:r>
      <w:r w:rsidRPr="00F500D8">
        <w:rPr>
          <w:rFonts w:ascii="Book Antiqua" w:hAnsi="Book Antiqua"/>
          <w:sz w:val="22"/>
          <w:szCs w:val="22"/>
          <w:lang w:val="es-CR"/>
        </w:rPr>
        <w:t>uando se realice un allanamiento deb</w:t>
      </w:r>
      <w:r w:rsidR="004D6ACB" w:rsidRPr="00F500D8">
        <w:rPr>
          <w:rFonts w:ascii="Book Antiqua" w:hAnsi="Book Antiqua"/>
          <w:sz w:val="22"/>
          <w:szCs w:val="22"/>
          <w:lang w:val="es-CR"/>
        </w:rPr>
        <w:t>a</w:t>
      </w:r>
      <w:r w:rsidRPr="00F500D8">
        <w:rPr>
          <w:rFonts w:ascii="Book Antiqua" w:hAnsi="Book Antiqua"/>
          <w:sz w:val="22"/>
          <w:szCs w:val="22"/>
          <w:lang w:val="es-CR"/>
        </w:rPr>
        <w:t xml:space="preserve"> itinerarse</w:t>
      </w:r>
      <w:r w:rsidR="004D6ACB" w:rsidRPr="00F500D8">
        <w:rPr>
          <w:rFonts w:ascii="Book Antiqua" w:hAnsi="Book Antiqua"/>
          <w:sz w:val="22"/>
          <w:szCs w:val="22"/>
          <w:lang w:val="es-CR"/>
        </w:rPr>
        <w:t xml:space="preserve"> al menos</w:t>
      </w:r>
      <w:r w:rsidRPr="00F500D8">
        <w:rPr>
          <w:rFonts w:ascii="Book Antiqua" w:hAnsi="Book Antiqua"/>
          <w:sz w:val="22"/>
          <w:szCs w:val="22"/>
          <w:lang w:val="es-CR"/>
        </w:rPr>
        <w:t xml:space="preserve"> una carpeta vacía para que sea contabilizada tanto a la Fiscalía como al Juzgado, </w:t>
      </w:r>
      <w:r w:rsidRPr="00F500D8">
        <w:rPr>
          <w:rFonts w:ascii="Book Antiqua" w:hAnsi="Book Antiqua"/>
          <w:color w:val="000000"/>
          <w:sz w:val="22"/>
          <w:szCs w:val="22"/>
          <w:lang w:val="es-CR" w:eastAsia="es-CR"/>
        </w:rPr>
        <w:t xml:space="preserve">según </w:t>
      </w:r>
      <w:r w:rsidR="004D6ACB" w:rsidRPr="00F500D8">
        <w:rPr>
          <w:rFonts w:ascii="Book Antiqua" w:hAnsi="Book Antiqua"/>
          <w:color w:val="000000"/>
          <w:sz w:val="22"/>
          <w:szCs w:val="22"/>
          <w:lang w:val="es-CR" w:eastAsia="es-CR"/>
        </w:rPr>
        <w:t>el criterio vertido</w:t>
      </w:r>
      <w:r w:rsidRPr="00F500D8">
        <w:rPr>
          <w:rFonts w:ascii="Book Antiqua" w:hAnsi="Book Antiqua"/>
          <w:color w:val="000000"/>
          <w:sz w:val="22"/>
          <w:szCs w:val="22"/>
          <w:lang w:val="es-CR" w:eastAsia="es-CR"/>
        </w:rPr>
        <w:t xml:space="preserve"> por la Comisión de la Jurisdicción Penal en el oficio CJP-142-2020 del 8 de junio de 2020.</w:t>
      </w:r>
    </w:p>
    <w:p w14:paraId="058AABC1" w14:textId="2A1D2A47" w:rsidR="00D81BFC" w:rsidRPr="00F500D8" w:rsidRDefault="00D81BFC" w:rsidP="00D81BFC">
      <w:pPr>
        <w:pStyle w:val="Prrafodelista"/>
        <w:spacing w:before="0"/>
        <w:ind w:left="0"/>
        <w:rPr>
          <w:rFonts w:ascii="Book Antiqua" w:hAnsi="Book Antiqua"/>
          <w:b/>
          <w:bCs/>
          <w:lang w:val="es-CR"/>
        </w:rPr>
      </w:pPr>
    </w:p>
    <w:p w14:paraId="3E28F119" w14:textId="77777777" w:rsidR="00A169CF" w:rsidRDefault="00A169CF" w:rsidP="00BB38CF">
      <w:pPr>
        <w:ind w:left="0"/>
        <w:rPr>
          <w:rFonts w:ascii="Book Antiqua" w:hAnsi="Book Antiqua" w:cs="Arial"/>
          <w:b/>
          <w:bCs/>
        </w:rPr>
      </w:pPr>
    </w:p>
    <w:p w14:paraId="33EBCFD3" w14:textId="61F63A56" w:rsidR="00677D31" w:rsidRPr="00F500D8" w:rsidRDefault="00677D31" w:rsidP="00BB38CF">
      <w:pPr>
        <w:ind w:left="0"/>
        <w:rPr>
          <w:rFonts w:ascii="Book Antiqua" w:hAnsi="Book Antiqua" w:cs="Arial"/>
          <w:b/>
          <w:bCs/>
        </w:rPr>
      </w:pPr>
      <w:r w:rsidRPr="00F500D8">
        <w:rPr>
          <w:rFonts w:ascii="Book Antiqua" w:hAnsi="Book Antiqua" w:cs="Arial"/>
          <w:b/>
          <w:bCs/>
        </w:rPr>
        <w:t>A la Dirección de Gestión Humana</w:t>
      </w:r>
    </w:p>
    <w:p w14:paraId="78909AC7" w14:textId="1687EBDC" w:rsidR="005F069C" w:rsidRPr="00F500D8" w:rsidRDefault="00674E12" w:rsidP="005F069C">
      <w:pPr>
        <w:ind w:left="0"/>
        <w:rPr>
          <w:rFonts w:ascii="Book Antiqua" w:hAnsi="Book Antiqua" w:cs="Arial"/>
          <w:color w:val="000000"/>
          <w:lang w:eastAsia="es-CR"/>
        </w:rPr>
      </w:pPr>
      <w:r w:rsidRPr="00F500D8">
        <w:rPr>
          <w:rFonts w:ascii="Book Antiqua" w:hAnsi="Book Antiqua" w:cs="Arial"/>
          <w:color w:val="000000"/>
          <w:lang w:eastAsia="es-CR"/>
        </w:rPr>
        <w:t>9.</w:t>
      </w:r>
      <w:r w:rsidR="00D46B32" w:rsidRPr="00F500D8">
        <w:rPr>
          <w:rFonts w:ascii="Book Antiqua" w:hAnsi="Book Antiqua" w:cs="Arial"/>
          <w:color w:val="000000"/>
          <w:lang w:eastAsia="es-CR"/>
        </w:rPr>
        <w:t>1</w:t>
      </w:r>
      <w:r w:rsidR="00AF64DA" w:rsidRPr="00F500D8">
        <w:rPr>
          <w:rFonts w:ascii="Book Antiqua" w:hAnsi="Book Antiqua" w:cs="Arial"/>
          <w:color w:val="000000"/>
          <w:lang w:eastAsia="es-CR"/>
        </w:rPr>
        <w:t>6</w:t>
      </w:r>
      <w:r w:rsidRPr="00F500D8">
        <w:rPr>
          <w:rFonts w:ascii="Book Antiqua" w:hAnsi="Book Antiqua" w:cs="Arial"/>
          <w:color w:val="000000"/>
          <w:lang w:eastAsia="es-CR"/>
        </w:rPr>
        <w:t xml:space="preserve">.- </w:t>
      </w:r>
      <w:r w:rsidR="005F069C" w:rsidRPr="00F500D8">
        <w:rPr>
          <w:rFonts w:ascii="Book Antiqua" w:hAnsi="Book Antiqua" w:cs="Arial"/>
          <w:color w:val="000000"/>
          <w:lang w:eastAsia="es-CR"/>
        </w:rPr>
        <w:t>Por tratarse de población vulnerable y con base en</w:t>
      </w:r>
      <w:r w:rsidR="00D46B32" w:rsidRPr="00F500D8">
        <w:rPr>
          <w:rFonts w:ascii="Book Antiqua" w:hAnsi="Book Antiqua" w:cs="Arial"/>
          <w:color w:val="000000"/>
          <w:lang w:eastAsia="es-CR"/>
        </w:rPr>
        <w:t xml:space="preserve"> el artículo 6 de</w:t>
      </w:r>
      <w:r w:rsidR="005F069C" w:rsidRPr="00F500D8">
        <w:rPr>
          <w:rFonts w:ascii="Book Antiqua" w:hAnsi="Book Antiqua" w:cs="Arial"/>
          <w:color w:val="000000"/>
          <w:lang w:eastAsia="es-CR"/>
        </w:rPr>
        <w:t xml:space="preserve"> la ley 9593, se recomienda que la Dirección de Gestión Humana, actualice el perfil para el puesto 359228, de forma que el </w:t>
      </w:r>
      <w:r w:rsidR="005F069C" w:rsidRPr="00F500D8">
        <w:rPr>
          <w:rFonts w:ascii="Book Antiqua" w:hAnsi="Book Antiqua" w:cs="Arial"/>
          <w:b/>
          <w:bCs/>
          <w:color w:val="000000"/>
          <w:u w:val="single"/>
          <w:lang w:eastAsia="es-CR"/>
        </w:rPr>
        <w:t xml:space="preserve">requisito sea </w:t>
      </w:r>
      <w:r w:rsidR="005F069C" w:rsidRPr="00F500D8">
        <w:rPr>
          <w:rFonts w:ascii="Book Antiqua" w:hAnsi="Book Antiqua" w:cs="Arial"/>
          <w:b/>
          <w:bCs/>
          <w:color w:val="000000"/>
          <w:u w:val="single"/>
          <w:lang w:eastAsia="es-CR"/>
        </w:rPr>
        <w:lastRenderedPageBreak/>
        <w:t xml:space="preserve">dominio de dialectos indígenas de la zona de Talamanca (al menos Bribri y </w:t>
      </w:r>
      <w:r w:rsidR="00B76EA0" w:rsidRPr="00F500D8">
        <w:rPr>
          <w:rFonts w:ascii="Book Antiqua" w:hAnsi="Book Antiqua" w:cs="Arial"/>
          <w:b/>
          <w:bCs/>
          <w:color w:val="000000"/>
          <w:u w:val="single"/>
          <w:lang w:eastAsia="es-CR"/>
        </w:rPr>
        <w:t>Cabécar</w:t>
      </w:r>
      <w:r w:rsidR="005F069C" w:rsidRPr="00F500D8">
        <w:rPr>
          <w:rFonts w:ascii="Book Antiqua" w:hAnsi="Book Antiqua" w:cs="Arial"/>
          <w:b/>
          <w:bCs/>
          <w:color w:val="000000"/>
          <w:u w:val="single"/>
          <w:lang w:eastAsia="es-CR"/>
        </w:rPr>
        <w:t>)</w:t>
      </w:r>
      <w:r w:rsidR="005F069C" w:rsidRPr="00F500D8">
        <w:rPr>
          <w:rFonts w:ascii="Book Antiqua" w:hAnsi="Book Antiqua" w:cs="Arial"/>
          <w:color w:val="000000"/>
          <w:lang w:eastAsia="es-CR"/>
        </w:rPr>
        <w:t xml:space="preserve"> y conocimientos del idioma inglés como aspecto deseable</w:t>
      </w:r>
      <w:r w:rsidR="0057683B">
        <w:rPr>
          <w:rFonts w:ascii="Book Antiqua" w:hAnsi="Book Antiqua" w:cs="Arial"/>
          <w:color w:val="000000"/>
          <w:lang w:eastAsia="es-CR"/>
        </w:rPr>
        <w:t>.</w:t>
      </w:r>
    </w:p>
    <w:p w14:paraId="3F4C6FB9" w14:textId="77777777" w:rsidR="00A169CF" w:rsidRDefault="00A169CF" w:rsidP="00BB38CF">
      <w:pPr>
        <w:ind w:left="0"/>
        <w:rPr>
          <w:rFonts w:ascii="Book Antiqua" w:hAnsi="Book Antiqua" w:cs="Arial"/>
          <w:b/>
          <w:bCs/>
        </w:rPr>
      </w:pPr>
    </w:p>
    <w:p w14:paraId="5E8ECF49" w14:textId="43B62F96" w:rsidR="002A50AE" w:rsidRPr="00F500D8" w:rsidRDefault="00D74E11" w:rsidP="00BB38CF">
      <w:pPr>
        <w:ind w:left="0"/>
        <w:rPr>
          <w:rFonts w:ascii="Book Antiqua" w:hAnsi="Book Antiqua" w:cs="Arial"/>
          <w:color w:val="000000"/>
          <w:lang w:eastAsia="es-CR"/>
        </w:rPr>
      </w:pPr>
      <w:r w:rsidRPr="00F500D8">
        <w:rPr>
          <w:rFonts w:ascii="Book Antiqua" w:hAnsi="Book Antiqua" w:cs="Arial"/>
          <w:b/>
          <w:bCs/>
        </w:rPr>
        <w:t>A la Dirección Ejecutiva</w:t>
      </w:r>
    </w:p>
    <w:p w14:paraId="20FC7474" w14:textId="1A4002C5" w:rsidR="00B12D94" w:rsidRDefault="00BB38CF" w:rsidP="00BB38CF">
      <w:pPr>
        <w:pStyle w:val="Prrafodelista"/>
        <w:spacing w:before="0"/>
        <w:ind w:left="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9.</w:t>
      </w:r>
      <w:r w:rsidR="00D46B32" w:rsidRPr="00F500D8">
        <w:rPr>
          <w:rFonts w:ascii="Book Antiqua" w:hAnsi="Book Antiqua"/>
          <w:color w:val="000000"/>
          <w:sz w:val="22"/>
          <w:szCs w:val="22"/>
          <w:lang w:val="es-CR" w:eastAsia="es-CR"/>
        </w:rPr>
        <w:t>1</w:t>
      </w:r>
      <w:r w:rsidR="00AF64DA" w:rsidRPr="00F500D8">
        <w:rPr>
          <w:rFonts w:ascii="Book Antiqua" w:hAnsi="Book Antiqua"/>
          <w:color w:val="000000"/>
          <w:sz w:val="22"/>
          <w:szCs w:val="22"/>
          <w:lang w:val="es-CR" w:eastAsia="es-CR"/>
        </w:rPr>
        <w:t>7</w:t>
      </w:r>
      <w:r w:rsidRPr="00F500D8">
        <w:rPr>
          <w:rFonts w:ascii="Book Antiqua" w:hAnsi="Book Antiqua"/>
          <w:color w:val="000000"/>
          <w:sz w:val="22"/>
          <w:szCs w:val="22"/>
          <w:lang w:val="es-CR" w:eastAsia="es-CR"/>
        </w:rPr>
        <w:t xml:space="preserve">.- Se recomienda que la Dirección Ejecutiva </w:t>
      </w:r>
      <w:r w:rsidR="00B12D94">
        <w:rPr>
          <w:rFonts w:ascii="Book Antiqua" w:hAnsi="Book Antiqua"/>
          <w:color w:val="000000"/>
          <w:sz w:val="22"/>
          <w:szCs w:val="22"/>
          <w:lang w:val="es-CR" w:eastAsia="es-CR"/>
        </w:rPr>
        <w:t>realizar las depuraciones correspondientes en las listas de personas registradas como peritos, de acuerdo con la reglamentación existente.</w:t>
      </w:r>
    </w:p>
    <w:p w14:paraId="185E07B8" w14:textId="77777777" w:rsidR="00BB38CF" w:rsidRPr="00F500D8" w:rsidRDefault="00BB38CF" w:rsidP="00BB38CF">
      <w:pPr>
        <w:pStyle w:val="Prrafodelista"/>
        <w:spacing w:before="0"/>
        <w:ind w:left="0"/>
        <w:rPr>
          <w:rFonts w:ascii="Book Antiqua" w:hAnsi="Book Antiqua"/>
          <w:color w:val="000000"/>
          <w:sz w:val="22"/>
          <w:szCs w:val="22"/>
          <w:lang w:val="es-CR" w:eastAsia="es-CR"/>
        </w:rPr>
      </w:pPr>
    </w:p>
    <w:p w14:paraId="6A5AD12B" w14:textId="030D1C99" w:rsidR="002F0EFE" w:rsidRPr="00F500D8" w:rsidRDefault="002F0EFE" w:rsidP="002F0EFE">
      <w:pPr>
        <w:pStyle w:val="Prrafodelista"/>
        <w:spacing w:before="0"/>
        <w:ind w:left="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9.</w:t>
      </w:r>
      <w:r w:rsidR="00D46B32" w:rsidRPr="00F500D8">
        <w:rPr>
          <w:rFonts w:ascii="Book Antiqua" w:hAnsi="Book Antiqua"/>
          <w:color w:val="000000"/>
          <w:sz w:val="22"/>
          <w:szCs w:val="22"/>
          <w:lang w:val="es-CR" w:eastAsia="es-CR"/>
        </w:rPr>
        <w:t>1</w:t>
      </w:r>
      <w:r w:rsidR="00AF64DA" w:rsidRPr="00F500D8">
        <w:rPr>
          <w:rFonts w:ascii="Book Antiqua" w:hAnsi="Book Antiqua"/>
          <w:color w:val="000000"/>
          <w:sz w:val="22"/>
          <w:szCs w:val="22"/>
          <w:lang w:val="es-CR" w:eastAsia="es-CR"/>
        </w:rPr>
        <w:t>8</w:t>
      </w:r>
      <w:r w:rsidRPr="00F500D8">
        <w:rPr>
          <w:rFonts w:ascii="Book Antiqua" w:hAnsi="Book Antiqua"/>
          <w:color w:val="000000"/>
          <w:sz w:val="22"/>
          <w:szCs w:val="22"/>
          <w:lang w:val="es-CR" w:eastAsia="es-CR"/>
        </w:rPr>
        <w:t>.- Se recomienda que la Dirección Ejecutiva en coordinación con la Comisión de Construcciones anali</w:t>
      </w:r>
      <w:r w:rsidR="00B12D94">
        <w:rPr>
          <w:rFonts w:ascii="Book Antiqua" w:hAnsi="Book Antiqua"/>
          <w:color w:val="000000"/>
          <w:sz w:val="22"/>
          <w:szCs w:val="22"/>
          <w:lang w:val="es-CR" w:eastAsia="es-CR"/>
        </w:rPr>
        <w:t>zar</w:t>
      </w:r>
      <w:r w:rsidRPr="00F500D8">
        <w:rPr>
          <w:rFonts w:ascii="Book Antiqua" w:hAnsi="Book Antiqua"/>
          <w:color w:val="000000"/>
          <w:sz w:val="22"/>
          <w:szCs w:val="22"/>
          <w:lang w:val="es-CR" w:eastAsia="es-CR"/>
        </w:rPr>
        <w:t xml:space="preserve"> y </w:t>
      </w:r>
      <w:r w:rsidR="00B12D94">
        <w:rPr>
          <w:rFonts w:ascii="Book Antiqua" w:hAnsi="Book Antiqua"/>
          <w:color w:val="000000"/>
          <w:sz w:val="22"/>
          <w:szCs w:val="22"/>
          <w:lang w:val="es-CR" w:eastAsia="es-CR"/>
        </w:rPr>
        <w:t>buscar alternativas dentro de sus posibilidades, para subsanar el</w:t>
      </w:r>
      <w:r w:rsidRPr="00F500D8">
        <w:rPr>
          <w:rFonts w:ascii="Book Antiqua" w:hAnsi="Book Antiqua"/>
          <w:color w:val="000000"/>
          <w:sz w:val="22"/>
          <w:szCs w:val="22"/>
          <w:lang w:val="es-CR" w:eastAsia="es-CR"/>
        </w:rPr>
        <w:t xml:space="preserve"> problema de hacinamiento en el Edificio de Tribunales de Talamanca</w:t>
      </w:r>
      <w:r w:rsidR="00EB4C75" w:rsidRPr="00F500D8">
        <w:rPr>
          <w:rFonts w:ascii="Book Antiqua" w:hAnsi="Book Antiqua"/>
          <w:color w:val="000000"/>
          <w:sz w:val="22"/>
          <w:szCs w:val="22"/>
          <w:lang w:val="es-CR" w:eastAsia="es-CR"/>
        </w:rPr>
        <w:t xml:space="preserve"> y los problemas de seguridad detectados en el edificio de Tribunales de Justicia de esa localidad.</w:t>
      </w:r>
    </w:p>
    <w:p w14:paraId="0C046976" w14:textId="77777777" w:rsidR="00E30C10" w:rsidRDefault="00E30C10" w:rsidP="002F0EFE">
      <w:pPr>
        <w:ind w:left="0"/>
        <w:rPr>
          <w:rFonts w:ascii="Book Antiqua" w:hAnsi="Book Antiqua" w:cs="Arial"/>
          <w:b/>
          <w:bCs/>
        </w:rPr>
      </w:pPr>
    </w:p>
    <w:p w14:paraId="0C17701C" w14:textId="5BD7BF0B" w:rsidR="002F0EFE" w:rsidRPr="00F500D8" w:rsidRDefault="002F0EFE" w:rsidP="002F0EFE">
      <w:pPr>
        <w:ind w:left="0"/>
        <w:rPr>
          <w:rFonts w:ascii="Book Antiqua" w:hAnsi="Book Antiqua" w:cs="Arial"/>
          <w:b/>
          <w:bCs/>
        </w:rPr>
      </w:pPr>
      <w:r w:rsidRPr="00F500D8">
        <w:rPr>
          <w:rFonts w:ascii="Book Antiqua" w:hAnsi="Book Antiqua" w:cs="Arial"/>
          <w:b/>
          <w:bCs/>
        </w:rPr>
        <w:t>A la Dirección de Tecnología de Información</w:t>
      </w:r>
    </w:p>
    <w:p w14:paraId="7A3498F1" w14:textId="77777777" w:rsidR="002F0EFE" w:rsidRPr="00F500D8" w:rsidRDefault="002F0EFE" w:rsidP="002F0EFE">
      <w:pPr>
        <w:pStyle w:val="Prrafodelista"/>
        <w:spacing w:before="0"/>
        <w:ind w:left="0"/>
        <w:rPr>
          <w:rFonts w:ascii="Book Antiqua" w:hAnsi="Book Antiqua"/>
          <w:color w:val="000000"/>
          <w:sz w:val="22"/>
          <w:szCs w:val="22"/>
          <w:lang w:val="es-CR" w:eastAsia="es-CR"/>
        </w:rPr>
      </w:pPr>
    </w:p>
    <w:p w14:paraId="748DCD8C" w14:textId="29C17DD4" w:rsidR="002F0EFE" w:rsidRPr="00F500D8" w:rsidRDefault="002F0EFE" w:rsidP="002F0EFE">
      <w:pPr>
        <w:pStyle w:val="Prrafodelista"/>
        <w:spacing w:before="0"/>
        <w:ind w:left="0"/>
        <w:rPr>
          <w:rFonts w:ascii="Book Antiqua" w:hAnsi="Book Antiqua"/>
          <w:sz w:val="22"/>
          <w:szCs w:val="22"/>
          <w:lang w:val="es-CR"/>
        </w:rPr>
      </w:pPr>
      <w:r w:rsidRPr="00F500D8">
        <w:rPr>
          <w:rFonts w:ascii="Book Antiqua" w:hAnsi="Book Antiqua"/>
          <w:sz w:val="22"/>
          <w:szCs w:val="22"/>
          <w:lang w:val="es-CR"/>
        </w:rPr>
        <w:t>9.</w:t>
      </w:r>
      <w:r w:rsidR="00D46B32" w:rsidRPr="00F500D8">
        <w:rPr>
          <w:rFonts w:ascii="Book Antiqua" w:hAnsi="Book Antiqua"/>
          <w:sz w:val="22"/>
          <w:szCs w:val="22"/>
          <w:lang w:val="es-CR"/>
        </w:rPr>
        <w:t>1</w:t>
      </w:r>
      <w:r w:rsidR="00AF64DA" w:rsidRPr="00F500D8">
        <w:rPr>
          <w:rFonts w:ascii="Book Antiqua" w:hAnsi="Book Antiqua"/>
          <w:sz w:val="22"/>
          <w:szCs w:val="22"/>
          <w:lang w:val="es-CR"/>
        </w:rPr>
        <w:t>9</w:t>
      </w:r>
      <w:r w:rsidRPr="00F500D8">
        <w:rPr>
          <w:rFonts w:ascii="Book Antiqua" w:hAnsi="Book Antiqua"/>
          <w:sz w:val="22"/>
          <w:szCs w:val="22"/>
          <w:lang w:val="es-CR"/>
        </w:rPr>
        <w:t xml:space="preserve">.- Se recomienda que proceda a </w:t>
      </w:r>
      <w:r w:rsidR="00364CA0" w:rsidRPr="00F500D8">
        <w:rPr>
          <w:rFonts w:ascii="Book Antiqua" w:hAnsi="Book Antiqua"/>
          <w:sz w:val="22"/>
          <w:szCs w:val="22"/>
          <w:lang w:val="es-CR"/>
        </w:rPr>
        <w:t xml:space="preserve">capacitar e </w:t>
      </w:r>
      <w:r w:rsidRPr="00F500D8">
        <w:rPr>
          <w:rFonts w:ascii="Book Antiqua" w:hAnsi="Book Antiqua"/>
          <w:sz w:val="22"/>
          <w:szCs w:val="22"/>
          <w:lang w:val="es-CR"/>
        </w:rPr>
        <w:t xml:space="preserve">implantar la herramienta </w:t>
      </w:r>
      <w:r w:rsidR="002A50AE" w:rsidRPr="00F500D8">
        <w:rPr>
          <w:rFonts w:ascii="Book Antiqua" w:hAnsi="Book Antiqua"/>
          <w:sz w:val="22"/>
          <w:szCs w:val="22"/>
          <w:lang w:val="es-CR"/>
        </w:rPr>
        <w:t xml:space="preserve">Escritorio Virtual, </w:t>
      </w:r>
      <w:r w:rsidRPr="00F500D8">
        <w:rPr>
          <w:rFonts w:ascii="Book Antiqua" w:hAnsi="Book Antiqua"/>
          <w:sz w:val="22"/>
          <w:szCs w:val="22"/>
          <w:lang w:val="es-CR"/>
        </w:rPr>
        <w:t>en</w:t>
      </w:r>
      <w:r w:rsidR="00EB4C75" w:rsidRPr="00F500D8">
        <w:rPr>
          <w:rFonts w:ascii="Book Antiqua" w:hAnsi="Book Antiqua"/>
          <w:sz w:val="22"/>
          <w:szCs w:val="22"/>
          <w:lang w:val="es-CR"/>
        </w:rPr>
        <w:t xml:space="preserve"> el juzgado penal de la zona para que esté en concordancia con el Tribunal Penal que ya tiene ese sistema de tramitación.</w:t>
      </w:r>
      <w:r w:rsidRPr="00F500D8">
        <w:rPr>
          <w:rFonts w:ascii="Book Antiqua" w:hAnsi="Book Antiqua"/>
          <w:sz w:val="22"/>
          <w:szCs w:val="22"/>
          <w:lang w:val="es-CR"/>
        </w:rPr>
        <w:t xml:space="preserve"> </w:t>
      </w:r>
    </w:p>
    <w:p w14:paraId="7F04F844" w14:textId="77777777" w:rsidR="00AF64DA" w:rsidRPr="00F500D8" w:rsidRDefault="00AF64DA" w:rsidP="002F0EFE">
      <w:pPr>
        <w:pStyle w:val="Prrafodelista"/>
        <w:spacing w:before="0"/>
        <w:ind w:left="0"/>
        <w:rPr>
          <w:rFonts w:ascii="Book Antiqua" w:hAnsi="Book Antiqua"/>
          <w:sz w:val="22"/>
          <w:szCs w:val="22"/>
          <w:lang w:val="es-CR"/>
        </w:rPr>
      </w:pPr>
    </w:p>
    <w:p w14:paraId="7F136080" w14:textId="44598C64" w:rsidR="00573A49" w:rsidRPr="00F500D8" w:rsidRDefault="00364CA0" w:rsidP="005E7D16">
      <w:pPr>
        <w:pStyle w:val="Prrafodelista"/>
        <w:spacing w:before="0"/>
        <w:ind w:left="0"/>
        <w:rPr>
          <w:rFonts w:ascii="Book Antiqua" w:hAnsi="Book Antiqua"/>
          <w:sz w:val="22"/>
          <w:szCs w:val="22"/>
          <w:lang w:val="es-CR"/>
        </w:rPr>
      </w:pPr>
      <w:r w:rsidRPr="00F500D8">
        <w:rPr>
          <w:rFonts w:ascii="Book Antiqua" w:hAnsi="Book Antiqua"/>
          <w:sz w:val="22"/>
          <w:szCs w:val="22"/>
          <w:lang w:val="es-CR"/>
        </w:rPr>
        <w:t>9.</w:t>
      </w:r>
      <w:r w:rsidR="00AF64DA" w:rsidRPr="00F500D8">
        <w:rPr>
          <w:rFonts w:ascii="Book Antiqua" w:hAnsi="Book Antiqua"/>
          <w:sz w:val="22"/>
          <w:szCs w:val="22"/>
          <w:lang w:val="es-CR"/>
        </w:rPr>
        <w:t>20</w:t>
      </w:r>
      <w:r w:rsidRPr="00F500D8">
        <w:rPr>
          <w:rFonts w:ascii="Book Antiqua" w:hAnsi="Book Antiqua"/>
          <w:sz w:val="22"/>
          <w:szCs w:val="22"/>
          <w:lang w:val="es-CR"/>
        </w:rPr>
        <w:t xml:space="preserve">.- </w:t>
      </w:r>
      <w:r w:rsidR="00D46B32" w:rsidRPr="00F500D8">
        <w:rPr>
          <w:rFonts w:ascii="Book Antiqua" w:hAnsi="Book Antiqua"/>
          <w:sz w:val="22"/>
          <w:szCs w:val="22"/>
          <w:lang w:val="es-CR"/>
        </w:rPr>
        <w:t xml:space="preserve">Se recomienda una evaluación </w:t>
      </w:r>
      <w:r w:rsidR="00145E7C" w:rsidRPr="00F500D8">
        <w:rPr>
          <w:rFonts w:ascii="Book Antiqua" w:hAnsi="Book Antiqua"/>
          <w:sz w:val="22"/>
          <w:szCs w:val="22"/>
          <w:lang w:val="es-CR"/>
        </w:rPr>
        <w:t>periódica</w:t>
      </w:r>
      <w:r w:rsidR="00D46B32" w:rsidRPr="00F500D8">
        <w:rPr>
          <w:rFonts w:ascii="Book Antiqua" w:hAnsi="Book Antiqua"/>
          <w:sz w:val="22"/>
          <w:szCs w:val="22"/>
          <w:lang w:val="es-CR"/>
        </w:rPr>
        <w:t xml:space="preserve"> de los tiempos de respuesta en el nuevo sistema </w:t>
      </w:r>
      <w:r w:rsidR="00ED4D4F" w:rsidRPr="00F500D8">
        <w:rPr>
          <w:rFonts w:ascii="Book Antiqua" w:hAnsi="Book Antiqua"/>
          <w:sz w:val="22"/>
          <w:szCs w:val="22"/>
          <w:lang w:val="es-CR"/>
        </w:rPr>
        <w:t>Gestión Integrada de Servicios “</w:t>
      </w:r>
      <w:r w:rsidR="00145E7C" w:rsidRPr="00F500D8">
        <w:rPr>
          <w:rFonts w:ascii="Book Antiqua" w:hAnsi="Book Antiqua"/>
          <w:sz w:val="22"/>
          <w:szCs w:val="22"/>
          <w:lang w:val="es-CR"/>
        </w:rPr>
        <w:t>GIS</w:t>
      </w:r>
      <w:r w:rsidR="00ED4D4F" w:rsidRPr="00F500D8">
        <w:rPr>
          <w:rFonts w:ascii="Book Antiqua" w:hAnsi="Book Antiqua"/>
          <w:sz w:val="22"/>
          <w:szCs w:val="22"/>
          <w:lang w:val="es-CR"/>
        </w:rPr>
        <w:t>”,</w:t>
      </w:r>
      <w:r w:rsidR="00145E7C" w:rsidRPr="00F500D8">
        <w:rPr>
          <w:rFonts w:ascii="Book Antiqua" w:hAnsi="Book Antiqua"/>
          <w:sz w:val="22"/>
          <w:szCs w:val="22"/>
          <w:lang w:val="es-CR"/>
        </w:rPr>
        <w:t xml:space="preserve"> </w:t>
      </w:r>
      <w:r w:rsidR="00ED4D4F" w:rsidRPr="00F500D8">
        <w:rPr>
          <w:rFonts w:ascii="Book Antiqua" w:hAnsi="Book Antiqua"/>
          <w:sz w:val="22"/>
          <w:szCs w:val="22"/>
          <w:lang w:val="es-CR"/>
        </w:rPr>
        <w:t xml:space="preserve">en relación con, los reportes que realizan las </w:t>
      </w:r>
      <w:r w:rsidR="000F3A11" w:rsidRPr="00F500D8">
        <w:rPr>
          <w:rFonts w:ascii="Book Antiqua" w:hAnsi="Book Antiqua"/>
          <w:sz w:val="22"/>
          <w:szCs w:val="22"/>
          <w:lang w:val="es-CR"/>
        </w:rPr>
        <w:t>oficinas fuera del Área Metropolitana</w:t>
      </w:r>
      <w:r w:rsidRPr="00F500D8">
        <w:rPr>
          <w:rFonts w:ascii="Book Antiqua" w:hAnsi="Book Antiqua"/>
          <w:sz w:val="22"/>
          <w:szCs w:val="22"/>
          <w:lang w:val="es-CR"/>
        </w:rPr>
        <w:t xml:space="preserve">, </w:t>
      </w:r>
      <w:r w:rsidR="00703E61" w:rsidRPr="00F500D8">
        <w:rPr>
          <w:rFonts w:ascii="Book Antiqua" w:hAnsi="Book Antiqua"/>
          <w:sz w:val="22"/>
          <w:szCs w:val="22"/>
          <w:lang w:val="es-CR"/>
        </w:rPr>
        <w:t xml:space="preserve">por cuanto </w:t>
      </w:r>
      <w:r w:rsidR="00ED4D4F" w:rsidRPr="00F500D8">
        <w:rPr>
          <w:rFonts w:ascii="Book Antiqua" w:hAnsi="Book Antiqua"/>
          <w:sz w:val="22"/>
          <w:szCs w:val="22"/>
          <w:lang w:val="es-CR"/>
        </w:rPr>
        <w:t xml:space="preserve">al momento del trabajo de campo </w:t>
      </w:r>
      <w:r w:rsidR="00912C7B" w:rsidRPr="00F500D8">
        <w:rPr>
          <w:rFonts w:ascii="Book Antiqua" w:hAnsi="Book Antiqua"/>
          <w:sz w:val="22"/>
          <w:szCs w:val="22"/>
          <w:lang w:val="es-CR"/>
        </w:rPr>
        <w:t>resulta</w:t>
      </w:r>
      <w:r w:rsidR="00ED4D4F" w:rsidRPr="00F500D8">
        <w:rPr>
          <w:rFonts w:ascii="Book Antiqua" w:hAnsi="Book Antiqua"/>
          <w:sz w:val="22"/>
          <w:szCs w:val="22"/>
          <w:lang w:val="es-CR"/>
        </w:rPr>
        <w:t>ba</w:t>
      </w:r>
      <w:r w:rsidR="00912C7B" w:rsidRPr="00F500D8">
        <w:rPr>
          <w:rFonts w:ascii="Book Antiqua" w:hAnsi="Book Antiqua"/>
          <w:sz w:val="22"/>
          <w:szCs w:val="22"/>
          <w:lang w:val="es-CR"/>
        </w:rPr>
        <w:t xml:space="preserve"> lenta la atención de </w:t>
      </w:r>
      <w:r w:rsidR="00ED4D4F" w:rsidRPr="00F500D8">
        <w:rPr>
          <w:rFonts w:ascii="Book Antiqua" w:hAnsi="Book Antiqua"/>
          <w:sz w:val="22"/>
          <w:szCs w:val="22"/>
          <w:lang w:val="es-CR"/>
        </w:rPr>
        <w:t xml:space="preserve">los </w:t>
      </w:r>
      <w:r w:rsidR="00912C7B" w:rsidRPr="00F500D8">
        <w:rPr>
          <w:rFonts w:ascii="Book Antiqua" w:hAnsi="Book Antiqua"/>
          <w:sz w:val="22"/>
          <w:szCs w:val="22"/>
          <w:lang w:val="es-CR"/>
        </w:rPr>
        <w:t xml:space="preserve">eventos </w:t>
      </w:r>
      <w:r w:rsidR="00ED4D4F" w:rsidRPr="00F500D8">
        <w:rPr>
          <w:rFonts w:ascii="Book Antiqua" w:hAnsi="Book Antiqua"/>
          <w:sz w:val="22"/>
          <w:szCs w:val="22"/>
          <w:lang w:val="es-CR"/>
        </w:rPr>
        <w:t xml:space="preserve">informados por </w:t>
      </w:r>
      <w:r w:rsidR="00912C7B" w:rsidRPr="00F500D8">
        <w:rPr>
          <w:rFonts w:ascii="Book Antiqua" w:hAnsi="Book Antiqua"/>
          <w:sz w:val="22"/>
          <w:szCs w:val="22"/>
          <w:lang w:val="es-CR"/>
        </w:rPr>
        <w:t xml:space="preserve">el Juzgado Penal de </w:t>
      </w:r>
      <w:r w:rsidR="00E175DA" w:rsidRPr="00F500D8">
        <w:rPr>
          <w:rFonts w:ascii="Book Antiqua" w:hAnsi="Book Antiqua"/>
          <w:sz w:val="22"/>
          <w:szCs w:val="22"/>
          <w:lang w:val="es-CR"/>
        </w:rPr>
        <w:t>Bribrí.</w:t>
      </w:r>
    </w:p>
    <w:p w14:paraId="256A1D64" w14:textId="77777777" w:rsidR="005E7D16" w:rsidRPr="00F500D8" w:rsidRDefault="005E7D16" w:rsidP="005E7D16">
      <w:pPr>
        <w:pStyle w:val="Prrafodelista"/>
        <w:spacing w:before="0"/>
        <w:ind w:left="0"/>
        <w:rPr>
          <w:rFonts w:ascii="Book Antiqua" w:hAnsi="Book Antiqua"/>
          <w:sz w:val="22"/>
          <w:szCs w:val="22"/>
          <w:lang w:val="es-CR"/>
        </w:rPr>
      </w:pPr>
    </w:p>
    <w:p w14:paraId="72F647C9" w14:textId="420D8A6C" w:rsidR="00573A49" w:rsidRPr="00F500D8" w:rsidRDefault="00063D9E" w:rsidP="00573A49">
      <w:pPr>
        <w:pStyle w:val="Prrafodelista"/>
        <w:spacing w:before="0"/>
        <w:ind w:left="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9.</w:t>
      </w:r>
      <w:r w:rsidR="00AF64DA" w:rsidRPr="00F500D8">
        <w:rPr>
          <w:rFonts w:ascii="Book Antiqua" w:hAnsi="Book Antiqua"/>
          <w:color w:val="000000"/>
          <w:sz w:val="22"/>
          <w:szCs w:val="22"/>
          <w:lang w:val="es-CR" w:eastAsia="es-CR"/>
        </w:rPr>
        <w:t>21</w:t>
      </w:r>
      <w:r w:rsidRPr="00F500D8">
        <w:rPr>
          <w:rFonts w:ascii="Book Antiqua" w:hAnsi="Book Antiqua"/>
          <w:color w:val="000000"/>
          <w:sz w:val="22"/>
          <w:szCs w:val="22"/>
          <w:lang w:val="es-CR" w:eastAsia="es-CR"/>
        </w:rPr>
        <w:t xml:space="preserve">.- </w:t>
      </w:r>
      <w:r w:rsidR="00573A49" w:rsidRPr="00F500D8">
        <w:rPr>
          <w:rFonts w:ascii="Book Antiqua" w:hAnsi="Book Antiqua"/>
          <w:color w:val="000000"/>
          <w:sz w:val="22"/>
          <w:szCs w:val="22"/>
          <w:lang w:val="es-CR" w:eastAsia="es-CR"/>
        </w:rPr>
        <w:t xml:space="preserve">Para agilizar la atención de audiencias del Juzgado Penal de </w:t>
      </w:r>
      <w:r w:rsidR="00E175DA" w:rsidRPr="00F500D8">
        <w:rPr>
          <w:rFonts w:ascii="Book Antiqua" w:hAnsi="Book Antiqua"/>
          <w:color w:val="000000"/>
          <w:sz w:val="22"/>
          <w:szCs w:val="22"/>
          <w:lang w:val="es-CR" w:eastAsia="es-CR"/>
        </w:rPr>
        <w:t>Bribrí</w:t>
      </w:r>
      <w:r w:rsidR="00573A49" w:rsidRPr="00F500D8">
        <w:rPr>
          <w:rFonts w:ascii="Book Antiqua" w:hAnsi="Book Antiqua"/>
          <w:color w:val="000000"/>
          <w:sz w:val="22"/>
          <w:szCs w:val="22"/>
          <w:lang w:val="es-CR" w:eastAsia="es-CR"/>
        </w:rPr>
        <w:t xml:space="preserve">, se recomienda </w:t>
      </w:r>
      <w:r w:rsidR="00ED4D4F" w:rsidRPr="00F500D8">
        <w:rPr>
          <w:rFonts w:ascii="Book Antiqua" w:hAnsi="Book Antiqua"/>
          <w:color w:val="000000"/>
          <w:sz w:val="22"/>
          <w:szCs w:val="22"/>
          <w:lang w:val="es-CR" w:eastAsia="es-CR"/>
        </w:rPr>
        <w:t xml:space="preserve">instalar </w:t>
      </w:r>
      <w:r w:rsidR="00573A49" w:rsidRPr="00F500D8">
        <w:rPr>
          <w:rFonts w:ascii="Book Antiqua" w:hAnsi="Book Antiqua"/>
          <w:color w:val="000000"/>
          <w:sz w:val="22"/>
          <w:szCs w:val="22"/>
          <w:lang w:val="es-CR" w:eastAsia="es-CR"/>
        </w:rPr>
        <w:t xml:space="preserve">la segunda conexión para videoconferencia, de forma que ambos jueces puedan atender </w:t>
      </w:r>
      <w:r w:rsidRPr="00F500D8">
        <w:rPr>
          <w:rFonts w:ascii="Book Antiqua" w:hAnsi="Book Antiqua"/>
          <w:color w:val="000000"/>
          <w:sz w:val="22"/>
          <w:szCs w:val="22"/>
          <w:lang w:val="es-CR" w:eastAsia="es-CR"/>
        </w:rPr>
        <w:t xml:space="preserve">asuntos bajo esta modalidad en forma </w:t>
      </w:r>
      <w:r w:rsidR="007365DF" w:rsidRPr="00F500D8">
        <w:rPr>
          <w:rFonts w:ascii="Book Antiqua" w:hAnsi="Book Antiqua"/>
          <w:color w:val="000000"/>
          <w:sz w:val="22"/>
          <w:szCs w:val="22"/>
          <w:lang w:val="es-CR" w:eastAsia="es-CR"/>
        </w:rPr>
        <w:t>simultánea</w:t>
      </w:r>
      <w:r w:rsidR="00573A49" w:rsidRPr="00F500D8">
        <w:rPr>
          <w:rFonts w:ascii="Book Antiqua" w:hAnsi="Book Antiqua"/>
          <w:color w:val="000000"/>
          <w:sz w:val="22"/>
          <w:szCs w:val="22"/>
          <w:lang w:val="es-CR" w:eastAsia="es-CR"/>
        </w:rPr>
        <w:t>.</w:t>
      </w:r>
    </w:p>
    <w:p w14:paraId="6D2CEEA4" w14:textId="77777777" w:rsidR="005E7D16" w:rsidRPr="00F500D8" w:rsidRDefault="005E7D16" w:rsidP="005E7D16">
      <w:pPr>
        <w:pStyle w:val="Prrafodelista"/>
        <w:spacing w:before="0"/>
        <w:ind w:left="0"/>
        <w:rPr>
          <w:rFonts w:ascii="Book Antiqua" w:hAnsi="Book Antiqua"/>
          <w:sz w:val="22"/>
          <w:szCs w:val="22"/>
          <w:lang w:val="es-CR"/>
        </w:rPr>
      </w:pPr>
    </w:p>
    <w:p w14:paraId="6FCBF6E5" w14:textId="564CE7BA" w:rsidR="005E7D16" w:rsidRPr="00F500D8" w:rsidRDefault="005E7D16" w:rsidP="005E7D16">
      <w:pPr>
        <w:pStyle w:val="Prrafodelista"/>
        <w:spacing w:before="0"/>
        <w:ind w:left="0"/>
        <w:rPr>
          <w:rFonts w:ascii="Book Antiqua" w:hAnsi="Book Antiqua"/>
          <w:sz w:val="22"/>
          <w:szCs w:val="22"/>
          <w:lang w:val="es-CR"/>
        </w:rPr>
      </w:pPr>
      <w:r w:rsidRPr="00F500D8">
        <w:rPr>
          <w:rFonts w:ascii="Book Antiqua" w:hAnsi="Book Antiqua"/>
          <w:sz w:val="22"/>
          <w:szCs w:val="22"/>
          <w:lang w:val="es-CR"/>
        </w:rPr>
        <w:t>9.</w:t>
      </w:r>
      <w:r w:rsidR="00AF64DA" w:rsidRPr="00F500D8">
        <w:rPr>
          <w:rFonts w:ascii="Book Antiqua" w:hAnsi="Book Antiqua"/>
          <w:sz w:val="22"/>
          <w:szCs w:val="22"/>
          <w:lang w:val="es-CR"/>
        </w:rPr>
        <w:t>22</w:t>
      </w:r>
      <w:r w:rsidRPr="00F500D8">
        <w:rPr>
          <w:rFonts w:ascii="Book Antiqua" w:hAnsi="Book Antiqua"/>
          <w:sz w:val="22"/>
          <w:szCs w:val="22"/>
          <w:lang w:val="es-CR"/>
        </w:rPr>
        <w:t xml:space="preserve">.- Se recomienda que la Dirección de Tecnología de la Información, con base en criterios técnicos </w:t>
      </w:r>
      <w:r w:rsidR="00ED4D4F" w:rsidRPr="00F500D8">
        <w:rPr>
          <w:rFonts w:ascii="Book Antiqua" w:hAnsi="Book Antiqua"/>
          <w:sz w:val="22"/>
          <w:szCs w:val="22"/>
          <w:lang w:val="es-CR"/>
        </w:rPr>
        <w:t>d</w:t>
      </w:r>
      <w:r w:rsidRPr="00F500D8">
        <w:rPr>
          <w:rFonts w:ascii="Book Antiqua" w:hAnsi="Book Antiqua"/>
          <w:sz w:val="22"/>
          <w:szCs w:val="22"/>
          <w:lang w:val="es-CR"/>
        </w:rPr>
        <w:t>efina</w:t>
      </w:r>
      <w:r w:rsidR="00ED4D4F" w:rsidRPr="00F500D8">
        <w:rPr>
          <w:rFonts w:ascii="Book Antiqua" w:hAnsi="Book Antiqua"/>
          <w:sz w:val="22"/>
          <w:szCs w:val="22"/>
          <w:lang w:val="es-CR"/>
        </w:rPr>
        <w:t xml:space="preserve"> y aplique la verificación del </w:t>
      </w:r>
      <w:r w:rsidRPr="00F500D8">
        <w:rPr>
          <w:rFonts w:ascii="Book Antiqua" w:hAnsi="Book Antiqua"/>
          <w:sz w:val="22"/>
          <w:szCs w:val="22"/>
          <w:lang w:val="es-CR"/>
        </w:rPr>
        <w:t xml:space="preserve">correcto funcionamiento de los sistemas </w:t>
      </w:r>
      <w:r w:rsidR="00ED4D4F" w:rsidRPr="00F500D8">
        <w:rPr>
          <w:rFonts w:ascii="Book Antiqua" w:hAnsi="Book Antiqua"/>
          <w:sz w:val="22"/>
          <w:szCs w:val="22"/>
          <w:lang w:val="es-CR"/>
        </w:rPr>
        <w:t xml:space="preserve">informáticos </w:t>
      </w:r>
      <w:r w:rsidRPr="00F500D8">
        <w:rPr>
          <w:rFonts w:ascii="Book Antiqua" w:hAnsi="Book Antiqua"/>
          <w:sz w:val="22"/>
          <w:szCs w:val="22"/>
          <w:lang w:val="es-CR"/>
        </w:rPr>
        <w:t>y su depuración</w:t>
      </w:r>
      <w:r w:rsidR="00ED4D4F" w:rsidRPr="00F500D8">
        <w:rPr>
          <w:rFonts w:ascii="Book Antiqua" w:hAnsi="Book Antiqua"/>
          <w:sz w:val="22"/>
          <w:szCs w:val="22"/>
          <w:lang w:val="es-CR"/>
        </w:rPr>
        <w:t xml:space="preserve"> periódica</w:t>
      </w:r>
      <w:r w:rsidRPr="00F500D8">
        <w:rPr>
          <w:rFonts w:ascii="Book Antiqua" w:hAnsi="Book Antiqua"/>
          <w:sz w:val="22"/>
          <w:szCs w:val="22"/>
          <w:lang w:val="es-CR"/>
        </w:rPr>
        <w:t xml:space="preserve">, </w:t>
      </w:r>
      <w:r w:rsidR="00ED4D4F" w:rsidRPr="00F500D8">
        <w:rPr>
          <w:rFonts w:ascii="Book Antiqua" w:hAnsi="Book Antiqua"/>
          <w:sz w:val="22"/>
          <w:szCs w:val="22"/>
          <w:lang w:val="es-CR"/>
        </w:rPr>
        <w:t xml:space="preserve">para corregir en forma preventiva y evitar </w:t>
      </w:r>
      <w:r w:rsidRPr="00F500D8">
        <w:rPr>
          <w:rFonts w:ascii="Book Antiqua" w:hAnsi="Book Antiqua"/>
          <w:sz w:val="22"/>
          <w:szCs w:val="22"/>
          <w:lang w:val="es-CR"/>
        </w:rPr>
        <w:t xml:space="preserve">atrasos </w:t>
      </w:r>
      <w:r w:rsidR="00ED4D4F" w:rsidRPr="00F500D8">
        <w:rPr>
          <w:rFonts w:ascii="Book Antiqua" w:hAnsi="Book Antiqua"/>
          <w:sz w:val="22"/>
          <w:szCs w:val="22"/>
          <w:lang w:val="es-CR"/>
        </w:rPr>
        <w:t xml:space="preserve">en los </w:t>
      </w:r>
      <w:r w:rsidRPr="00F500D8">
        <w:rPr>
          <w:rFonts w:ascii="Book Antiqua" w:hAnsi="Book Antiqua"/>
          <w:sz w:val="22"/>
          <w:szCs w:val="22"/>
          <w:lang w:val="es-CR"/>
        </w:rPr>
        <w:t>Juzgados debido a lenta respuesta de los sistemas</w:t>
      </w:r>
      <w:r w:rsidR="00ED4D4F" w:rsidRPr="00F500D8">
        <w:rPr>
          <w:rFonts w:ascii="Book Antiqua" w:hAnsi="Book Antiqua"/>
          <w:sz w:val="22"/>
          <w:szCs w:val="22"/>
          <w:lang w:val="es-CR"/>
        </w:rPr>
        <w:t xml:space="preserve"> o </w:t>
      </w:r>
      <w:r w:rsidRPr="00F500D8">
        <w:rPr>
          <w:rFonts w:ascii="Book Antiqua" w:hAnsi="Book Antiqua"/>
          <w:sz w:val="22"/>
          <w:szCs w:val="22"/>
          <w:lang w:val="es-CR"/>
        </w:rPr>
        <w:t>“caídas” por falta de oportuna intervención.</w:t>
      </w:r>
    </w:p>
    <w:p w14:paraId="7ECBAFFD" w14:textId="7EC8F75D" w:rsidR="00A169CF" w:rsidRDefault="00A169CF">
      <w:pPr>
        <w:spacing w:before="0" w:after="0" w:line="240" w:lineRule="auto"/>
        <w:ind w:left="0"/>
        <w:jc w:val="left"/>
        <w:rPr>
          <w:rFonts w:ascii="Book Antiqua" w:eastAsia="Times New Roman" w:hAnsi="Book Antiqua" w:cs="Arial"/>
          <w:lang w:eastAsia="es-ES"/>
        </w:rPr>
      </w:pPr>
      <w:r>
        <w:rPr>
          <w:rFonts w:ascii="Book Antiqua" w:hAnsi="Book Antiqua"/>
        </w:rPr>
        <w:br w:type="page"/>
      </w:r>
    </w:p>
    <w:p w14:paraId="7EC699FA" w14:textId="77777777" w:rsidR="00703E61" w:rsidRPr="00F500D8" w:rsidRDefault="00703E61" w:rsidP="002F0EFE">
      <w:pPr>
        <w:pStyle w:val="Prrafodelista"/>
        <w:spacing w:before="0"/>
        <w:ind w:left="0"/>
        <w:rPr>
          <w:rFonts w:ascii="Book Antiqua" w:hAnsi="Book Antiqua"/>
          <w:sz w:val="22"/>
          <w:szCs w:val="22"/>
          <w:lang w:val="es-CR"/>
        </w:rPr>
      </w:pPr>
    </w:p>
    <w:p w14:paraId="672B8667" w14:textId="77777777" w:rsidR="00703E61" w:rsidRPr="00F500D8" w:rsidRDefault="00B83752" w:rsidP="00B83752">
      <w:pPr>
        <w:ind w:left="0"/>
        <w:rPr>
          <w:rFonts w:ascii="Book Antiqua" w:hAnsi="Book Antiqua" w:cs="Arial"/>
          <w:b/>
          <w:bCs/>
        </w:rPr>
      </w:pPr>
      <w:r w:rsidRPr="00F500D8">
        <w:rPr>
          <w:rFonts w:ascii="Book Antiqua" w:hAnsi="Book Antiqua" w:cs="Arial"/>
          <w:b/>
          <w:bCs/>
        </w:rPr>
        <w:t>A la Administración Regional del Primer Circuito Judicial de la Zona Atlántica</w:t>
      </w:r>
    </w:p>
    <w:p w14:paraId="0BD00340" w14:textId="77777777" w:rsidR="00B83752" w:rsidRPr="00F500D8" w:rsidRDefault="00B83752" w:rsidP="002F0EFE">
      <w:pPr>
        <w:pStyle w:val="Prrafodelista"/>
        <w:spacing w:before="0"/>
        <w:ind w:left="0"/>
        <w:rPr>
          <w:rFonts w:ascii="Book Antiqua" w:hAnsi="Book Antiqua"/>
          <w:sz w:val="22"/>
          <w:szCs w:val="22"/>
          <w:lang w:val="es-CR"/>
        </w:rPr>
      </w:pPr>
    </w:p>
    <w:p w14:paraId="46195BF5" w14:textId="24083A3A" w:rsidR="00215DF2" w:rsidRPr="00F500D8" w:rsidRDefault="00B83752" w:rsidP="002F0EFE">
      <w:pPr>
        <w:pStyle w:val="Prrafodelista"/>
        <w:spacing w:before="0"/>
        <w:ind w:left="0"/>
        <w:rPr>
          <w:rFonts w:ascii="Book Antiqua" w:hAnsi="Book Antiqua"/>
          <w:sz w:val="22"/>
          <w:szCs w:val="22"/>
          <w:lang w:val="es-CR"/>
        </w:rPr>
      </w:pPr>
      <w:r w:rsidRPr="00F500D8">
        <w:rPr>
          <w:rFonts w:ascii="Book Antiqua" w:hAnsi="Book Antiqua"/>
          <w:sz w:val="22"/>
          <w:szCs w:val="22"/>
          <w:lang w:val="es-CR"/>
        </w:rPr>
        <w:t>9.</w:t>
      </w:r>
      <w:r w:rsidR="00AF64DA" w:rsidRPr="00F500D8">
        <w:rPr>
          <w:rFonts w:ascii="Book Antiqua" w:hAnsi="Book Antiqua"/>
          <w:sz w:val="22"/>
          <w:szCs w:val="22"/>
          <w:lang w:val="es-CR"/>
        </w:rPr>
        <w:t>23</w:t>
      </w:r>
      <w:r w:rsidRPr="00F500D8">
        <w:rPr>
          <w:rFonts w:ascii="Book Antiqua" w:hAnsi="Book Antiqua"/>
          <w:sz w:val="22"/>
          <w:szCs w:val="22"/>
          <w:lang w:val="es-CR"/>
        </w:rPr>
        <w:t xml:space="preserve">.- </w:t>
      </w:r>
      <w:r w:rsidR="00215DF2" w:rsidRPr="00F500D8">
        <w:rPr>
          <w:rFonts w:ascii="Book Antiqua" w:hAnsi="Book Antiqua"/>
          <w:sz w:val="22"/>
          <w:szCs w:val="22"/>
          <w:lang w:val="es-CR"/>
        </w:rPr>
        <w:t xml:space="preserve">Se recomienda que </w:t>
      </w:r>
      <w:r w:rsidR="00ED4D4F" w:rsidRPr="00F500D8">
        <w:rPr>
          <w:rFonts w:ascii="Book Antiqua" w:hAnsi="Book Antiqua"/>
          <w:sz w:val="22"/>
          <w:szCs w:val="22"/>
          <w:lang w:val="es-CR"/>
        </w:rPr>
        <w:t>la</w:t>
      </w:r>
      <w:r w:rsidR="00215DF2" w:rsidRPr="00F500D8">
        <w:rPr>
          <w:rFonts w:ascii="Book Antiqua" w:hAnsi="Book Antiqua"/>
          <w:sz w:val="22"/>
          <w:szCs w:val="22"/>
          <w:lang w:val="es-CR"/>
        </w:rPr>
        <w:t xml:space="preserve"> Administración </w:t>
      </w:r>
      <w:r w:rsidR="00945B98" w:rsidRPr="00F500D8">
        <w:rPr>
          <w:rFonts w:ascii="Book Antiqua" w:hAnsi="Book Antiqua"/>
          <w:sz w:val="22"/>
          <w:szCs w:val="22"/>
          <w:lang w:val="es-CR"/>
        </w:rPr>
        <w:t xml:space="preserve">Regional </w:t>
      </w:r>
      <w:r w:rsidR="00215DF2" w:rsidRPr="00F500D8">
        <w:rPr>
          <w:rFonts w:ascii="Book Antiqua" w:hAnsi="Book Antiqua"/>
          <w:sz w:val="22"/>
          <w:szCs w:val="22"/>
          <w:lang w:val="es-CR"/>
        </w:rPr>
        <w:t xml:space="preserve">suministre apoyo permanente al cantón de Talamanca, destinando </w:t>
      </w:r>
      <w:r w:rsidR="00EB4C75" w:rsidRPr="00F500D8">
        <w:rPr>
          <w:rFonts w:ascii="Book Antiqua" w:hAnsi="Book Antiqua"/>
          <w:sz w:val="22"/>
          <w:szCs w:val="22"/>
          <w:lang w:val="es-CR"/>
        </w:rPr>
        <w:t>un recurso</w:t>
      </w:r>
      <w:r w:rsidR="00215DF2" w:rsidRPr="00F500D8">
        <w:rPr>
          <w:rFonts w:ascii="Book Antiqua" w:hAnsi="Book Antiqua"/>
          <w:sz w:val="22"/>
          <w:szCs w:val="22"/>
          <w:lang w:val="es-CR"/>
        </w:rPr>
        <w:t xml:space="preserve"> directamente en el </w:t>
      </w:r>
      <w:r w:rsidR="00ED4D4F" w:rsidRPr="00F500D8">
        <w:rPr>
          <w:rFonts w:ascii="Book Antiqua" w:hAnsi="Book Antiqua"/>
          <w:sz w:val="22"/>
          <w:szCs w:val="22"/>
          <w:lang w:val="es-CR"/>
        </w:rPr>
        <w:t xml:space="preserve">Cantón para atender </w:t>
      </w:r>
      <w:r w:rsidR="00A62C7D" w:rsidRPr="00F500D8">
        <w:rPr>
          <w:rFonts w:ascii="Book Antiqua" w:hAnsi="Book Antiqua"/>
          <w:sz w:val="22"/>
          <w:szCs w:val="22"/>
          <w:lang w:val="es-CR"/>
        </w:rPr>
        <w:t xml:space="preserve">todos los </w:t>
      </w:r>
      <w:r w:rsidR="00215DF2" w:rsidRPr="00F500D8">
        <w:rPr>
          <w:rFonts w:ascii="Book Antiqua" w:hAnsi="Book Antiqua"/>
          <w:sz w:val="22"/>
          <w:szCs w:val="22"/>
          <w:lang w:val="es-CR"/>
        </w:rPr>
        <w:t xml:space="preserve">aspectos </w:t>
      </w:r>
      <w:r w:rsidR="00A62C7D" w:rsidRPr="00F500D8">
        <w:rPr>
          <w:rFonts w:ascii="Book Antiqua" w:hAnsi="Book Antiqua"/>
          <w:sz w:val="22"/>
          <w:szCs w:val="22"/>
          <w:lang w:val="es-CR"/>
        </w:rPr>
        <w:t>ad</w:t>
      </w:r>
      <w:r w:rsidR="00215DF2" w:rsidRPr="00F500D8">
        <w:rPr>
          <w:rFonts w:ascii="Book Antiqua" w:hAnsi="Book Antiqua"/>
          <w:sz w:val="22"/>
          <w:szCs w:val="22"/>
          <w:lang w:val="es-CR"/>
        </w:rPr>
        <w:t>ministra</w:t>
      </w:r>
      <w:r w:rsidR="00A62C7D" w:rsidRPr="00F500D8">
        <w:rPr>
          <w:rFonts w:ascii="Book Antiqua" w:hAnsi="Book Antiqua"/>
          <w:sz w:val="22"/>
          <w:szCs w:val="22"/>
          <w:lang w:val="es-CR"/>
        </w:rPr>
        <w:t>tivos propios del lugar</w:t>
      </w:r>
      <w:r w:rsidR="00215DF2" w:rsidRPr="00F500D8">
        <w:rPr>
          <w:rFonts w:ascii="Book Antiqua" w:hAnsi="Book Antiqua"/>
          <w:sz w:val="22"/>
          <w:szCs w:val="22"/>
          <w:lang w:val="es-CR"/>
        </w:rPr>
        <w:t xml:space="preserve"> (caja chica, depósitos judiciales, hoja de delincuencia, formulación presupuestaria, reparaciones del inmueble y activos, apoyo en el PAO</w:t>
      </w:r>
      <w:r w:rsidR="00945B98" w:rsidRPr="00F500D8">
        <w:rPr>
          <w:rFonts w:ascii="Book Antiqua" w:hAnsi="Book Antiqua"/>
          <w:sz w:val="22"/>
          <w:szCs w:val="22"/>
          <w:lang w:val="es-CR"/>
        </w:rPr>
        <w:t xml:space="preserve">, </w:t>
      </w:r>
      <w:r w:rsidR="00215DF2" w:rsidRPr="00F500D8">
        <w:rPr>
          <w:rFonts w:ascii="Book Antiqua" w:hAnsi="Book Antiqua"/>
          <w:sz w:val="22"/>
          <w:szCs w:val="22"/>
          <w:lang w:val="es-CR"/>
        </w:rPr>
        <w:t>PAI</w:t>
      </w:r>
      <w:r w:rsidR="00945B98" w:rsidRPr="00F500D8">
        <w:rPr>
          <w:rFonts w:ascii="Book Antiqua" w:hAnsi="Book Antiqua"/>
          <w:sz w:val="22"/>
          <w:szCs w:val="22"/>
          <w:lang w:val="es-CR"/>
        </w:rPr>
        <w:t xml:space="preserve">, </w:t>
      </w:r>
      <w:r w:rsidR="00215DF2" w:rsidRPr="00F500D8">
        <w:rPr>
          <w:rFonts w:ascii="Book Antiqua" w:hAnsi="Book Antiqua"/>
          <w:sz w:val="22"/>
          <w:szCs w:val="22"/>
          <w:lang w:val="es-CR"/>
        </w:rPr>
        <w:t xml:space="preserve">SEVRI-PJ, </w:t>
      </w:r>
      <w:r w:rsidR="00945B98" w:rsidRPr="00F500D8">
        <w:rPr>
          <w:rFonts w:ascii="Book Antiqua" w:hAnsi="Book Antiqua"/>
          <w:sz w:val="22"/>
          <w:szCs w:val="22"/>
          <w:lang w:val="es-CR"/>
        </w:rPr>
        <w:t xml:space="preserve">informe anual de labores, recepción y devolución de notificaciones, supervisión de la seguridad y limpieza, </w:t>
      </w:r>
      <w:r w:rsidR="00927277" w:rsidRPr="00F500D8">
        <w:rPr>
          <w:rFonts w:ascii="Book Antiqua" w:hAnsi="Book Antiqua"/>
          <w:sz w:val="22"/>
          <w:szCs w:val="22"/>
          <w:lang w:val="es-CR"/>
        </w:rPr>
        <w:t>contratación de peritos,</w:t>
      </w:r>
      <w:r w:rsidR="00A62C7D" w:rsidRPr="00F500D8">
        <w:rPr>
          <w:rFonts w:ascii="Book Antiqua" w:hAnsi="Book Antiqua"/>
          <w:sz w:val="22"/>
          <w:szCs w:val="22"/>
          <w:lang w:val="es-CR"/>
        </w:rPr>
        <w:t xml:space="preserve"> entre otras</w:t>
      </w:r>
      <w:r w:rsidR="00215DF2" w:rsidRPr="00F500D8">
        <w:rPr>
          <w:rFonts w:ascii="Book Antiqua" w:hAnsi="Book Antiqua"/>
          <w:sz w:val="22"/>
          <w:szCs w:val="22"/>
          <w:lang w:val="es-CR"/>
        </w:rPr>
        <w:t>.</w:t>
      </w:r>
      <w:r w:rsidR="00945B98" w:rsidRPr="00F500D8">
        <w:rPr>
          <w:rFonts w:ascii="Book Antiqua" w:hAnsi="Book Antiqua"/>
          <w:sz w:val="22"/>
          <w:szCs w:val="22"/>
          <w:lang w:val="es-CR"/>
        </w:rPr>
        <w:t>).</w:t>
      </w:r>
      <w:r w:rsidR="00B12D94">
        <w:rPr>
          <w:rFonts w:ascii="Book Antiqua" w:hAnsi="Book Antiqua"/>
          <w:sz w:val="22"/>
          <w:szCs w:val="22"/>
          <w:lang w:val="es-CR"/>
        </w:rPr>
        <w:t xml:space="preserve"> En caso de no disponer de recurso humano, buscar alternativas para dar más apoyo desde Limón a la Sede de Bribrí. </w:t>
      </w:r>
    </w:p>
    <w:p w14:paraId="55E99833" w14:textId="77777777" w:rsidR="00945B98" w:rsidRPr="00F500D8" w:rsidRDefault="00945B98" w:rsidP="002F0EFE">
      <w:pPr>
        <w:pStyle w:val="Prrafodelista"/>
        <w:spacing w:before="0"/>
        <w:ind w:left="0"/>
        <w:rPr>
          <w:rFonts w:ascii="Book Antiqua" w:hAnsi="Book Antiqua"/>
          <w:sz w:val="22"/>
          <w:szCs w:val="22"/>
          <w:lang w:val="es-CR"/>
        </w:rPr>
      </w:pPr>
    </w:p>
    <w:p w14:paraId="7D80C054" w14:textId="5A85CA0F" w:rsidR="00CD6A48" w:rsidRPr="00F500D8" w:rsidRDefault="00CD6A48" w:rsidP="002F0EFE">
      <w:pPr>
        <w:pStyle w:val="Prrafodelista"/>
        <w:spacing w:before="0"/>
        <w:ind w:left="0"/>
        <w:rPr>
          <w:rFonts w:ascii="Book Antiqua" w:hAnsi="Book Antiqua"/>
          <w:sz w:val="22"/>
          <w:szCs w:val="22"/>
          <w:lang w:val="es-CR"/>
        </w:rPr>
      </w:pPr>
      <w:r w:rsidRPr="00F500D8">
        <w:rPr>
          <w:rFonts w:ascii="Book Antiqua" w:hAnsi="Book Antiqua"/>
          <w:sz w:val="22"/>
          <w:szCs w:val="22"/>
          <w:lang w:val="es-CR"/>
        </w:rPr>
        <w:t>9.</w:t>
      </w:r>
      <w:r w:rsidR="00AF64DA" w:rsidRPr="00F500D8">
        <w:rPr>
          <w:rFonts w:ascii="Book Antiqua" w:hAnsi="Book Antiqua"/>
          <w:sz w:val="22"/>
          <w:szCs w:val="22"/>
          <w:lang w:val="es-CR"/>
        </w:rPr>
        <w:t>24</w:t>
      </w:r>
      <w:r w:rsidRPr="00F500D8">
        <w:rPr>
          <w:rFonts w:ascii="Book Antiqua" w:hAnsi="Book Antiqua"/>
          <w:sz w:val="22"/>
          <w:szCs w:val="22"/>
          <w:lang w:val="es-CR"/>
        </w:rPr>
        <w:t xml:space="preserve">.- </w:t>
      </w:r>
      <w:r w:rsidR="00BF66FE">
        <w:rPr>
          <w:rFonts w:ascii="Book Antiqua" w:hAnsi="Book Antiqua"/>
          <w:sz w:val="22"/>
          <w:szCs w:val="22"/>
          <w:lang w:val="es-CR"/>
        </w:rPr>
        <w:t xml:space="preserve">Dar seguimiento constante a las gestiones administrativas que se han venido realizando, para atender la problemática </w:t>
      </w:r>
      <w:r w:rsidRPr="00F500D8">
        <w:rPr>
          <w:rFonts w:ascii="Book Antiqua" w:hAnsi="Book Antiqua"/>
          <w:sz w:val="22"/>
          <w:szCs w:val="22"/>
          <w:lang w:val="es-CR"/>
        </w:rPr>
        <w:t>de hacinamiento en todas las oficinas de Talamanca.</w:t>
      </w:r>
    </w:p>
    <w:p w14:paraId="4F5F549F" w14:textId="77777777" w:rsidR="00945B98" w:rsidRPr="00F500D8" w:rsidRDefault="00945B98" w:rsidP="00945B98">
      <w:pPr>
        <w:pStyle w:val="Prrafodelista"/>
        <w:spacing w:before="0"/>
        <w:ind w:left="0"/>
        <w:rPr>
          <w:rFonts w:ascii="Book Antiqua" w:hAnsi="Book Antiqua"/>
          <w:color w:val="000000"/>
          <w:sz w:val="22"/>
          <w:szCs w:val="22"/>
          <w:lang w:val="es-CR" w:eastAsia="es-CR"/>
        </w:rPr>
      </w:pPr>
    </w:p>
    <w:p w14:paraId="4760B16A" w14:textId="77777777" w:rsidR="00A169CF" w:rsidRDefault="00A169CF" w:rsidP="00927277">
      <w:pPr>
        <w:ind w:left="0"/>
        <w:rPr>
          <w:rFonts w:ascii="Book Antiqua" w:hAnsi="Book Antiqua" w:cs="Arial"/>
          <w:b/>
          <w:bCs/>
        </w:rPr>
      </w:pPr>
    </w:p>
    <w:p w14:paraId="173E2637" w14:textId="240DFAF1" w:rsidR="00927277" w:rsidRPr="00F500D8" w:rsidRDefault="00927277" w:rsidP="00927277">
      <w:pPr>
        <w:ind w:left="0"/>
        <w:rPr>
          <w:rFonts w:ascii="Book Antiqua" w:hAnsi="Book Antiqua" w:cs="Arial"/>
          <w:b/>
          <w:bCs/>
        </w:rPr>
      </w:pPr>
      <w:r w:rsidRPr="00F500D8">
        <w:rPr>
          <w:rFonts w:ascii="Book Antiqua" w:hAnsi="Book Antiqua" w:cs="Arial"/>
          <w:b/>
          <w:bCs/>
        </w:rPr>
        <w:t>Al Consejo de Administración Regional del Primer Circuito Judicial de la Zona Atlántica</w:t>
      </w:r>
    </w:p>
    <w:p w14:paraId="464CC646" w14:textId="77777777" w:rsidR="00927277" w:rsidRPr="00F500D8" w:rsidRDefault="00927277" w:rsidP="00945B98">
      <w:pPr>
        <w:pStyle w:val="Prrafodelista"/>
        <w:spacing w:before="0"/>
        <w:ind w:left="0"/>
        <w:rPr>
          <w:rFonts w:ascii="Book Antiqua" w:hAnsi="Book Antiqua"/>
          <w:color w:val="000000"/>
          <w:sz w:val="22"/>
          <w:szCs w:val="22"/>
          <w:lang w:val="es-CR" w:eastAsia="es-CR"/>
        </w:rPr>
      </w:pPr>
    </w:p>
    <w:p w14:paraId="0A5F5169" w14:textId="74B315C3" w:rsidR="00110E36" w:rsidRPr="00F500D8" w:rsidRDefault="00573A49" w:rsidP="00927277">
      <w:pPr>
        <w:pStyle w:val="Prrafodelista"/>
        <w:spacing w:before="0"/>
        <w:ind w:left="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9.</w:t>
      </w:r>
      <w:r w:rsidR="00CD6A48" w:rsidRPr="00F500D8">
        <w:rPr>
          <w:rFonts w:ascii="Book Antiqua" w:hAnsi="Book Antiqua"/>
          <w:color w:val="000000"/>
          <w:sz w:val="22"/>
          <w:szCs w:val="22"/>
          <w:lang w:val="es-CR" w:eastAsia="es-CR"/>
        </w:rPr>
        <w:t>2</w:t>
      </w:r>
      <w:r w:rsidR="00AF64DA" w:rsidRPr="00F500D8">
        <w:rPr>
          <w:rFonts w:ascii="Book Antiqua" w:hAnsi="Book Antiqua"/>
          <w:color w:val="000000"/>
          <w:sz w:val="22"/>
          <w:szCs w:val="22"/>
          <w:lang w:val="es-CR" w:eastAsia="es-CR"/>
        </w:rPr>
        <w:t>5</w:t>
      </w:r>
      <w:r w:rsidRPr="00F500D8">
        <w:rPr>
          <w:rFonts w:ascii="Book Antiqua" w:hAnsi="Book Antiqua"/>
          <w:color w:val="000000"/>
          <w:sz w:val="22"/>
          <w:szCs w:val="22"/>
          <w:lang w:val="es-CR" w:eastAsia="es-CR"/>
        </w:rPr>
        <w:t xml:space="preserve">.- Se recomienda que el Consejo de Administración </w:t>
      </w:r>
      <w:r w:rsidR="00CD6A48" w:rsidRPr="00F500D8">
        <w:rPr>
          <w:rFonts w:ascii="Book Antiqua" w:hAnsi="Book Antiqua"/>
          <w:color w:val="000000"/>
          <w:sz w:val="22"/>
          <w:szCs w:val="22"/>
          <w:lang w:val="es-CR" w:eastAsia="es-CR"/>
        </w:rPr>
        <w:t>R</w:t>
      </w:r>
      <w:r w:rsidRPr="00F500D8">
        <w:rPr>
          <w:rFonts w:ascii="Book Antiqua" w:hAnsi="Book Antiqua"/>
          <w:color w:val="000000"/>
          <w:sz w:val="22"/>
          <w:szCs w:val="22"/>
          <w:lang w:val="es-CR" w:eastAsia="es-CR"/>
        </w:rPr>
        <w:t>egional</w:t>
      </w:r>
      <w:r w:rsidR="00CD6A48" w:rsidRPr="00F500D8">
        <w:rPr>
          <w:rFonts w:ascii="Book Antiqua" w:hAnsi="Book Antiqua"/>
          <w:color w:val="000000"/>
          <w:sz w:val="22"/>
          <w:szCs w:val="22"/>
          <w:lang w:val="es-CR" w:eastAsia="es-CR"/>
        </w:rPr>
        <w:t xml:space="preserve"> del Primer Circuito Judicial de la Zona Atlántica al igual que todos los demás consejos de administración del país, que incluyan edificios centrales y oficinas periféricas, </w:t>
      </w:r>
      <w:r w:rsidRPr="00F500D8">
        <w:rPr>
          <w:rFonts w:ascii="Book Antiqua" w:hAnsi="Book Antiqua"/>
          <w:color w:val="000000"/>
          <w:sz w:val="22"/>
          <w:szCs w:val="22"/>
          <w:lang w:val="es-CR" w:eastAsia="es-CR"/>
        </w:rPr>
        <w:t>una vez por semestre se reúna</w:t>
      </w:r>
      <w:r w:rsidR="00CD6A48" w:rsidRPr="00F500D8">
        <w:rPr>
          <w:rFonts w:ascii="Book Antiqua" w:hAnsi="Book Antiqua"/>
          <w:color w:val="000000"/>
          <w:sz w:val="22"/>
          <w:szCs w:val="22"/>
          <w:lang w:val="es-CR" w:eastAsia="es-CR"/>
        </w:rPr>
        <w:t>n</w:t>
      </w:r>
      <w:r w:rsidRPr="00F500D8">
        <w:rPr>
          <w:rFonts w:ascii="Book Antiqua" w:hAnsi="Book Antiqua"/>
          <w:color w:val="000000"/>
          <w:sz w:val="22"/>
          <w:szCs w:val="22"/>
          <w:lang w:val="es-CR" w:eastAsia="es-CR"/>
        </w:rPr>
        <w:t xml:space="preserve"> en </w:t>
      </w:r>
      <w:r w:rsidR="00CD6A48" w:rsidRPr="00F500D8">
        <w:rPr>
          <w:rFonts w:ascii="Book Antiqua" w:hAnsi="Book Antiqua"/>
          <w:color w:val="000000"/>
          <w:sz w:val="22"/>
          <w:szCs w:val="22"/>
          <w:lang w:val="es-CR" w:eastAsia="es-CR"/>
        </w:rPr>
        <w:t xml:space="preserve">una de sus sedes, </w:t>
      </w:r>
      <w:r w:rsidRPr="00F500D8">
        <w:rPr>
          <w:rFonts w:ascii="Book Antiqua" w:hAnsi="Book Antiqua"/>
          <w:color w:val="000000"/>
          <w:sz w:val="22"/>
          <w:szCs w:val="22"/>
          <w:lang w:val="es-CR" w:eastAsia="es-CR"/>
        </w:rPr>
        <w:t xml:space="preserve">para conocer </w:t>
      </w:r>
      <w:r w:rsidR="00CD6A48" w:rsidRPr="00F500D8">
        <w:rPr>
          <w:rFonts w:ascii="Book Antiqua" w:hAnsi="Book Antiqua"/>
          <w:color w:val="000000"/>
          <w:sz w:val="22"/>
          <w:szCs w:val="22"/>
          <w:lang w:val="es-CR" w:eastAsia="es-CR"/>
        </w:rPr>
        <w:t xml:space="preserve">los </w:t>
      </w:r>
      <w:r w:rsidRPr="00F500D8">
        <w:rPr>
          <w:rFonts w:ascii="Book Antiqua" w:hAnsi="Book Antiqua"/>
          <w:color w:val="000000"/>
          <w:sz w:val="22"/>
          <w:szCs w:val="22"/>
          <w:lang w:val="es-CR" w:eastAsia="es-CR"/>
        </w:rPr>
        <w:t>asuntos de la zona</w:t>
      </w:r>
      <w:r w:rsidR="00CD6A48" w:rsidRPr="00F500D8">
        <w:rPr>
          <w:rFonts w:ascii="Book Antiqua" w:hAnsi="Book Antiqua"/>
          <w:color w:val="000000"/>
          <w:sz w:val="22"/>
          <w:szCs w:val="22"/>
          <w:lang w:val="es-CR" w:eastAsia="es-CR"/>
        </w:rPr>
        <w:t xml:space="preserve">, para lo cual, deberán </w:t>
      </w:r>
      <w:r w:rsidRPr="00F500D8">
        <w:rPr>
          <w:rFonts w:ascii="Book Antiqua" w:hAnsi="Book Antiqua"/>
          <w:color w:val="000000"/>
          <w:sz w:val="22"/>
          <w:szCs w:val="22"/>
          <w:lang w:val="es-CR" w:eastAsia="es-CR"/>
        </w:rPr>
        <w:t>inclu</w:t>
      </w:r>
      <w:r w:rsidR="00CD6A48" w:rsidRPr="00F500D8">
        <w:rPr>
          <w:rFonts w:ascii="Book Antiqua" w:hAnsi="Book Antiqua"/>
          <w:color w:val="000000"/>
          <w:sz w:val="22"/>
          <w:szCs w:val="22"/>
          <w:lang w:val="es-CR" w:eastAsia="es-CR"/>
        </w:rPr>
        <w:t xml:space="preserve">ir </w:t>
      </w:r>
      <w:r w:rsidRPr="00F500D8">
        <w:rPr>
          <w:rFonts w:ascii="Book Antiqua" w:hAnsi="Book Antiqua"/>
          <w:color w:val="000000"/>
          <w:sz w:val="22"/>
          <w:szCs w:val="22"/>
          <w:lang w:val="es-CR" w:eastAsia="es-CR"/>
        </w:rPr>
        <w:t>en agenda un espacio para escuchar a las personas que laboran en e</w:t>
      </w:r>
      <w:r w:rsidR="00CD6A48" w:rsidRPr="00F500D8">
        <w:rPr>
          <w:rFonts w:ascii="Book Antiqua" w:hAnsi="Book Antiqua"/>
          <w:color w:val="000000"/>
          <w:sz w:val="22"/>
          <w:szCs w:val="22"/>
          <w:lang w:val="es-CR" w:eastAsia="es-CR"/>
        </w:rPr>
        <w:t>l</w:t>
      </w:r>
      <w:r w:rsidRPr="00F500D8">
        <w:rPr>
          <w:rFonts w:ascii="Book Antiqua" w:hAnsi="Book Antiqua"/>
          <w:color w:val="000000"/>
          <w:sz w:val="22"/>
          <w:szCs w:val="22"/>
          <w:lang w:val="es-CR" w:eastAsia="es-CR"/>
        </w:rPr>
        <w:t xml:space="preserve"> Edificio</w:t>
      </w:r>
      <w:r w:rsidR="00CD6A48" w:rsidRPr="00F500D8">
        <w:rPr>
          <w:rFonts w:ascii="Book Antiqua" w:hAnsi="Book Antiqua"/>
          <w:color w:val="000000"/>
          <w:sz w:val="22"/>
          <w:szCs w:val="22"/>
          <w:lang w:val="es-CR" w:eastAsia="es-CR"/>
        </w:rPr>
        <w:t xml:space="preserve"> Sede</w:t>
      </w:r>
      <w:r w:rsidR="00F148E0" w:rsidRPr="00F500D8">
        <w:rPr>
          <w:rFonts w:ascii="Book Antiqua" w:hAnsi="Book Antiqua"/>
          <w:color w:val="000000"/>
          <w:sz w:val="22"/>
          <w:szCs w:val="22"/>
          <w:lang w:val="es-CR" w:eastAsia="es-CR"/>
        </w:rPr>
        <w:t>.</w:t>
      </w:r>
      <w:r w:rsidR="00CD6A48" w:rsidRPr="00F500D8">
        <w:rPr>
          <w:rFonts w:ascii="Book Antiqua" w:hAnsi="Book Antiqua"/>
          <w:color w:val="000000"/>
          <w:sz w:val="22"/>
          <w:szCs w:val="22"/>
          <w:lang w:val="es-CR" w:eastAsia="es-CR"/>
        </w:rPr>
        <w:t xml:space="preserve">  En el caso del Consejo de Administración del Primer Circuito Judicial de la Zona Atlántica, deberá turnar un semestre en Batán y el siguiente en Talamanca.</w:t>
      </w:r>
    </w:p>
    <w:p w14:paraId="05C2E4CB" w14:textId="5D8F2129" w:rsidR="00F148E0" w:rsidRDefault="00F148E0" w:rsidP="00927277">
      <w:pPr>
        <w:pStyle w:val="Prrafodelista"/>
        <w:spacing w:before="0"/>
        <w:ind w:left="0"/>
        <w:rPr>
          <w:rFonts w:ascii="Book Antiqua" w:hAnsi="Book Antiqua"/>
          <w:color w:val="000000"/>
          <w:sz w:val="22"/>
          <w:szCs w:val="22"/>
          <w:lang w:val="es-CR" w:eastAsia="es-CR"/>
        </w:rPr>
      </w:pPr>
    </w:p>
    <w:p w14:paraId="56F80C4B" w14:textId="04FC7064" w:rsidR="00912AE4" w:rsidRDefault="00912AE4" w:rsidP="00927277">
      <w:pPr>
        <w:pStyle w:val="Prrafodelista"/>
        <w:spacing w:before="0"/>
        <w:ind w:left="0"/>
        <w:rPr>
          <w:rFonts w:ascii="Book Antiqua" w:hAnsi="Book Antiqua"/>
          <w:color w:val="000000"/>
          <w:sz w:val="22"/>
          <w:szCs w:val="22"/>
          <w:lang w:val="es-CR" w:eastAsia="es-CR"/>
        </w:rPr>
      </w:pPr>
    </w:p>
    <w:p w14:paraId="63706951" w14:textId="77777777" w:rsidR="00912AE4" w:rsidRPr="00F500D8" w:rsidRDefault="00912AE4" w:rsidP="00927277">
      <w:pPr>
        <w:pStyle w:val="Prrafodelista"/>
        <w:spacing w:before="0"/>
        <w:ind w:left="0"/>
        <w:rPr>
          <w:rFonts w:ascii="Book Antiqua" w:hAnsi="Book Antiqua"/>
          <w:color w:val="000000"/>
          <w:sz w:val="22"/>
          <w:szCs w:val="22"/>
          <w:lang w:val="es-CR" w:eastAsia="es-CR"/>
        </w:rPr>
      </w:pPr>
    </w:p>
    <w:p w14:paraId="62513ECB" w14:textId="77777777" w:rsidR="002A50AE" w:rsidRPr="00F500D8" w:rsidRDefault="00573A49" w:rsidP="00063D9E">
      <w:pPr>
        <w:pStyle w:val="Prrafodelista"/>
        <w:ind w:left="0"/>
        <w:rPr>
          <w:rFonts w:ascii="Book Antiqua" w:hAnsi="Book Antiqua"/>
          <w:b/>
          <w:bCs/>
          <w:color w:val="000000"/>
          <w:sz w:val="22"/>
          <w:szCs w:val="22"/>
          <w:lang w:val="es-CR" w:eastAsia="es-CR"/>
        </w:rPr>
      </w:pPr>
      <w:r w:rsidRPr="00F500D8">
        <w:rPr>
          <w:rFonts w:ascii="Book Antiqua" w:hAnsi="Book Antiqua"/>
          <w:b/>
          <w:bCs/>
          <w:color w:val="000000"/>
          <w:sz w:val="22"/>
          <w:szCs w:val="22"/>
          <w:lang w:val="es-CR" w:eastAsia="es-CR"/>
        </w:rPr>
        <w:t>A la Comisión de Construcciones</w:t>
      </w:r>
    </w:p>
    <w:p w14:paraId="61E2E8CE" w14:textId="77777777" w:rsidR="00573A49" w:rsidRPr="00F500D8" w:rsidRDefault="00573A49" w:rsidP="002A50AE">
      <w:pPr>
        <w:pStyle w:val="Prrafodelista"/>
        <w:rPr>
          <w:rFonts w:ascii="Book Antiqua" w:hAnsi="Book Antiqua"/>
          <w:color w:val="000000"/>
          <w:sz w:val="22"/>
          <w:szCs w:val="22"/>
          <w:lang w:val="es-CR" w:eastAsia="es-CR"/>
        </w:rPr>
      </w:pPr>
    </w:p>
    <w:p w14:paraId="590A18BA" w14:textId="718E98AD" w:rsidR="002A50AE" w:rsidRPr="00F500D8" w:rsidRDefault="00573A49" w:rsidP="00063D9E">
      <w:pPr>
        <w:pStyle w:val="Prrafodelista"/>
        <w:ind w:left="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9.</w:t>
      </w:r>
      <w:r w:rsidR="00ED72AB" w:rsidRPr="00F500D8">
        <w:rPr>
          <w:rFonts w:ascii="Book Antiqua" w:hAnsi="Book Antiqua"/>
          <w:color w:val="000000"/>
          <w:sz w:val="22"/>
          <w:szCs w:val="22"/>
          <w:lang w:val="es-CR" w:eastAsia="es-CR"/>
        </w:rPr>
        <w:t>2</w:t>
      </w:r>
      <w:r w:rsidR="00AF64DA" w:rsidRPr="00F500D8">
        <w:rPr>
          <w:rFonts w:ascii="Book Antiqua" w:hAnsi="Book Antiqua"/>
          <w:color w:val="000000"/>
          <w:sz w:val="22"/>
          <w:szCs w:val="22"/>
          <w:lang w:val="es-CR" w:eastAsia="es-CR"/>
        </w:rPr>
        <w:t>6</w:t>
      </w:r>
      <w:r w:rsidRPr="00F500D8">
        <w:rPr>
          <w:rFonts w:ascii="Book Antiqua" w:hAnsi="Book Antiqua"/>
          <w:color w:val="000000"/>
          <w:sz w:val="22"/>
          <w:szCs w:val="22"/>
          <w:lang w:val="es-CR" w:eastAsia="es-CR"/>
        </w:rPr>
        <w:t xml:space="preserve">.- </w:t>
      </w:r>
      <w:r w:rsidR="00CD6A48" w:rsidRPr="00F500D8">
        <w:rPr>
          <w:rFonts w:ascii="Book Antiqua" w:hAnsi="Book Antiqua"/>
          <w:color w:val="000000"/>
          <w:sz w:val="22"/>
          <w:szCs w:val="22"/>
          <w:lang w:val="es-CR" w:eastAsia="es-CR"/>
        </w:rPr>
        <w:t xml:space="preserve">A la Comisión de </w:t>
      </w:r>
      <w:r w:rsidR="00ED72AB" w:rsidRPr="00F500D8">
        <w:rPr>
          <w:rFonts w:ascii="Book Antiqua" w:hAnsi="Book Antiqua"/>
          <w:color w:val="000000"/>
          <w:sz w:val="22"/>
          <w:szCs w:val="22"/>
          <w:lang w:val="es-CR" w:eastAsia="es-CR"/>
        </w:rPr>
        <w:t>Construcciones</w:t>
      </w:r>
      <w:r w:rsidR="00CD6A48" w:rsidRPr="00F500D8">
        <w:rPr>
          <w:rFonts w:ascii="Book Antiqua" w:hAnsi="Book Antiqua"/>
          <w:color w:val="000000"/>
          <w:sz w:val="22"/>
          <w:szCs w:val="22"/>
          <w:lang w:val="es-CR" w:eastAsia="es-CR"/>
        </w:rPr>
        <w:t>, s</w:t>
      </w:r>
      <w:r w:rsidRPr="00F500D8">
        <w:rPr>
          <w:rFonts w:ascii="Book Antiqua" w:hAnsi="Book Antiqua"/>
          <w:color w:val="000000"/>
          <w:sz w:val="22"/>
          <w:szCs w:val="22"/>
          <w:lang w:val="es-CR" w:eastAsia="es-CR"/>
        </w:rPr>
        <w:t xml:space="preserve">e recomienda </w:t>
      </w:r>
      <w:r w:rsidR="00B76EA0" w:rsidRPr="00F500D8">
        <w:rPr>
          <w:rFonts w:ascii="Book Antiqua" w:hAnsi="Book Antiqua"/>
          <w:color w:val="000000"/>
          <w:sz w:val="22"/>
          <w:szCs w:val="22"/>
          <w:lang w:val="es-CR" w:eastAsia="es-CR"/>
        </w:rPr>
        <w:t>que,</w:t>
      </w:r>
      <w:r w:rsidR="00CD6A48" w:rsidRPr="00F500D8">
        <w:rPr>
          <w:rFonts w:ascii="Book Antiqua" w:hAnsi="Book Antiqua"/>
          <w:color w:val="000000"/>
          <w:sz w:val="22"/>
          <w:szCs w:val="22"/>
          <w:lang w:val="es-CR" w:eastAsia="es-CR"/>
        </w:rPr>
        <w:t xml:space="preserve"> junto a la necesidad de una oficina adicional para el Juzgado Penal, analice el problema de </w:t>
      </w:r>
      <w:r w:rsidRPr="00F500D8">
        <w:rPr>
          <w:rFonts w:ascii="Book Antiqua" w:hAnsi="Book Antiqua"/>
          <w:color w:val="000000"/>
          <w:sz w:val="22"/>
          <w:szCs w:val="22"/>
          <w:lang w:val="es-CR" w:eastAsia="es-CR"/>
        </w:rPr>
        <w:t xml:space="preserve">hacinamiento en </w:t>
      </w:r>
      <w:r w:rsidR="00CD6A48" w:rsidRPr="00F500D8">
        <w:rPr>
          <w:rFonts w:ascii="Book Antiqua" w:hAnsi="Book Antiqua"/>
          <w:color w:val="000000"/>
          <w:sz w:val="22"/>
          <w:szCs w:val="22"/>
          <w:lang w:val="es-CR" w:eastAsia="es-CR"/>
        </w:rPr>
        <w:t xml:space="preserve">todos </w:t>
      </w:r>
      <w:r w:rsidRPr="00F500D8">
        <w:rPr>
          <w:rFonts w:ascii="Book Antiqua" w:hAnsi="Book Antiqua"/>
          <w:color w:val="000000"/>
          <w:sz w:val="22"/>
          <w:szCs w:val="22"/>
          <w:lang w:val="es-CR" w:eastAsia="es-CR"/>
        </w:rPr>
        <w:t>los despachos de</w:t>
      </w:r>
      <w:r w:rsidR="00CD6A48" w:rsidRPr="00F500D8">
        <w:rPr>
          <w:rFonts w:ascii="Book Antiqua" w:hAnsi="Book Antiqua"/>
          <w:color w:val="000000"/>
          <w:sz w:val="22"/>
          <w:szCs w:val="22"/>
          <w:lang w:val="es-CR" w:eastAsia="es-CR"/>
        </w:rPr>
        <w:t xml:space="preserve">l cantón de </w:t>
      </w:r>
      <w:r w:rsidRPr="00F500D8">
        <w:rPr>
          <w:rFonts w:ascii="Book Antiqua" w:hAnsi="Book Antiqua"/>
          <w:color w:val="000000"/>
          <w:sz w:val="22"/>
          <w:szCs w:val="22"/>
          <w:lang w:val="es-CR" w:eastAsia="es-CR"/>
        </w:rPr>
        <w:t>Talamanca</w:t>
      </w:r>
      <w:r w:rsidR="00ED72AB" w:rsidRPr="00F500D8">
        <w:rPr>
          <w:rFonts w:ascii="Book Antiqua" w:hAnsi="Book Antiqua"/>
          <w:color w:val="000000"/>
          <w:sz w:val="22"/>
          <w:szCs w:val="22"/>
          <w:lang w:val="es-CR" w:eastAsia="es-CR"/>
        </w:rPr>
        <w:t>, así como la necesidad de u</w:t>
      </w:r>
      <w:r w:rsidR="002A50AE" w:rsidRPr="00F500D8">
        <w:rPr>
          <w:rFonts w:ascii="Book Antiqua" w:hAnsi="Book Antiqua"/>
          <w:color w:val="000000"/>
          <w:sz w:val="22"/>
          <w:szCs w:val="22"/>
          <w:lang w:val="es-CR" w:eastAsia="es-CR"/>
        </w:rPr>
        <w:t>na cámara de Gesell, una sala de audiencias grande</w:t>
      </w:r>
      <w:r w:rsidR="00ED72AB" w:rsidRPr="00F500D8">
        <w:rPr>
          <w:rFonts w:ascii="Book Antiqua" w:hAnsi="Book Antiqua"/>
          <w:color w:val="000000"/>
          <w:sz w:val="22"/>
          <w:szCs w:val="22"/>
          <w:lang w:val="es-CR" w:eastAsia="es-CR"/>
        </w:rPr>
        <w:t xml:space="preserve"> (</w:t>
      </w:r>
      <w:r w:rsidR="002A50AE" w:rsidRPr="00F500D8">
        <w:rPr>
          <w:rFonts w:ascii="Book Antiqua" w:hAnsi="Book Antiqua"/>
          <w:color w:val="000000"/>
          <w:sz w:val="22"/>
          <w:szCs w:val="22"/>
          <w:lang w:val="es-CR" w:eastAsia="es-CR"/>
        </w:rPr>
        <w:t xml:space="preserve">que permita atender </w:t>
      </w:r>
      <w:r w:rsidRPr="00F500D8">
        <w:rPr>
          <w:rFonts w:ascii="Book Antiqua" w:hAnsi="Book Antiqua"/>
          <w:color w:val="000000"/>
          <w:sz w:val="22"/>
          <w:szCs w:val="22"/>
          <w:lang w:val="es-CR" w:eastAsia="es-CR"/>
        </w:rPr>
        <w:t>simultáneamente grupos de hasta 10 personas</w:t>
      </w:r>
      <w:r w:rsidR="00ED72AB" w:rsidRPr="00F500D8">
        <w:rPr>
          <w:rFonts w:ascii="Book Antiqua" w:hAnsi="Book Antiqua"/>
          <w:color w:val="000000"/>
          <w:sz w:val="22"/>
          <w:szCs w:val="22"/>
          <w:lang w:val="es-CR" w:eastAsia="es-CR"/>
        </w:rPr>
        <w:t>) y</w:t>
      </w:r>
      <w:r w:rsidRPr="00F500D8">
        <w:rPr>
          <w:rFonts w:ascii="Book Antiqua" w:hAnsi="Book Antiqua"/>
          <w:color w:val="000000"/>
          <w:sz w:val="22"/>
          <w:szCs w:val="22"/>
          <w:lang w:val="es-CR" w:eastAsia="es-CR"/>
        </w:rPr>
        <w:t xml:space="preserve"> un </w:t>
      </w:r>
      <w:r w:rsidR="002A50AE" w:rsidRPr="00F500D8">
        <w:rPr>
          <w:rFonts w:ascii="Book Antiqua" w:hAnsi="Book Antiqua"/>
          <w:color w:val="000000"/>
          <w:sz w:val="22"/>
          <w:szCs w:val="22"/>
          <w:lang w:val="es-CR" w:eastAsia="es-CR"/>
        </w:rPr>
        <w:t>comedor para el personal de</w:t>
      </w:r>
      <w:r w:rsidR="00ED72AB" w:rsidRPr="00F500D8">
        <w:rPr>
          <w:rFonts w:ascii="Book Antiqua" w:hAnsi="Book Antiqua"/>
          <w:color w:val="000000"/>
          <w:sz w:val="22"/>
          <w:szCs w:val="22"/>
          <w:lang w:val="es-CR" w:eastAsia="es-CR"/>
        </w:rPr>
        <w:t xml:space="preserve">l </w:t>
      </w:r>
      <w:r w:rsidR="002A50AE" w:rsidRPr="00F500D8">
        <w:rPr>
          <w:rFonts w:ascii="Book Antiqua" w:hAnsi="Book Antiqua"/>
          <w:color w:val="000000"/>
          <w:sz w:val="22"/>
          <w:szCs w:val="22"/>
          <w:lang w:val="es-CR" w:eastAsia="es-CR"/>
        </w:rPr>
        <w:t>edificio.</w:t>
      </w:r>
    </w:p>
    <w:p w14:paraId="73637501" w14:textId="6382FC62" w:rsidR="00A169CF" w:rsidRDefault="00A169CF">
      <w:pPr>
        <w:spacing w:before="0" w:after="0" w:line="240" w:lineRule="auto"/>
        <w:ind w:left="0"/>
        <w:jc w:val="left"/>
        <w:rPr>
          <w:rFonts w:ascii="Book Antiqua" w:eastAsia="Times New Roman" w:hAnsi="Book Antiqua" w:cs="Arial"/>
          <w:color w:val="000000"/>
          <w:lang w:eastAsia="es-CR"/>
        </w:rPr>
      </w:pPr>
      <w:r>
        <w:rPr>
          <w:rFonts w:ascii="Book Antiqua" w:hAnsi="Book Antiqua"/>
          <w:color w:val="000000"/>
          <w:lang w:eastAsia="es-CR"/>
        </w:rPr>
        <w:br w:type="page"/>
      </w:r>
    </w:p>
    <w:p w14:paraId="33192361" w14:textId="77777777" w:rsidR="002A50AE" w:rsidRPr="00F500D8" w:rsidRDefault="002A50AE" w:rsidP="002A50AE">
      <w:pPr>
        <w:pStyle w:val="Prrafodelista"/>
        <w:rPr>
          <w:rFonts w:ascii="Book Antiqua" w:hAnsi="Book Antiqua"/>
          <w:color w:val="000000"/>
          <w:sz w:val="22"/>
          <w:szCs w:val="22"/>
          <w:lang w:val="es-CR" w:eastAsia="es-CR"/>
        </w:rPr>
      </w:pPr>
    </w:p>
    <w:p w14:paraId="498C949C" w14:textId="77777777" w:rsidR="002A50AE" w:rsidRPr="00F500D8" w:rsidRDefault="00F4630B" w:rsidP="00F4630B">
      <w:pPr>
        <w:pStyle w:val="Prrafodelista"/>
        <w:ind w:left="0"/>
        <w:rPr>
          <w:rFonts w:ascii="Book Antiqua" w:hAnsi="Book Antiqua"/>
          <w:b/>
          <w:bCs/>
          <w:color w:val="000000"/>
          <w:sz w:val="22"/>
          <w:szCs w:val="22"/>
          <w:lang w:val="es-CR" w:eastAsia="es-CR"/>
        </w:rPr>
      </w:pPr>
      <w:r w:rsidRPr="00F500D8">
        <w:rPr>
          <w:rFonts w:ascii="Book Antiqua" w:hAnsi="Book Antiqua"/>
          <w:b/>
          <w:bCs/>
          <w:color w:val="000000"/>
          <w:sz w:val="22"/>
          <w:szCs w:val="22"/>
          <w:lang w:val="es-CR" w:eastAsia="es-CR"/>
        </w:rPr>
        <w:t xml:space="preserve">Al </w:t>
      </w:r>
      <w:r w:rsidR="0042567E" w:rsidRPr="00F500D8">
        <w:rPr>
          <w:rFonts w:ascii="Book Antiqua" w:hAnsi="Book Antiqua"/>
          <w:b/>
          <w:bCs/>
          <w:color w:val="000000"/>
          <w:sz w:val="22"/>
          <w:szCs w:val="22"/>
          <w:lang w:val="es-CR" w:eastAsia="es-CR"/>
        </w:rPr>
        <w:t>Organismo de Investigación Judicial</w:t>
      </w:r>
    </w:p>
    <w:p w14:paraId="312DF838" w14:textId="77777777" w:rsidR="0042567E" w:rsidRPr="00F500D8" w:rsidRDefault="0042567E" w:rsidP="0042567E">
      <w:pPr>
        <w:pStyle w:val="Prrafodelista"/>
        <w:ind w:left="0"/>
        <w:rPr>
          <w:rFonts w:ascii="Book Antiqua" w:hAnsi="Book Antiqua"/>
          <w:color w:val="000000"/>
          <w:sz w:val="22"/>
          <w:szCs w:val="22"/>
          <w:lang w:val="es-CR" w:eastAsia="es-CR"/>
        </w:rPr>
      </w:pPr>
    </w:p>
    <w:p w14:paraId="2B7A59EA" w14:textId="7FED235A" w:rsidR="00F45F63" w:rsidRPr="00F500D8" w:rsidRDefault="008F36E6" w:rsidP="0042567E">
      <w:pPr>
        <w:pStyle w:val="Prrafodelista"/>
        <w:ind w:left="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9.</w:t>
      </w:r>
      <w:r w:rsidR="005D3A19" w:rsidRPr="00F500D8">
        <w:rPr>
          <w:rFonts w:ascii="Book Antiqua" w:hAnsi="Book Antiqua"/>
          <w:color w:val="000000"/>
          <w:sz w:val="22"/>
          <w:szCs w:val="22"/>
          <w:lang w:val="es-CR" w:eastAsia="es-CR"/>
        </w:rPr>
        <w:t>2</w:t>
      </w:r>
      <w:r w:rsidR="00AF64DA" w:rsidRPr="00F500D8">
        <w:rPr>
          <w:rFonts w:ascii="Book Antiqua" w:hAnsi="Book Antiqua"/>
          <w:color w:val="000000"/>
          <w:sz w:val="22"/>
          <w:szCs w:val="22"/>
          <w:lang w:val="es-CR" w:eastAsia="es-CR"/>
        </w:rPr>
        <w:t>7</w:t>
      </w:r>
      <w:r w:rsidRPr="00F500D8">
        <w:rPr>
          <w:rFonts w:ascii="Book Antiqua" w:hAnsi="Book Antiqua"/>
          <w:color w:val="000000"/>
          <w:sz w:val="22"/>
          <w:szCs w:val="22"/>
          <w:lang w:val="es-CR" w:eastAsia="es-CR"/>
        </w:rPr>
        <w:t>.-</w:t>
      </w:r>
      <w:r w:rsidR="00E6699E" w:rsidRPr="00F500D8">
        <w:rPr>
          <w:rFonts w:ascii="Book Antiqua" w:hAnsi="Book Antiqua"/>
          <w:color w:val="000000"/>
          <w:sz w:val="22"/>
          <w:szCs w:val="22"/>
          <w:lang w:val="es-CR" w:eastAsia="es-CR"/>
        </w:rPr>
        <w:t>En tanto corresponde al OIJ el traslado y custodia de las personas detenidas, considerando el aumento en la demanda del servicio por las nuevas cuotas establecidas para Tribunales y Juzgados penales, así como el aumento en la carga vehicular propiciando el congestionamiento vial, limitando su capacidad de respuesta, se estima oportuno que la Oficina de Planes y Operaciones del OIJ analice nuevas estrategias, como videoconferencias para la prestación del servicio, lo cual, puede coordinar al interno de los centros penales mediante la Comisión Interinstitucional de Personas Privadas de Liberta</w:t>
      </w:r>
      <w:r w:rsidR="00EB4C75" w:rsidRPr="00F500D8">
        <w:rPr>
          <w:rFonts w:ascii="Book Antiqua" w:hAnsi="Book Antiqua"/>
          <w:color w:val="000000"/>
          <w:sz w:val="22"/>
          <w:szCs w:val="22"/>
          <w:lang w:val="es-CR" w:eastAsia="es-CR"/>
        </w:rPr>
        <w:t xml:space="preserve">d y la aplicación del protocolo de videoconferencias, circular 102-2020. </w:t>
      </w:r>
      <w:r w:rsidR="00E6699E" w:rsidRPr="00F500D8">
        <w:rPr>
          <w:rFonts w:ascii="Book Antiqua" w:hAnsi="Book Antiqua"/>
          <w:color w:val="000000"/>
          <w:sz w:val="22"/>
          <w:szCs w:val="22"/>
          <w:lang w:val="es-CR" w:eastAsia="es-CR"/>
        </w:rPr>
        <w:t>Lo que permitiría agilizar el servicio encomendado y reducir la exposición de su personal durante los traslados</w:t>
      </w:r>
      <w:r w:rsidR="00F45F63" w:rsidRPr="00F500D8">
        <w:rPr>
          <w:rFonts w:ascii="Book Antiqua" w:hAnsi="Book Antiqua"/>
          <w:color w:val="000000"/>
          <w:sz w:val="22"/>
          <w:szCs w:val="22"/>
          <w:lang w:val="es-CR" w:eastAsia="es-CR"/>
        </w:rPr>
        <w:t>.</w:t>
      </w:r>
    </w:p>
    <w:p w14:paraId="019C5645" w14:textId="666F09AA" w:rsidR="00E30C10" w:rsidRDefault="00E30C10" w:rsidP="0042567E">
      <w:pPr>
        <w:pStyle w:val="Prrafodelista"/>
        <w:ind w:left="0"/>
        <w:rPr>
          <w:rFonts w:ascii="Book Antiqua" w:hAnsi="Book Antiqua"/>
          <w:b/>
          <w:bCs/>
          <w:color w:val="000000"/>
          <w:sz w:val="22"/>
          <w:szCs w:val="22"/>
          <w:lang w:val="es-CR" w:eastAsia="es-CR"/>
        </w:rPr>
      </w:pPr>
    </w:p>
    <w:p w14:paraId="4CD2BF42" w14:textId="77777777" w:rsidR="00A169CF" w:rsidRDefault="00A169CF" w:rsidP="0042567E">
      <w:pPr>
        <w:pStyle w:val="Prrafodelista"/>
        <w:ind w:left="0"/>
        <w:rPr>
          <w:rFonts w:ascii="Book Antiqua" w:hAnsi="Book Antiqua"/>
          <w:b/>
          <w:bCs/>
          <w:color w:val="000000"/>
          <w:sz w:val="22"/>
          <w:szCs w:val="22"/>
          <w:lang w:val="es-CR" w:eastAsia="es-CR"/>
        </w:rPr>
      </w:pPr>
    </w:p>
    <w:p w14:paraId="756121A6" w14:textId="204E944F" w:rsidR="0042567E" w:rsidRPr="00F500D8" w:rsidRDefault="0042567E" w:rsidP="0042567E">
      <w:pPr>
        <w:pStyle w:val="Prrafodelista"/>
        <w:ind w:left="0"/>
        <w:rPr>
          <w:rFonts w:ascii="Book Antiqua" w:hAnsi="Book Antiqua"/>
          <w:b/>
          <w:bCs/>
          <w:color w:val="000000"/>
          <w:sz w:val="22"/>
          <w:szCs w:val="22"/>
          <w:lang w:val="es-CR" w:eastAsia="es-CR"/>
        </w:rPr>
      </w:pPr>
      <w:r w:rsidRPr="00F500D8">
        <w:rPr>
          <w:rFonts w:ascii="Book Antiqua" w:hAnsi="Book Antiqua"/>
          <w:b/>
          <w:bCs/>
          <w:color w:val="000000"/>
          <w:sz w:val="22"/>
          <w:szCs w:val="22"/>
          <w:lang w:val="es-CR" w:eastAsia="es-CR"/>
        </w:rPr>
        <w:t>Al Subproceso de Planificación Estratégica de la Dirección de Planificación.</w:t>
      </w:r>
    </w:p>
    <w:p w14:paraId="2A54D425" w14:textId="77777777" w:rsidR="0042567E" w:rsidRPr="00F500D8" w:rsidRDefault="0042567E" w:rsidP="0042567E">
      <w:pPr>
        <w:pStyle w:val="Prrafodelista"/>
        <w:ind w:left="0"/>
        <w:rPr>
          <w:rFonts w:ascii="Book Antiqua" w:hAnsi="Book Antiqua"/>
          <w:color w:val="000000"/>
          <w:sz w:val="22"/>
          <w:szCs w:val="22"/>
          <w:lang w:val="es-CR" w:eastAsia="es-CR"/>
        </w:rPr>
      </w:pPr>
    </w:p>
    <w:p w14:paraId="135B4638" w14:textId="0D4F9578" w:rsidR="00F4630B" w:rsidRPr="00F500D8" w:rsidRDefault="00F4630B" w:rsidP="00F4630B">
      <w:pPr>
        <w:pStyle w:val="Prrafodelista"/>
        <w:spacing w:before="0"/>
        <w:ind w:left="0"/>
        <w:rPr>
          <w:rFonts w:ascii="Book Antiqua" w:hAnsi="Book Antiqua"/>
          <w:color w:val="000000"/>
          <w:sz w:val="22"/>
          <w:szCs w:val="22"/>
          <w:lang w:val="es-CR" w:eastAsia="es-CR"/>
        </w:rPr>
      </w:pPr>
      <w:r w:rsidRPr="00F500D8">
        <w:rPr>
          <w:rFonts w:ascii="Book Antiqua" w:hAnsi="Book Antiqua"/>
          <w:color w:val="000000"/>
          <w:sz w:val="22"/>
          <w:szCs w:val="22"/>
          <w:lang w:val="es-CR" w:eastAsia="es-CR"/>
        </w:rPr>
        <w:t>9.</w:t>
      </w:r>
      <w:r w:rsidR="00341EDF" w:rsidRPr="00F500D8">
        <w:rPr>
          <w:rFonts w:ascii="Book Antiqua" w:hAnsi="Book Antiqua"/>
          <w:color w:val="000000"/>
          <w:sz w:val="22"/>
          <w:szCs w:val="22"/>
          <w:lang w:val="es-CR" w:eastAsia="es-CR"/>
        </w:rPr>
        <w:t>2</w:t>
      </w:r>
      <w:r w:rsidR="00AF64DA" w:rsidRPr="00F500D8">
        <w:rPr>
          <w:rFonts w:ascii="Book Antiqua" w:hAnsi="Book Antiqua"/>
          <w:color w:val="000000"/>
          <w:sz w:val="22"/>
          <w:szCs w:val="22"/>
          <w:lang w:val="es-CR" w:eastAsia="es-CR"/>
        </w:rPr>
        <w:t>8</w:t>
      </w:r>
      <w:r w:rsidRPr="00F500D8">
        <w:rPr>
          <w:rFonts w:ascii="Book Antiqua" w:hAnsi="Book Antiqua"/>
          <w:color w:val="000000"/>
          <w:sz w:val="22"/>
          <w:szCs w:val="22"/>
          <w:lang w:val="es-CR" w:eastAsia="es-CR"/>
        </w:rPr>
        <w:t xml:space="preserve">.- </w:t>
      </w:r>
      <w:r w:rsidR="00341EDF" w:rsidRPr="00F500D8">
        <w:rPr>
          <w:rFonts w:ascii="Book Antiqua" w:hAnsi="Book Antiqua"/>
          <w:color w:val="000000"/>
          <w:sz w:val="22"/>
          <w:szCs w:val="22"/>
          <w:lang w:val="es-CR" w:eastAsia="es-CR"/>
        </w:rPr>
        <w:t>E</w:t>
      </w:r>
      <w:r w:rsidRPr="00F500D8">
        <w:rPr>
          <w:rFonts w:ascii="Book Antiqua" w:hAnsi="Book Antiqua"/>
          <w:color w:val="000000"/>
          <w:sz w:val="22"/>
          <w:szCs w:val="22"/>
          <w:lang w:val="es-CR" w:eastAsia="es-CR"/>
        </w:rPr>
        <w:t>l Subproceso de Planificación Estratégica</w:t>
      </w:r>
      <w:r w:rsidR="00FB04B6">
        <w:rPr>
          <w:rFonts w:ascii="Book Antiqua" w:hAnsi="Book Antiqua"/>
          <w:color w:val="000000"/>
          <w:sz w:val="22"/>
          <w:szCs w:val="22"/>
          <w:lang w:val="es-CR" w:eastAsia="es-CR"/>
        </w:rPr>
        <w:t xml:space="preserve"> de esta Dirección</w:t>
      </w:r>
      <w:r w:rsidRPr="00F500D8">
        <w:rPr>
          <w:rFonts w:ascii="Book Antiqua" w:hAnsi="Book Antiqua"/>
          <w:color w:val="000000"/>
          <w:sz w:val="22"/>
          <w:szCs w:val="22"/>
          <w:lang w:val="es-CR" w:eastAsia="es-CR"/>
        </w:rPr>
        <w:t xml:space="preserve">, </w:t>
      </w:r>
      <w:r w:rsidR="00FB04B6">
        <w:rPr>
          <w:rFonts w:ascii="Book Antiqua" w:hAnsi="Book Antiqua"/>
          <w:color w:val="000000"/>
          <w:sz w:val="22"/>
          <w:szCs w:val="22"/>
          <w:lang w:val="es-CR" w:eastAsia="es-CR"/>
        </w:rPr>
        <w:t xml:space="preserve">brindará la dirección funcional </w:t>
      </w:r>
      <w:r w:rsidR="006B3A20" w:rsidRPr="00F500D8">
        <w:rPr>
          <w:rFonts w:ascii="Book Antiqua" w:hAnsi="Book Antiqua"/>
          <w:color w:val="000000"/>
          <w:sz w:val="22"/>
          <w:szCs w:val="22"/>
          <w:lang w:val="es-CR" w:eastAsia="es-CR"/>
        </w:rPr>
        <w:t>a</w:t>
      </w:r>
      <w:r w:rsidRPr="00F500D8">
        <w:rPr>
          <w:rFonts w:ascii="Book Antiqua" w:hAnsi="Book Antiqua"/>
          <w:color w:val="000000"/>
          <w:sz w:val="22"/>
          <w:szCs w:val="22"/>
          <w:lang w:val="es-CR" w:eastAsia="es-CR"/>
        </w:rPr>
        <w:t xml:space="preserve"> la Comisión de Acceso a la Justicia y la Subcomisión de Acceso a la Justicia de Pueblos Indígenas, en el diseño de la política </w:t>
      </w:r>
      <w:r w:rsidR="00341EDF" w:rsidRPr="00F500D8">
        <w:rPr>
          <w:rFonts w:ascii="Book Antiqua" w:hAnsi="Book Antiqua"/>
          <w:color w:val="000000"/>
          <w:sz w:val="22"/>
          <w:szCs w:val="22"/>
          <w:lang w:val="es-CR" w:eastAsia="es-CR"/>
        </w:rPr>
        <w:t>del Poder Judicial para el</w:t>
      </w:r>
      <w:r w:rsidRPr="00F500D8">
        <w:rPr>
          <w:rFonts w:ascii="Book Antiqua" w:hAnsi="Book Antiqua"/>
          <w:color w:val="000000"/>
          <w:sz w:val="22"/>
          <w:szCs w:val="22"/>
          <w:lang w:val="es-CR" w:eastAsia="es-CR"/>
        </w:rPr>
        <w:t xml:space="preserve"> acceso a la Justicia de pueblos indígenas</w:t>
      </w:r>
      <w:r w:rsidR="00341EDF" w:rsidRPr="00F500D8">
        <w:rPr>
          <w:rFonts w:ascii="Book Antiqua" w:hAnsi="Book Antiqua"/>
          <w:color w:val="000000"/>
          <w:sz w:val="22"/>
          <w:szCs w:val="22"/>
          <w:lang w:val="es-CR" w:eastAsia="es-CR"/>
        </w:rPr>
        <w:t xml:space="preserve">; </w:t>
      </w:r>
      <w:r w:rsidR="00566B72" w:rsidRPr="00F500D8">
        <w:rPr>
          <w:rFonts w:ascii="Book Antiqua" w:hAnsi="Book Antiqua"/>
          <w:color w:val="000000"/>
          <w:sz w:val="22"/>
          <w:szCs w:val="22"/>
          <w:lang w:val="es-CR" w:eastAsia="es-CR"/>
        </w:rPr>
        <w:t xml:space="preserve">acorde con lo solicitado en el </w:t>
      </w:r>
      <w:r w:rsidRPr="00F500D8">
        <w:rPr>
          <w:rFonts w:ascii="Book Antiqua" w:hAnsi="Book Antiqua"/>
          <w:color w:val="000000"/>
          <w:sz w:val="22"/>
          <w:szCs w:val="22"/>
          <w:lang w:val="es-CR" w:eastAsia="es-CR"/>
        </w:rPr>
        <w:t xml:space="preserve">punto 19 de la circular N.°188-2019 </w:t>
      </w:r>
      <w:r w:rsidR="00566B72" w:rsidRPr="00F500D8">
        <w:rPr>
          <w:rFonts w:ascii="Book Antiqua" w:hAnsi="Book Antiqua"/>
          <w:color w:val="000000"/>
          <w:sz w:val="22"/>
          <w:szCs w:val="22"/>
          <w:lang w:val="es-CR" w:eastAsia="es-CR"/>
        </w:rPr>
        <w:t xml:space="preserve">emitida por la Secretaría General de la Corte </w:t>
      </w:r>
      <w:r w:rsidRPr="00F500D8">
        <w:rPr>
          <w:rFonts w:ascii="Book Antiqua" w:hAnsi="Book Antiqua"/>
          <w:color w:val="000000"/>
          <w:sz w:val="22"/>
          <w:szCs w:val="22"/>
          <w:lang w:val="es-CR" w:eastAsia="es-CR"/>
        </w:rPr>
        <w:t xml:space="preserve">el 17 de octubre de 2019, </w:t>
      </w:r>
      <w:r w:rsidR="00566B72" w:rsidRPr="00F500D8">
        <w:rPr>
          <w:rFonts w:ascii="Book Antiqua" w:hAnsi="Book Antiqua"/>
          <w:color w:val="000000"/>
          <w:sz w:val="22"/>
          <w:szCs w:val="22"/>
          <w:lang w:val="es-CR" w:eastAsia="es-CR"/>
        </w:rPr>
        <w:t>en atención del</w:t>
      </w:r>
      <w:r w:rsidRPr="00F500D8">
        <w:rPr>
          <w:rFonts w:ascii="Book Antiqua" w:hAnsi="Book Antiqua"/>
          <w:color w:val="000000"/>
          <w:sz w:val="22"/>
          <w:szCs w:val="22"/>
          <w:lang w:val="es-CR" w:eastAsia="es-CR"/>
        </w:rPr>
        <w:t xml:space="preserve"> artículo 12 de la Ley N° 9593, “Acceso a la Justicia de los pueblos Indígenas de Costa Rica</w:t>
      </w:r>
      <w:r w:rsidR="00341EDF" w:rsidRPr="00F500D8">
        <w:rPr>
          <w:rFonts w:ascii="Book Antiqua" w:hAnsi="Book Antiqua"/>
          <w:color w:val="000000"/>
          <w:sz w:val="22"/>
          <w:szCs w:val="22"/>
          <w:lang w:val="es-CR" w:eastAsia="es-CR"/>
        </w:rPr>
        <w:t>. Donde se lee</w:t>
      </w:r>
      <w:r w:rsidR="00566B72" w:rsidRPr="00F500D8">
        <w:rPr>
          <w:rFonts w:ascii="Book Antiqua" w:hAnsi="Book Antiqua"/>
          <w:color w:val="000000"/>
          <w:sz w:val="22"/>
          <w:szCs w:val="22"/>
          <w:lang w:val="es-CR" w:eastAsia="es-CR"/>
        </w:rPr>
        <w:t>:</w:t>
      </w:r>
    </w:p>
    <w:p w14:paraId="2FA17D5B" w14:textId="77777777" w:rsidR="00566B72" w:rsidRPr="00F500D8" w:rsidRDefault="00566B72" w:rsidP="00F4630B">
      <w:pPr>
        <w:pStyle w:val="Prrafodelista"/>
        <w:spacing w:before="0"/>
        <w:ind w:left="0"/>
        <w:rPr>
          <w:rFonts w:ascii="Book Antiqua" w:hAnsi="Book Antiqua"/>
          <w:color w:val="000000"/>
          <w:sz w:val="22"/>
          <w:szCs w:val="22"/>
          <w:lang w:val="es-CR" w:eastAsia="es-CR"/>
        </w:rPr>
      </w:pPr>
    </w:p>
    <w:p w14:paraId="6152C993" w14:textId="77777777" w:rsidR="00341EDF" w:rsidRPr="00F500D8" w:rsidRDefault="00566B72" w:rsidP="00566B72">
      <w:pPr>
        <w:pStyle w:val="Prrafodelista"/>
        <w:spacing w:before="0"/>
        <w:ind w:left="709" w:right="900"/>
        <w:rPr>
          <w:rFonts w:ascii="Book Antiqua" w:hAnsi="Book Antiqua"/>
          <w:i/>
          <w:iCs/>
          <w:color w:val="000000"/>
          <w:sz w:val="22"/>
          <w:szCs w:val="22"/>
          <w:lang w:val="es-CR" w:eastAsia="es-CR"/>
        </w:rPr>
      </w:pPr>
      <w:r w:rsidRPr="00F500D8">
        <w:rPr>
          <w:rFonts w:ascii="Book Antiqua" w:hAnsi="Book Antiqua"/>
          <w:i/>
          <w:iCs/>
          <w:color w:val="000000"/>
          <w:sz w:val="22"/>
          <w:szCs w:val="22"/>
          <w:lang w:val="es-CR" w:eastAsia="es-CR"/>
        </w:rPr>
        <w:t xml:space="preserve">“ARTICULO 12- Diagnóstico actualizado y plan nacional sobre los pueblos indígenas. </w:t>
      </w:r>
    </w:p>
    <w:p w14:paraId="400BEB1D" w14:textId="77777777" w:rsidR="00341EDF" w:rsidRPr="00F500D8" w:rsidRDefault="00341EDF" w:rsidP="00566B72">
      <w:pPr>
        <w:pStyle w:val="Prrafodelista"/>
        <w:spacing w:before="0"/>
        <w:ind w:left="709" w:right="900"/>
        <w:rPr>
          <w:rFonts w:ascii="Book Antiqua" w:hAnsi="Book Antiqua"/>
          <w:i/>
          <w:iCs/>
          <w:color w:val="000000"/>
          <w:sz w:val="22"/>
          <w:szCs w:val="22"/>
          <w:lang w:val="es-CR" w:eastAsia="es-CR"/>
        </w:rPr>
      </w:pPr>
    </w:p>
    <w:p w14:paraId="244781CB" w14:textId="65A6580D" w:rsidR="00566B72" w:rsidRPr="00F500D8" w:rsidRDefault="00566B72" w:rsidP="00566B72">
      <w:pPr>
        <w:pStyle w:val="Prrafodelista"/>
        <w:spacing w:before="0"/>
        <w:ind w:left="709" w:right="900"/>
        <w:rPr>
          <w:rFonts w:ascii="Book Antiqua" w:hAnsi="Book Antiqua"/>
          <w:color w:val="000000"/>
          <w:sz w:val="22"/>
          <w:szCs w:val="22"/>
          <w:lang w:val="es-CR" w:eastAsia="es-CR"/>
        </w:rPr>
      </w:pPr>
      <w:r w:rsidRPr="00F500D8">
        <w:rPr>
          <w:rFonts w:ascii="Book Antiqua" w:hAnsi="Book Antiqua"/>
          <w:i/>
          <w:iCs/>
          <w:color w:val="000000"/>
          <w:sz w:val="22"/>
          <w:szCs w:val="22"/>
          <w:lang w:val="es-CR" w:eastAsia="es-CR"/>
        </w:rPr>
        <w:t xml:space="preserve">El Poder Judicial deberá mantener un diagnóstico actualizado sobre las debilidades y los obstáculos que en materia de acceso y tutela judicial efectiva presenta el sistema judicial en perjuicio de los pueblos indígenas, lo cual servirá de base para </w:t>
      </w:r>
      <w:r w:rsidRPr="00F500D8">
        <w:rPr>
          <w:rFonts w:ascii="Book Antiqua" w:hAnsi="Book Antiqua"/>
          <w:b/>
          <w:bCs/>
          <w:i/>
          <w:iCs/>
          <w:color w:val="000000"/>
          <w:sz w:val="22"/>
          <w:szCs w:val="22"/>
          <w:u w:val="single"/>
          <w:lang w:val="es-CR" w:eastAsia="es-CR"/>
        </w:rPr>
        <w:t xml:space="preserve">tener una política institucional </w:t>
      </w:r>
      <w:r w:rsidRPr="00F500D8">
        <w:rPr>
          <w:rFonts w:ascii="Book Antiqua" w:hAnsi="Book Antiqua"/>
          <w:i/>
          <w:iCs/>
          <w:color w:val="000000"/>
          <w:sz w:val="22"/>
          <w:szCs w:val="22"/>
          <w:lang w:val="es-CR" w:eastAsia="es-CR"/>
        </w:rPr>
        <w:t>anual actualizada en materia de acceso a la justicia.”</w:t>
      </w:r>
      <w:r w:rsidR="00E30C10">
        <w:rPr>
          <w:rFonts w:ascii="Book Antiqua" w:hAnsi="Book Antiqua"/>
          <w:i/>
          <w:iCs/>
          <w:color w:val="000000"/>
          <w:sz w:val="22"/>
          <w:szCs w:val="22"/>
          <w:lang w:val="es-CR" w:eastAsia="es-CR"/>
        </w:rPr>
        <w:t>.</w:t>
      </w:r>
      <w:r w:rsidRPr="00F500D8">
        <w:rPr>
          <w:rFonts w:ascii="Book Antiqua" w:hAnsi="Book Antiqua"/>
          <w:i/>
          <w:iCs/>
          <w:color w:val="000000"/>
          <w:sz w:val="22"/>
          <w:szCs w:val="22"/>
          <w:lang w:val="es-CR" w:eastAsia="es-CR"/>
        </w:rPr>
        <w:t xml:space="preserve"> </w:t>
      </w:r>
      <w:r w:rsidRPr="00F500D8">
        <w:rPr>
          <w:rFonts w:ascii="Book Antiqua" w:hAnsi="Book Antiqua"/>
          <w:color w:val="000000"/>
          <w:sz w:val="22"/>
          <w:szCs w:val="22"/>
          <w:lang w:val="es-CR" w:eastAsia="es-CR"/>
        </w:rPr>
        <w:t>(El destacado no es del original).</w:t>
      </w:r>
    </w:p>
    <w:p w14:paraId="664AFC72" w14:textId="398CD366" w:rsidR="00F4630B" w:rsidRDefault="00F4630B" w:rsidP="00F4630B">
      <w:pPr>
        <w:pStyle w:val="Prrafodelista"/>
        <w:ind w:left="0"/>
        <w:rPr>
          <w:rFonts w:ascii="Book Antiqua" w:hAnsi="Book Antiqua"/>
          <w:color w:val="000000"/>
          <w:sz w:val="22"/>
          <w:szCs w:val="22"/>
          <w:lang w:val="es-CR" w:eastAsia="es-CR"/>
        </w:rPr>
      </w:pPr>
    </w:p>
    <w:p w14:paraId="44E03BEB" w14:textId="4189708F" w:rsidR="001A00F8" w:rsidRPr="001A00F8" w:rsidRDefault="001A00F8" w:rsidP="001A00F8">
      <w:pPr>
        <w:pStyle w:val="Ttulo1"/>
        <w:rPr>
          <w:rFonts w:ascii="Book Antiqua" w:hAnsi="Book Antiqua"/>
        </w:rPr>
      </w:pPr>
      <w:r w:rsidRPr="001A00F8">
        <w:rPr>
          <w:rFonts w:ascii="Book Antiqua" w:hAnsi="Book Antiqua"/>
        </w:rPr>
        <w:t>Observaciones recibidas del informe</w:t>
      </w:r>
    </w:p>
    <w:p w14:paraId="277A8D03" w14:textId="77777777" w:rsidR="00A169CF" w:rsidRDefault="008454A0" w:rsidP="008454A0">
      <w:pPr>
        <w:pStyle w:val="Ttulo1"/>
        <w:numPr>
          <w:ilvl w:val="0"/>
          <w:numId w:val="0"/>
        </w:numPr>
        <w:rPr>
          <w:rFonts w:ascii="Book Antiqua" w:hAnsi="Book Antiqua"/>
          <w:b w:val="0"/>
          <w:bCs w:val="0"/>
          <w:color w:val="auto"/>
          <w:sz w:val="22"/>
          <w:szCs w:val="22"/>
        </w:rPr>
      </w:pPr>
      <w:r w:rsidRPr="008454A0">
        <w:rPr>
          <w:rFonts w:ascii="Book Antiqua" w:hAnsi="Book Antiqua"/>
          <w:b w:val="0"/>
          <w:bCs w:val="0"/>
          <w:color w:val="auto"/>
          <w:sz w:val="22"/>
          <w:szCs w:val="22"/>
        </w:rPr>
        <w:t xml:space="preserve">Este informe fue puesto en conocimiento </w:t>
      </w:r>
      <w:r>
        <w:rPr>
          <w:rFonts w:ascii="Book Antiqua" w:hAnsi="Book Antiqua"/>
          <w:b w:val="0"/>
          <w:bCs w:val="0"/>
          <w:color w:val="auto"/>
          <w:sz w:val="22"/>
          <w:szCs w:val="22"/>
        </w:rPr>
        <w:t xml:space="preserve">de la Comisión de la Jurisdicción Penal, Juez Coordinador del Juzgado Penal de Talamanca, Comisión de Construcciones, Fiscalía Bribrí, Defensa Pública de Bribrí, </w:t>
      </w:r>
    </w:p>
    <w:p w14:paraId="60311E8F" w14:textId="0EF64D1B" w:rsidR="008454A0" w:rsidRPr="008454A0" w:rsidRDefault="008454A0" w:rsidP="00A169CF">
      <w:pPr>
        <w:pStyle w:val="Ttulo1"/>
        <w:numPr>
          <w:ilvl w:val="0"/>
          <w:numId w:val="0"/>
        </w:numPr>
        <w:spacing w:before="0" w:after="0" w:line="240" w:lineRule="auto"/>
        <w:rPr>
          <w:rFonts w:ascii="Book Antiqua" w:hAnsi="Book Antiqua"/>
          <w:b w:val="0"/>
          <w:bCs w:val="0"/>
          <w:color w:val="auto"/>
          <w:sz w:val="22"/>
          <w:szCs w:val="22"/>
        </w:rPr>
      </w:pPr>
      <w:r>
        <w:rPr>
          <w:rFonts w:ascii="Book Antiqua" w:hAnsi="Book Antiqua"/>
          <w:b w:val="0"/>
          <w:bCs w:val="0"/>
          <w:color w:val="auto"/>
          <w:sz w:val="22"/>
          <w:szCs w:val="22"/>
        </w:rPr>
        <w:t xml:space="preserve">Subdelegación  Regional Bribrí, Dirección de Gestión Humana, Dirección de Tecnología de Información, Administración Regional de Limón, </w:t>
      </w:r>
      <w:r w:rsidR="00D109F8">
        <w:rPr>
          <w:rFonts w:ascii="Book Antiqua" w:hAnsi="Book Antiqua"/>
          <w:b w:val="0"/>
          <w:bCs w:val="0"/>
          <w:color w:val="auto"/>
          <w:sz w:val="22"/>
          <w:szCs w:val="22"/>
        </w:rPr>
        <w:t xml:space="preserve">Consejo de Administración de Limón y la Dirección Ejecutiva, </w:t>
      </w:r>
      <w:r w:rsidR="00A562A3">
        <w:rPr>
          <w:rFonts w:ascii="Book Antiqua" w:hAnsi="Book Antiqua"/>
          <w:b w:val="0"/>
          <w:bCs w:val="0"/>
          <w:color w:val="auto"/>
          <w:sz w:val="22"/>
          <w:szCs w:val="22"/>
        </w:rPr>
        <w:t>de las cuales</w:t>
      </w:r>
      <w:r w:rsidR="00D109F8">
        <w:rPr>
          <w:rFonts w:ascii="Book Antiqua" w:hAnsi="Book Antiqua"/>
          <w:b w:val="0"/>
          <w:bCs w:val="0"/>
          <w:color w:val="auto"/>
          <w:sz w:val="22"/>
          <w:szCs w:val="22"/>
        </w:rPr>
        <w:t xml:space="preserve"> se recibieron  observaciones por parte de la </w:t>
      </w:r>
      <w:r w:rsidR="00D109F8" w:rsidRPr="00A562A3">
        <w:rPr>
          <w:rFonts w:ascii="Book Antiqua" w:hAnsi="Book Antiqua"/>
          <w:color w:val="auto"/>
          <w:sz w:val="22"/>
          <w:szCs w:val="22"/>
        </w:rPr>
        <w:t xml:space="preserve">Comisión de la Jurisdicción Penal, la Dirección </w:t>
      </w:r>
      <w:r w:rsidR="00D109F8" w:rsidRPr="00A562A3">
        <w:rPr>
          <w:rFonts w:ascii="Book Antiqua" w:hAnsi="Book Antiqua"/>
          <w:color w:val="auto"/>
          <w:sz w:val="22"/>
          <w:szCs w:val="22"/>
        </w:rPr>
        <w:lastRenderedPageBreak/>
        <w:t>Ejecutiva y la Dirección de Tecnología de Información</w:t>
      </w:r>
      <w:r w:rsidR="00D109F8">
        <w:rPr>
          <w:rFonts w:ascii="Book Antiqua" w:hAnsi="Book Antiqua"/>
          <w:b w:val="0"/>
          <w:bCs w:val="0"/>
          <w:color w:val="auto"/>
          <w:sz w:val="22"/>
          <w:szCs w:val="22"/>
        </w:rPr>
        <w:t>, de los demás involucrados no se recibió observación alguna</w:t>
      </w:r>
      <w:r w:rsidR="00A169CF">
        <w:rPr>
          <w:rFonts w:ascii="Book Antiqua" w:hAnsi="Book Antiqua"/>
          <w:b w:val="0"/>
          <w:bCs w:val="0"/>
          <w:color w:val="auto"/>
          <w:sz w:val="22"/>
          <w:szCs w:val="22"/>
        </w:rPr>
        <w:t>.</w:t>
      </w:r>
      <w:r w:rsidRPr="008454A0">
        <w:rPr>
          <w:rFonts w:ascii="Book Antiqua" w:hAnsi="Book Antiqua"/>
          <w:b w:val="0"/>
          <w:bCs w:val="0"/>
          <w:color w:val="auto"/>
          <w:sz w:val="22"/>
          <w:szCs w:val="22"/>
        </w:rPr>
        <w:t xml:space="preserve"> </w:t>
      </w:r>
    </w:p>
    <w:p w14:paraId="11B36EC3" w14:textId="77777777" w:rsidR="00A169CF" w:rsidRDefault="00A169CF" w:rsidP="00A169CF">
      <w:pPr>
        <w:spacing w:before="0" w:after="0" w:line="240" w:lineRule="auto"/>
        <w:ind w:left="0"/>
        <w:rPr>
          <w:rFonts w:ascii="Book Antiqua" w:hAnsi="Book Antiqua"/>
        </w:rPr>
      </w:pPr>
    </w:p>
    <w:p w14:paraId="3B9FB05F" w14:textId="45146242" w:rsidR="008454A0" w:rsidRDefault="00D109F8" w:rsidP="00A169CF">
      <w:pPr>
        <w:spacing w:before="0" w:after="0" w:line="240" w:lineRule="auto"/>
        <w:ind w:left="0"/>
        <w:rPr>
          <w:rFonts w:ascii="Book Antiqua" w:hAnsi="Book Antiqua"/>
        </w:rPr>
      </w:pPr>
      <w:r>
        <w:rPr>
          <w:rFonts w:ascii="Book Antiqua" w:hAnsi="Book Antiqua"/>
        </w:rPr>
        <w:t xml:space="preserve">Seguidamente </w:t>
      </w:r>
      <w:r w:rsidRPr="00D109F8">
        <w:rPr>
          <w:rFonts w:ascii="Book Antiqua" w:hAnsi="Book Antiqua"/>
        </w:rPr>
        <w:t>se presentan las observaciones remitidas y el criterio de la Dirección de Planificación:</w:t>
      </w:r>
    </w:p>
    <w:p w14:paraId="3A0A66CD" w14:textId="77777777" w:rsidR="00A169CF" w:rsidRDefault="00A169CF" w:rsidP="00A169CF">
      <w:pPr>
        <w:spacing w:before="0" w:after="0" w:line="240" w:lineRule="auto"/>
        <w:ind w:left="0"/>
        <w:rPr>
          <w:rFonts w:ascii="Book Antiqua" w:hAnsi="Book Antiqua"/>
        </w:rPr>
      </w:pPr>
    </w:p>
    <w:tbl>
      <w:tblPr>
        <w:tblW w:w="9918" w:type="dxa"/>
        <w:tblCellMar>
          <w:left w:w="70" w:type="dxa"/>
          <w:right w:w="70" w:type="dxa"/>
        </w:tblCellMar>
        <w:tblLook w:val="04A0" w:firstRow="1" w:lastRow="0" w:firstColumn="1" w:lastColumn="0" w:noHBand="0" w:noVBand="1"/>
      </w:tblPr>
      <w:tblGrid>
        <w:gridCol w:w="1392"/>
        <w:gridCol w:w="6542"/>
        <w:gridCol w:w="1984"/>
      </w:tblGrid>
      <w:tr w:rsidR="000F2CF5" w:rsidRPr="001A00F8" w14:paraId="0D579589" w14:textId="77777777" w:rsidTr="00A169CF">
        <w:trPr>
          <w:trHeight w:val="870"/>
        </w:trPr>
        <w:tc>
          <w:tcPr>
            <w:tcW w:w="1392"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7A659E5F" w14:textId="77777777" w:rsidR="001A00F8" w:rsidRPr="001A00F8" w:rsidRDefault="001A00F8" w:rsidP="001A00F8">
            <w:pPr>
              <w:spacing w:before="0" w:after="0" w:line="240" w:lineRule="auto"/>
              <w:ind w:left="0"/>
              <w:jc w:val="center"/>
              <w:rPr>
                <w:rFonts w:ascii="Book Antiqua" w:eastAsia="Times New Roman" w:hAnsi="Book Antiqua" w:cs="Calibri"/>
                <w:b/>
                <w:bCs/>
                <w:color w:val="000000"/>
                <w:lang w:eastAsia="es-CR"/>
              </w:rPr>
            </w:pPr>
            <w:r w:rsidRPr="001A00F8">
              <w:rPr>
                <w:rFonts w:ascii="Book Antiqua" w:eastAsia="Times New Roman" w:hAnsi="Book Antiqua" w:cs="Calibri"/>
                <w:b/>
                <w:bCs/>
                <w:color w:val="000000"/>
                <w:lang w:eastAsia="es-CR"/>
              </w:rPr>
              <w:t>Oficina que remite la observación</w:t>
            </w:r>
          </w:p>
        </w:tc>
        <w:tc>
          <w:tcPr>
            <w:tcW w:w="6542" w:type="dxa"/>
            <w:tcBorders>
              <w:top w:val="single" w:sz="8" w:space="0" w:color="auto"/>
              <w:left w:val="nil"/>
              <w:bottom w:val="single" w:sz="8" w:space="0" w:color="auto"/>
              <w:right w:val="single" w:sz="8" w:space="0" w:color="auto"/>
            </w:tcBorders>
            <w:shd w:val="clear" w:color="auto" w:fill="auto"/>
            <w:vAlign w:val="center"/>
            <w:hideMark/>
          </w:tcPr>
          <w:p w14:paraId="27799E72" w14:textId="77777777" w:rsidR="001A00F8" w:rsidRPr="001A00F8" w:rsidRDefault="001A00F8" w:rsidP="001A00F8">
            <w:pPr>
              <w:spacing w:before="0" w:after="0" w:line="240" w:lineRule="auto"/>
              <w:ind w:left="0"/>
              <w:jc w:val="center"/>
              <w:rPr>
                <w:rFonts w:ascii="Book Antiqua" w:eastAsia="Times New Roman" w:hAnsi="Book Antiqua" w:cs="Calibri"/>
                <w:b/>
                <w:bCs/>
                <w:color w:val="000000"/>
                <w:lang w:eastAsia="es-CR"/>
              </w:rPr>
            </w:pPr>
            <w:r w:rsidRPr="001A00F8">
              <w:rPr>
                <w:rFonts w:ascii="Book Antiqua" w:eastAsia="Times New Roman" w:hAnsi="Book Antiqua" w:cs="Calibri"/>
                <w:b/>
                <w:bCs/>
                <w:color w:val="000000"/>
                <w:lang w:eastAsia="es-CR"/>
              </w:rPr>
              <w:t>Observación</w:t>
            </w:r>
          </w:p>
        </w:tc>
        <w:tc>
          <w:tcPr>
            <w:tcW w:w="1984" w:type="dxa"/>
            <w:tcBorders>
              <w:top w:val="single" w:sz="8" w:space="0" w:color="auto"/>
              <w:left w:val="nil"/>
              <w:bottom w:val="single" w:sz="8" w:space="0" w:color="auto"/>
              <w:right w:val="single" w:sz="8" w:space="0" w:color="auto"/>
            </w:tcBorders>
            <w:shd w:val="clear" w:color="auto" w:fill="auto"/>
            <w:vAlign w:val="center"/>
            <w:hideMark/>
          </w:tcPr>
          <w:p w14:paraId="7FC03FAC" w14:textId="77777777" w:rsidR="001A00F8" w:rsidRPr="001A00F8" w:rsidRDefault="001A00F8" w:rsidP="001A00F8">
            <w:pPr>
              <w:spacing w:before="0" w:after="0" w:line="240" w:lineRule="auto"/>
              <w:ind w:left="0"/>
              <w:jc w:val="center"/>
              <w:rPr>
                <w:rFonts w:ascii="Book Antiqua" w:eastAsia="Times New Roman" w:hAnsi="Book Antiqua" w:cs="Calibri"/>
                <w:b/>
                <w:bCs/>
                <w:color w:val="000000"/>
                <w:lang w:eastAsia="es-CR"/>
              </w:rPr>
            </w:pPr>
            <w:r w:rsidRPr="001A00F8">
              <w:rPr>
                <w:rFonts w:ascii="Book Antiqua" w:eastAsia="Times New Roman" w:hAnsi="Book Antiqua" w:cs="Calibri"/>
                <w:b/>
                <w:bCs/>
                <w:color w:val="000000"/>
                <w:lang w:eastAsia="es-CR"/>
              </w:rPr>
              <w:t>Criterio de Planificación</w:t>
            </w:r>
          </w:p>
        </w:tc>
      </w:tr>
      <w:tr w:rsidR="000F2CF5" w:rsidRPr="001A00F8" w14:paraId="67C7B945" w14:textId="77777777" w:rsidTr="00A169CF">
        <w:trPr>
          <w:trHeight w:val="1360"/>
        </w:trPr>
        <w:tc>
          <w:tcPr>
            <w:tcW w:w="1392" w:type="dxa"/>
            <w:vMerge w:val="restart"/>
            <w:tcBorders>
              <w:top w:val="nil"/>
              <w:left w:val="single" w:sz="4" w:space="0" w:color="auto"/>
              <w:bottom w:val="single" w:sz="8" w:space="0" w:color="000000"/>
              <w:right w:val="nil"/>
            </w:tcBorders>
            <w:shd w:val="clear" w:color="auto" w:fill="auto"/>
            <w:vAlign w:val="center"/>
            <w:hideMark/>
          </w:tcPr>
          <w:p w14:paraId="7410598C" w14:textId="77777777" w:rsidR="001A00F8" w:rsidRPr="001A00F8" w:rsidRDefault="001A00F8" w:rsidP="001A00F8">
            <w:pPr>
              <w:spacing w:before="0" w:after="0" w:line="240" w:lineRule="auto"/>
              <w:ind w:left="0"/>
              <w:jc w:val="center"/>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Comisión de la Jurisdicción Penal. Informe CJP177-2020 del 15 de agosto</w:t>
            </w:r>
          </w:p>
        </w:tc>
        <w:tc>
          <w:tcPr>
            <w:tcW w:w="6542" w:type="dxa"/>
            <w:tcBorders>
              <w:top w:val="nil"/>
              <w:left w:val="single" w:sz="4" w:space="0" w:color="auto"/>
              <w:bottom w:val="single" w:sz="4" w:space="0" w:color="auto"/>
              <w:right w:val="single" w:sz="4" w:space="0" w:color="auto"/>
            </w:tcBorders>
            <w:shd w:val="clear" w:color="auto" w:fill="auto"/>
            <w:vAlign w:val="bottom"/>
            <w:hideMark/>
          </w:tcPr>
          <w:p w14:paraId="32483337" w14:textId="2103B334" w:rsidR="001A00F8" w:rsidRPr="001A00F8" w:rsidRDefault="001A00F8" w:rsidP="001A00F8">
            <w:pPr>
              <w:spacing w:before="0" w:after="0" w:line="240" w:lineRule="auto"/>
              <w:ind w:left="0"/>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 xml:space="preserve">“… De acuerdo con el criterio de Planificación, lo recomendable es mantener ambas plazas asignadas a pesar del dato indicado de la carga laboral y la realización de audiencias, por variables cualitativas del servicio a poblaciones vulnerables y casos indígenas, posición con la cual esta Comisión coincide. </w:t>
            </w:r>
          </w:p>
        </w:tc>
        <w:tc>
          <w:tcPr>
            <w:tcW w:w="1984" w:type="dxa"/>
            <w:vMerge w:val="restart"/>
            <w:tcBorders>
              <w:top w:val="nil"/>
              <w:left w:val="single" w:sz="4" w:space="0" w:color="auto"/>
              <w:bottom w:val="single" w:sz="4" w:space="0" w:color="000000"/>
              <w:right w:val="single" w:sz="4" w:space="0" w:color="auto"/>
            </w:tcBorders>
            <w:shd w:val="clear" w:color="auto" w:fill="auto"/>
            <w:vAlign w:val="center"/>
            <w:hideMark/>
          </w:tcPr>
          <w:p w14:paraId="16E1996D" w14:textId="77777777" w:rsidR="001A00F8" w:rsidRPr="001A00F8" w:rsidRDefault="001A00F8" w:rsidP="001A00F8">
            <w:pPr>
              <w:spacing w:before="0" w:after="0" w:line="240" w:lineRule="auto"/>
              <w:ind w:left="0"/>
              <w:jc w:val="center"/>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Se toma nota. Lo anterior no modifica el contenido del informe y se indica textual para valoración del Consejo Superior</w:t>
            </w:r>
          </w:p>
        </w:tc>
      </w:tr>
      <w:tr w:rsidR="000F2CF5" w:rsidRPr="001A00F8" w14:paraId="24D76428" w14:textId="77777777" w:rsidTr="00A169CF">
        <w:trPr>
          <w:trHeight w:val="1680"/>
        </w:trPr>
        <w:tc>
          <w:tcPr>
            <w:tcW w:w="1392" w:type="dxa"/>
            <w:vMerge/>
            <w:tcBorders>
              <w:top w:val="nil"/>
              <w:left w:val="single" w:sz="4" w:space="0" w:color="auto"/>
              <w:bottom w:val="single" w:sz="8" w:space="0" w:color="000000"/>
              <w:right w:val="nil"/>
            </w:tcBorders>
            <w:vAlign w:val="center"/>
            <w:hideMark/>
          </w:tcPr>
          <w:p w14:paraId="741B81A0" w14:textId="77777777" w:rsidR="001A00F8" w:rsidRPr="001A00F8" w:rsidRDefault="001A00F8" w:rsidP="001A00F8">
            <w:pPr>
              <w:spacing w:before="0" w:after="0" w:line="240" w:lineRule="auto"/>
              <w:ind w:left="0"/>
              <w:jc w:val="left"/>
              <w:rPr>
                <w:rFonts w:ascii="Book Antiqua" w:eastAsia="Times New Roman" w:hAnsi="Book Antiqua" w:cs="Calibri"/>
                <w:color w:val="000000"/>
                <w:sz w:val="20"/>
                <w:szCs w:val="20"/>
                <w:lang w:eastAsia="es-CR"/>
              </w:rPr>
            </w:pPr>
          </w:p>
        </w:tc>
        <w:tc>
          <w:tcPr>
            <w:tcW w:w="6542" w:type="dxa"/>
            <w:tcBorders>
              <w:top w:val="nil"/>
              <w:left w:val="single" w:sz="4" w:space="0" w:color="auto"/>
              <w:bottom w:val="single" w:sz="4" w:space="0" w:color="auto"/>
              <w:right w:val="single" w:sz="4" w:space="0" w:color="auto"/>
            </w:tcBorders>
            <w:shd w:val="clear" w:color="auto" w:fill="auto"/>
            <w:vAlign w:val="bottom"/>
            <w:hideMark/>
          </w:tcPr>
          <w:p w14:paraId="5E48D71A" w14:textId="19874A96" w:rsidR="001A00F8" w:rsidRPr="001A00F8" w:rsidRDefault="001A00F8" w:rsidP="001A00F8">
            <w:pPr>
              <w:spacing w:before="0" w:after="0" w:line="240" w:lineRule="auto"/>
              <w:ind w:left="0"/>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En relación al análisis comparativo con el diseño del modelo penal, se observa positivamente un cumplimiento en la mayoría de aspectos de relevancia para el funcionamiento del sistema penal y los puntos en los que no se da el acatamiento obedecen en su mayor</w:t>
            </w:r>
            <w:r w:rsidR="005F2697">
              <w:rPr>
                <w:rFonts w:ascii="Book Antiqua" w:eastAsia="Times New Roman" w:hAnsi="Book Antiqua" w:cs="Calibri"/>
                <w:color w:val="000000"/>
                <w:sz w:val="20"/>
                <w:szCs w:val="20"/>
                <w:lang w:eastAsia="es-CR"/>
              </w:rPr>
              <w:t>í</w:t>
            </w:r>
            <w:r w:rsidRPr="001A00F8">
              <w:rPr>
                <w:rFonts w:ascii="Book Antiqua" w:eastAsia="Times New Roman" w:hAnsi="Book Antiqua" w:cs="Calibri"/>
                <w:color w:val="000000"/>
                <w:sz w:val="20"/>
                <w:szCs w:val="20"/>
                <w:lang w:eastAsia="es-CR"/>
              </w:rPr>
              <w:t>a a problemas que no están en control del Juzgado, como problemas de infraestructura y requerimientos en el área de t</w:t>
            </w:r>
            <w:r w:rsidR="005F2697">
              <w:rPr>
                <w:rFonts w:ascii="Book Antiqua" w:eastAsia="Times New Roman" w:hAnsi="Book Antiqua" w:cs="Calibri"/>
                <w:color w:val="000000"/>
                <w:sz w:val="20"/>
                <w:szCs w:val="20"/>
                <w:lang w:eastAsia="es-CR"/>
              </w:rPr>
              <w:t>e</w:t>
            </w:r>
            <w:r w:rsidRPr="001A00F8">
              <w:rPr>
                <w:rFonts w:ascii="Book Antiqua" w:eastAsia="Times New Roman" w:hAnsi="Book Antiqua" w:cs="Calibri"/>
                <w:color w:val="000000"/>
                <w:sz w:val="20"/>
                <w:szCs w:val="20"/>
                <w:lang w:eastAsia="es-CR"/>
              </w:rPr>
              <w:t>cnología.</w:t>
            </w:r>
          </w:p>
        </w:tc>
        <w:tc>
          <w:tcPr>
            <w:tcW w:w="1984" w:type="dxa"/>
            <w:vMerge/>
            <w:tcBorders>
              <w:top w:val="nil"/>
              <w:left w:val="single" w:sz="4" w:space="0" w:color="auto"/>
              <w:bottom w:val="single" w:sz="4" w:space="0" w:color="000000"/>
              <w:right w:val="single" w:sz="4" w:space="0" w:color="auto"/>
            </w:tcBorders>
            <w:vAlign w:val="center"/>
            <w:hideMark/>
          </w:tcPr>
          <w:p w14:paraId="2B70E394" w14:textId="77777777" w:rsidR="001A00F8" w:rsidRPr="001A00F8" w:rsidRDefault="001A00F8" w:rsidP="001A00F8">
            <w:pPr>
              <w:spacing w:before="0" w:after="0" w:line="240" w:lineRule="auto"/>
              <w:ind w:left="0"/>
              <w:jc w:val="left"/>
              <w:rPr>
                <w:rFonts w:ascii="Book Antiqua" w:eastAsia="Times New Roman" w:hAnsi="Book Antiqua" w:cs="Calibri"/>
                <w:color w:val="000000"/>
                <w:sz w:val="20"/>
                <w:szCs w:val="20"/>
                <w:lang w:eastAsia="es-CR"/>
              </w:rPr>
            </w:pPr>
          </w:p>
        </w:tc>
      </w:tr>
      <w:tr w:rsidR="000F2CF5" w:rsidRPr="001A00F8" w14:paraId="6D4A0EFC" w14:textId="77777777" w:rsidTr="00A169CF">
        <w:trPr>
          <w:trHeight w:val="2520"/>
        </w:trPr>
        <w:tc>
          <w:tcPr>
            <w:tcW w:w="1392" w:type="dxa"/>
            <w:vMerge/>
            <w:tcBorders>
              <w:top w:val="nil"/>
              <w:left w:val="single" w:sz="4" w:space="0" w:color="auto"/>
              <w:bottom w:val="single" w:sz="8" w:space="0" w:color="000000"/>
              <w:right w:val="nil"/>
            </w:tcBorders>
            <w:vAlign w:val="center"/>
            <w:hideMark/>
          </w:tcPr>
          <w:p w14:paraId="762A1FA1" w14:textId="77777777" w:rsidR="001A00F8" w:rsidRPr="001A00F8" w:rsidRDefault="001A00F8" w:rsidP="001A00F8">
            <w:pPr>
              <w:spacing w:before="0" w:after="0" w:line="240" w:lineRule="auto"/>
              <w:ind w:left="0"/>
              <w:jc w:val="left"/>
              <w:rPr>
                <w:rFonts w:ascii="Book Antiqua" w:eastAsia="Times New Roman" w:hAnsi="Book Antiqua" w:cs="Calibri"/>
                <w:color w:val="000000"/>
                <w:sz w:val="20"/>
                <w:szCs w:val="20"/>
                <w:lang w:eastAsia="es-CR"/>
              </w:rPr>
            </w:pPr>
          </w:p>
        </w:tc>
        <w:tc>
          <w:tcPr>
            <w:tcW w:w="6542" w:type="dxa"/>
            <w:tcBorders>
              <w:top w:val="nil"/>
              <w:left w:val="single" w:sz="4" w:space="0" w:color="auto"/>
              <w:bottom w:val="single" w:sz="4" w:space="0" w:color="auto"/>
              <w:right w:val="single" w:sz="4" w:space="0" w:color="auto"/>
            </w:tcBorders>
            <w:shd w:val="clear" w:color="auto" w:fill="auto"/>
            <w:vAlign w:val="bottom"/>
            <w:hideMark/>
          </w:tcPr>
          <w:p w14:paraId="490C602B" w14:textId="06BC8E39" w:rsidR="001A00F8" w:rsidRPr="001A00F8" w:rsidRDefault="001A00F8" w:rsidP="001A00F8">
            <w:pPr>
              <w:spacing w:before="0" w:after="0" w:line="240" w:lineRule="auto"/>
              <w:ind w:left="0"/>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La Comisión de la Jurisdicción Penal enfatiza sobre la importancia de implementar en forma pronta las propuestas encaminadas a la mejora, principalmente tratándose de un Juzgado que atiende población en condición de vulnerabilidad como lo son las poblaciones indígenas de Telire.  En esa línea, la actualización del perfil del puesto de traductor para que se dominen los dialectos Bribí o Cabécear resulta de gran importancia para garantizar el acceso a la justicia de las poblaciones indígenas de la zona, por lo cual se insta a la Dirección de Gestión Humana para el cumplimiento pronto de ese objetivo.</w:t>
            </w:r>
          </w:p>
        </w:tc>
        <w:tc>
          <w:tcPr>
            <w:tcW w:w="1984" w:type="dxa"/>
            <w:vMerge/>
            <w:tcBorders>
              <w:top w:val="nil"/>
              <w:left w:val="single" w:sz="4" w:space="0" w:color="auto"/>
              <w:bottom w:val="single" w:sz="4" w:space="0" w:color="000000"/>
              <w:right w:val="single" w:sz="4" w:space="0" w:color="auto"/>
            </w:tcBorders>
            <w:vAlign w:val="center"/>
            <w:hideMark/>
          </w:tcPr>
          <w:p w14:paraId="7AD2350C" w14:textId="77777777" w:rsidR="001A00F8" w:rsidRPr="001A00F8" w:rsidRDefault="001A00F8" w:rsidP="001A00F8">
            <w:pPr>
              <w:spacing w:before="0" w:after="0" w:line="240" w:lineRule="auto"/>
              <w:ind w:left="0"/>
              <w:jc w:val="left"/>
              <w:rPr>
                <w:rFonts w:ascii="Book Antiqua" w:eastAsia="Times New Roman" w:hAnsi="Book Antiqua" w:cs="Calibri"/>
                <w:color w:val="000000"/>
                <w:sz w:val="20"/>
                <w:szCs w:val="20"/>
                <w:lang w:eastAsia="es-CR"/>
              </w:rPr>
            </w:pPr>
          </w:p>
        </w:tc>
      </w:tr>
      <w:tr w:rsidR="000F2CF5" w:rsidRPr="001A00F8" w14:paraId="120D57B8" w14:textId="77777777" w:rsidTr="00A169CF">
        <w:trPr>
          <w:trHeight w:val="1490"/>
        </w:trPr>
        <w:tc>
          <w:tcPr>
            <w:tcW w:w="1392" w:type="dxa"/>
            <w:vMerge/>
            <w:tcBorders>
              <w:top w:val="nil"/>
              <w:left w:val="single" w:sz="4" w:space="0" w:color="auto"/>
              <w:bottom w:val="single" w:sz="8" w:space="0" w:color="000000"/>
              <w:right w:val="nil"/>
            </w:tcBorders>
            <w:vAlign w:val="center"/>
            <w:hideMark/>
          </w:tcPr>
          <w:p w14:paraId="4D2DBCAD" w14:textId="77777777" w:rsidR="001A00F8" w:rsidRPr="001A00F8" w:rsidRDefault="001A00F8" w:rsidP="001A00F8">
            <w:pPr>
              <w:spacing w:before="0" w:after="0" w:line="240" w:lineRule="auto"/>
              <w:ind w:left="0"/>
              <w:jc w:val="left"/>
              <w:rPr>
                <w:rFonts w:ascii="Book Antiqua" w:eastAsia="Times New Roman" w:hAnsi="Book Antiqua" w:cs="Calibri"/>
                <w:color w:val="000000"/>
                <w:sz w:val="20"/>
                <w:szCs w:val="20"/>
                <w:lang w:eastAsia="es-CR"/>
              </w:rPr>
            </w:pPr>
          </w:p>
        </w:tc>
        <w:tc>
          <w:tcPr>
            <w:tcW w:w="6542" w:type="dxa"/>
            <w:tcBorders>
              <w:top w:val="nil"/>
              <w:left w:val="single" w:sz="4" w:space="0" w:color="auto"/>
              <w:bottom w:val="single" w:sz="4" w:space="0" w:color="auto"/>
              <w:right w:val="single" w:sz="4" w:space="0" w:color="auto"/>
            </w:tcBorders>
            <w:shd w:val="clear" w:color="auto" w:fill="auto"/>
            <w:vAlign w:val="bottom"/>
            <w:hideMark/>
          </w:tcPr>
          <w:p w14:paraId="6EAC1EAC" w14:textId="6A0B7366" w:rsidR="001A00F8" w:rsidRPr="001A00F8" w:rsidRDefault="001A00F8" w:rsidP="001A00F8">
            <w:pPr>
              <w:spacing w:before="0" w:after="0" w:line="240" w:lineRule="auto"/>
              <w:ind w:left="0"/>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Tamb</w:t>
            </w:r>
            <w:r w:rsidR="005F2697">
              <w:rPr>
                <w:rFonts w:ascii="Book Antiqua" w:eastAsia="Times New Roman" w:hAnsi="Book Antiqua" w:cs="Calibri"/>
                <w:color w:val="000000"/>
                <w:sz w:val="20"/>
                <w:szCs w:val="20"/>
                <w:lang w:eastAsia="es-CR"/>
              </w:rPr>
              <w:t>ién,</w:t>
            </w:r>
            <w:r w:rsidRPr="001A00F8">
              <w:rPr>
                <w:rFonts w:ascii="Book Antiqua" w:eastAsia="Times New Roman" w:hAnsi="Book Antiqua" w:cs="Calibri"/>
                <w:color w:val="000000"/>
                <w:sz w:val="20"/>
                <w:szCs w:val="20"/>
                <w:lang w:eastAsia="es-CR"/>
              </w:rPr>
              <w:t xml:space="preserve"> esta Comisión debe destacar que de acuerdo con este informe, este Juzgado también se ve imposibilitado para alcanzar la productividad establecida en cuanto a la realización de audiencias, en razón de la falta de espacio físico para llevar a cabo las diligencias judiciales, por  cuanto no es posible que los dos jueces realicen audiencias al mismo tiempo, lo cual debe ser considerado por la Administración Regional para la mejora de este aspecto, pues este tipo de circunstancia no deberían afectar la calidad del servicio que se brinde.</w:t>
            </w:r>
          </w:p>
        </w:tc>
        <w:tc>
          <w:tcPr>
            <w:tcW w:w="1984" w:type="dxa"/>
            <w:vMerge/>
            <w:tcBorders>
              <w:top w:val="nil"/>
              <w:left w:val="single" w:sz="4" w:space="0" w:color="auto"/>
              <w:bottom w:val="single" w:sz="4" w:space="0" w:color="000000"/>
              <w:right w:val="single" w:sz="4" w:space="0" w:color="auto"/>
            </w:tcBorders>
            <w:vAlign w:val="center"/>
            <w:hideMark/>
          </w:tcPr>
          <w:p w14:paraId="5C21A6EA" w14:textId="77777777" w:rsidR="001A00F8" w:rsidRPr="001A00F8" w:rsidRDefault="001A00F8" w:rsidP="001A00F8">
            <w:pPr>
              <w:spacing w:before="0" w:after="0" w:line="240" w:lineRule="auto"/>
              <w:ind w:left="0"/>
              <w:jc w:val="left"/>
              <w:rPr>
                <w:rFonts w:ascii="Book Antiqua" w:eastAsia="Times New Roman" w:hAnsi="Book Antiqua" w:cs="Calibri"/>
                <w:color w:val="000000"/>
                <w:sz w:val="20"/>
                <w:szCs w:val="20"/>
                <w:lang w:eastAsia="es-CR"/>
              </w:rPr>
            </w:pPr>
          </w:p>
        </w:tc>
      </w:tr>
      <w:tr w:rsidR="000F2CF5" w:rsidRPr="001A00F8" w14:paraId="3979A2E3" w14:textId="77777777" w:rsidTr="00A169CF">
        <w:trPr>
          <w:trHeight w:val="1140"/>
        </w:trPr>
        <w:tc>
          <w:tcPr>
            <w:tcW w:w="1392" w:type="dxa"/>
            <w:vMerge/>
            <w:tcBorders>
              <w:top w:val="nil"/>
              <w:left w:val="single" w:sz="4" w:space="0" w:color="auto"/>
              <w:bottom w:val="single" w:sz="8" w:space="0" w:color="000000"/>
              <w:right w:val="nil"/>
            </w:tcBorders>
            <w:vAlign w:val="center"/>
            <w:hideMark/>
          </w:tcPr>
          <w:p w14:paraId="24EAF939" w14:textId="77777777" w:rsidR="001A00F8" w:rsidRPr="001A00F8" w:rsidRDefault="001A00F8" w:rsidP="001A00F8">
            <w:pPr>
              <w:spacing w:before="0" w:after="0" w:line="240" w:lineRule="auto"/>
              <w:ind w:left="0"/>
              <w:jc w:val="left"/>
              <w:rPr>
                <w:rFonts w:ascii="Book Antiqua" w:eastAsia="Times New Roman" w:hAnsi="Book Antiqua" w:cs="Calibri"/>
                <w:color w:val="000000"/>
                <w:sz w:val="20"/>
                <w:szCs w:val="20"/>
                <w:lang w:eastAsia="es-CR"/>
              </w:rPr>
            </w:pPr>
          </w:p>
        </w:tc>
        <w:tc>
          <w:tcPr>
            <w:tcW w:w="6542" w:type="dxa"/>
            <w:tcBorders>
              <w:top w:val="nil"/>
              <w:left w:val="single" w:sz="4" w:space="0" w:color="auto"/>
              <w:bottom w:val="single" w:sz="4" w:space="0" w:color="auto"/>
              <w:right w:val="single" w:sz="4" w:space="0" w:color="auto"/>
            </w:tcBorders>
            <w:shd w:val="clear" w:color="auto" w:fill="auto"/>
            <w:vAlign w:val="bottom"/>
            <w:hideMark/>
          </w:tcPr>
          <w:p w14:paraId="6567CF34" w14:textId="27CA6BAC" w:rsidR="001A00F8" w:rsidRPr="001A00F8" w:rsidRDefault="001A00F8" w:rsidP="001A00F8">
            <w:pPr>
              <w:spacing w:before="0" w:after="0" w:line="240" w:lineRule="auto"/>
              <w:ind w:left="0"/>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Por otr</w:t>
            </w:r>
            <w:r w:rsidR="005F2697">
              <w:rPr>
                <w:rFonts w:ascii="Book Antiqua" w:eastAsia="Times New Roman" w:hAnsi="Book Antiqua" w:cs="Calibri"/>
                <w:color w:val="000000"/>
                <w:sz w:val="20"/>
                <w:szCs w:val="20"/>
                <w:lang w:eastAsia="es-CR"/>
              </w:rPr>
              <w:t>o</w:t>
            </w:r>
            <w:r w:rsidRPr="001A00F8">
              <w:rPr>
                <w:rFonts w:ascii="Book Antiqua" w:eastAsia="Times New Roman" w:hAnsi="Book Antiqua" w:cs="Calibri"/>
                <w:color w:val="000000"/>
                <w:sz w:val="20"/>
                <w:szCs w:val="20"/>
                <w:lang w:eastAsia="es-CR"/>
              </w:rPr>
              <w:t xml:space="preserve"> lado, </w:t>
            </w:r>
            <w:r w:rsidR="000F2CF5">
              <w:rPr>
                <w:rFonts w:ascii="Book Antiqua" w:eastAsia="Times New Roman" w:hAnsi="Book Antiqua" w:cs="Calibri"/>
                <w:color w:val="000000"/>
                <w:sz w:val="20"/>
                <w:szCs w:val="20"/>
                <w:lang w:eastAsia="es-CR"/>
              </w:rPr>
              <w:t xml:space="preserve">con relación a </w:t>
            </w:r>
            <w:r w:rsidRPr="001A00F8">
              <w:rPr>
                <w:rFonts w:ascii="Book Antiqua" w:eastAsia="Times New Roman" w:hAnsi="Book Antiqua" w:cs="Calibri"/>
                <w:color w:val="000000"/>
                <w:sz w:val="20"/>
                <w:szCs w:val="20"/>
                <w:lang w:eastAsia="es-CR"/>
              </w:rPr>
              <w:t>las recomendaciones 9.2, 9.5 y 9.14, se solicita instar al Juzgado para que, como es su deber, sean puntuales con los señalamientos, en respecto a las agendas de todas la partes del proceso y el personal de custodia.</w:t>
            </w:r>
          </w:p>
        </w:tc>
        <w:tc>
          <w:tcPr>
            <w:tcW w:w="1984" w:type="dxa"/>
            <w:tcBorders>
              <w:top w:val="nil"/>
              <w:left w:val="nil"/>
              <w:bottom w:val="nil"/>
              <w:right w:val="single" w:sz="4" w:space="0" w:color="auto"/>
            </w:tcBorders>
            <w:shd w:val="clear" w:color="auto" w:fill="auto"/>
            <w:vAlign w:val="center"/>
            <w:hideMark/>
          </w:tcPr>
          <w:p w14:paraId="5A84F360" w14:textId="1B912EAB" w:rsidR="001A00F8" w:rsidRPr="001A00F8" w:rsidRDefault="001A00F8" w:rsidP="001A00F8">
            <w:pPr>
              <w:spacing w:before="0" w:after="0" w:line="240" w:lineRule="auto"/>
              <w:ind w:left="0"/>
              <w:jc w:val="center"/>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Se hace la modificación respectiva en las recomendaci</w:t>
            </w:r>
            <w:r w:rsidR="000F2CF5">
              <w:rPr>
                <w:rFonts w:ascii="Book Antiqua" w:eastAsia="Times New Roman" w:hAnsi="Book Antiqua" w:cs="Calibri"/>
                <w:color w:val="000000"/>
                <w:sz w:val="20"/>
                <w:szCs w:val="20"/>
                <w:lang w:eastAsia="es-CR"/>
              </w:rPr>
              <w:t>ones</w:t>
            </w:r>
          </w:p>
        </w:tc>
      </w:tr>
      <w:tr w:rsidR="000F2CF5" w:rsidRPr="001A00F8" w14:paraId="3045719B" w14:textId="77777777" w:rsidTr="00A169CF">
        <w:trPr>
          <w:trHeight w:val="3450"/>
        </w:trPr>
        <w:tc>
          <w:tcPr>
            <w:tcW w:w="1392" w:type="dxa"/>
            <w:vMerge/>
            <w:tcBorders>
              <w:top w:val="nil"/>
              <w:left w:val="single" w:sz="4" w:space="0" w:color="auto"/>
              <w:bottom w:val="single" w:sz="8" w:space="0" w:color="000000"/>
              <w:right w:val="nil"/>
            </w:tcBorders>
            <w:vAlign w:val="center"/>
            <w:hideMark/>
          </w:tcPr>
          <w:p w14:paraId="0A6A9F5B" w14:textId="77777777" w:rsidR="001A00F8" w:rsidRPr="001A00F8" w:rsidRDefault="001A00F8" w:rsidP="001A00F8">
            <w:pPr>
              <w:spacing w:before="0" w:after="0" w:line="240" w:lineRule="auto"/>
              <w:ind w:left="0"/>
              <w:jc w:val="left"/>
              <w:rPr>
                <w:rFonts w:ascii="Book Antiqua" w:eastAsia="Times New Roman" w:hAnsi="Book Antiqua" w:cs="Calibri"/>
                <w:color w:val="000000"/>
                <w:sz w:val="20"/>
                <w:szCs w:val="20"/>
                <w:lang w:eastAsia="es-CR"/>
              </w:rPr>
            </w:pPr>
          </w:p>
        </w:tc>
        <w:tc>
          <w:tcPr>
            <w:tcW w:w="6542" w:type="dxa"/>
            <w:tcBorders>
              <w:top w:val="nil"/>
              <w:left w:val="single" w:sz="4" w:space="0" w:color="auto"/>
              <w:bottom w:val="single" w:sz="4" w:space="0" w:color="auto"/>
              <w:right w:val="single" w:sz="4" w:space="0" w:color="auto"/>
            </w:tcBorders>
            <w:shd w:val="clear" w:color="auto" w:fill="auto"/>
            <w:vAlign w:val="bottom"/>
            <w:hideMark/>
          </w:tcPr>
          <w:p w14:paraId="37702513" w14:textId="3D6B769B" w:rsidR="001A00F8" w:rsidRPr="001A00F8" w:rsidRDefault="001A00F8" w:rsidP="001A00F8">
            <w:pPr>
              <w:spacing w:before="0" w:after="0" w:line="240" w:lineRule="auto"/>
              <w:ind w:left="0"/>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Para la Comisión es importante aclarar que, en lo que respecta a la revisión de la acusación (recomendación 9.6), lo procedente es examinar y evaluar previamente a la audiencia, aspectos procesales como la debida notificación a las partes o la verificación de requerimientos de intérpretes o traductores, pero la valoración de la validez de la acusación como tal, corresponde realizarse en la audiencia preliminar. Asimismo, ante el dato de que en ese Juzgado no se registra la aplicación de las salidas alternas a los conflictos, se recomienda por parte de esta Comisión, instar al Juzgado para la implementación de estos remedios procesales cuando se cumplan los requ</w:t>
            </w:r>
            <w:r w:rsidR="00575A10">
              <w:rPr>
                <w:rFonts w:ascii="Book Antiqua" w:eastAsia="Times New Roman" w:hAnsi="Book Antiqua" w:cs="Calibri"/>
                <w:color w:val="000000"/>
                <w:sz w:val="20"/>
                <w:szCs w:val="20"/>
                <w:lang w:eastAsia="es-CR"/>
              </w:rPr>
              <w:t>i</w:t>
            </w:r>
            <w:r w:rsidRPr="001A00F8">
              <w:rPr>
                <w:rFonts w:ascii="Book Antiqua" w:eastAsia="Times New Roman" w:hAnsi="Book Antiqua" w:cs="Calibri"/>
                <w:color w:val="000000"/>
                <w:sz w:val="20"/>
                <w:szCs w:val="20"/>
                <w:lang w:eastAsia="es-CR"/>
              </w:rPr>
              <w:t>sitos y se trate de un proceso que cuenta con la autorización legal para ello, con el fin de cumplir con los fines para los cuales esos institutos normativos fueron creados por el legislador.</w:t>
            </w:r>
          </w:p>
        </w:tc>
        <w:tc>
          <w:tcPr>
            <w:tcW w:w="1984" w:type="dxa"/>
            <w:tcBorders>
              <w:top w:val="single" w:sz="4" w:space="0" w:color="auto"/>
              <w:left w:val="nil"/>
              <w:bottom w:val="nil"/>
              <w:right w:val="single" w:sz="4" w:space="0" w:color="auto"/>
            </w:tcBorders>
            <w:shd w:val="clear" w:color="auto" w:fill="auto"/>
            <w:vAlign w:val="center"/>
            <w:hideMark/>
          </w:tcPr>
          <w:p w14:paraId="644B1A86" w14:textId="16000E59" w:rsidR="001A00F8" w:rsidRPr="001A00F8" w:rsidRDefault="001A00F8" w:rsidP="001A00F8">
            <w:pPr>
              <w:spacing w:before="0" w:after="0" w:line="240" w:lineRule="auto"/>
              <w:ind w:left="0"/>
              <w:jc w:val="center"/>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Se hace la modificación respectiva en la</w:t>
            </w:r>
            <w:r w:rsidR="000F2CF5">
              <w:rPr>
                <w:rFonts w:ascii="Book Antiqua" w:eastAsia="Times New Roman" w:hAnsi="Book Antiqua" w:cs="Calibri"/>
                <w:color w:val="000000"/>
                <w:sz w:val="20"/>
                <w:szCs w:val="20"/>
                <w:lang w:eastAsia="es-CR"/>
              </w:rPr>
              <w:t xml:space="preserve"> </w:t>
            </w:r>
            <w:r w:rsidRPr="001A00F8">
              <w:rPr>
                <w:rFonts w:ascii="Book Antiqua" w:eastAsia="Times New Roman" w:hAnsi="Book Antiqua" w:cs="Calibri"/>
                <w:color w:val="000000"/>
                <w:sz w:val="20"/>
                <w:szCs w:val="20"/>
                <w:lang w:eastAsia="es-CR"/>
              </w:rPr>
              <w:t>recomendación</w:t>
            </w:r>
          </w:p>
        </w:tc>
      </w:tr>
      <w:tr w:rsidR="000F2CF5" w:rsidRPr="001A00F8" w14:paraId="25304E49" w14:textId="77777777" w:rsidTr="00A169CF">
        <w:trPr>
          <w:trHeight w:val="2310"/>
        </w:trPr>
        <w:tc>
          <w:tcPr>
            <w:tcW w:w="1392" w:type="dxa"/>
            <w:vMerge/>
            <w:tcBorders>
              <w:top w:val="nil"/>
              <w:left w:val="single" w:sz="4" w:space="0" w:color="auto"/>
              <w:bottom w:val="single" w:sz="8" w:space="0" w:color="000000"/>
              <w:right w:val="nil"/>
            </w:tcBorders>
            <w:vAlign w:val="center"/>
            <w:hideMark/>
          </w:tcPr>
          <w:p w14:paraId="73240280" w14:textId="77777777" w:rsidR="001A00F8" w:rsidRPr="001A00F8" w:rsidRDefault="001A00F8" w:rsidP="001A00F8">
            <w:pPr>
              <w:spacing w:before="0" w:after="0" w:line="240" w:lineRule="auto"/>
              <w:ind w:left="0"/>
              <w:jc w:val="left"/>
              <w:rPr>
                <w:rFonts w:ascii="Book Antiqua" w:eastAsia="Times New Roman" w:hAnsi="Book Antiqua" w:cs="Calibri"/>
                <w:color w:val="000000"/>
                <w:sz w:val="20"/>
                <w:szCs w:val="20"/>
                <w:lang w:eastAsia="es-CR"/>
              </w:rPr>
            </w:pPr>
          </w:p>
        </w:tc>
        <w:tc>
          <w:tcPr>
            <w:tcW w:w="6542" w:type="dxa"/>
            <w:tcBorders>
              <w:top w:val="nil"/>
              <w:left w:val="single" w:sz="4" w:space="0" w:color="auto"/>
              <w:bottom w:val="single" w:sz="8" w:space="0" w:color="auto"/>
              <w:right w:val="single" w:sz="4" w:space="0" w:color="auto"/>
            </w:tcBorders>
            <w:shd w:val="clear" w:color="auto" w:fill="auto"/>
            <w:vAlign w:val="bottom"/>
            <w:hideMark/>
          </w:tcPr>
          <w:p w14:paraId="4780D55F" w14:textId="688C5648" w:rsidR="001A00F8" w:rsidRPr="001A00F8" w:rsidRDefault="001A00F8" w:rsidP="001A00F8">
            <w:pPr>
              <w:spacing w:before="0" w:after="0" w:line="240" w:lineRule="auto"/>
              <w:ind w:left="0"/>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En lo que se refiere a la propuesta de trabajo planteada como plan de mejora, esta Comisión se encuentra de acue</w:t>
            </w:r>
            <w:r w:rsidR="005F2697">
              <w:rPr>
                <w:rFonts w:ascii="Book Antiqua" w:eastAsia="Times New Roman" w:hAnsi="Book Antiqua" w:cs="Calibri"/>
                <w:color w:val="000000"/>
                <w:sz w:val="20"/>
                <w:szCs w:val="20"/>
                <w:lang w:eastAsia="es-CR"/>
              </w:rPr>
              <w:t>r</w:t>
            </w:r>
            <w:r w:rsidRPr="001A00F8">
              <w:rPr>
                <w:rFonts w:ascii="Book Antiqua" w:eastAsia="Times New Roman" w:hAnsi="Book Antiqua" w:cs="Calibri"/>
                <w:color w:val="000000"/>
                <w:sz w:val="20"/>
                <w:szCs w:val="20"/>
                <w:lang w:eastAsia="es-CR"/>
              </w:rPr>
              <w:t>do con implementar un modelo de tramitación ajustado a la realidad del Juzgado, en la que el técnico judicial y la int</w:t>
            </w:r>
            <w:r w:rsidR="00D841BE">
              <w:rPr>
                <w:rFonts w:ascii="Book Antiqua" w:eastAsia="Times New Roman" w:hAnsi="Book Antiqua" w:cs="Calibri"/>
                <w:color w:val="000000"/>
                <w:sz w:val="20"/>
                <w:szCs w:val="20"/>
                <w:lang w:eastAsia="es-CR"/>
              </w:rPr>
              <w:t>é</w:t>
            </w:r>
            <w:r w:rsidRPr="001A00F8">
              <w:rPr>
                <w:rFonts w:ascii="Book Antiqua" w:eastAsia="Times New Roman" w:hAnsi="Book Antiqua" w:cs="Calibri"/>
                <w:color w:val="000000"/>
                <w:sz w:val="20"/>
                <w:szCs w:val="20"/>
                <w:lang w:eastAsia="es-CR"/>
              </w:rPr>
              <w:t>rpret</w:t>
            </w:r>
            <w:r w:rsidR="00D841BE">
              <w:rPr>
                <w:rFonts w:ascii="Book Antiqua" w:eastAsia="Times New Roman" w:hAnsi="Book Antiqua" w:cs="Calibri"/>
                <w:color w:val="000000"/>
                <w:sz w:val="20"/>
                <w:szCs w:val="20"/>
                <w:lang w:eastAsia="es-CR"/>
              </w:rPr>
              <w:t>e</w:t>
            </w:r>
            <w:r w:rsidRPr="001A00F8">
              <w:rPr>
                <w:rFonts w:ascii="Book Antiqua" w:eastAsia="Times New Roman" w:hAnsi="Book Antiqua" w:cs="Calibri"/>
                <w:color w:val="000000"/>
                <w:sz w:val="20"/>
                <w:szCs w:val="20"/>
                <w:lang w:eastAsia="es-CR"/>
              </w:rPr>
              <w:t xml:space="preserve"> apoyen a ambos jueces, la primera plaza con el 75% de las solicitudes de apertura a juicios y la segunda (interprete) apoyada con el 25% restante más todas las desestimaciones y sobreseimientos y el coordinador judicial asume la agenda de ambas personas juzgadoras.  De igual forma, en lo concerniente a la implementación del Escritorio Virtual y los demás aspectos señalados..."</w:t>
            </w:r>
          </w:p>
        </w:tc>
        <w:tc>
          <w:tcPr>
            <w:tcW w:w="1984" w:type="dxa"/>
            <w:tcBorders>
              <w:top w:val="single" w:sz="4" w:space="0" w:color="auto"/>
              <w:left w:val="nil"/>
              <w:bottom w:val="single" w:sz="8" w:space="0" w:color="auto"/>
              <w:right w:val="single" w:sz="4" w:space="0" w:color="auto"/>
            </w:tcBorders>
            <w:shd w:val="clear" w:color="auto" w:fill="auto"/>
            <w:vAlign w:val="center"/>
            <w:hideMark/>
          </w:tcPr>
          <w:p w14:paraId="34867481" w14:textId="77777777" w:rsidR="001A00F8" w:rsidRPr="001A00F8" w:rsidRDefault="001A00F8" w:rsidP="001A00F8">
            <w:pPr>
              <w:spacing w:before="0" w:after="0" w:line="240" w:lineRule="auto"/>
              <w:ind w:left="0"/>
              <w:jc w:val="center"/>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Se toma nota. Lo anterior no modifica el contenido del informe y se indica textual para valoración del Consejo Superior</w:t>
            </w:r>
          </w:p>
        </w:tc>
      </w:tr>
      <w:tr w:rsidR="000F2CF5" w:rsidRPr="001A00F8" w14:paraId="777C9CE1" w14:textId="77777777" w:rsidTr="00A169CF">
        <w:trPr>
          <w:trHeight w:val="1870"/>
        </w:trPr>
        <w:tc>
          <w:tcPr>
            <w:tcW w:w="1392" w:type="dxa"/>
            <w:vMerge w:val="restart"/>
            <w:tcBorders>
              <w:top w:val="nil"/>
              <w:left w:val="single" w:sz="4" w:space="0" w:color="auto"/>
              <w:bottom w:val="single" w:sz="8" w:space="0" w:color="000000"/>
              <w:right w:val="nil"/>
            </w:tcBorders>
            <w:shd w:val="clear" w:color="auto" w:fill="auto"/>
            <w:vAlign w:val="center"/>
            <w:hideMark/>
          </w:tcPr>
          <w:p w14:paraId="4937FCB1" w14:textId="77777777" w:rsidR="001A00F8" w:rsidRPr="001A00F8" w:rsidRDefault="001A00F8" w:rsidP="001A00F8">
            <w:pPr>
              <w:spacing w:before="0" w:after="0" w:line="240" w:lineRule="auto"/>
              <w:ind w:left="0"/>
              <w:jc w:val="center"/>
              <w:rPr>
                <w:rFonts w:ascii="Book Antiqua" w:eastAsia="Times New Roman" w:hAnsi="Book Antiqua" w:cs="Calibri"/>
                <w:color w:val="000000"/>
                <w:lang w:eastAsia="es-CR"/>
              </w:rPr>
            </w:pPr>
            <w:r w:rsidRPr="001A00F8">
              <w:rPr>
                <w:rFonts w:ascii="Book Antiqua" w:eastAsia="Times New Roman" w:hAnsi="Book Antiqua" w:cs="Calibri"/>
                <w:color w:val="000000"/>
                <w:lang w:eastAsia="es-CR"/>
              </w:rPr>
              <w:t>Dirección de Tecnología de la Información. Informe N°1566-DTI-2020 del 12 de agoto 2020</w:t>
            </w:r>
          </w:p>
        </w:tc>
        <w:tc>
          <w:tcPr>
            <w:tcW w:w="6542" w:type="dxa"/>
            <w:tcBorders>
              <w:top w:val="nil"/>
              <w:left w:val="single" w:sz="4" w:space="0" w:color="auto"/>
              <w:bottom w:val="single" w:sz="4" w:space="0" w:color="auto"/>
              <w:right w:val="single" w:sz="4" w:space="0" w:color="auto"/>
            </w:tcBorders>
            <w:shd w:val="clear" w:color="auto" w:fill="auto"/>
            <w:noWrap/>
            <w:vAlign w:val="center"/>
            <w:hideMark/>
          </w:tcPr>
          <w:p w14:paraId="03E5F8A8" w14:textId="704E2E96" w:rsidR="001A00F8" w:rsidRPr="001A00F8" w:rsidRDefault="001A00F8" w:rsidP="001A00F8">
            <w:pPr>
              <w:spacing w:before="0" w:after="0" w:line="240" w:lineRule="auto"/>
              <w:ind w:left="0"/>
              <w:rPr>
                <w:rFonts w:ascii="Book Antiqua" w:eastAsia="Times New Roman" w:hAnsi="Book Antiqua" w:cs="Calibri"/>
                <w:color w:val="000000"/>
                <w:sz w:val="20"/>
                <w:szCs w:val="20"/>
                <w:lang w:eastAsia="es-CR"/>
              </w:rPr>
            </w:pPr>
            <w:r w:rsidRPr="001A00F8">
              <w:rPr>
                <w:rFonts w:ascii="Book Antiqua" w:eastAsia="Times New Roman" w:hAnsi="Book Antiqua" w:cs="Calibri"/>
                <w:b/>
                <w:bCs/>
                <w:color w:val="000000"/>
                <w:sz w:val="20"/>
                <w:szCs w:val="20"/>
                <w:lang w:eastAsia="es-CR"/>
              </w:rPr>
              <w:t>En cuanto a la recomendación 9.19</w:t>
            </w:r>
            <w:r w:rsidRPr="001A00F8">
              <w:rPr>
                <w:rFonts w:ascii="Book Antiqua" w:eastAsia="Times New Roman" w:hAnsi="Book Antiqua" w:cs="Calibri"/>
                <w:color w:val="000000"/>
                <w:sz w:val="20"/>
                <w:szCs w:val="20"/>
                <w:lang w:eastAsia="es-CR"/>
              </w:rPr>
              <w:t>, referente a capacitar e implementar la herramienta del escritorio virtual indica que</w:t>
            </w:r>
            <w:r w:rsidR="000F2CF5" w:rsidRPr="000F2CF5">
              <w:rPr>
                <w:rFonts w:ascii="Book Antiqua" w:eastAsia="Times New Roman" w:hAnsi="Book Antiqua" w:cs="Calibri"/>
                <w:color w:val="000000"/>
                <w:sz w:val="20"/>
                <w:szCs w:val="20"/>
                <w:lang w:eastAsia="es-CR"/>
              </w:rPr>
              <w:t xml:space="preserve">, </w:t>
            </w:r>
            <w:r w:rsidRPr="001A00F8">
              <w:rPr>
                <w:rFonts w:ascii="Book Antiqua" w:eastAsia="Times New Roman" w:hAnsi="Book Antiqua" w:cs="Calibri"/>
                <w:color w:val="000000"/>
                <w:sz w:val="20"/>
                <w:szCs w:val="20"/>
                <w:lang w:eastAsia="es-CR"/>
              </w:rPr>
              <w:t>el Juzgado Penal de Talamanca está incluido en el plan de implementación del escritorio virtual para ser implementado este año junto con el resto de la jurisdicción penal. (oficios 126-DTI-2020 y 1108-PLA-OI-2020</w:t>
            </w:r>
            <w:r w:rsidR="00927515">
              <w:rPr>
                <w:rFonts w:ascii="Book Antiqua" w:eastAsia="Times New Roman" w:hAnsi="Book Antiqua" w:cs="Calibri"/>
                <w:color w:val="000000"/>
                <w:sz w:val="20"/>
                <w:szCs w:val="20"/>
                <w:lang w:eastAsia="es-CR"/>
              </w:rPr>
              <w:t>)</w:t>
            </w:r>
          </w:p>
        </w:tc>
        <w:tc>
          <w:tcPr>
            <w:tcW w:w="1984" w:type="dxa"/>
            <w:tcBorders>
              <w:top w:val="nil"/>
              <w:left w:val="nil"/>
              <w:bottom w:val="single" w:sz="4" w:space="0" w:color="auto"/>
              <w:right w:val="single" w:sz="4" w:space="0" w:color="auto"/>
            </w:tcBorders>
            <w:shd w:val="clear" w:color="auto" w:fill="auto"/>
            <w:vAlign w:val="center"/>
            <w:hideMark/>
          </w:tcPr>
          <w:p w14:paraId="2880FD28" w14:textId="77777777" w:rsidR="001A00F8" w:rsidRPr="001A00F8" w:rsidRDefault="001A00F8" w:rsidP="001A00F8">
            <w:pPr>
              <w:spacing w:before="0" w:after="0" w:line="240" w:lineRule="auto"/>
              <w:ind w:left="0"/>
              <w:jc w:val="center"/>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Se toma nota.</w:t>
            </w:r>
          </w:p>
        </w:tc>
      </w:tr>
      <w:tr w:rsidR="000F2CF5" w:rsidRPr="001A00F8" w14:paraId="74A83272" w14:textId="77777777" w:rsidTr="00A169CF">
        <w:trPr>
          <w:trHeight w:val="2930"/>
        </w:trPr>
        <w:tc>
          <w:tcPr>
            <w:tcW w:w="1392" w:type="dxa"/>
            <w:vMerge/>
            <w:tcBorders>
              <w:top w:val="nil"/>
              <w:left w:val="single" w:sz="4" w:space="0" w:color="auto"/>
              <w:bottom w:val="single" w:sz="8" w:space="0" w:color="000000"/>
              <w:right w:val="nil"/>
            </w:tcBorders>
            <w:vAlign w:val="center"/>
            <w:hideMark/>
          </w:tcPr>
          <w:p w14:paraId="029B4A2B" w14:textId="77777777" w:rsidR="001A00F8" w:rsidRPr="001A00F8" w:rsidRDefault="001A00F8" w:rsidP="001A00F8">
            <w:pPr>
              <w:spacing w:before="0" w:after="0" w:line="240" w:lineRule="auto"/>
              <w:ind w:left="0"/>
              <w:jc w:val="left"/>
              <w:rPr>
                <w:rFonts w:ascii="Book Antiqua" w:eastAsia="Times New Roman" w:hAnsi="Book Antiqua" w:cs="Calibri"/>
                <w:color w:val="000000"/>
                <w:lang w:eastAsia="es-CR"/>
              </w:rPr>
            </w:pPr>
          </w:p>
        </w:tc>
        <w:tc>
          <w:tcPr>
            <w:tcW w:w="6542" w:type="dxa"/>
            <w:tcBorders>
              <w:top w:val="nil"/>
              <w:left w:val="single" w:sz="4" w:space="0" w:color="auto"/>
              <w:bottom w:val="single" w:sz="4" w:space="0" w:color="auto"/>
              <w:right w:val="single" w:sz="4" w:space="0" w:color="auto"/>
            </w:tcBorders>
            <w:shd w:val="clear" w:color="auto" w:fill="auto"/>
            <w:vAlign w:val="center"/>
            <w:hideMark/>
          </w:tcPr>
          <w:p w14:paraId="1A7912CA" w14:textId="3D3D3605" w:rsidR="001A00F8" w:rsidRPr="001A00F8" w:rsidRDefault="001A00F8" w:rsidP="001A00F8">
            <w:pPr>
              <w:spacing w:before="0" w:after="0" w:line="240" w:lineRule="auto"/>
              <w:ind w:left="0"/>
              <w:rPr>
                <w:rFonts w:ascii="Book Antiqua" w:eastAsia="Times New Roman" w:hAnsi="Book Antiqua" w:cs="Calibri"/>
                <w:color w:val="000000"/>
                <w:sz w:val="20"/>
                <w:szCs w:val="20"/>
                <w:lang w:eastAsia="es-CR"/>
              </w:rPr>
            </w:pPr>
            <w:r w:rsidRPr="001A00F8">
              <w:rPr>
                <w:rFonts w:ascii="Book Antiqua" w:eastAsia="Times New Roman" w:hAnsi="Book Antiqua" w:cs="Calibri"/>
                <w:b/>
                <w:bCs/>
                <w:color w:val="000000"/>
                <w:sz w:val="20"/>
                <w:szCs w:val="20"/>
                <w:lang w:eastAsia="es-CR"/>
              </w:rPr>
              <w:t xml:space="preserve">Recomendación 9.20 indica </w:t>
            </w:r>
            <w:r w:rsidRPr="001A00F8">
              <w:rPr>
                <w:rFonts w:ascii="Book Antiqua" w:eastAsia="Times New Roman" w:hAnsi="Book Antiqua" w:cs="Calibri"/>
                <w:color w:val="000000"/>
                <w:sz w:val="20"/>
                <w:szCs w:val="20"/>
                <w:lang w:eastAsia="es-CR"/>
              </w:rPr>
              <w:t>"... La oficina de informática regional de la Zona Atlántica realiza los esfuerzos posibles para la atención de forma expedita.  Debido a la lejanía de la zona, se deben de realizar giras para atender de forma presencial lo necesario, aun así, nuestros tiempos de atención de la zona son de 2.37 horas. Esto según las estadísticas brindadas por la DTI. Es importante indicar que debido a l informe 671-PLA-2018, para la zona de Limón se recomienda la devolución de la plaza con permiso con goce de salario, es por esta razón que la atención brinda a la zona es por lo general de forma remota</w:t>
            </w:r>
            <w:r w:rsidR="00927515">
              <w:rPr>
                <w:rFonts w:ascii="Book Antiqua" w:eastAsia="Times New Roman" w:hAnsi="Book Antiqua" w:cs="Calibri"/>
                <w:color w:val="000000"/>
                <w:sz w:val="20"/>
                <w:szCs w:val="20"/>
                <w:lang w:eastAsia="es-CR"/>
              </w:rPr>
              <w:t>.</w:t>
            </w:r>
          </w:p>
        </w:tc>
        <w:tc>
          <w:tcPr>
            <w:tcW w:w="1984" w:type="dxa"/>
            <w:tcBorders>
              <w:top w:val="nil"/>
              <w:left w:val="nil"/>
              <w:bottom w:val="single" w:sz="4" w:space="0" w:color="auto"/>
              <w:right w:val="single" w:sz="4" w:space="0" w:color="auto"/>
            </w:tcBorders>
            <w:shd w:val="clear" w:color="auto" w:fill="auto"/>
            <w:vAlign w:val="center"/>
            <w:hideMark/>
          </w:tcPr>
          <w:p w14:paraId="31D28795" w14:textId="77777777" w:rsidR="001A00F8" w:rsidRPr="001A00F8" w:rsidRDefault="001A00F8" w:rsidP="001A00F8">
            <w:pPr>
              <w:spacing w:before="0" w:after="0" w:line="240" w:lineRule="auto"/>
              <w:ind w:left="0"/>
              <w:jc w:val="center"/>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Se toma nota. Lo anterior no modifica el contenido del informe y se indica textual para valoración del Consejo Superior.</w:t>
            </w:r>
          </w:p>
        </w:tc>
      </w:tr>
      <w:tr w:rsidR="000F2CF5" w:rsidRPr="001A00F8" w14:paraId="1536B1E7" w14:textId="77777777" w:rsidTr="00A169CF">
        <w:trPr>
          <w:trHeight w:val="3480"/>
        </w:trPr>
        <w:tc>
          <w:tcPr>
            <w:tcW w:w="1392" w:type="dxa"/>
            <w:vMerge/>
            <w:tcBorders>
              <w:top w:val="nil"/>
              <w:left w:val="single" w:sz="4" w:space="0" w:color="auto"/>
              <w:bottom w:val="single" w:sz="8" w:space="0" w:color="000000"/>
              <w:right w:val="nil"/>
            </w:tcBorders>
            <w:vAlign w:val="center"/>
            <w:hideMark/>
          </w:tcPr>
          <w:p w14:paraId="73A43F04" w14:textId="77777777" w:rsidR="001A00F8" w:rsidRPr="001A00F8" w:rsidRDefault="001A00F8" w:rsidP="001A00F8">
            <w:pPr>
              <w:spacing w:before="0" w:after="0" w:line="240" w:lineRule="auto"/>
              <w:ind w:left="0"/>
              <w:jc w:val="left"/>
              <w:rPr>
                <w:rFonts w:ascii="Book Antiqua" w:eastAsia="Times New Roman" w:hAnsi="Book Antiqua" w:cs="Calibri"/>
                <w:color w:val="000000"/>
                <w:lang w:eastAsia="es-CR"/>
              </w:rPr>
            </w:pPr>
          </w:p>
        </w:tc>
        <w:tc>
          <w:tcPr>
            <w:tcW w:w="6542" w:type="dxa"/>
            <w:tcBorders>
              <w:top w:val="nil"/>
              <w:left w:val="single" w:sz="4" w:space="0" w:color="auto"/>
              <w:bottom w:val="single" w:sz="4" w:space="0" w:color="auto"/>
              <w:right w:val="single" w:sz="4" w:space="0" w:color="auto"/>
            </w:tcBorders>
            <w:shd w:val="clear" w:color="auto" w:fill="auto"/>
            <w:noWrap/>
            <w:vAlign w:val="center"/>
            <w:hideMark/>
          </w:tcPr>
          <w:p w14:paraId="7F12632D" w14:textId="5214E079" w:rsidR="001A00F8" w:rsidRPr="001A00F8" w:rsidRDefault="001A00F8" w:rsidP="001A00F8">
            <w:pPr>
              <w:spacing w:before="0" w:after="0" w:line="240" w:lineRule="auto"/>
              <w:ind w:left="0"/>
              <w:rPr>
                <w:rFonts w:ascii="Book Antiqua" w:eastAsia="Times New Roman" w:hAnsi="Book Antiqua" w:cs="Calibri"/>
                <w:color w:val="000000"/>
                <w:sz w:val="20"/>
                <w:szCs w:val="20"/>
                <w:lang w:eastAsia="es-CR"/>
              </w:rPr>
            </w:pPr>
            <w:r w:rsidRPr="001A00F8">
              <w:rPr>
                <w:rFonts w:ascii="Book Antiqua" w:eastAsia="Times New Roman" w:hAnsi="Book Antiqua" w:cs="Calibri"/>
                <w:b/>
                <w:bCs/>
                <w:color w:val="000000"/>
                <w:sz w:val="20"/>
                <w:szCs w:val="20"/>
                <w:lang w:eastAsia="es-CR"/>
              </w:rPr>
              <w:t xml:space="preserve">Recomendación 9.21 indica </w:t>
            </w:r>
            <w:r w:rsidRPr="001A00F8">
              <w:rPr>
                <w:rFonts w:ascii="Book Antiqua" w:eastAsia="Times New Roman" w:hAnsi="Book Antiqua" w:cs="Calibri"/>
                <w:color w:val="000000"/>
                <w:sz w:val="20"/>
                <w:szCs w:val="20"/>
                <w:lang w:eastAsia="es-CR"/>
              </w:rPr>
              <w:t>"... La DTI ejecuta el presupuesto formulado y aprobado cada año en la adquisición de Sistemas de Videoconferencias por lo que debe la administración correspondiente ingresar en el presupuesto la necesidad para que sea atendida en un ejercicio presupuestario.   Asimismo, es la Dirección Ejecutiva quien ejecuta la distribución de estos equipos y quien evalúo las necesidades de fortalecimiento con la retroalimentación de lo informado por las Administraciones Regionales.  Finalmente</w:t>
            </w:r>
            <w:r w:rsidR="000F2CF5">
              <w:rPr>
                <w:rFonts w:ascii="Book Antiqua" w:eastAsia="Times New Roman" w:hAnsi="Book Antiqua" w:cs="Calibri"/>
                <w:color w:val="000000"/>
                <w:sz w:val="20"/>
                <w:szCs w:val="20"/>
                <w:lang w:eastAsia="es-CR"/>
              </w:rPr>
              <w:t>,</w:t>
            </w:r>
            <w:r w:rsidRPr="001A00F8">
              <w:rPr>
                <w:rFonts w:ascii="Book Antiqua" w:eastAsia="Times New Roman" w:hAnsi="Book Antiqua" w:cs="Calibri"/>
                <w:color w:val="000000"/>
                <w:sz w:val="20"/>
                <w:szCs w:val="20"/>
                <w:lang w:eastAsia="es-CR"/>
              </w:rPr>
              <w:t xml:space="preserve"> la DTI asignó una solución alternativa a través de Sofware (una licencia de RealPresense) para que de manera simult</w:t>
            </w:r>
            <w:r w:rsidR="000F2CF5">
              <w:rPr>
                <w:rFonts w:ascii="Book Antiqua" w:eastAsia="Times New Roman" w:hAnsi="Book Antiqua" w:cs="Calibri"/>
                <w:color w:val="000000"/>
                <w:sz w:val="20"/>
                <w:szCs w:val="20"/>
                <w:lang w:eastAsia="es-CR"/>
              </w:rPr>
              <w:t>á</w:t>
            </w:r>
            <w:r w:rsidRPr="001A00F8">
              <w:rPr>
                <w:rFonts w:ascii="Book Antiqua" w:eastAsia="Times New Roman" w:hAnsi="Book Antiqua" w:cs="Calibri"/>
                <w:color w:val="000000"/>
                <w:sz w:val="20"/>
                <w:szCs w:val="20"/>
                <w:lang w:eastAsia="es-CR"/>
              </w:rPr>
              <w:t>nea en administración de Bribrí pueda atender dos agendamientos a través de videoconferencias.</w:t>
            </w:r>
          </w:p>
        </w:tc>
        <w:tc>
          <w:tcPr>
            <w:tcW w:w="1984" w:type="dxa"/>
            <w:tcBorders>
              <w:top w:val="nil"/>
              <w:left w:val="nil"/>
              <w:bottom w:val="single" w:sz="4" w:space="0" w:color="auto"/>
              <w:right w:val="single" w:sz="4" w:space="0" w:color="auto"/>
            </w:tcBorders>
            <w:shd w:val="clear" w:color="auto" w:fill="auto"/>
            <w:vAlign w:val="center"/>
            <w:hideMark/>
          </w:tcPr>
          <w:p w14:paraId="7F73B6BF" w14:textId="77777777" w:rsidR="001A00F8" w:rsidRPr="001A00F8" w:rsidRDefault="001A00F8" w:rsidP="001A00F8">
            <w:pPr>
              <w:spacing w:before="0" w:after="0" w:line="240" w:lineRule="auto"/>
              <w:ind w:left="0"/>
              <w:jc w:val="center"/>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Se toma nota. Lo anterior no modifica el contenido del informe y se indica textual para valoración del Consejo Superior.</w:t>
            </w:r>
          </w:p>
        </w:tc>
      </w:tr>
      <w:tr w:rsidR="000F2CF5" w:rsidRPr="001A00F8" w14:paraId="17FBAA5C" w14:textId="77777777" w:rsidTr="00A169CF">
        <w:trPr>
          <w:trHeight w:val="1980"/>
        </w:trPr>
        <w:tc>
          <w:tcPr>
            <w:tcW w:w="1392" w:type="dxa"/>
            <w:vMerge/>
            <w:tcBorders>
              <w:top w:val="nil"/>
              <w:left w:val="single" w:sz="4" w:space="0" w:color="auto"/>
              <w:bottom w:val="single" w:sz="8" w:space="0" w:color="000000"/>
              <w:right w:val="nil"/>
            </w:tcBorders>
            <w:vAlign w:val="center"/>
            <w:hideMark/>
          </w:tcPr>
          <w:p w14:paraId="6E53AFC6" w14:textId="77777777" w:rsidR="001A00F8" w:rsidRPr="001A00F8" w:rsidRDefault="001A00F8" w:rsidP="001A00F8">
            <w:pPr>
              <w:spacing w:before="0" w:after="0" w:line="240" w:lineRule="auto"/>
              <w:ind w:left="0"/>
              <w:jc w:val="left"/>
              <w:rPr>
                <w:rFonts w:ascii="Book Antiqua" w:eastAsia="Times New Roman" w:hAnsi="Book Antiqua" w:cs="Calibri"/>
                <w:color w:val="000000"/>
                <w:lang w:eastAsia="es-CR"/>
              </w:rPr>
            </w:pPr>
          </w:p>
        </w:tc>
        <w:tc>
          <w:tcPr>
            <w:tcW w:w="6542" w:type="dxa"/>
            <w:tcBorders>
              <w:top w:val="nil"/>
              <w:left w:val="single" w:sz="4" w:space="0" w:color="auto"/>
              <w:bottom w:val="single" w:sz="8" w:space="0" w:color="auto"/>
              <w:right w:val="single" w:sz="4" w:space="0" w:color="auto"/>
            </w:tcBorders>
            <w:shd w:val="clear" w:color="auto" w:fill="auto"/>
            <w:vAlign w:val="bottom"/>
            <w:hideMark/>
          </w:tcPr>
          <w:p w14:paraId="1B8B3C5D" w14:textId="77777777" w:rsidR="001A00F8" w:rsidRPr="001A00F8" w:rsidRDefault="001A00F8" w:rsidP="001A00F8">
            <w:pPr>
              <w:spacing w:before="0" w:after="0" w:line="240" w:lineRule="auto"/>
              <w:ind w:left="0"/>
              <w:rPr>
                <w:rFonts w:ascii="Book Antiqua" w:eastAsia="Times New Roman" w:hAnsi="Book Antiqua" w:cs="Calibri"/>
                <w:color w:val="000000"/>
                <w:sz w:val="20"/>
                <w:szCs w:val="20"/>
                <w:lang w:eastAsia="es-CR"/>
              </w:rPr>
            </w:pPr>
            <w:r w:rsidRPr="001A00F8">
              <w:rPr>
                <w:rFonts w:ascii="Book Antiqua" w:eastAsia="Times New Roman" w:hAnsi="Book Antiqua" w:cs="Calibri"/>
                <w:b/>
                <w:bCs/>
                <w:color w:val="000000"/>
                <w:sz w:val="20"/>
                <w:szCs w:val="20"/>
                <w:lang w:eastAsia="es-CR"/>
              </w:rPr>
              <w:t>Recomendación 9.22</w:t>
            </w:r>
            <w:r w:rsidRPr="001A00F8">
              <w:rPr>
                <w:rFonts w:ascii="Book Antiqua" w:eastAsia="Times New Roman" w:hAnsi="Book Antiqua" w:cs="Calibri"/>
                <w:color w:val="000000"/>
                <w:sz w:val="20"/>
                <w:szCs w:val="20"/>
                <w:lang w:eastAsia="es-CR"/>
              </w:rPr>
              <w:t>."... Se toma nota y se atenderá de forma oportuna con base al recurso disponible. Pero se aclara que, en la zona de Bribri, la atención es expedita y con tiempos de atención sumamente aceptable.  Los problemas que tiene la zona son los constantes cortes eléctricos y en tiempo de lluvias, derrumbes que causan problemas con la fibra óptica..."</w:t>
            </w:r>
          </w:p>
        </w:tc>
        <w:tc>
          <w:tcPr>
            <w:tcW w:w="1984" w:type="dxa"/>
            <w:tcBorders>
              <w:top w:val="nil"/>
              <w:left w:val="nil"/>
              <w:bottom w:val="single" w:sz="8" w:space="0" w:color="auto"/>
              <w:right w:val="single" w:sz="4" w:space="0" w:color="auto"/>
            </w:tcBorders>
            <w:shd w:val="clear" w:color="auto" w:fill="auto"/>
            <w:vAlign w:val="center"/>
            <w:hideMark/>
          </w:tcPr>
          <w:p w14:paraId="479771F5" w14:textId="77777777" w:rsidR="001A00F8" w:rsidRPr="001A00F8" w:rsidRDefault="001A00F8" w:rsidP="001A00F8">
            <w:pPr>
              <w:spacing w:before="0" w:after="0" w:line="240" w:lineRule="auto"/>
              <w:ind w:left="0"/>
              <w:jc w:val="center"/>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Se toma nota. Lo anterior no modifica el contenido del informe y se indica textual para valoración del Consejo Superior.</w:t>
            </w:r>
          </w:p>
        </w:tc>
      </w:tr>
      <w:tr w:rsidR="000F2CF5" w:rsidRPr="001A00F8" w14:paraId="2B2E92AA" w14:textId="77777777" w:rsidTr="00A169CF">
        <w:trPr>
          <w:trHeight w:val="2480"/>
        </w:trPr>
        <w:tc>
          <w:tcPr>
            <w:tcW w:w="1392" w:type="dxa"/>
            <w:vMerge w:val="restart"/>
            <w:tcBorders>
              <w:top w:val="nil"/>
              <w:left w:val="single" w:sz="4" w:space="0" w:color="auto"/>
              <w:bottom w:val="single" w:sz="8" w:space="0" w:color="000000"/>
              <w:right w:val="nil"/>
            </w:tcBorders>
            <w:shd w:val="clear" w:color="auto" w:fill="auto"/>
            <w:vAlign w:val="center"/>
            <w:hideMark/>
          </w:tcPr>
          <w:p w14:paraId="2CC3438B" w14:textId="77777777" w:rsidR="001A00F8" w:rsidRPr="001A00F8" w:rsidRDefault="001A00F8" w:rsidP="001A00F8">
            <w:pPr>
              <w:spacing w:before="0" w:after="0" w:line="240" w:lineRule="auto"/>
              <w:ind w:left="0"/>
              <w:jc w:val="center"/>
              <w:rPr>
                <w:rFonts w:ascii="Book Antiqua" w:eastAsia="Times New Roman" w:hAnsi="Book Antiqua" w:cs="Calibri"/>
                <w:color w:val="000000"/>
                <w:lang w:eastAsia="es-CR"/>
              </w:rPr>
            </w:pPr>
            <w:r w:rsidRPr="001A00F8">
              <w:rPr>
                <w:rFonts w:ascii="Book Antiqua" w:eastAsia="Times New Roman" w:hAnsi="Book Antiqua" w:cs="Calibri"/>
                <w:color w:val="000000"/>
                <w:lang w:eastAsia="es-CR"/>
              </w:rPr>
              <w:t>Dirección Ejecutiva. Informe N° 2890-DE-2020</w:t>
            </w:r>
          </w:p>
        </w:tc>
        <w:tc>
          <w:tcPr>
            <w:tcW w:w="6542" w:type="dxa"/>
            <w:tcBorders>
              <w:top w:val="nil"/>
              <w:left w:val="single" w:sz="4" w:space="0" w:color="auto"/>
              <w:bottom w:val="single" w:sz="4" w:space="0" w:color="auto"/>
              <w:right w:val="single" w:sz="4" w:space="0" w:color="auto"/>
            </w:tcBorders>
            <w:shd w:val="clear" w:color="auto" w:fill="auto"/>
            <w:vAlign w:val="bottom"/>
            <w:hideMark/>
          </w:tcPr>
          <w:p w14:paraId="5A030735" w14:textId="7631A121" w:rsidR="001A00F8" w:rsidRPr="001A00F8" w:rsidRDefault="001A00F8" w:rsidP="001A00F8">
            <w:pPr>
              <w:spacing w:before="0" w:after="0" w:line="240" w:lineRule="auto"/>
              <w:ind w:left="0"/>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En lo que respecta a la</w:t>
            </w:r>
            <w:r w:rsidRPr="001A00F8">
              <w:rPr>
                <w:rFonts w:ascii="Book Antiqua" w:eastAsia="Times New Roman" w:hAnsi="Book Antiqua" w:cs="Calibri"/>
                <w:b/>
                <w:bCs/>
                <w:color w:val="000000"/>
                <w:sz w:val="20"/>
                <w:szCs w:val="20"/>
                <w:lang w:eastAsia="es-CR"/>
              </w:rPr>
              <w:t xml:space="preserve"> recomendación 9.17,</w:t>
            </w:r>
            <w:r w:rsidRPr="001A00F8">
              <w:rPr>
                <w:rFonts w:ascii="Book Antiqua" w:eastAsia="Times New Roman" w:hAnsi="Book Antiqua" w:cs="Calibri"/>
                <w:color w:val="000000"/>
                <w:sz w:val="20"/>
                <w:szCs w:val="20"/>
                <w:lang w:eastAsia="es-CR"/>
              </w:rPr>
              <w:t xml:space="preserve"> indica que no será posible la atención </w:t>
            </w:r>
            <w:r w:rsidR="000F2CF5">
              <w:rPr>
                <w:rFonts w:ascii="Book Antiqua" w:eastAsia="Times New Roman" w:hAnsi="Book Antiqua" w:cs="Calibri"/>
                <w:color w:val="000000"/>
                <w:sz w:val="20"/>
                <w:szCs w:val="20"/>
                <w:lang w:eastAsia="es-CR"/>
              </w:rPr>
              <w:t xml:space="preserve">a la </w:t>
            </w:r>
            <w:r w:rsidRPr="001A00F8">
              <w:rPr>
                <w:rFonts w:ascii="Book Antiqua" w:eastAsia="Times New Roman" w:hAnsi="Book Antiqua" w:cs="Calibri"/>
                <w:color w:val="000000"/>
                <w:sz w:val="20"/>
                <w:szCs w:val="20"/>
                <w:lang w:eastAsia="es-CR"/>
              </w:rPr>
              <w:t>misma tal como se plantea porque no se ajusta a la reglamentación vigente del Régimen Disciplinario, articulo 32, capítulo IV.   Así las cosas, la exclusión de la lista oficial de las personas registradas como peritas y peritos se aplica únicamente si hay sanción del órgano competente conforme al debido proceso administrativo, o bien cuando la persona auxiliar de justicia solicita de manera exp</w:t>
            </w:r>
            <w:r w:rsidR="005F2697">
              <w:rPr>
                <w:rFonts w:ascii="Book Antiqua" w:eastAsia="Times New Roman" w:hAnsi="Book Antiqua" w:cs="Calibri"/>
                <w:color w:val="000000"/>
                <w:sz w:val="20"/>
                <w:szCs w:val="20"/>
                <w:lang w:eastAsia="es-CR"/>
              </w:rPr>
              <w:t>re</w:t>
            </w:r>
            <w:r w:rsidRPr="001A00F8">
              <w:rPr>
                <w:rFonts w:ascii="Book Antiqua" w:eastAsia="Times New Roman" w:hAnsi="Book Antiqua" w:cs="Calibri"/>
                <w:color w:val="000000"/>
                <w:sz w:val="20"/>
                <w:szCs w:val="20"/>
                <w:lang w:eastAsia="es-CR"/>
              </w:rPr>
              <w:t xml:space="preserve">sa su exclusión.  </w:t>
            </w:r>
          </w:p>
        </w:tc>
        <w:tc>
          <w:tcPr>
            <w:tcW w:w="1984" w:type="dxa"/>
            <w:tcBorders>
              <w:top w:val="nil"/>
              <w:left w:val="nil"/>
              <w:bottom w:val="single" w:sz="4" w:space="0" w:color="auto"/>
              <w:right w:val="single" w:sz="4" w:space="0" w:color="auto"/>
            </w:tcBorders>
            <w:shd w:val="clear" w:color="auto" w:fill="auto"/>
            <w:vAlign w:val="center"/>
            <w:hideMark/>
          </w:tcPr>
          <w:p w14:paraId="413862AE" w14:textId="47A79920" w:rsidR="001A00F8" w:rsidRPr="001A00F8" w:rsidRDefault="001A00F8" w:rsidP="001A00F8">
            <w:pPr>
              <w:spacing w:before="0" w:after="0" w:line="240" w:lineRule="auto"/>
              <w:ind w:left="0"/>
              <w:jc w:val="center"/>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Se toma nota</w:t>
            </w:r>
            <w:r w:rsidR="00B12D94">
              <w:rPr>
                <w:rFonts w:ascii="Book Antiqua" w:eastAsia="Times New Roman" w:hAnsi="Book Antiqua" w:cs="Calibri"/>
                <w:color w:val="000000"/>
                <w:sz w:val="20"/>
                <w:szCs w:val="20"/>
                <w:lang w:eastAsia="es-CR"/>
              </w:rPr>
              <w:t xml:space="preserve"> y se realiza el ajuste correspondiente</w:t>
            </w:r>
            <w:r w:rsidRPr="001A00F8">
              <w:rPr>
                <w:rFonts w:ascii="Book Antiqua" w:eastAsia="Times New Roman" w:hAnsi="Book Antiqua" w:cs="Calibri"/>
                <w:color w:val="000000"/>
                <w:sz w:val="20"/>
                <w:szCs w:val="20"/>
                <w:lang w:eastAsia="es-CR"/>
              </w:rPr>
              <w:t>.</w:t>
            </w:r>
          </w:p>
        </w:tc>
      </w:tr>
      <w:tr w:rsidR="000F2CF5" w:rsidRPr="001A00F8" w14:paraId="3D293182" w14:textId="77777777" w:rsidTr="00A169CF">
        <w:trPr>
          <w:trHeight w:val="5290"/>
        </w:trPr>
        <w:tc>
          <w:tcPr>
            <w:tcW w:w="1392" w:type="dxa"/>
            <w:vMerge/>
            <w:tcBorders>
              <w:top w:val="nil"/>
              <w:left w:val="single" w:sz="4" w:space="0" w:color="auto"/>
              <w:bottom w:val="single" w:sz="8" w:space="0" w:color="000000"/>
              <w:right w:val="nil"/>
            </w:tcBorders>
            <w:vAlign w:val="center"/>
            <w:hideMark/>
          </w:tcPr>
          <w:p w14:paraId="34BD5B5A" w14:textId="77777777" w:rsidR="001A00F8" w:rsidRPr="001A00F8" w:rsidRDefault="001A00F8" w:rsidP="001A00F8">
            <w:pPr>
              <w:spacing w:before="0" w:after="0" w:line="240" w:lineRule="auto"/>
              <w:ind w:left="0"/>
              <w:jc w:val="left"/>
              <w:rPr>
                <w:rFonts w:ascii="Book Antiqua" w:eastAsia="Times New Roman" w:hAnsi="Book Antiqua" w:cs="Calibri"/>
                <w:color w:val="000000"/>
                <w:lang w:eastAsia="es-CR"/>
              </w:rPr>
            </w:pPr>
          </w:p>
        </w:tc>
        <w:tc>
          <w:tcPr>
            <w:tcW w:w="6542" w:type="dxa"/>
            <w:tcBorders>
              <w:top w:val="nil"/>
              <w:left w:val="single" w:sz="4" w:space="0" w:color="auto"/>
              <w:bottom w:val="single" w:sz="4" w:space="0" w:color="auto"/>
              <w:right w:val="single" w:sz="4" w:space="0" w:color="auto"/>
            </w:tcBorders>
            <w:shd w:val="clear" w:color="auto" w:fill="auto"/>
            <w:vAlign w:val="bottom"/>
            <w:hideMark/>
          </w:tcPr>
          <w:p w14:paraId="5F664C22" w14:textId="62B79A2F" w:rsidR="001A00F8" w:rsidRPr="001A00F8" w:rsidRDefault="001A00F8" w:rsidP="001A00F8">
            <w:pPr>
              <w:spacing w:before="0" w:after="0" w:line="240" w:lineRule="auto"/>
              <w:ind w:left="0"/>
              <w:rPr>
                <w:rFonts w:ascii="Book Antiqua" w:eastAsia="Times New Roman" w:hAnsi="Book Antiqua" w:cs="Calibri"/>
                <w:b/>
                <w:bCs/>
                <w:color w:val="000000"/>
                <w:sz w:val="20"/>
                <w:szCs w:val="20"/>
                <w:lang w:eastAsia="es-CR"/>
              </w:rPr>
            </w:pPr>
            <w:r w:rsidRPr="001A00F8">
              <w:rPr>
                <w:rFonts w:ascii="Book Antiqua" w:eastAsia="Times New Roman" w:hAnsi="Book Antiqua" w:cs="Calibri"/>
                <w:b/>
                <w:bCs/>
                <w:color w:val="000000"/>
                <w:sz w:val="20"/>
                <w:szCs w:val="20"/>
                <w:lang w:eastAsia="es-CR"/>
              </w:rPr>
              <w:t>Recomendación 9.18</w:t>
            </w:r>
            <w:r w:rsidRPr="001A00F8">
              <w:rPr>
                <w:rFonts w:ascii="Book Antiqua" w:eastAsia="Times New Roman" w:hAnsi="Book Antiqua" w:cs="Calibri"/>
                <w:color w:val="000000"/>
                <w:sz w:val="20"/>
                <w:szCs w:val="20"/>
                <w:lang w:eastAsia="es-CR"/>
              </w:rPr>
              <w:t>.- indica que la Administración ha realizado gestiones bajo criterio técnico del Departamento de Servicios Gene</w:t>
            </w:r>
            <w:r w:rsidR="005F2697">
              <w:rPr>
                <w:rFonts w:ascii="Book Antiqua" w:eastAsia="Times New Roman" w:hAnsi="Book Antiqua" w:cs="Calibri"/>
                <w:color w:val="000000"/>
                <w:sz w:val="20"/>
                <w:szCs w:val="20"/>
                <w:lang w:eastAsia="es-CR"/>
              </w:rPr>
              <w:t>ra</w:t>
            </w:r>
            <w:r w:rsidRPr="001A00F8">
              <w:rPr>
                <w:rFonts w:ascii="Book Antiqua" w:eastAsia="Times New Roman" w:hAnsi="Book Antiqua" w:cs="Calibri"/>
                <w:color w:val="000000"/>
                <w:sz w:val="20"/>
                <w:szCs w:val="20"/>
                <w:lang w:eastAsia="es-CR"/>
              </w:rPr>
              <w:t>les,</w:t>
            </w:r>
            <w:r w:rsidR="005F2697">
              <w:rPr>
                <w:rFonts w:ascii="Book Antiqua" w:eastAsia="Times New Roman" w:hAnsi="Book Antiqua" w:cs="Calibri"/>
                <w:color w:val="000000"/>
                <w:sz w:val="20"/>
                <w:szCs w:val="20"/>
                <w:lang w:eastAsia="es-CR"/>
              </w:rPr>
              <w:t xml:space="preserve"> </w:t>
            </w:r>
            <w:r w:rsidRPr="001A00F8">
              <w:rPr>
                <w:rFonts w:ascii="Book Antiqua" w:eastAsia="Times New Roman" w:hAnsi="Book Antiqua" w:cs="Calibri"/>
                <w:color w:val="000000"/>
                <w:sz w:val="20"/>
                <w:szCs w:val="20"/>
                <w:lang w:eastAsia="es-CR"/>
              </w:rPr>
              <w:t>en búsqueda de una solución a la problemática  identificada en cuanto a la necesidad de espacio físico, Acciones realizadas mediante oficios 4006-DE-2019, 6 de setiembre 2019, enviado C.S. donde según criterio técnico del Departamento de Servicios Generales (321-32-AI-2019) no procede ampliación de los Tribunales de Bribri sobre área de jardín ya que ese espacio corresponde al área de absorción del tanque séptico del edificio, lo que afectaría el sistema de aguas negras.  Oficio 2695-DE-19 9 de octubre 2019 enviado C.S. sobre requerimientos para iniciar contratación en un local para trasladar la Fiscalía de Bribri en la Hone Creek, del cantón de Talamanca, ubicando ahí el Juzgado Penal.  Oficio 1320-DE-2020 3 de abril 2020 (construcción y remodelación de sala de juicio y paso peatonal en el Edificio), Oficio 074-ARLIM-2020 2 de junio 2020 (acciones realizadas en la búsqueda de una solución integral a la problemática de hacinamiento), Oficio 2481-DE-2020 del 6 de julio 2020 enviado C.S. (búsqueda de un terreno por concepto de donación para considerar la construcción de una nueva edificación tribunales. Por otra parte</w:t>
            </w:r>
            <w:r w:rsidR="00D841BE">
              <w:rPr>
                <w:rFonts w:ascii="Book Antiqua" w:eastAsia="Times New Roman" w:hAnsi="Book Antiqua" w:cs="Calibri"/>
                <w:color w:val="000000"/>
                <w:sz w:val="20"/>
                <w:szCs w:val="20"/>
                <w:lang w:eastAsia="es-CR"/>
              </w:rPr>
              <w:t>,</w:t>
            </w:r>
            <w:r w:rsidRPr="001A00F8">
              <w:rPr>
                <w:rFonts w:ascii="Book Antiqua" w:eastAsia="Times New Roman" w:hAnsi="Book Antiqua" w:cs="Calibri"/>
                <w:color w:val="000000"/>
                <w:sz w:val="20"/>
                <w:szCs w:val="20"/>
                <w:lang w:eastAsia="es-CR"/>
              </w:rPr>
              <w:t xml:space="preserve"> indica </w:t>
            </w:r>
            <w:r w:rsidR="000F2CF5">
              <w:rPr>
                <w:rFonts w:ascii="Book Antiqua" w:eastAsia="Times New Roman" w:hAnsi="Book Antiqua" w:cs="Calibri"/>
                <w:color w:val="000000"/>
                <w:sz w:val="20"/>
                <w:szCs w:val="20"/>
                <w:lang w:eastAsia="es-CR"/>
              </w:rPr>
              <w:t>que</w:t>
            </w:r>
            <w:r w:rsidRPr="001A00F8">
              <w:rPr>
                <w:rFonts w:ascii="Book Antiqua" w:eastAsia="Times New Roman" w:hAnsi="Book Antiqua" w:cs="Calibri"/>
                <w:color w:val="000000"/>
                <w:sz w:val="20"/>
                <w:szCs w:val="20"/>
                <w:lang w:eastAsia="es-CR"/>
              </w:rPr>
              <w:t xml:space="preserve"> la</w:t>
            </w:r>
            <w:r w:rsidR="000F2CF5">
              <w:rPr>
                <w:rFonts w:ascii="Book Antiqua" w:eastAsia="Times New Roman" w:hAnsi="Book Antiqua" w:cs="Calibri"/>
                <w:color w:val="000000"/>
                <w:sz w:val="20"/>
                <w:szCs w:val="20"/>
                <w:lang w:eastAsia="es-CR"/>
              </w:rPr>
              <w:t>s</w:t>
            </w:r>
            <w:r w:rsidRPr="001A00F8">
              <w:rPr>
                <w:rFonts w:ascii="Book Antiqua" w:eastAsia="Times New Roman" w:hAnsi="Book Antiqua" w:cs="Calibri"/>
                <w:color w:val="000000"/>
                <w:sz w:val="20"/>
                <w:szCs w:val="20"/>
                <w:lang w:eastAsia="es-CR"/>
              </w:rPr>
              <w:t xml:space="preserve"> limitaciones presupuestaria a nivel institucional, además del recorte presupuesto solicitado por parte del Ministerio de hacienda para presupuestos futuros, lo que imposibilita ejecutar soluciones de mayor envergadura.  </w:t>
            </w:r>
          </w:p>
        </w:tc>
        <w:tc>
          <w:tcPr>
            <w:tcW w:w="1984" w:type="dxa"/>
            <w:tcBorders>
              <w:top w:val="nil"/>
              <w:left w:val="nil"/>
              <w:bottom w:val="single" w:sz="4" w:space="0" w:color="auto"/>
              <w:right w:val="single" w:sz="4" w:space="0" w:color="auto"/>
            </w:tcBorders>
            <w:shd w:val="clear" w:color="auto" w:fill="auto"/>
            <w:vAlign w:val="center"/>
            <w:hideMark/>
          </w:tcPr>
          <w:p w14:paraId="72839648" w14:textId="6AAE8010" w:rsidR="001A00F8" w:rsidRPr="001A00F8" w:rsidRDefault="001A00F8" w:rsidP="001A00F8">
            <w:pPr>
              <w:spacing w:before="0" w:after="0" w:line="240" w:lineRule="auto"/>
              <w:ind w:left="0"/>
              <w:jc w:val="center"/>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Se toma nota</w:t>
            </w:r>
            <w:r w:rsidR="00B12D94">
              <w:rPr>
                <w:rFonts w:ascii="Book Antiqua" w:eastAsia="Times New Roman" w:hAnsi="Book Antiqua" w:cs="Calibri"/>
                <w:color w:val="000000"/>
                <w:sz w:val="20"/>
                <w:szCs w:val="20"/>
                <w:lang w:eastAsia="es-CR"/>
              </w:rPr>
              <w:t xml:space="preserve"> y se ajusta redacción de acuerdo a lo indicado.</w:t>
            </w:r>
          </w:p>
        </w:tc>
      </w:tr>
      <w:tr w:rsidR="000F2CF5" w:rsidRPr="001A00F8" w14:paraId="25A32E6A" w14:textId="77777777" w:rsidTr="00A169CF">
        <w:trPr>
          <w:trHeight w:val="4310"/>
        </w:trPr>
        <w:tc>
          <w:tcPr>
            <w:tcW w:w="1392" w:type="dxa"/>
            <w:vMerge/>
            <w:tcBorders>
              <w:top w:val="nil"/>
              <w:left w:val="single" w:sz="4" w:space="0" w:color="auto"/>
              <w:bottom w:val="single" w:sz="8" w:space="0" w:color="000000"/>
              <w:right w:val="nil"/>
            </w:tcBorders>
            <w:vAlign w:val="center"/>
            <w:hideMark/>
          </w:tcPr>
          <w:p w14:paraId="705D0AAF" w14:textId="77777777" w:rsidR="001A00F8" w:rsidRPr="001A00F8" w:rsidRDefault="001A00F8" w:rsidP="001A00F8">
            <w:pPr>
              <w:spacing w:before="0" w:after="0" w:line="240" w:lineRule="auto"/>
              <w:ind w:left="0"/>
              <w:jc w:val="left"/>
              <w:rPr>
                <w:rFonts w:ascii="Book Antiqua" w:eastAsia="Times New Roman" w:hAnsi="Book Antiqua" w:cs="Calibri"/>
                <w:color w:val="000000"/>
                <w:lang w:eastAsia="es-CR"/>
              </w:rPr>
            </w:pPr>
          </w:p>
        </w:tc>
        <w:tc>
          <w:tcPr>
            <w:tcW w:w="6542" w:type="dxa"/>
            <w:tcBorders>
              <w:top w:val="nil"/>
              <w:left w:val="single" w:sz="4" w:space="0" w:color="auto"/>
              <w:bottom w:val="single" w:sz="4" w:space="0" w:color="auto"/>
              <w:right w:val="single" w:sz="4" w:space="0" w:color="auto"/>
            </w:tcBorders>
            <w:shd w:val="clear" w:color="auto" w:fill="auto"/>
            <w:noWrap/>
            <w:vAlign w:val="center"/>
            <w:hideMark/>
          </w:tcPr>
          <w:p w14:paraId="3C6FE033" w14:textId="77777777" w:rsidR="001A00F8" w:rsidRPr="001A00F8" w:rsidRDefault="001A00F8" w:rsidP="001A00F8">
            <w:pPr>
              <w:spacing w:before="0" w:after="0" w:line="240" w:lineRule="auto"/>
              <w:ind w:left="0"/>
              <w:rPr>
                <w:rFonts w:ascii="Book Antiqua" w:eastAsia="Times New Roman" w:hAnsi="Book Antiqua" w:cs="Calibri"/>
                <w:color w:val="000000"/>
                <w:sz w:val="20"/>
                <w:szCs w:val="20"/>
                <w:lang w:eastAsia="es-CR"/>
              </w:rPr>
            </w:pPr>
            <w:r w:rsidRPr="001A00F8">
              <w:rPr>
                <w:rFonts w:ascii="Book Antiqua" w:eastAsia="Times New Roman" w:hAnsi="Book Antiqua" w:cs="Calibri"/>
                <w:b/>
                <w:bCs/>
                <w:color w:val="000000"/>
                <w:sz w:val="20"/>
                <w:szCs w:val="20"/>
                <w:lang w:eastAsia="es-CR"/>
              </w:rPr>
              <w:t>Recomendación 9.23</w:t>
            </w:r>
            <w:r w:rsidRPr="001A00F8">
              <w:rPr>
                <w:rFonts w:eastAsia="Times New Roman" w:cs="Arial"/>
                <w:color w:val="000000"/>
                <w:sz w:val="20"/>
                <w:szCs w:val="20"/>
                <w:lang w:eastAsia="es-CR"/>
              </w:rPr>
              <w:t xml:space="preserve"> “… </w:t>
            </w:r>
            <w:r w:rsidRPr="001A00F8">
              <w:rPr>
                <w:rFonts w:ascii="Book Antiqua" w:eastAsia="Times New Roman" w:hAnsi="Book Antiqua" w:cs="Calibri"/>
                <w:color w:val="000000"/>
                <w:sz w:val="20"/>
                <w:szCs w:val="20"/>
                <w:lang w:eastAsia="es-CR"/>
              </w:rPr>
              <w:t>Referente a la posibilidad de que la Administración Regional destine un recurso como apoyo permanente al cantón de Talamanca, esta no es factible por cuanto en este momento la Administración no cuenta con la capacidad para ceder un recurso, sin generar un detrimento al servicio brindado a las demás despachos y oficinas que debe atender en las zonas a cargo, Al respecto, mediante correo enviado por la Licda. Maribel López Bermúdez el 11 de agosto 2020, indica a grandes rasgos  que se les han delegado funciones que antes eran efectuadas por otras oficinas a nivel central, como también labores que han salido de nuevos procesos que el Poder Judicial ha implementado como ejemplo realización de videoconferencias, seguimiento de indicadores, entre otros. También manifiesta que ha aumentado cargas de trabajo por asuntos propios del Circuito.</w:t>
            </w:r>
            <w:r w:rsidRPr="001A00F8">
              <w:rPr>
                <w:rFonts w:eastAsia="Times New Roman" w:cs="Arial"/>
                <w:color w:val="000000"/>
                <w:sz w:val="20"/>
                <w:szCs w:val="20"/>
                <w:lang w:eastAsia="es-CR"/>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2AF8CB7C" w14:textId="24BD70C4" w:rsidR="001A00F8" w:rsidRPr="001A00F8" w:rsidRDefault="001A00F8" w:rsidP="001A00F8">
            <w:pPr>
              <w:spacing w:before="0" w:after="0" w:line="240" w:lineRule="auto"/>
              <w:ind w:left="0"/>
              <w:jc w:val="center"/>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Se toma nota</w:t>
            </w:r>
            <w:r w:rsidR="00BF66FE">
              <w:rPr>
                <w:rFonts w:ascii="Book Antiqua" w:eastAsia="Times New Roman" w:hAnsi="Book Antiqua" w:cs="Calibri"/>
                <w:color w:val="000000"/>
                <w:sz w:val="20"/>
                <w:szCs w:val="20"/>
                <w:lang w:eastAsia="es-CR"/>
              </w:rPr>
              <w:t xml:space="preserve"> y se amplía recomendación.</w:t>
            </w:r>
          </w:p>
        </w:tc>
      </w:tr>
      <w:tr w:rsidR="000F2CF5" w:rsidRPr="001A00F8" w14:paraId="26490BFC" w14:textId="77777777" w:rsidTr="00A169CF">
        <w:trPr>
          <w:trHeight w:val="4010"/>
        </w:trPr>
        <w:tc>
          <w:tcPr>
            <w:tcW w:w="1392" w:type="dxa"/>
            <w:vMerge/>
            <w:tcBorders>
              <w:top w:val="nil"/>
              <w:left w:val="single" w:sz="4" w:space="0" w:color="auto"/>
              <w:bottom w:val="single" w:sz="8" w:space="0" w:color="000000"/>
              <w:right w:val="nil"/>
            </w:tcBorders>
            <w:vAlign w:val="center"/>
            <w:hideMark/>
          </w:tcPr>
          <w:p w14:paraId="00384E3C" w14:textId="77777777" w:rsidR="001A00F8" w:rsidRPr="001A00F8" w:rsidRDefault="001A00F8" w:rsidP="001A00F8">
            <w:pPr>
              <w:spacing w:before="0" w:after="0" w:line="240" w:lineRule="auto"/>
              <w:ind w:left="0"/>
              <w:jc w:val="left"/>
              <w:rPr>
                <w:rFonts w:ascii="Book Antiqua" w:eastAsia="Times New Roman" w:hAnsi="Book Antiqua" w:cs="Calibri"/>
                <w:color w:val="000000"/>
                <w:lang w:eastAsia="es-CR"/>
              </w:rPr>
            </w:pPr>
          </w:p>
        </w:tc>
        <w:tc>
          <w:tcPr>
            <w:tcW w:w="6542" w:type="dxa"/>
            <w:tcBorders>
              <w:top w:val="nil"/>
              <w:left w:val="single" w:sz="4" w:space="0" w:color="auto"/>
              <w:bottom w:val="single" w:sz="8" w:space="0" w:color="auto"/>
              <w:right w:val="single" w:sz="4" w:space="0" w:color="auto"/>
            </w:tcBorders>
            <w:shd w:val="clear" w:color="auto" w:fill="auto"/>
            <w:noWrap/>
            <w:vAlign w:val="center"/>
            <w:hideMark/>
          </w:tcPr>
          <w:p w14:paraId="0B1E1058" w14:textId="4DE89238" w:rsidR="001A00F8" w:rsidRPr="001A00F8" w:rsidRDefault="001A00F8" w:rsidP="001A00F8">
            <w:pPr>
              <w:spacing w:before="0" w:after="0" w:line="240" w:lineRule="auto"/>
              <w:ind w:left="0"/>
              <w:rPr>
                <w:rFonts w:ascii="Book Antiqua" w:eastAsia="Times New Roman" w:hAnsi="Book Antiqua" w:cs="Calibri"/>
                <w:color w:val="000000"/>
                <w:sz w:val="20"/>
                <w:szCs w:val="20"/>
                <w:lang w:eastAsia="es-CR"/>
              </w:rPr>
            </w:pPr>
            <w:r w:rsidRPr="001A00F8">
              <w:rPr>
                <w:rFonts w:ascii="Book Antiqua" w:eastAsia="Times New Roman" w:hAnsi="Book Antiqua" w:cs="Calibri"/>
                <w:b/>
                <w:bCs/>
                <w:color w:val="000000"/>
                <w:sz w:val="20"/>
                <w:szCs w:val="20"/>
                <w:lang w:eastAsia="es-CR"/>
              </w:rPr>
              <w:t>En cuanto a la recomendación 9.24</w:t>
            </w:r>
            <w:r w:rsidRPr="001A00F8">
              <w:rPr>
                <w:rFonts w:ascii="Book Antiqua" w:eastAsia="Times New Roman" w:hAnsi="Book Antiqua" w:cs="Calibri"/>
                <w:color w:val="000000"/>
                <w:sz w:val="20"/>
                <w:szCs w:val="20"/>
                <w:lang w:eastAsia="es-CR"/>
              </w:rPr>
              <w:t>, manifiesta la DE que tal y como se manifiesta en la recomendación 9.18 se han realizado gestiones para resolver la situación de hacinamiento y los problemas de seguridad identificados.  No obstante, mediante oficio 0112-ARLIM-2020 del 11 de agosto se solicita criterio técnico al Subproceso de Salud Ocupacional para conocer la realidad de los despachos a cargo ante las nuevas medidas de distanciamiento y ante la posibilidad de que este nuevo escenario sea considerando la nueva realidad, que demande la toma de decisiones en cuanto a espacio y organización de personal.  También indica que tienen en trámite la contratación de un local para el traslado de la Fiscalía de Bribri, el cual est</w:t>
            </w:r>
            <w:r w:rsidR="000F2CF5">
              <w:rPr>
                <w:rFonts w:ascii="Book Antiqua" w:eastAsia="Times New Roman" w:hAnsi="Book Antiqua" w:cs="Calibri"/>
                <w:color w:val="000000"/>
                <w:sz w:val="20"/>
                <w:szCs w:val="20"/>
                <w:lang w:eastAsia="es-CR"/>
              </w:rPr>
              <w:t>á</w:t>
            </w:r>
            <w:r w:rsidRPr="001A00F8">
              <w:rPr>
                <w:rFonts w:ascii="Book Antiqua" w:eastAsia="Times New Roman" w:hAnsi="Book Antiqua" w:cs="Calibri"/>
                <w:color w:val="000000"/>
                <w:sz w:val="20"/>
                <w:szCs w:val="20"/>
                <w:lang w:eastAsia="es-CR"/>
              </w:rPr>
              <w:t xml:space="preserve"> en proceso de contratación directa por excepción permitiendo dotar mejores condiciones al Juzgado al ampliar el área disponible liberado por la Fiscalía.</w:t>
            </w:r>
          </w:p>
        </w:tc>
        <w:tc>
          <w:tcPr>
            <w:tcW w:w="1984" w:type="dxa"/>
            <w:tcBorders>
              <w:top w:val="nil"/>
              <w:left w:val="nil"/>
              <w:bottom w:val="single" w:sz="8" w:space="0" w:color="auto"/>
              <w:right w:val="single" w:sz="4" w:space="0" w:color="auto"/>
            </w:tcBorders>
            <w:shd w:val="clear" w:color="auto" w:fill="auto"/>
            <w:vAlign w:val="center"/>
            <w:hideMark/>
          </w:tcPr>
          <w:p w14:paraId="1B65AA75" w14:textId="77777777" w:rsidR="001A00F8" w:rsidRPr="001A00F8" w:rsidRDefault="001A00F8" w:rsidP="001A00F8">
            <w:pPr>
              <w:spacing w:before="0" w:after="0" w:line="240" w:lineRule="auto"/>
              <w:ind w:left="0"/>
              <w:jc w:val="center"/>
              <w:rPr>
                <w:rFonts w:ascii="Book Antiqua" w:eastAsia="Times New Roman" w:hAnsi="Book Antiqua" w:cs="Calibri"/>
                <w:color w:val="000000"/>
                <w:sz w:val="20"/>
                <w:szCs w:val="20"/>
                <w:lang w:eastAsia="es-CR"/>
              </w:rPr>
            </w:pPr>
            <w:r w:rsidRPr="001A00F8">
              <w:rPr>
                <w:rFonts w:ascii="Book Antiqua" w:eastAsia="Times New Roman" w:hAnsi="Book Antiqua" w:cs="Calibri"/>
                <w:color w:val="000000"/>
                <w:sz w:val="20"/>
                <w:szCs w:val="20"/>
                <w:lang w:eastAsia="es-CR"/>
              </w:rPr>
              <w:t>Se toma nota.</w:t>
            </w:r>
          </w:p>
        </w:tc>
      </w:tr>
    </w:tbl>
    <w:p w14:paraId="54635920" w14:textId="77777777" w:rsidR="00A169CF" w:rsidRDefault="00A169CF" w:rsidP="00A169CF">
      <w:pPr>
        <w:pStyle w:val="Ttulo1"/>
        <w:numPr>
          <w:ilvl w:val="0"/>
          <w:numId w:val="0"/>
        </w:numPr>
        <w:ind w:left="432"/>
        <w:rPr>
          <w:rFonts w:ascii="Book Antiqua" w:hAnsi="Book Antiqua" w:cs="Arial"/>
        </w:rPr>
      </w:pPr>
    </w:p>
    <w:p w14:paraId="65C387FD" w14:textId="025F02C9" w:rsidR="00597CE0" w:rsidRDefault="00597CE0" w:rsidP="00597CE0">
      <w:pPr>
        <w:pStyle w:val="Ttulo1"/>
        <w:rPr>
          <w:rFonts w:ascii="Book Antiqua" w:hAnsi="Book Antiqua" w:cs="Arial"/>
        </w:rPr>
      </w:pPr>
      <w:r w:rsidRPr="00F500D8">
        <w:rPr>
          <w:rFonts w:ascii="Book Antiqua" w:hAnsi="Book Antiqua" w:cs="Arial"/>
        </w:rPr>
        <w:t xml:space="preserve">Anexos y </w:t>
      </w:r>
      <w:r w:rsidR="003A3B3F" w:rsidRPr="00F500D8">
        <w:rPr>
          <w:rFonts w:ascii="Book Antiqua" w:hAnsi="Book Antiqua" w:cs="Arial"/>
        </w:rPr>
        <w:t>Apéndices</w:t>
      </w:r>
    </w:p>
    <w:p w14:paraId="11FA8A8D" w14:textId="77777777" w:rsidR="00A169CF" w:rsidRPr="00A169CF" w:rsidRDefault="00A169CF" w:rsidP="00A169CF"/>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597CE0" w:rsidRPr="00F500D8" w14:paraId="7CEF3A46" w14:textId="77777777" w:rsidTr="006A7A4F">
        <w:trPr>
          <w:tblCellSpacing w:w="1440" w:type="nil"/>
        </w:trPr>
        <w:tc>
          <w:tcPr>
            <w:tcW w:w="871" w:type="pct"/>
            <w:shd w:val="clear" w:color="auto" w:fill="365F91"/>
            <w:vAlign w:val="center"/>
          </w:tcPr>
          <w:p w14:paraId="0390A153" w14:textId="77777777" w:rsidR="00597CE0" w:rsidRPr="00F500D8" w:rsidRDefault="00597CE0" w:rsidP="006A7A4F">
            <w:pPr>
              <w:spacing w:after="0"/>
              <w:ind w:left="0"/>
              <w:jc w:val="center"/>
              <w:rPr>
                <w:rFonts w:ascii="Book Antiqua" w:hAnsi="Book Antiqua" w:cs="Arial"/>
                <w:b/>
                <w:color w:val="FFFFFF"/>
              </w:rPr>
            </w:pPr>
            <w:r w:rsidRPr="00F500D8">
              <w:rPr>
                <w:rFonts w:ascii="Book Antiqua" w:hAnsi="Book Antiqua" w:cs="Arial"/>
                <w:b/>
                <w:color w:val="FFFFFF"/>
              </w:rPr>
              <w:t>Anexos</w:t>
            </w:r>
          </w:p>
        </w:tc>
        <w:tc>
          <w:tcPr>
            <w:tcW w:w="2286" w:type="pct"/>
            <w:shd w:val="clear" w:color="auto" w:fill="365F91"/>
            <w:vAlign w:val="center"/>
          </w:tcPr>
          <w:p w14:paraId="5E89AE57" w14:textId="77777777" w:rsidR="00597CE0" w:rsidRPr="00F500D8" w:rsidRDefault="00597CE0" w:rsidP="006A7A4F">
            <w:pPr>
              <w:spacing w:after="0"/>
              <w:ind w:left="0"/>
              <w:jc w:val="center"/>
              <w:rPr>
                <w:rFonts w:ascii="Book Antiqua" w:hAnsi="Book Antiqua" w:cs="Arial"/>
                <w:b/>
                <w:color w:val="FFFFFF"/>
              </w:rPr>
            </w:pPr>
            <w:r w:rsidRPr="00F500D8">
              <w:rPr>
                <w:rFonts w:ascii="Book Antiqua" w:hAnsi="Book Antiqua" w:cs="Arial"/>
                <w:b/>
                <w:color w:val="FFFFFF"/>
              </w:rPr>
              <w:t>Nombre</w:t>
            </w:r>
          </w:p>
        </w:tc>
        <w:tc>
          <w:tcPr>
            <w:tcW w:w="1843" w:type="pct"/>
            <w:shd w:val="clear" w:color="auto" w:fill="365F91"/>
            <w:vAlign w:val="center"/>
          </w:tcPr>
          <w:p w14:paraId="62F21A7E" w14:textId="77777777" w:rsidR="00597CE0" w:rsidRPr="00F500D8" w:rsidRDefault="00597CE0" w:rsidP="006A7A4F">
            <w:pPr>
              <w:spacing w:after="0"/>
              <w:ind w:left="0"/>
              <w:jc w:val="center"/>
              <w:rPr>
                <w:rFonts w:ascii="Book Antiqua" w:hAnsi="Book Antiqua" w:cs="Arial"/>
                <w:b/>
                <w:color w:val="FFFFFF"/>
              </w:rPr>
            </w:pPr>
            <w:r w:rsidRPr="00F500D8">
              <w:rPr>
                <w:rFonts w:ascii="Book Antiqua" w:hAnsi="Book Antiqua" w:cs="Arial"/>
                <w:b/>
                <w:color w:val="FFFFFF"/>
              </w:rPr>
              <w:t>Documento</w:t>
            </w:r>
          </w:p>
        </w:tc>
      </w:tr>
      <w:tr w:rsidR="00597CE0" w:rsidRPr="00F500D8" w14:paraId="63875996" w14:textId="77777777" w:rsidTr="00015417">
        <w:trPr>
          <w:tblCellSpacing w:w="1440" w:type="nil"/>
        </w:trPr>
        <w:tc>
          <w:tcPr>
            <w:tcW w:w="871" w:type="pct"/>
            <w:shd w:val="clear" w:color="auto" w:fill="auto"/>
            <w:vAlign w:val="center"/>
          </w:tcPr>
          <w:p w14:paraId="009B7BDB" w14:textId="77777777" w:rsidR="00597CE0" w:rsidRPr="00F500D8" w:rsidRDefault="00597CE0" w:rsidP="006A7A4F">
            <w:pPr>
              <w:spacing w:after="0"/>
              <w:ind w:left="0"/>
              <w:jc w:val="center"/>
              <w:rPr>
                <w:rFonts w:ascii="Book Antiqua" w:hAnsi="Book Antiqua" w:cs="Arial"/>
                <w:b/>
                <w:i/>
                <w:color w:val="000000"/>
              </w:rPr>
            </w:pPr>
            <w:r w:rsidRPr="00F500D8">
              <w:rPr>
                <w:rFonts w:ascii="Book Antiqua" w:hAnsi="Book Antiqua" w:cs="Arial"/>
                <w:b/>
                <w:i/>
                <w:color w:val="000000"/>
              </w:rPr>
              <w:t>Anexo 1</w:t>
            </w:r>
          </w:p>
        </w:tc>
        <w:tc>
          <w:tcPr>
            <w:tcW w:w="2286" w:type="pct"/>
            <w:shd w:val="clear" w:color="auto" w:fill="auto"/>
            <w:vAlign w:val="center"/>
          </w:tcPr>
          <w:p w14:paraId="67EB2DBD" w14:textId="77777777" w:rsidR="00597CE0" w:rsidRPr="00F500D8" w:rsidRDefault="00402B51" w:rsidP="006A7A4F">
            <w:pPr>
              <w:spacing w:after="0"/>
              <w:ind w:left="0"/>
              <w:jc w:val="center"/>
              <w:rPr>
                <w:rFonts w:ascii="Book Antiqua" w:hAnsi="Book Antiqua" w:cs="Arial"/>
              </w:rPr>
            </w:pPr>
            <w:r w:rsidRPr="00F500D8">
              <w:rPr>
                <w:rFonts w:ascii="Book Antiqua" w:hAnsi="Book Antiqua" w:cs="Arial"/>
              </w:rPr>
              <w:t>Manual Descripción puesto Interprete</w:t>
            </w:r>
          </w:p>
        </w:tc>
        <w:bookmarkStart w:id="10" w:name="_MON_1661341548"/>
        <w:bookmarkEnd w:id="10"/>
        <w:tc>
          <w:tcPr>
            <w:tcW w:w="1843" w:type="pct"/>
            <w:shd w:val="clear" w:color="auto" w:fill="auto"/>
            <w:vAlign w:val="center"/>
          </w:tcPr>
          <w:p w14:paraId="444699CE" w14:textId="44E5C80B" w:rsidR="00597CE0" w:rsidRPr="00314DA9" w:rsidRDefault="00015417" w:rsidP="006A7A4F">
            <w:pPr>
              <w:spacing w:after="0"/>
              <w:ind w:left="0"/>
              <w:jc w:val="center"/>
              <w:rPr>
                <w:rFonts w:ascii="Book Antiqua" w:hAnsi="Book Antiqua" w:cs="Arial"/>
                <w:color w:val="FF0000"/>
              </w:rPr>
            </w:pPr>
            <w:r>
              <w:rPr>
                <w:rFonts w:ascii="Book Antiqua" w:hAnsi="Book Antiqua" w:cs="Arial"/>
                <w:color w:val="FF0000"/>
              </w:rPr>
              <w:object w:dxaOrig="1513" w:dyaOrig="984" w14:anchorId="534159E7">
                <v:shape id="_x0000_i1031" type="#_x0000_t75" style="width:75.5pt;height:49pt" o:ole="">
                  <v:imagedata r:id="rId33" o:title=""/>
                </v:shape>
                <o:OLEObject Type="Embed" ProgID="Word.Document.8" ShapeID="_x0000_i1031" DrawAspect="Icon" ObjectID="_1721471443" r:id="rId34">
                  <o:FieldCodes>\s</o:FieldCodes>
                </o:OLEObject>
              </w:object>
            </w:r>
          </w:p>
        </w:tc>
      </w:tr>
      <w:tr w:rsidR="00804476" w:rsidRPr="00F500D8" w14:paraId="3411179C" w14:textId="77777777" w:rsidTr="006A7A4F">
        <w:trPr>
          <w:tblCellSpacing w:w="1440" w:type="nil"/>
        </w:trPr>
        <w:tc>
          <w:tcPr>
            <w:tcW w:w="871" w:type="pct"/>
            <w:shd w:val="clear" w:color="auto" w:fill="auto"/>
            <w:vAlign w:val="center"/>
          </w:tcPr>
          <w:p w14:paraId="5A84C2F5" w14:textId="77777777" w:rsidR="00804476" w:rsidRPr="00F500D8" w:rsidRDefault="00804476" w:rsidP="00804476">
            <w:pPr>
              <w:spacing w:after="0"/>
              <w:ind w:left="0"/>
              <w:jc w:val="center"/>
              <w:rPr>
                <w:rFonts w:ascii="Book Antiqua" w:hAnsi="Book Antiqua" w:cs="Arial"/>
                <w:b/>
                <w:i/>
                <w:color w:val="000000"/>
              </w:rPr>
            </w:pPr>
            <w:r w:rsidRPr="00F500D8">
              <w:rPr>
                <w:rFonts w:ascii="Book Antiqua" w:hAnsi="Book Antiqua" w:cs="Arial"/>
                <w:b/>
                <w:i/>
                <w:color w:val="000000"/>
              </w:rPr>
              <w:t>Anexo 2</w:t>
            </w:r>
          </w:p>
        </w:tc>
        <w:tc>
          <w:tcPr>
            <w:tcW w:w="2286" w:type="pct"/>
            <w:shd w:val="clear" w:color="auto" w:fill="auto"/>
            <w:vAlign w:val="center"/>
          </w:tcPr>
          <w:p w14:paraId="32380753" w14:textId="77777777" w:rsidR="00804476" w:rsidRPr="00F500D8" w:rsidRDefault="00804476" w:rsidP="00804476">
            <w:pPr>
              <w:spacing w:after="0"/>
              <w:ind w:left="0"/>
              <w:jc w:val="center"/>
              <w:rPr>
                <w:rFonts w:ascii="Book Antiqua" w:hAnsi="Book Antiqua" w:cs="Arial"/>
              </w:rPr>
            </w:pPr>
            <w:r w:rsidRPr="00F500D8">
              <w:rPr>
                <w:rFonts w:ascii="Book Antiqua" w:hAnsi="Book Antiqua" w:cs="Arial"/>
              </w:rPr>
              <w:t>Tareas atendidas por Interprete</w:t>
            </w:r>
          </w:p>
        </w:tc>
        <w:bookmarkStart w:id="11" w:name="_MON_1657018847"/>
        <w:bookmarkEnd w:id="11"/>
        <w:tc>
          <w:tcPr>
            <w:tcW w:w="1843" w:type="pct"/>
            <w:shd w:val="clear" w:color="auto" w:fill="auto"/>
            <w:vAlign w:val="center"/>
          </w:tcPr>
          <w:p w14:paraId="2A7DB838" w14:textId="2E4FD227" w:rsidR="00804476" w:rsidRPr="00F500D8" w:rsidRDefault="00E30C10" w:rsidP="00804476">
            <w:pPr>
              <w:spacing w:after="0"/>
              <w:ind w:left="0"/>
              <w:jc w:val="center"/>
              <w:rPr>
                <w:rFonts w:ascii="Book Antiqua" w:hAnsi="Book Antiqua" w:cs="Arial"/>
              </w:rPr>
            </w:pPr>
            <w:r w:rsidRPr="00F500D8">
              <w:rPr>
                <w:rFonts w:ascii="Book Antiqua" w:hAnsi="Book Antiqua" w:cs="Arial"/>
              </w:rPr>
              <w:object w:dxaOrig="1376" w:dyaOrig="893" w14:anchorId="502045C2">
                <v:shape id="_x0000_i1032" type="#_x0000_t75" style="width:69.5pt;height:44.5pt" o:ole="">
                  <v:imagedata r:id="rId35" o:title=""/>
                </v:shape>
                <o:OLEObject Type="Embed" ProgID="Word.Document.12" ShapeID="_x0000_i1032" DrawAspect="Icon" ObjectID="_1721471444" r:id="rId36">
                  <o:FieldCodes>\s</o:FieldCodes>
                </o:OLEObject>
              </w:object>
            </w:r>
          </w:p>
        </w:tc>
      </w:tr>
      <w:tr w:rsidR="00804476" w:rsidRPr="00F500D8" w14:paraId="45845028" w14:textId="77777777" w:rsidTr="006A7A4F">
        <w:trPr>
          <w:tblCellSpacing w:w="1440" w:type="nil"/>
        </w:trPr>
        <w:tc>
          <w:tcPr>
            <w:tcW w:w="871" w:type="pct"/>
            <w:shd w:val="clear" w:color="auto" w:fill="auto"/>
            <w:vAlign w:val="center"/>
          </w:tcPr>
          <w:p w14:paraId="0EC3784B" w14:textId="77777777" w:rsidR="00804476" w:rsidRPr="00F500D8" w:rsidRDefault="00804476" w:rsidP="00804476">
            <w:pPr>
              <w:spacing w:after="0"/>
              <w:ind w:left="0"/>
              <w:jc w:val="center"/>
              <w:rPr>
                <w:rFonts w:ascii="Book Antiqua" w:hAnsi="Book Antiqua" w:cs="Arial"/>
                <w:b/>
                <w:i/>
                <w:color w:val="000000"/>
              </w:rPr>
            </w:pPr>
            <w:r w:rsidRPr="00F500D8">
              <w:rPr>
                <w:rFonts w:ascii="Book Antiqua" w:hAnsi="Book Antiqua" w:cs="Arial"/>
                <w:b/>
                <w:i/>
                <w:color w:val="000000"/>
              </w:rPr>
              <w:t>Anexo 3</w:t>
            </w:r>
          </w:p>
        </w:tc>
        <w:tc>
          <w:tcPr>
            <w:tcW w:w="2286" w:type="pct"/>
            <w:shd w:val="clear" w:color="auto" w:fill="auto"/>
            <w:vAlign w:val="center"/>
          </w:tcPr>
          <w:p w14:paraId="7BEA86B2" w14:textId="77777777" w:rsidR="00804476" w:rsidRPr="00F500D8" w:rsidRDefault="00804476" w:rsidP="00804476">
            <w:pPr>
              <w:spacing w:after="0"/>
              <w:ind w:left="0"/>
              <w:jc w:val="center"/>
              <w:rPr>
                <w:rFonts w:ascii="Book Antiqua" w:hAnsi="Book Antiqua" w:cs="Arial"/>
              </w:rPr>
            </w:pPr>
            <w:r w:rsidRPr="00F500D8">
              <w:rPr>
                <w:rFonts w:ascii="Book Antiqua" w:hAnsi="Book Antiqua" w:cs="Arial"/>
              </w:rPr>
              <w:t>Informe de Contraloría de Servicios</w:t>
            </w:r>
          </w:p>
        </w:tc>
        <w:tc>
          <w:tcPr>
            <w:tcW w:w="1843" w:type="pct"/>
            <w:shd w:val="clear" w:color="auto" w:fill="auto"/>
            <w:vAlign w:val="center"/>
          </w:tcPr>
          <w:p w14:paraId="6F3E565E" w14:textId="0068DABB" w:rsidR="00804476" w:rsidRPr="00F500D8" w:rsidRDefault="00A169CF" w:rsidP="00804476">
            <w:pPr>
              <w:spacing w:after="0"/>
              <w:ind w:left="0"/>
              <w:jc w:val="center"/>
              <w:rPr>
                <w:rFonts w:ascii="Book Antiqua" w:hAnsi="Book Antiqua" w:cs="Arial"/>
              </w:rPr>
            </w:pPr>
            <w:r w:rsidRPr="00F500D8">
              <w:rPr>
                <w:rFonts w:ascii="Book Antiqua" w:hAnsi="Book Antiqua" w:cs="Arial"/>
              </w:rPr>
              <w:object w:dxaOrig="1376" w:dyaOrig="893" w14:anchorId="0120FB4C">
                <v:shape id="_x0000_i1033" type="#_x0000_t75" style="width:70pt;height:44.5pt" o:ole="">
                  <v:imagedata r:id="rId37" o:title=""/>
                </v:shape>
                <o:OLEObject Type="Embed" ProgID="Package" ShapeID="_x0000_i1033" DrawAspect="Icon" ObjectID="_1721471445" r:id="rId38"/>
              </w:object>
            </w:r>
          </w:p>
        </w:tc>
      </w:tr>
      <w:tr w:rsidR="00804476" w:rsidRPr="00F500D8" w14:paraId="57AAA389" w14:textId="77777777" w:rsidTr="006A7A4F">
        <w:trPr>
          <w:tblCellSpacing w:w="1440" w:type="nil"/>
        </w:trPr>
        <w:tc>
          <w:tcPr>
            <w:tcW w:w="871" w:type="pct"/>
            <w:shd w:val="clear" w:color="auto" w:fill="auto"/>
            <w:vAlign w:val="center"/>
          </w:tcPr>
          <w:p w14:paraId="0003D9B0" w14:textId="77777777" w:rsidR="00804476" w:rsidRPr="00F500D8" w:rsidRDefault="00804476" w:rsidP="00804476">
            <w:pPr>
              <w:spacing w:after="0"/>
              <w:ind w:left="0"/>
              <w:jc w:val="center"/>
              <w:rPr>
                <w:rFonts w:ascii="Book Antiqua" w:hAnsi="Book Antiqua" w:cs="Arial"/>
                <w:b/>
                <w:i/>
                <w:color w:val="000000"/>
              </w:rPr>
            </w:pPr>
            <w:r w:rsidRPr="00F500D8">
              <w:rPr>
                <w:rFonts w:ascii="Book Antiqua" w:hAnsi="Book Antiqua" w:cs="Arial"/>
                <w:b/>
                <w:i/>
                <w:color w:val="000000"/>
              </w:rPr>
              <w:t>Anexo 4</w:t>
            </w:r>
          </w:p>
        </w:tc>
        <w:tc>
          <w:tcPr>
            <w:tcW w:w="2286" w:type="pct"/>
            <w:shd w:val="clear" w:color="auto" w:fill="auto"/>
            <w:vAlign w:val="center"/>
          </w:tcPr>
          <w:p w14:paraId="2EC2EF88" w14:textId="77777777" w:rsidR="00804476" w:rsidRPr="00F500D8" w:rsidRDefault="00804476" w:rsidP="00804476">
            <w:pPr>
              <w:spacing w:after="0"/>
              <w:ind w:left="0"/>
              <w:jc w:val="center"/>
              <w:rPr>
                <w:rFonts w:ascii="Book Antiqua" w:hAnsi="Book Antiqua" w:cs="Arial"/>
              </w:rPr>
            </w:pPr>
            <w:r w:rsidRPr="00F500D8">
              <w:rPr>
                <w:rFonts w:ascii="Book Antiqua" w:hAnsi="Book Antiqua" w:cs="Arial"/>
              </w:rPr>
              <w:t>Tareas atendidas por Coordinador Judicial</w:t>
            </w:r>
          </w:p>
        </w:tc>
        <w:bookmarkStart w:id="12" w:name="_MON_1657018921"/>
        <w:bookmarkEnd w:id="12"/>
        <w:tc>
          <w:tcPr>
            <w:tcW w:w="1843" w:type="pct"/>
            <w:shd w:val="clear" w:color="auto" w:fill="auto"/>
            <w:vAlign w:val="center"/>
          </w:tcPr>
          <w:p w14:paraId="076C0FE6" w14:textId="77777777" w:rsidR="00804476" w:rsidRPr="00F500D8" w:rsidRDefault="00804476" w:rsidP="00804476">
            <w:pPr>
              <w:spacing w:after="0"/>
              <w:ind w:left="0"/>
              <w:jc w:val="center"/>
              <w:rPr>
                <w:rFonts w:ascii="Book Antiqua" w:hAnsi="Book Antiqua" w:cs="Arial"/>
              </w:rPr>
            </w:pPr>
            <w:r w:rsidRPr="00F500D8">
              <w:rPr>
                <w:rFonts w:ascii="Book Antiqua" w:hAnsi="Book Antiqua" w:cs="Arial"/>
              </w:rPr>
              <w:object w:dxaOrig="1508" w:dyaOrig="983" w14:anchorId="69554196">
                <v:shape id="_x0000_i1034" type="#_x0000_t75" style="width:77pt;height:48.5pt" o:ole="">
                  <v:imagedata r:id="rId39" o:title=""/>
                </v:shape>
                <o:OLEObject Type="Embed" ProgID="Word.Document.12" ShapeID="_x0000_i1034" DrawAspect="Icon" ObjectID="_1721471446" r:id="rId40">
                  <o:FieldCodes>\s</o:FieldCodes>
                </o:OLEObject>
              </w:object>
            </w:r>
          </w:p>
        </w:tc>
      </w:tr>
      <w:tr w:rsidR="00804476" w:rsidRPr="00F500D8" w14:paraId="0D3F2BE9" w14:textId="77777777" w:rsidTr="006A7A4F">
        <w:trPr>
          <w:tblCellSpacing w:w="1440" w:type="nil"/>
        </w:trPr>
        <w:tc>
          <w:tcPr>
            <w:tcW w:w="871" w:type="pct"/>
            <w:shd w:val="clear" w:color="auto" w:fill="auto"/>
            <w:vAlign w:val="center"/>
          </w:tcPr>
          <w:p w14:paraId="4850B113" w14:textId="2A55BE29" w:rsidR="00804476" w:rsidRPr="00F500D8" w:rsidRDefault="00AF64DA" w:rsidP="00804476">
            <w:pPr>
              <w:spacing w:after="0"/>
              <w:ind w:left="0"/>
              <w:jc w:val="center"/>
              <w:rPr>
                <w:rFonts w:ascii="Book Antiqua" w:hAnsi="Book Antiqua" w:cs="Arial"/>
                <w:b/>
                <w:i/>
                <w:color w:val="000000"/>
              </w:rPr>
            </w:pPr>
            <w:r w:rsidRPr="00F500D8">
              <w:rPr>
                <w:rFonts w:ascii="Book Antiqua" w:hAnsi="Book Antiqua" w:cs="Arial"/>
                <w:b/>
                <w:i/>
                <w:color w:val="000000"/>
              </w:rPr>
              <w:lastRenderedPageBreak/>
              <w:t>Apéndice 1</w:t>
            </w:r>
          </w:p>
        </w:tc>
        <w:tc>
          <w:tcPr>
            <w:tcW w:w="2286" w:type="pct"/>
            <w:shd w:val="clear" w:color="auto" w:fill="auto"/>
            <w:vAlign w:val="center"/>
          </w:tcPr>
          <w:p w14:paraId="5AA5F014" w14:textId="77777777" w:rsidR="00804476" w:rsidRPr="00F500D8" w:rsidRDefault="00804476" w:rsidP="00804476">
            <w:pPr>
              <w:spacing w:after="0"/>
              <w:ind w:left="0"/>
              <w:jc w:val="center"/>
              <w:rPr>
                <w:rFonts w:ascii="Book Antiqua" w:hAnsi="Book Antiqua" w:cs="Arial"/>
              </w:rPr>
            </w:pPr>
            <w:r w:rsidRPr="00F500D8">
              <w:rPr>
                <w:rFonts w:ascii="Book Antiqua" w:hAnsi="Book Antiqua" w:cs="Arial"/>
              </w:rPr>
              <w:t>Presentación Inicial</w:t>
            </w:r>
          </w:p>
        </w:tc>
        <w:tc>
          <w:tcPr>
            <w:tcW w:w="1843" w:type="pct"/>
            <w:shd w:val="clear" w:color="auto" w:fill="auto"/>
            <w:vAlign w:val="center"/>
          </w:tcPr>
          <w:p w14:paraId="2AF828BA" w14:textId="77777777" w:rsidR="00804476" w:rsidRPr="00F500D8" w:rsidRDefault="00804476" w:rsidP="00804476">
            <w:pPr>
              <w:spacing w:after="0"/>
              <w:ind w:left="0"/>
              <w:jc w:val="center"/>
              <w:rPr>
                <w:rFonts w:ascii="Book Antiqua" w:hAnsi="Book Antiqua" w:cs="Arial"/>
              </w:rPr>
            </w:pPr>
            <w:r w:rsidRPr="00F500D8">
              <w:rPr>
                <w:rFonts w:ascii="Book Antiqua" w:hAnsi="Book Antiqua" w:cs="Arial"/>
              </w:rPr>
              <w:object w:dxaOrig="1508" w:dyaOrig="983" w14:anchorId="06C2136E">
                <v:shape id="_x0000_i1035" type="#_x0000_t75" style="width:77pt;height:48.5pt" o:ole="">
                  <v:imagedata r:id="rId41" o:title=""/>
                </v:shape>
                <o:OLEObject Type="Embed" ProgID="PowerPoint.Show.12" ShapeID="_x0000_i1035" DrawAspect="Icon" ObjectID="_1721471447" r:id="rId42"/>
              </w:object>
            </w:r>
          </w:p>
        </w:tc>
      </w:tr>
      <w:tr w:rsidR="00AF64DA" w:rsidRPr="00F500D8" w14:paraId="46D32EBF" w14:textId="77777777" w:rsidTr="00493BC1">
        <w:trPr>
          <w:tblCellSpacing w:w="1440" w:type="nil"/>
        </w:trPr>
        <w:tc>
          <w:tcPr>
            <w:tcW w:w="871" w:type="pct"/>
            <w:shd w:val="clear" w:color="auto" w:fill="auto"/>
            <w:vAlign w:val="center"/>
          </w:tcPr>
          <w:p w14:paraId="7BD98ECA" w14:textId="3480FE4D" w:rsidR="00AF64DA" w:rsidRPr="00F500D8" w:rsidRDefault="00AF64DA" w:rsidP="00804476">
            <w:pPr>
              <w:spacing w:after="0"/>
              <w:ind w:left="0"/>
              <w:jc w:val="center"/>
              <w:rPr>
                <w:rFonts w:ascii="Book Antiqua" w:hAnsi="Book Antiqua" w:cs="Arial"/>
                <w:b/>
                <w:i/>
                <w:color w:val="000000"/>
              </w:rPr>
            </w:pPr>
            <w:r w:rsidRPr="00F500D8">
              <w:rPr>
                <w:rFonts w:ascii="Book Antiqua" w:hAnsi="Book Antiqua" w:cs="Arial"/>
                <w:b/>
                <w:i/>
                <w:color w:val="000000"/>
              </w:rPr>
              <w:t>Apéndice 2</w:t>
            </w:r>
          </w:p>
        </w:tc>
        <w:tc>
          <w:tcPr>
            <w:tcW w:w="2286" w:type="pct"/>
            <w:shd w:val="clear" w:color="auto" w:fill="auto"/>
            <w:vAlign w:val="center"/>
          </w:tcPr>
          <w:p w14:paraId="6447D7E9" w14:textId="5DAD4084" w:rsidR="00AF64DA" w:rsidRPr="00F500D8" w:rsidRDefault="00AF64DA" w:rsidP="00804476">
            <w:pPr>
              <w:spacing w:after="0"/>
              <w:ind w:left="0"/>
              <w:jc w:val="center"/>
              <w:rPr>
                <w:rFonts w:ascii="Book Antiqua" w:hAnsi="Book Antiqua" w:cs="Arial"/>
              </w:rPr>
            </w:pPr>
            <w:r w:rsidRPr="00F500D8">
              <w:rPr>
                <w:rFonts w:ascii="Book Antiqua" w:hAnsi="Book Antiqua" w:cs="Arial"/>
              </w:rPr>
              <w:t>Boleta de revisión de expedientes</w:t>
            </w:r>
          </w:p>
        </w:tc>
        <w:bookmarkStart w:id="13" w:name="_MON_1661341604"/>
        <w:bookmarkEnd w:id="13"/>
        <w:tc>
          <w:tcPr>
            <w:tcW w:w="1843" w:type="pct"/>
            <w:shd w:val="clear" w:color="auto" w:fill="auto"/>
            <w:vAlign w:val="center"/>
          </w:tcPr>
          <w:p w14:paraId="333301A7" w14:textId="5DB3D189" w:rsidR="00AF64DA" w:rsidRPr="00F500D8" w:rsidRDefault="00493BC1" w:rsidP="00804476">
            <w:pPr>
              <w:spacing w:after="0"/>
              <w:ind w:left="0"/>
              <w:jc w:val="center"/>
              <w:rPr>
                <w:rFonts w:ascii="Book Antiqua" w:hAnsi="Book Antiqua" w:cs="Arial"/>
              </w:rPr>
            </w:pPr>
            <w:r>
              <w:rPr>
                <w:rFonts w:ascii="Book Antiqua" w:hAnsi="Book Antiqua" w:cs="Arial"/>
              </w:rPr>
              <w:object w:dxaOrig="1513" w:dyaOrig="984" w14:anchorId="0EDAB864">
                <v:shape id="_x0000_i1036" type="#_x0000_t75" style="width:75.5pt;height:49pt" o:ole="">
                  <v:imagedata r:id="rId43" o:title=""/>
                </v:shape>
                <o:OLEObject Type="Embed" ProgID="Word.Document.8" ShapeID="_x0000_i1036" DrawAspect="Icon" ObjectID="_1721471448" r:id="rId44">
                  <o:FieldCodes>\s</o:FieldCodes>
                </o:OLEObject>
              </w:object>
            </w:r>
          </w:p>
        </w:tc>
      </w:tr>
    </w:tbl>
    <w:p w14:paraId="4B842FEF" w14:textId="53A1F92C" w:rsidR="00FC04BA" w:rsidRDefault="00FC04BA" w:rsidP="00EA5883">
      <w:pPr>
        <w:rPr>
          <w:rFonts w:ascii="Book Antiqua" w:hAnsi="Book Antiqua" w:cs="Arial"/>
        </w:rPr>
      </w:pPr>
    </w:p>
    <w:p w14:paraId="07E0F570" w14:textId="5C34851B" w:rsidR="00A169CF" w:rsidRDefault="00A169CF" w:rsidP="00EA5883">
      <w:pPr>
        <w:rPr>
          <w:rFonts w:ascii="Book Antiqua" w:hAnsi="Book Antiqua" w:cs="Arial"/>
        </w:rPr>
      </w:pPr>
    </w:p>
    <w:p w14:paraId="65E33838" w14:textId="6E639119" w:rsidR="00A169CF" w:rsidRPr="00F500D8" w:rsidRDefault="00A169CF" w:rsidP="00EA5883">
      <w:pPr>
        <w:rPr>
          <w:rFonts w:ascii="Book Antiqua" w:hAnsi="Book Antiqua" w:cs="Arial"/>
        </w:rPr>
      </w:pPr>
      <w:r>
        <w:rPr>
          <w:rFonts w:ascii="Book Antiqua" w:hAnsi="Book Antiqua" w:cs="Arial"/>
        </w:rPr>
        <w:t>xba</w:t>
      </w:r>
    </w:p>
    <w:sectPr w:rsidR="00A169CF" w:rsidRPr="00F500D8" w:rsidSect="00A45EA7">
      <w:headerReference w:type="default" r:id="rId45"/>
      <w:footerReference w:type="default" r:id="rId46"/>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AA4537" w14:textId="77777777" w:rsidR="001D79B6" w:rsidRDefault="001D79B6" w:rsidP="00F45BAC">
      <w:pPr>
        <w:spacing w:after="0" w:line="240" w:lineRule="auto"/>
      </w:pPr>
      <w:r>
        <w:separator/>
      </w:r>
    </w:p>
  </w:endnote>
  <w:endnote w:type="continuationSeparator" w:id="0">
    <w:p w14:paraId="661A4F5F" w14:textId="77777777" w:rsidR="001D79B6" w:rsidRDefault="001D79B6"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4281171"/>
      <w:docPartObj>
        <w:docPartGallery w:val="Page Numbers (Bottom of Page)"/>
        <w:docPartUnique/>
      </w:docPartObj>
    </w:sdtPr>
    <w:sdtEndPr/>
    <w:sdtContent>
      <w:p w14:paraId="54DED6FC" w14:textId="77777777" w:rsidR="00D63236" w:rsidRPr="00D830E6" w:rsidRDefault="00D63236" w:rsidP="00D830E6">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D830E6">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D830E6">
          <w:rPr>
            <w:rFonts w:ascii="Book Antiqua" w:eastAsia="Times New Roman" w:hAnsi="Book Antiqua"/>
            <w:b/>
            <w:bCs/>
            <w:color w:val="000000"/>
            <w:sz w:val="24"/>
            <w:szCs w:val="24"/>
            <w:lang w:eastAsia="es-ES"/>
          </w:rPr>
          <w:t xml:space="preserve">   con proyección e innovación</w:t>
        </w:r>
      </w:p>
      <w:p w14:paraId="3F0959E9" w14:textId="03EA722B" w:rsidR="00D63236" w:rsidRDefault="00D63236">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3169117"/>
      <w:docPartObj>
        <w:docPartGallery w:val="Page Numbers (Bottom of Page)"/>
        <w:docPartUnique/>
      </w:docPartObj>
    </w:sdtPr>
    <w:sdtEndPr/>
    <w:sdtContent>
      <w:p w14:paraId="1FB5CA91" w14:textId="77777777" w:rsidR="00D63236" w:rsidRDefault="00D63236" w:rsidP="00CD44E8">
        <w:pPr>
          <w:pStyle w:val="Piedepgina"/>
          <w:spacing w:before="0" w:after="0" w:line="240" w:lineRule="auto"/>
          <w:ind w:left="0"/>
        </w:pPr>
        <w:r>
          <w:t>________________________________________________________________________</w:t>
        </w:r>
      </w:p>
      <w:p w14:paraId="1C28E19D" w14:textId="77777777" w:rsidR="00D63236" w:rsidRPr="00D830E6" w:rsidRDefault="00D63236" w:rsidP="00CD44E8">
        <w:pPr>
          <w:pStyle w:val="Piedepgina"/>
          <w:spacing w:before="0" w:after="0" w:line="240" w:lineRule="auto"/>
          <w:ind w:left="0"/>
          <w:jc w:val="center"/>
          <w:rPr>
            <w:rFonts w:ascii="Book Antiqua" w:eastAsia="Times New Roman" w:hAnsi="Book Antiqua"/>
            <w:b/>
            <w:bCs/>
            <w:color w:val="000000"/>
            <w:sz w:val="24"/>
            <w:szCs w:val="24"/>
            <w:lang w:eastAsia="es-ES"/>
          </w:rPr>
        </w:pPr>
        <w:r w:rsidRPr="00D830E6">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D830E6">
          <w:rPr>
            <w:rFonts w:ascii="Book Antiqua" w:eastAsia="Times New Roman" w:hAnsi="Book Antiqua"/>
            <w:b/>
            <w:bCs/>
            <w:color w:val="000000"/>
            <w:sz w:val="24"/>
            <w:szCs w:val="24"/>
            <w:lang w:eastAsia="es-ES"/>
          </w:rPr>
          <w:t xml:space="preserve">     con proyección e innovación</w:t>
        </w:r>
      </w:p>
      <w:p w14:paraId="225BF589" w14:textId="7D7F80C5" w:rsidR="00D63236" w:rsidRDefault="00D63236" w:rsidP="00CD44E8">
        <w:pPr>
          <w:pStyle w:val="Piedepgina"/>
          <w:tabs>
            <w:tab w:val="left" w:pos="855"/>
          </w:tabs>
          <w:jc w:val="left"/>
        </w:pPr>
        <w:r>
          <w:tab/>
        </w:r>
        <w:r>
          <w:tab/>
        </w:r>
        <w:r>
          <w:tab/>
          <w:t xml:space="preserve">                                          </w:t>
        </w:r>
        <w:r>
          <w:fldChar w:fldCharType="begin"/>
        </w:r>
        <w:r>
          <w:instrText>PAGE   \* MERGEFORMAT</w:instrText>
        </w:r>
        <w:r>
          <w:fldChar w:fldCharType="separate"/>
        </w:r>
        <w:r>
          <w:rPr>
            <w:lang w:val="es-ES"/>
          </w:rPr>
          <w:t>2</w:t>
        </w:r>
        <w:r>
          <w:fldChar w:fldCharType="end"/>
        </w:r>
      </w:p>
    </w:sdtContent>
  </w:sdt>
  <w:p w14:paraId="33DAC1B6" w14:textId="6952A39F" w:rsidR="00D63236" w:rsidRPr="00D830E6" w:rsidRDefault="00D63236" w:rsidP="00E30C10">
    <w:pPr>
      <w:pStyle w:val="Piedepgina"/>
      <w:tabs>
        <w:tab w:val="left" w:pos="6150"/>
        <w:tab w:val="right" w:pos="9972"/>
      </w:tabs>
      <w:spacing w:before="0" w:after="0" w:line="240" w:lineRule="auto"/>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E7C747" w14:textId="77777777" w:rsidR="001D79B6" w:rsidRDefault="001D79B6" w:rsidP="00F45BAC">
      <w:pPr>
        <w:spacing w:after="0" w:line="240" w:lineRule="auto"/>
      </w:pPr>
      <w:r>
        <w:separator/>
      </w:r>
    </w:p>
  </w:footnote>
  <w:footnote w:type="continuationSeparator" w:id="0">
    <w:p w14:paraId="57D808F2" w14:textId="77777777" w:rsidR="001D79B6" w:rsidRDefault="001D79B6"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32A30" w14:textId="0CEFA4BA" w:rsidR="00D63236" w:rsidRPr="00D830E6" w:rsidRDefault="00D63236" w:rsidP="00D830E6">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D830E6">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D830E6">
      <w:rPr>
        <w:rFonts w:ascii="Book Antiqua" w:eastAsia="Times New Roman" w:hAnsi="Book Antiqua" w:cs="Book Antiqua"/>
        <w:i/>
        <w:iCs/>
        <w:sz w:val="18"/>
        <w:szCs w:val="18"/>
        <w:lang w:eastAsia="es-ES"/>
      </w:rPr>
      <w:t xml:space="preserve">   Poder Judicial – Dirección de Planificación</w:t>
    </w:r>
    <w:r>
      <w:rPr>
        <w:rFonts w:ascii="Times New Roman" w:eastAsia="Times New Roman" w:hAnsi="Times New Roman"/>
        <w:noProof/>
        <w:sz w:val="24"/>
        <w:szCs w:val="24"/>
        <w:lang w:eastAsia="es-ES"/>
      </w:rPr>
      <w:drawing>
        <wp:inline distT="0" distB="0" distL="0" distR="0" wp14:anchorId="73E77F14" wp14:editId="3E8B9C15">
          <wp:extent cx="320040" cy="411480"/>
          <wp:effectExtent l="0" t="0" r="381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040" cy="411480"/>
                  </a:xfrm>
                  <a:prstGeom prst="rect">
                    <a:avLst/>
                  </a:prstGeom>
                  <a:noFill/>
                  <a:ln>
                    <a:noFill/>
                  </a:ln>
                </pic:spPr>
              </pic:pic>
            </a:graphicData>
          </a:graphic>
        </wp:inline>
      </w:drawing>
    </w:r>
  </w:p>
  <w:p w14:paraId="7B763A17" w14:textId="0CD51B76" w:rsidR="00D63236" w:rsidRPr="00D830E6" w:rsidRDefault="00D63236" w:rsidP="00D830E6">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D830E6">
      <w:rPr>
        <w:rFonts w:ascii="Book Antiqua" w:eastAsia="Times New Roman" w:hAnsi="Book Antiqua" w:cs="Book Antiqua"/>
        <w:i/>
        <w:iCs/>
        <w:sz w:val="18"/>
        <w:szCs w:val="18"/>
        <w:lang w:eastAsia="es-ES"/>
      </w:rPr>
      <w:t>San José - Costa Rica</w:t>
    </w:r>
  </w:p>
  <w:p w14:paraId="019F8F94" w14:textId="776FEBD4" w:rsidR="00D63236" w:rsidRPr="00D830E6" w:rsidRDefault="00D63236" w:rsidP="00D830E6">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D830E6">
      <w:rPr>
        <w:rFonts w:ascii="Book Antiqua" w:eastAsia="Times New Roman" w:hAnsi="Book Antiqua" w:cs="Book Antiqua"/>
        <w:i/>
        <w:iCs/>
        <w:sz w:val="18"/>
        <w:szCs w:val="18"/>
        <w:lang w:val="es-ES" w:eastAsia="es-ES"/>
      </w:rPr>
      <w:t xml:space="preserve">Telf.   </w:t>
    </w:r>
    <w:r w:rsidRPr="00D830E6">
      <w:rPr>
        <w:rFonts w:ascii="Book Antiqua" w:eastAsia="Times New Roman" w:hAnsi="Book Antiqua" w:cs="Book Antiqua"/>
        <w:i/>
        <w:iCs/>
        <w:sz w:val="18"/>
        <w:szCs w:val="18"/>
        <w:lang w:eastAsia="es-ES"/>
      </w:rPr>
      <w:t>2295-3600 / 3599 / Apdo.  95-1003 / planificacion@poder-judicial.go.cr</w:t>
    </w:r>
  </w:p>
  <w:p w14:paraId="6153C0C2" w14:textId="77777777" w:rsidR="00D63236" w:rsidRPr="00D830E6" w:rsidRDefault="00D63236" w:rsidP="00D830E6">
    <w:pPr>
      <w:pBdr>
        <w:bottom w:val="single" w:sz="6" w:space="0" w:color="auto"/>
      </w:pBdr>
      <w:spacing w:before="0" w:after="20" w:line="240" w:lineRule="auto"/>
      <w:ind w:left="0"/>
      <w:jc w:val="left"/>
      <w:rPr>
        <w:rFonts w:ascii="Times New Roman" w:eastAsia="Times New Roman" w:hAnsi="Times New Roman"/>
        <w:sz w:val="20"/>
        <w:szCs w:val="20"/>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71826" w14:textId="4E55C0DA" w:rsidR="00D63236" w:rsidRPr="00432B1C" w:rsidRDefault="00D63236" w:rsidP="00432B1C">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432B1C">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432B1C">
      <w:rPr>
        <w:rFonts w:ascii="Book Antiqua" w:eastAsia="Times New Roman" w:hAnsi="Book Antiqua" w:cs="Book Antiqua"/>
        <w:i/>
        <w:iCs/>
        <w:sz w:val="18"/>
        <w:szCs w:val="18"/>
        <w:lang w:eastAsia="es-ES"/>
      </w:rPr>
      <w:t xml:space="preserve">  Poder Judicial – Dirección de Planificación</w:t>
    </w:r>
    <w:r w:rsidR="00D01ED4">
      <w:rPr>
        <w:rFonts w:ascii="Times New Roman" w:eastAsia="Times New Roman" w:hAnsi="Times New Roman"/>
        <w:sz w:val="24"/>
        <w:szCs w:val="24"/>
        <w:lang w:eastAsia="es-ES"/>
      </w:rPr>
      <w:pict w14:anchorId="01196A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25pt;height:32.5pt" o:ole="">
          <v:imagedata r:id="rId1" o:title=""/>
        </v:shape>
      </w:pict>
    </w:r>
  </w:p>
  <w:p w14:paraId="5C06425F" w14:textId="597CE68A" w:rsidR="00D63236" w:rsidRPr="00432B1C" w:rsidRDefault="00D63236" w:rsidP="00432B1C">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432B1C">
      <w:rPr>
        <w:rFonts w:ascii="Book Antiqua" w:eastAsia="Times New Roman" w:hAnsi="Book Antiqua" w:cs="Book Antiqua"/>
        <w:i/>
        <w:iCs/>
        <w:sz w:val="18"/>
        <w:szCs w:val="18"/>
        <w:lang w:eastAsia="es-ES"/>
      </w:rPr>
      <w:t>San José - Costa Rica</w:t>
    </w:r>
  </w:p>
  <w:p w14:paraId="772D1046" w14:textId="2950F4CD" w:rsidR="00D63236" w:rsidRPr="00432B1C" w:rsidRDefault="00D63236" w:rsidP="00432B1C">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432B1C">
      <w:rPr>
        <w:rFonts w:ascii="Book Antiqua" w:eastAsia="Times New Roman" w:hAnsi="Book Antiqua" w:cs="Book Antiqua"/>
        <w:i/>
        <w:iCs/>
        <w:sz w:val="18"/>
        <w:szCs w:val="18"/>
        <w:lang w:val="es-ES" w:eastAsia="es-ES"/>
      </w:rPr>
      <w:t xml:space="preserve">Telf.   </w:t>
    </w:r>
    <w:r w:rsidRPr="00432B1C">
      <w:rPr>
        <w:rFonts w:ascii="Book Antiqua" w:eastAsia="Times New Roman" w:hAnsi="Book Antiqua" w:cs="Book Antiqua"/>
        <w:i/>
        <w:iCs/>
        <w:sz w:val="18"/>
        <w:szCs w:val="18"/>
        <w:lang w:eastAsia="es-ES"/>
      </w:rPr>
      <w:t>2295-3600 / 3599 / Apdo.  95-1003 / planificacion@poder-judicial.go.cr</w:t>
    </w:r>
  </w:p>
  <w:p w14:paraId="16D63E80" w14:textId="77777777" w:rsidR="00D63236" w:rsidRPr="00432B1C" w:rsidRDefault="00D63236" w:rsidP="00432B1C">
    <w:pPr>
      <w:pBdr>
        <w:bottom w:val="single" w:sz="6" w:space="0" w:color="auto"/>
      </w:pBdr>
      <w:spacing w:before="0" w:after="20" w:line="240" w:lineRule="auto"/>
      <w:ind w:left="0"/>
      <w:jc w:val="left"/>
      <w:rPr>
        <w:rFonts w:ascii="Times New Roman" w:eastAsia="Times New Roman" w:hAnsi="Times New Roman"/>
        <w:sz w:val="20"/>
        <w:szCs w:val="20"/>
        <w:lang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19844E6"/>
    <w:multiLevelType w:val="hybridMultilevel"/>
    <w:tmpl w:val="D4927DC8"/>
    <w:lvl w:ilvl="0" w:tplc="BEE27F24">
      <w:start w:val="1"/>
      <w:numFmt w:val="bullet"/>
      <w:lvlText w:val="•"/>
      <w:lvlJc w:val="left"/>
      <w:pPr>
        <w:tabs>
          <w:tab w:val="num" w:pos="720"/>
        </w:tabs>
        <w:ind w:left="720" w:hanging="360"/>
      </w:pPr>
      <w:rPr>
        <w:rFonts w:ascii="Arial" w:hAnsi="Arial" w:hint="default"/>
      </w:rPr>
    </w:lvl>
    <w:lvl w:ilvl="1" w:tplc="18E8D5DA" w:tentative="1">
      <w:start w:val="1"/>
      <w:numFmt w:val="bullet"/>
      <w:lvlText w:val="•"/>
      <w:lvlJc w:val="left"/>
      <w:pPr>
        <w:tabs>
          <w:tab w:val="num" w:pos="1440"/>
        </w:tabs>
        <w:ind w:left="1440" w:hanging="360"/>
      </w:pPr>
      <w:rPr>
        <w:rFonts w:ascii="Arial" w:hAnsi="Arial" w:hint="default"/>
      </w:rPr>
    </w:lvl>
    <w:lvl w:ilvl="2" w:tplc="9ED6FB80" w:tentative="1">
      <w:start w:val="1"/>
      <w:numFmt w:val="bullet"/>
      <w:lvlText w:val="•"/>
      <w:lvlJc w:val="left"/>
      <w:pPr>
        <w:tabs>
          <w:tab w:val="num" w:pos="2160"/>
        </w:tabs>
        <w:ind w:left="2160" w:hanging="360"/>
      </w:pPr>
      <w:rPr>
        <w:rFonts w:ascii="Arial" w:hAnsi="Arial" w:hint="default"/>
      </w:rPr>
    </w:lvl>
    <w:lvl w:ilvl="3" w:tplc="0C94E610" w:tentative="1">
      <w:start w:val="1"/>
      <w:numFmt w:val="bullet"/>
      <w:lvlText w:val="•"/>
      <w:lvlJc w:val="left"/>
      <w:pPr>
        <w:tabs>
          <w:tab w:val="num" w:pos="2880"/>
        </w:tabs>
        <w:ind w:left="2880" w:hanging="360"/>
      </w:pPr>
      <w:rPr>
        <w:rFonts w:ascii="Arial" w:hAnsi="Arial" w:hint="default"/>
      </w:rPr>
    </w:lvl>
    <w:lvl w:ilvl="4" w:tplc="90D603BE" w:tentative="1">
      <w:start w:val="1"/>
      <w:numFmt w:val="bullet"/>
      <w:lvlText w:val="•"/>
      <w:lvlJc w:val="left"/>
      <w:pPr>
        <w:tabs>
          <w:tab w:val="num" w:pos="3600"/>
        </w:tabs>
        <w:ind w:left="3600" w:hanging="360"/>
      </w:pPr>
      <w:rPr>
        <w:rFonts w:ascii="Arial" w:hAnsi="Arial" w:hint="default"/>
      </w:rPr>
    </w:lvl>
    <w:lvl w:ilvl="5" w:tplc="C9E00A66" w:tentative="1">
      <w:start w:val="1"/>
      <w:numFmt w:val="bullet"/>
      <w:lvlText w:val="•"/>
      <w:lvlJc w:val="left"/>
      <w:pPr>
        <w:tabs>
          <w:tab w:val="num" w:pos="4320"/>
        </w:tabs>
        <w:ind w:left="4320" w:hanging="360"/>
      </w:pPr>
      <w:rPr>
        <w:rFonts w:ascii="Arial" w:hAnsi="Arial" w:hint="default"/>
      </w:rPr>
    </w:lvl>
    <w:lvl w:ilvl="6" w:tplc="3D52D566" w:tentative="1">
      <w:start w:val="1"/>
      <w:numFmt w:val="bullet"/>
      <w:lvlText w:val="•"/>
      <w:lvlJc w:val="left"/>
      <w:pPr>
        <w:tabs>
          <w:tab w:val="num" w:pos="5040"/>
        </w:tabs>
        <w:ind w:left="5040" w:hanging="360"/>
      </w:pPr>
      <w:rPr>
        <w:rFonts w:ascii="Arial" w:hAnsi="Arial" w:hint="default"/>
      </w:rPr>
    </w:lvl>
    <w:lvl w:ilvl="7" w:tplc="4B707D66" w:tentative="1">
      <w:start w:val="1"/>
      <w:numFmt w:val="bullet"/>
      <w:lvlText w:val="•"/>
      <w:lvlJc w:val="left"/>
      <w:pPr>
        <w:tabs>
          <w:tab w:val="num" w:pos="5760"/>
        </w:tabs>
        <w:ind w:left="5760" w:hanging="360"/>
      </w:pPr>
      <w:rPr>
        <w:rFonts w:ascii="Arial" w:hAnsi="Arial" w:hint="default"/>
      </w:rPr>
    </w:lvl>
    <w:lvl w:ilvl="8" w:tplc="13702F7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22571E2"/>
    <w:multiLevelType w:val="hybridMultilevel"/>
    <w:tmpl w:val="8E804B60"/>
    <w:lvl w:ilvl="0" w:tplc="EEE8F90A">
      <w:start w:val="1"/>
      <w:numFmt w:val="bullet"/>
      <w:lvlText w:val="•"/>
      <w:lvlJc w:val="left"/>
      <w:pPr>
        <w:tabs>
          <w:tab w:val="num" w:pos="720"/>
        </w:tabs>
        <w:ind w:left="720" w:hanging="360"/>
      </w:pPr>
      <w:rPr>
        <w:rFonts w:ascii="Arial" w:hAnsi="Arial" w:hint="default"/>
      </w:rPr>
    </w:lvl>
    <w:lvl w:ilvl="1" w:tplc="80746AB0" w:tentative="1">
      <w:start w:val="1"/>
      <w:numFmt w:val="bullet"/>
      <w:lvlText w:val="•"/>
      <w:lvlJc w:val="left"/>
      <w:pPr>
        <w:tabs>
          <w:tab w:val="num" w:pos="1440"/>
        </w:tabs>
        <w:ind w:left="1440" w:hanging="360"/>
      </w:pPr>
      <w:rPr>
        <w:rFonts w:ascii="Arial" w:hAnsi="Arial" w:hint="default"/>
      </w:rPr>
    </w:lvl>
    <w:lvl w:ilvl="2" w:tplc="6F5456E6" w:tentative="1">
      <w:start w:val="1"/>
      <w:numFmt w:val="bullet"/>
      <w:lvlText w:val="•"/>
      <w:lvlJc w:val="left"/>
      <w:pPr>
        <w:tabs>
          <w:tab w:val="num" w:pos="2160"/>
        </w:tabs>
        <w:ind w:left="2160" w:hanging="360"/>
      </w:pPr>
      <w:rPr>
        <w:rFonts w:ascii="Arial" w:hAnsi="Arial" w:hint="default"/>
      </w:rPr>
    </w:lvl>
    <w:lvl w:ilvl="3" w:tplc="346C9C6C" w:tentative="1">
      <w:start w:val="1"/>
      <w:numFmt w:val="bullet"/>
      <w:lvlText w:val="•"/>
      <w:lvlJc w:val="left"/>
      <w:pPr>
        <w:tabs>
          <w:tab w:val="num" w:pos="2880"/>
        </w:tabs>
        <w:ind w:left="2880" w:hanging="360"/>
      </w:pPr>
      <w:rPr>
        <w:rFonts w:ascii="Arial" w:hAnsi="Arial" w:hint="default"/>
      </w:rPr>
    </w:lvl>
    <w:lvl w:ilvl="4" w:tplc="46EAD76C" w:tentative="1">
      <w:start w:val="1"/>
      <w:numFmt w:val="bullet"/>
      <w:lvlText w:val="•"/>
      <w:lvlJc w:val="left"/>
      <w:pPr>
        <w:tabs>
          <w:tab w:val="num" w:pos="3600"/>
        </w:tabs>
        <w:ind w:left="3600" w:hanging="360"/>
      </w:pPr>
      <w:rPr>
        <w:rFonts w:ascii="Arial" w:hAnsi="Arial" w:hint="default"/>
      </w:rPr>
    </w:lvl>
    <w:lvl w:ilvl="5" w:tplc="FA505584" w:tentative="1">
      <w:start w:val="1"/>
      <w:numFmt w:val="bullet"/>
      <w:lvlText w:val="•"/>
      <w:lvlJc w:val="left"/>
      <w:pPr>
        <w:tabs>
          <w:tab w:val="num" w:pos="4320"/>
        </w:tabs>
        <w:ind w:left="4320" w:hanging="360"/>
      </w:pPr>
      <w:rPr>
        <w:rFonts w:ascii="Arial" w:hAnsi="Arial" w:hint="default"/>
      </w:rPr>
    </w:lvl>
    <w:lvl w:ilvl="6" w:tplc="3C4A7182" w:tentative="1">
      <w:start w:val="1"/>
      <w:numFmt w:val="bullet"/>
      <w:lvlText w:val="•"/>
      <w:lvlJc w:val="left"/>
      <w:pPr>
        <w:tabs>
          <w:tab w:val="num" w:pos="5040"/>
        </w:tabs>
        <w:ind w:left="5040" w:hanging="360"/>
      </w:pPr>
      <w:rPr>
        <w:rFonts w:ascii="Arial" w:hAnsi="Arial" w:hint="default"/>
      </w:rPr>
    </w:lvl>
    <w:lvl w:ilvl="7" w:tplc="EBD83D4A" w:tentative="1">
      <w:start w:val="1"/>
      <w:numFmt w:val="bullet"/>
      <w:lvlText w:val="•"/>
      <w:lvlJc w:val="left"/>
      <w:pPr>
        <w:tabs>
          <w:tab w:val="num" w:pos="5760"/>
        </w:tabs>
        <w:ind w:left="5760" w:hanging="360"/>
      </w:pPr>
      <w:rPr>
        <w:rFonts w:ascii="Arial" w:hAnsi="Arial" w:hint="default"/>
      </w:rPr>
    </w:lvl>
    <w:lvl w:ilvl="8" w:tplc="C6F8CEA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68554C5"/>
    <w:multiLevelType w:val="hybridMultilevel"/>
    <w:tmpl w:val="C2A6D880"/>
    <w:lvl w:ilvl="0" w:tplc="2CFC2AF2">
      <w:start w:val="1"/>
      <w:numFmt w:val="bullet"/>
      <w:lvlText w:val="•"/>
      <w:lvlJc w:val="left"/>
      <w:pPr>
        <w:tabs>
          <w:tab w:val="num" w:pos="720"/>
        </w:tabs>
        <w:ind w:left="720" w:hanging="360"/>
      </w:pPr>
      <w:rPr>
        <w:rFonts w:ascii="Arial" w:hAnsi="Arial" w:hint="default"/>
      </w:rPr>
    </w:lvl>
    <w:lvl w:ilvl="1" w:tplc="141CF0A0" w:tentative="1">
      <w:start w:val="1"/>
      <w:numFmt w:val="bullet"/>
      <w:lvlText w:val="•"/>
      <w:lvlJc w:val="left"/>
      <w:pPr>
        <w:tabs>
          <w:tab w:val="num" w:pos="1440"/>
        </w:tabs>
        <w:ind w:left="1440" w:hanging="360"/>
      </w:pPr>
      <w:rPr>
        <w:rFonts w:ascii="Arial" w:hAnsi="Arial" w:hint="default"/>
      </w:rPr>
    </w:lvl>
    <w:lvl w:ilvl="2" w:tplc="C9DC9330" w:tentative="1">
      <w:start w:val="1"/>
      <w:numFmt w:val="bullet"/>
      <w:lvlText w:val="•"/>
      <w:lvlJc w:val="left"/>
      <w:pPr>
        <w:tabs>
          <w:tab w:val="num" w:pos="2160"/>
        </w:tabs>
        <w:ind w:left="2160" w:hanging="360"/>
      </w:pPr>
      <w:rPr>
        <w:rFonts w:ascii="Arial" w:hAnsi="Arial" w:hint="default"/>
      </w:rPr>
    </w:lvl>
    <w:lvl w:ilvl="3" w:tplc="FFC609AA" w:tentative="1">
      <w:start w:val="1"/>
      <w:numFmt w:val="bullet"/>
      <w:lvlText w:val="•"/>
      <w:lvlJc w:val="left"/>
      <w:pPr>
        <w:tabs>
          <w:tab w:val="num" w:pos="2880"/>
        </w:tabs>
        <w:ind w:left="2880" w:hanging="360"/>
      </w:pPr>
      <w:rPr>
        <w:rFonts w:ascii="Arial" w:hAnsi="Arial" w:hint="default"/>
      </w:rPr>
    </w:lvl>
    <w:lvl w:ilvl="4" w:tplc="1DA6D6DE" w:tentative="1">
      <w:start w:val="1"/>
      <w:numFmt w:val="bullet"/>
      <w:lvlText w:val="•"/>
      <w:lvlJc w:val="left"/>
      <w:pPr>
        <w:tabs>
          <w:tab w:val="num" w:pos="3600"/>
        </w:tabs>
        <w:ind w:left="3600" w:hanging="360"/>
      </w:pPr>
      <w:rPr>
        <w:rFonts w:ascii="Arial" w:hAnsi="Arial" w:hint="default"/>
      </w:rPr>
    </w:lvl>
    <w:lvl w:ilvl="5" w:tplc="BAACEC82" w:tentative="1">
      <w:start w:val="1"/>
      <w:numFmt w:val="bullet"/>
      <w:lvlText w:val="•"/>
      <w:lvlJc w:val="left"/>
      <w:pPr>
        <w:tabs>
          <w:tab w:val="num" w:pos="4320"/>
        </w:tabs>
        <w:ind w:left="4320" w:hanging="360"/>
      </w:pPr>
      <w:rPr>
        <w:rFonts w:ascii="Arial" w:hAnsi="Arial" w:hint="default"/>
      </w:rPr>
    </w:lvl>
    <w:lvl w:ilvl="6" w:tplc="EF9857DA" w:tentative="1">
      <w:start w:val="1"/>
      <w:numFmt w:val="bullet"/>
      <w:lvlText w:val="•"/>
      <w:lvlJc w:val="left"/>
      <w:pPr>
        <w:tabs>
          <w:tab w:val="num" w:pos="5040"/>
        </w:tabs>
        <w:ind w:left="5040" w:hanging="360"/>
      </w:pPr>
      <w:rPr>
        <w:rFonts w:ascii="Arial" w:hAnsi="Arial" w:hint="default"/>
      </w:rPr>
    </w:lvl>
    <w:lvl w:ilvl="7" w:tplc="C4B01074" w:tentative="1">
      <w:start w:val="1"/>
      <w:numFmt w:val="bullet"/>
      <w:lvlText w:val="•"/>
      <w:lvlJc w:val="left"/>
      <w:pPr>
        <w:tabs>
          <w:tab w:val="num" w:pos="5760"/>
        </w:tabs>
        <w:ind w:left="5760" w:hanging="360"/>
      </w:pPr>
      <w:rPr>
        <w:rFonts w:ascii="Arial" w:hAnsi="Arial" w:hint="default"/>
      </w:rPr>
    </w:lvl>
    <w:lvl w:ilvl="8" w:tplc="B198A5C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EE513D5"/>
    <w:multiLevelType w:val="hybridMultilevel"/>
    <w:tmpl w:val="FE84B95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8" w15:restartNumberingAfterBreak="0">
    <w:nsid w:val="10EA26CB"/>
    <w:multiLevelType w:val="hybridMultilevel"/>
    <w:tmpl w:val="C584FFE4"/>
    <w:lvl w:ilvl="0" w:tplc="6CD0038C">
      <w:start w:val="1"/>
      <w:numFmt w:val="bullet"/>
      <w:lvlText w:val="•"/>
      <w:lvlJc w:val="left"/>
      <w:pPr>
        <w:tabs>
          <w:tab w:val="num" w:pos="720"/>
        </w:tabs>
        <w:ind w:left="720" w:hanging="360"/>
      </w:pPr>
      <w:rPr>
        <w:rFonts w:ascii="Arial" w:hAnsi="Arial" w:hint="default"/>
      </w:rPr>
    </w:lvl>
    <w:lvl w:ilvl="1" w:tplc="74C41186" w:tentative="1">
      <w:start w:val="1"/>
      <w:numFmt w:val="bullet"/>
      <w:lvlText w:val="•"/>
      <w:lvlJc w:val="left"/>
      <w:pPr>
        <w:tabs>
          <w:tab w:val="num" w:pos="1440"/>
        </w:tabs>
        <w:ind w:left="1440" w:hanging="360"/>
      </w:pPr>
      <w:rPr>
        <w:rFonts w:ascii="Arial" w:hAnsi="Arial" w:hint="default"/>
      </w:rPr>
    </w:lvl>
    <w:lvl w:ilvl="2" w:tplc="BE5EAC70" w:tentative="1">
      <w:start w:val="1"/>
      <w:numFmt w:val="bullet"/>
      <w:lvlText w:val="•"/>
      <w:lvlJc w:val="left"/>
      <w:pPr>
        <w:tabs>
          <w:tab w:val="num" w:pos="2160"/>
        </w:tabs>
        <w:ind w:left="2160" w:hanging="360"/>
      </w:pPr>
      <w:rPr>
        <w:rFonts w:ascii="Arial" w:hAnsi="Arial" w:hint="default"/>
      </w:rPr>
    </w:lvl>
    <w:lvl w:ilvl="3" w:tplc="EB46646C" w:tentative="1">
      <w:start w:val="1"/>
      <w:numFmt w:val="bullet"/>
      <w:lvlText w:val="•"/>
      <w:lvlJc w:val="left"/>
      <w:pPr>
        <w:tabs>
          <w:tab w:val="num" w:pos="2880"/>
        </w:tabs>
        <w:ind w:left="2880" w:hanging="360"/>
      </w:pPr>
      <w:rPr>
        <w:rFonts w:ascii="Arial" w:hAnsi="Arial" w:hint="default"/>
      </w:rPr>
    </w:lvl>
    <w:lvl w:ilvl="4" w:tplc="FD9C0B5E" w:tentative="1">
      <w:start w:val="1"/>
      <w:numFmt w:val="bullet"/>
      <w:lvlText w:val="•"/>
      <w:lvlJc w:val="left"/>
      <w:pPr>
        <w:tabs>
          <w:tab w:val="num" w:pos="3600"/>
        </w:tabs>
        <w:ind w:left="3600" w:hanging="360"/>
      </w:pPr>
      <w:rPr>
        <w:rFonts w:ascii="Arial" w:hAnsi="Arial" w:hint="default"/>
      </w:rPr>
    </w:lvl>
    <w:lvl w:ilvl="5" w:tplc="719260E6" w:tentative="1">
      <w:start w:val="1"/>
      <w:numFmt w:val="bullet"/>
      <w:lvlText w:val="•"/>
      <w:lvlJc w:val="left"/>
      <w:pPr>
        <w:tabs>
          <w:tab w:val="num" w:pos="4320"/>
        </w:tabs>
        <w:ind w:left="4320" w:hanging="360"/>
      </w:pPr>
      <w:rPr>
        <w:rFonts w:ascii="Arial" w:hAnsi="Arial" w:hint="default"/>
      </w:rPr>
    </w:lvl>
    <w:lvl w:ilvl="6" w:tplc="ECB43AD2" w:tentative="1">
      <w:start w:val="1"/>
      <w:numFmt w:val="bullet"/>
      <w:lvlText w:val="•"/>
      <w:lvlJc w:val="left"/>
      <w:pPr>
        <w:tabs>
          <w:tab w:val="num" w:pos="5040"/>
        </w:tabs>
        <w:ind w:left="5040" w:hanging="360"/>
      </w:pPr>
      <w:rPr>
        <w:rFonts w:ascii="Arial" w:hAnsi="Arial" w:hint="default"/>
      </w:rPr>
    </w:lvl>
    <w:lvl w:ilvl="7" w:tplc="16422F12" w:tentative="1">
      <w:start w:val="1"/>
      <w:numFmt w:val="bullet"/>
      <w:lvlText w:val="•"/>
      <w:lvlJc w:val="left"/>
      <w:pPr>
        <w:tabs>
          <w:tab w:val="num" w:pos="5760"/>
        </w:tabs>
        <w:ind w:left="5760" w:hanging="360"/>
      </w:pPr>
      <w:rPr>
        <w:rFonts w:ascii="Arial" w:hAnsi="Arial" w:hint="default"/>
      </w:rPr>
    </w:lvl>
    <w:lvl w:ilvl="8" w:tplc="563E12A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5AA5578"/>
    <w:multiLevelType w:val="hybridMultilevel"/>
    <w:tmpl w:val="469C5DA4"/>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0" w15:restartNumberingAfterBreak="0">
    <w:nsid w:val="16416336"/>
    <w:multiLevelType w:val="multilevel"/>
    <w:tmpl w:val="2836F36C"/>
    <w:lvl w:ilvl="0">
      <w:start w:val="1"/>
      <w:numFmt w:val="decimal"/>
      <w:pStyle w:val="Ttulo1"/>
      <w:lvlText w:val="%1"/>
      <w:lvlJc w:val="left"/>
      <w:pPr>
        <w:ind w:left="432" w:hanging="432"/>
      </w:pPr>
      <w:rPr>
        <w:rFonts w:ascii="Book Antiqua" w:hAnsi="Book Antiqua" w:hint="default"/>
        <w:color w:val="2F5496" w:themeColor="accent1" w:themeShade="BF"/>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1"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2" w15:restartNumberingAfterBreak="0">
    <w:nsid w:val="20912383"/>
    <w:multiLevelType w:val="hybridMultilevel"/>
    <w:tmpl w:val="0B9E12BE"/>
    <w:lvl w:ilvl="0" w:tplc="44D401DA">
      <w:start w:val="1"/>
      <w:numFmt w:val="lowerLetter"/>
      <w:lvlText w:val="%1."/>
      <w:lvlJc w:val="left"/>
      <w:pPr>
        <w:tabs>
          <w:tab w:val="num" w:pos="720"/>
        </w:tabs>
        <w:ind w:left="720" w:hanging="360"/>
      </w:pPr>
      <w:rPr>
        <w:rFonts w:ascii="Calibri" w:eastAsia="Calibri" w:hAnsi="Calibri" w:cs="Times New Roman"/>
      </w:rPr>
    </w:lvl>
    <w:lvl w:ilvl="1" w:tplc="7E9EDA00" w:tentative="1">
      <w:start w:val="1"/>
      <w:numFmt w:val="bullet"/>
      <w:lvlText w:val="•"/>
      <w:lvlJc w:val="left"/>
      <w:pPr>
        <w:tabs>
          <w:tab w:val="num" w:pos="1440"/>
        </w:tabs>
        <w:ind w:left="1440" w:hanging="360"/>
      </w:pPr>
      <w:rPr>
        <w:rFonts w:ascii="Times New Roman" w:hAnsi="Times New Roman"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24290388"/>
    <w:multiLevelType w:val="hybridMultilevel"/>
    <w:tmpl w:val="53508384"/>
    <w:lvl w:ilvl="0" w:tplc="140A0001">
      <w:start w:val="1"/>
      <w:numFmt w:val="bullet"/>
      <w:lvlText w:val=""/>
      <w:lvlJc w:val="left"/>
      <w:pPr>
        <w:ind w:left="1477" w:hanging="360"/>
      </w:pPr>
      <w:rPr>
        <w:rFonts w:ascii="Symbol" w:hAnsi="Symbol" w:hint="default"/>
      </w:rPr>
    </w:lvl>
    <w:lvl w:ilvl="1" w:tplc="140A0003" w:tentative="1">
      <w:start w:val="1"/>
      <w:numFmt w:val="bullet"/>
      <w:lvlText w:val="o"/>
      <w:lvlJc w:val="left"/>
      <w:pPr>
        <w:ind w:left="2197" w:hanging="360"/>
      </w:pPr>
      <w:rPr>
        <w:rFonts w:ascii="Courier New" w:hAnsi="Courier New" w:cs="Courier New" w:hint="default"/>
      </w:rPr>
    </w:lvl>
    <w:lvl w:ilvl="2" w:tplc="140A0005" w:tentative="1">
      <w:start w:val="1"/>
      <w:numFmt w:val="bullet"/>
      <w:lvlText w:val=""/>
      <w:lvlJc w:val="left"/>
      <w:pPr>
        <w:ind w:left="2917" w:hanging="360"/>
      </w:pPr>
      <w:rPr>
        <w:rFonts w:ascii="Wingdings" w:hAnsi="Wingdings" w:hint="default"/>
      </w:rPr>
    </w:lvl>
    <w:lvl w:ilvl="3" w:tplc="140A0001" w:tentative="1">
      <w:start w:val="1"/>
      <w:numFmt w:val="bullet"/>
      <w:lvlText w:val=""/>
      <w:lvlJc w:val="left"/>
      <w:pPr>
        <w:ind w:left="3637" w:hanging="360"/>
      </w:pPr>
      <w:rPr>
        <w:rFonts w:ascii="Symbol" w:hAnsi="Symbol" w:hint="default"/>
      </w:rPr>
    </w:lvl>
    <w:lvl w:ilvl="4" w:tplc="140A0003" w:tentative="1">
      <w:start w:val="1"/>
      <w:numFmt w:val="bullet"/>
      <w:lvlText w:val="o"/>
      <w:lvlJc w:val="left"/>
      <w:pPr>
        <w:ind w:left="4357" w:hanging="360"/>
      </w:pPr>
      <w:rPr>
        <w:rFonts w:ascii="Courier New" w:hAnsi="Courier New" w:cs="Courier New" w:hint="default"/>
      </w:rPr>
    </w:lvl>
    <w:lvl w:ilvl="5" w:tplc="140A0005" w:tentative="1">
      <w:start w:val="1"/>
      <w:numFmt w:val="bullet"/>
      <w:lvlText w:val=""/>
      <w:lvlJc w:val="left"/>
      <w:pPr>
        <w:ind w:left="5077" w:hanging="360"/>
      </w:pPr>
      <w:rPr>
        <w:rFonts w:ascii="Wingdings" w:hAnsi="Wingdings" w:hint="default"/>
      </w:rPr>
    </w:lvl>
    <w:lvl w:ilvl="6" w:tplc="140A0001" w:tentative="1">
      <w:start w:val="1"/>
      <w:numFmt w:val="bullet"/>
      <w:lvlText w:val=""/>
      <w:lvlJc w:val="left"/>
      <w:pPr>
        <w:ind w:left="5797" w:hanging="360"/>
      </w:pPr>
      <w:rPr>
        <w:rFonts w:ascii="Symbol" w:hAnsi="Symbol" w:hint="default"/>
      </w:rPr>
    </w:lvl>
    <w:lvl w:ilvl="7" w:tplc="140A0003" w:tentative="1">
      <w:start w:val="1"/>
      <w:numFmt w:val="bullet"/>
      <w:lvlText w:val="o"/>
      <w:lvlJc w:val="left"/>
      <w:pPr>
        <w:ind w:left="6517" w:hanging="360"/>
      </w:pPr>
      <w:rPr>
        <w:rFonts w:ascii="Courier New" w:hAnsi="Courier New" w:cs="Courier New" w:hint="default"/>
      </w:rPr>
    </w:lvl>
    <w:lvl w:ilvl="8" w:tplc="140A0005" w:tentative="1">
      <w:start w:val="1"/>
      <w:numFmt w:val="bullet"/>
      <w:lvlText w:val=""/>
      <w:lvlJc w:val="left"/>
      <w:pPr>
        <w:ind w:left="7237" w:hanging="360"/>
      </w:pPr>
      <w:rPr>
        <w:rFonts w:ascii="Wingdings" w:hAnsi="Wingdings" w:hint="default"/>
      </w:rPr>
    </w:lvl>
  </w:abstractNum>
  <w:abstractNum w:abstractNumId="14" w15:restartNumberingAfterBreak="0">
    <w:nsid w:val="2D9033AE"/>
    <w:multiLevelType w:val="multilevel"/>
    <w:tmpl w:val="CDE2F6EA"/>
    <w:lvl w:ilvl="0">
      <w:start w:val="5"/>
      <w:numFmt w:val="decimal"/>
      <w:lvlText w:val="%1"/>
      <w:lvlJc w:val="left"/>
      <w:pPr>
        <w:tabs>
          <w:tab w:val="num" w:pos="450"/>
        </w:tabs>
        <w:ind w:left="450" w:hanging="450"/>
      </w:pPr>
      <w:rPr>
        <w:rFonts w:hint="default"/>
      </w:rPr>
    </w:lvl>
    <w:lvl w:ilvl="1">
      <w:start w:val="1"/>
      <w:numFmt w:val="decimal"/>
      <w:lvlText w:val="%1.%2"/>
      <w:lvlJc w:val="left"/>
      <w:pPr>
        <w:tabs>
          <w:tab w:val="num" w:pos="1997"/>
        </w:tabs>
        <w:ind w:left="1997"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880"/>
        </w:tabs>
        <w:ind w:left="2880" w:hanging="1440"/>
      </w:pPr>
      <w:rPr>
        <w:rFonts w:hint="default"/>
      </w:rPr>
    </w:lvl>
    <w:lvl w:ilvl="5">
      <w:start w:val="1"/>
      <w:numFmt w:val="decimal"/>
      <w:lvlText w:val="%1.%2.%3.%4.%5.%6"/>
      <w:lvlJc w:val="left"/>
      <w:pPr>
        <w:tabs>
          <w:tab w:val="num" w:pos="3600"/>
        </w:tabs>
        <w:ind w:left="3600" w:hanging="180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680"/>
        </w:tabs>
        <w:ind w:left="4680" w:hanging="2160"/>
      </w:pPr>
      <w:rPr>
        <w:rFonts w:hint="default"/>
      </w:rPr>
    </w:lvl>
    <w:lvl w:ilvl="8">
      <w:start w:val="1"/>
      <w:numFmt w:val="decimal"/>
      <w:lvlText w:val="%1.%2.%3.%4.%5.%6.%7.%8.%9"/>
      <w:lvlJc w:val="left"/>
      <w:pPr>
        <w:tabs>
          <w:tab w:val="num" w:pos="5400"/>
        </w:tabs>
        <w:ind w:left="5400" w:hanging="2520"/>
      </w:pPr>
      <w:rPr>
        <w:rFonts w:hint="default"/>
      </w:rPr>
    </w:lvl>
  </w:abstractNum>
  <w:abstractNum w:abstractNumId="15" w15:restartNumberingAfterBreak="0">
    <w:nsid w:val="33921387"/>
    <w:multiLevelType w:val="hybridMultilevel"/>
    <w:tmpl w:val="8B4C8AFC"/>
    <w:lvl w:ilvl="0" w:tplc="676625A2">
      <w:start w:val="1"/>
      <w:numFmt w:val="bullet"/>
      <w:lvlText w:val="•"/>
      <w:lvlJc w:val="left"/>
      <w:pPr>
        <w:tabs>
          <w:tab w:val="num" w:pos="720"/>
        </w:tabs>
        <w:ind w:left="720" w:hanging="360"/>
      </w:pPr>
      <w:rPr>
        <w:rFonts w:ascii="Arial" w:hAnsi="Arial" w:hint="default"/>
      </w:rPr>
    </w:lvl>
    <w:lvl w:ilvl="1" w:tplc="1FC4EAB4" w:tentative="1">
      <w:start w:val="1"/>
      <w:numFmt w:val="bullet"/>
      <w:lvlText w:val="•"/>
      <w:lvlJc w:val="left"/>
      <w:pPr>
        <w:tabs>
          <w:tab w:val="num" w:pos="1440"/>
        </w:tabs>
        <w:ind w:left="1440" w:hanging="360"/>
      </w:pPr>
      <w:rPr>
        <w:rFonts w:ascii="Arial" w:hAnsi="Arial" w:hint="default"/>
      </w:rPr>
    </w:lvl>
    <w:lvl w:ilvl="2" w:tplc="AE5CAF1A" w:tentative="1">
      <w:start w:val="1"/>
      <w:numFmt w:val="bullet"/>
      <w:lvlText w:val="•"/>
      <w:lvlJc w:val="left"/>
      <w:pPr>
        <w:tabs>
          <w:tab w:val="num" w:pos="2160"/>
        </w:tabs>
        <w:ind w:left="2160" w:hanging="360"/>
      </w:pPr>
      <w:rPr>
        <w:rFonts w:ascii="Arial" w:hAnsi="Arial" w:hint="default"/>
      </w:rPr>
    </w:lvl>
    <w:lvl w:ilvl="3" w:tplc="1B829166" w:tentative="1">
      <w:start w:val="1"/>
      <w:numFmt w:val="bullet"/>
      <w:lvlText w:val="•"/>
      <w:lvlJc w:val="left"/>
      <w:pPr>
        <w:tabs>
          <w:tab w:val="num" w:pos="2880"/>
        </w:tabs>
        <w:ind w:left="2880" w:hanging="360"/>
      </w:pPr>
      <w:rPr>
        <w:rFonts w:ascii="Arial" w:hAnsi="Arial" w:hint="default"/>
      </w:rPr>
    </w:lvl>
    <w:lvl w:ilvl="4" w:tplc="9756265C" w:tentative="1">
      <w:start w:val="1"/>
      <w:numFmt w:val="bullet"/>
      <w:lvlText w:val="•"/>
      <w:lvlJc w:val="left"/>
      <w:pPr>
        <w:tabs>
          <w:tab w:val="num" w:pos="3600"/>
        </w:tabs>
        <w:ind w:left="3600" w:hanging="360"/>
      </w:pPr>
      <w:rPr>
        <w:rFonts w:ascii="Arial" w:hAnsi="Arial" w:hint="default"/>
      </w:rPr>
    </w:lvl>
    <w:lvl w:ilvl="5" w:tplc="1518A40C" w:tentative="1">
      <w:start w:val="1"/>
      <w:numFmt w:val="bullet"/>
      <w:lvlText w:val="•"/>
      <w:lvlJc w:val="left"/>
      <w:pPr>
        <w:tabs>
          <w:tab w:val="num" w:pos="4320"/>
        </w:tabs>
        <w:ind w:left="4320" w:hanging="360"/>
      </w:pPr>
      <w:rPr>
        <w:rFonts w:ascii="Arial" w:hAnsi="Arial" w:hint="default"/>
      </w:rPr>
    </w:lvl>
    <w:lvl w:ilvl="6" w:tplc="CDAE2942" w:tentative="1">
      <w:start w:val="1"/>
      <w:numFmt w:val="bullet"/>
      <w:lvlText w:val="•"/>
      <w:lvlJc w:val="left"/>
      <w:pPr>
        <w:tabs>
          <w:tab w:val="num" w:pos="5040"/>
        </w:tabs>
        <w:ind w:left="5040" w:hanging="360"/>
      </w:pPr>
      <w:rPr>
        <w:rFonts w:ascii="Arial" w:hAnsi="Arial" w:hint="default"/>
      </w:rPr>
    </w:lvl>
    <w:lvl w:ilvl="7" w:tplc="3F4CB48C" w:tentative="1">
      <w:start w:val="1"/>
      <w:numFmt w:val="bullet"/>
      <w:lvlText w:val="•"/>
      <w:lvlJc w:val="left"/>
      <w:pPr>
        <w:tabs>
          <w:tab w:val="num" w:pos="5760"/>
        </w:tabs>
        <w:ind w:left="5760" w:hanging="360"/>
      </w:pPr>
      <w:rPr>
        <w:rFonts w:ascii="Arial" w:hAnsi="Arial" w:hint="default"/>
      </w:rPr>
    </w:lvl>
    <w:lvl w:ilvl="8" w:tplc="F8B4B53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BE74548"/>
    <w:multiLevelType w:val="hybridMultilevel"/>
    <w:tmpl w:val="E3E6879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47037871"/>
    <w:multiLevelType w:val="hybridMultilevel"/>
    <w:tmpl w:val="B1BE48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4C6458EE"/>
    <w:multiLevelType w:val="hybridMultilevel"/>
    <w:tmpl w:val="B32C0D3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4D847627"/>
    <w:multiLevelType w:val="hybridMultilevel"/>
    <w:tmpl w:val="17927ED0"/>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2" w15:restartNumberingAfterBreak="0">
    <w:nsid w:val="53A70056"/>
    <w:multiLevelType w:val="hybridMultilevel"/>
    <w:tmpl w:val="35BCBEB2"/>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3"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7"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7E33B34"/>
    <w:multiLevelType w:val="hybridMultilevel"/>
    <w:tmpl w:val="AF42FFA6"/>
    <w:lvl w:ilvl="0" w:tplc="0EE8550A">
      <w:start w:val="1"/>
      <w:numFmt w:val="bullet"/>
      <w:lvlText w:val=""/>
      <w:lvlJc w:val="left"/>
      <w:pPr>
        <w:ind w:left="720" w:hanging="360"/>
      </w:pPr>
      <w:rPr>
        <w:rFonts w:ascii="Symbol" w:hAnsi="Symbol" w:hint="default"/>
        <w:color w:val="2F5496"/>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9" w15:restartNumberingAfterBreak="0">
    <w:nsid w:val="74913AA5"/>
    <w:multiLevelType w:val="hybridMultilevel"/>
    <w:tmpl w:val="3B50C5AA"/>
    <w:lvl w:ilvl="0" w:tplc="C604FC6E">
      <w:start w:val="1"/>
      <w:numFmt w:val="bullet"/>
      <w:lvlText w:val="•"/>
      <w:lvlJc w:val="left"/>
      <w:pPr>
        <w:tabs>
          <w:tab w:val="num" w:pos="720"/>
        </w:tabs>
        <w:ind w:left="720" w:hanging="360"/>
      </w:pPr>
      <w:rPr>
        <w:rFonts w:ascii="Arial" w:hAnsi="Arial" w:hint="default"/>
      </w:rPr>
    </w:lvl>
    <w:lvl w:ilvl="1" w:tplc="B798C0B4" w:tentative="1">
      <w:start w:val="1"/>
      <w:numFmt w:val="bullet"/>
      <w:lvlText w:val="•"/>
      <w:lvlJc w:val="left"/>
      <w:pPr>
        <w:tabs>
          <w:tab w:val="num" w:pos="1440"/>
        </w:tabs>
        <w:ind w:left="1440" w:hanging="360"/>
      </w:pPr>
      <w:rPr>
        <w:rFonts w:ascii="Arial" w:hAnsi="Arial" w:hint="default"/>
      </w:rPr>
    </w:lvl>
    <w:lvl w:ilvl="2" w:tplc="5B0445EC" w:tentative="1">
      <w:start w:val="1"/>
      <w:numFmt w:val="bullet"/>
      <w:lvlText w:val="•"/>
      <w:lvlJc w:val="left"/>
      <w:pPr>
        <w:tabs>
          <w:tab w:val="num" w:pos="2160"/>
        </w:tabs>
        <w:ind w:left="2160" w:hanging="360"/>
      </w:pPr>
      <w:rPr>
        <w:rFonts w:ascii="Arial" w:hAnsi="Arial" w:hint="default"/>
      </w:rPr>
    </w:lvl>
    <w:lvl w:ilvl="3" w:tplc="CE2E53AC" w:tentative="1">
      <w:start w:val="1"/>
      <w:numFmt w:val="bullet"/>
      <w:lvlText w:val="•"/>
      <w:lvlJc w:val="left"/>
      <w:pPr>
        <w:tabs>
          <w:tab w:val="num" w:pos="2880"/>
        </w:tabs>
        <w:ind w:left="2880" w:hanging="360"/>
      </w:pPr>
      <w:rPr>
        <w:rFonts w:ascii="Arial" w:hAnsi="Arial" w:hint="default"/>
      </w:rPr>
    </w:lvl>
    <w:lvl w:ilvl="4" w:tplc="8710D744" w:tentative="1">
      <w:start w:val="1"/>
      <w:numFmt w:val="bullet"/>
      <w:lvlText w:val="•"/>
      <w:lvlJc w:val="left"/>
      <w:pPr>
        <w:tabs>
          <w:tab w:val="num" w:pos="3600"/>
        </w:tabs>
        <w:ind w:left="3600" w:hanging="360"/>
      </w:pPr>
      <w:rPr>
        <w:rFonts w:ascii="Arial" w:hAnsi="Arial" w:hint="default"/>
      </w:rPr>
    </w:lvl>
    <w:lvl w:ilvl="5" w:tplc="D27C7DB2" w:tentative="1">
      <w:start w:val="1"/>
      <w:numFmt w:val="bullet"/>
      <w:lvlText w:val="•"/>
      <w:lvlJc w:val="left"/>
      <w:pPr>
        <w:tabs>
          <w:tab w:val="num" w:pos="4320"/>
        </w:tabs>
        <w:ind w:left="4320" w:hanging="360"/>
      </w:pPr>
      <w:rPr>
        <w:rFonts w:ascii="Arial" w:hAnsi="Arial" w:hint="default"/>
      </w:rPr>
    </w:lvl>
    <w:lvl w:ilvl="6" w:tplc="AE22018C" w:tentative="1">
      <w:start w:val="1"/>
      <w:numFmt w:val="bullet"/>
      <w:lvlText w:val="•"/>
      <w:lvlJc w:val="left"/>
      <w:pPr>
        <w:tabs>
          <w:tab w:val="num" w:pos="5040"/>
        </w:tabs>
        <w:ind w:left="5040" w:hanging="360"/>
      </w:pPr>
      <w:rPr>
        <w:rFonts w:ascii="Arial" w:hAnsi="Arial" w:hint="default"/>
      </w:rPr>
    </w:lvl>
    <w:lvl w:ilvl="7" w:tplc="D448825E" w:tentative="1">
      <w:start w:val="1"/>
      <w:numFmt w:val="bullet"/>
      <w:lvlText w:val="•"/>
      <w:lvlJc w:val="left"/>
      <w:pPr>
        <w:tabs>
          <w:tab w:val="num" w:pos="5760"/>
        </w:tabs>
        <w:ind w:left="5760" w:hanging="360"/>
      </w:pPr>
      <w:rPr>
        <w:rFonts w:ascii="Arial" w:hAnsi="Arial" w:hint="default"/>
      </w:rPr>
    </w:lvl>
    <w:lvl w:ilvl="8" w:tplc="D070D960"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755A50D8"/>
    <w:multiLevelType w:val="hybridMultilevel"/>
    <w:tmpl w:val="66D8E2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768F16E0"/>
    <w:multiLevelType w:val="hybridMultilevel"/>
    <w:tmpl w:val="8C60C6B6"/>
    <w:lvl w:ilvl="0" w:tplc="C08E853C">
      <w:start w:val="1"/>
      <w:numFmt w:val="bullet"/>
      <w:lvlText w:val="•"/>
      <w:lvlJc w:val="left"/>
      <w:pPr>
        <w:tabs>
          <w:tab w:val="num" w:pos="720"/>
        </w:tabs>
        <w:ind w:left="720" w:hanging="360"/>
      </w:pPr>
      <w:rPr>
        <w:rFonts w:ascii="Arial" w:hAnsi="Arial" w:hint="default"/>
      </w:rPr>
    </w:lvl>
    <w:lvl w:ilvl="1" w:tplc="C0AABAE6" w:tentative="1">
      <w:start w:val="1"/>
      <w:numFmt w:val="bullet"/>
      <w:lvlText w:val="•"/>
      <w:lvlJc w:val="left"/>
      <w:pPr>
        <w:tabs>
          <w:tab w:val="num" w:pos="1440"/>
        </w:tabs>
        <w:ind w:left="1440" w:hanging="360"/>
      </w:pPr>
      <w:rPr>
        <w:rFonts w:ascii="Arial" w:hAnsi="Arial" w:hint="default"/>
      </w:rPr>
    </w:lvl>
    <w:lvl w:ilvl="2" w:tplc="B76055EC" w:tentative="1">
      <w:start w:val="1"/>
      <w:numFmt w:val="bullet"/>
      <w:lvlText w:val="•"/>
      <w:lvlJc w:val="left"/>
      <w:pPr>
        <w:tabs>
          <w:tab w:val="num" w:pos="2160"/>
        </w:tabs>
        <w:ind w:left="2160" w:hanging="360"/>
      </w:pPr>
      <w:rPr>
        <w:rFonts w:ascii="Arial" w:hAnsi="Arial" w:hint="default"/>
      </w:rPr>
    </w:lvl>
    <w:lvl w:ilvl="3" w:tplc="D2F8099C" w:tentative="1">
      <w:start w:val="1"/>
      <w:numFmt w:val="bullet"/>
      <w:lvlText w:val="•"/>
      <w:lvlJc w:val="left"/>
      <w:pPr>
        <w:tabs>
          <w:tab w:val="num" w:pos="2880"/>
        </w:tabs>
        <w:ind w:left="2880" w:hanging="360"/>
      </w:pPr>
      <w:rPr>
        <w:rFonts w:ascii="Arial" w:hAnsi="Arial" w:hint="default"/>
      </w:rPr>
    </w:lvl>
    <w:lvl w:ilvl="4" w:tplc="24902CA2" w:tentative="1">
      <w:start w:val="1"/>
      <w:numFmt w:val="bullet"/>
      <w:lvlText w:val="•"/>
      <w:lvlJc w:val="left"/>
      <w:pPr>
        <w:tabs>
          <w:tab w:val="num" w:pos="3600"/>
        </w:tabs>
        <w:ind w:left="3600" w:hanging="360"/>
      </w:pPr>
      <w:rPr>
        <w:rFonts w:ascii="Arial" w:hAnsi="Arial" w:hint="default"/>
      </w:rPr>
    </w:lvl>
    <w:lvl w:ilvl="5" w:tplc="9FAE7BAA" w:tentative="1">
      <w:start w:val="1"/>
      <w:numFmt w:val="bullet"/>
      <w:lvlText w:val="•"/>
      <w:lvlJc w:val="left"/>
      <w:pPr>
        <w:tabs>
          <w:tab w:val="num" w:pos="4320"/>
        </w:tabs>
        <w:ind w:left="4320" w:hanging="360"/>
      </w:pPr>
      <w:rPr>
        <w:rFonts w:ascii="Arial" w:hAnsi="Arial" w:hint="default"/>
      </w:rPr>
    </w:lvl>
    <w:lvl w:ilvl="6" w:tplc="A00088D2" w:tentative="1">
      <w:start w:val="1"/>
      <w:numFmt w:val="bullet"/>
      <w:lvlText w:val="•"/>
      <w:lvlJc w:val="left"/>
      <w:pPr>
        <w:tabs>
          <w:tab w:val="num" w:pos="5040"/>
        </w:tabs>
        <w:ind w:left="5040" w:hanging="360"/>
      </w:pPr>
      <w:rPr>
        <w:rFonts w:ascii="Arial" w:hAnsi="Arial" w:hint="default"/>
      </w:rPr>
    </w:lvl>
    <w:lvl w:ilvl="7" w:tplc="7FB6E8A0" w:tentative="1">
      <w:start w:val="1"/>
      <w:numFmt w:val="bullet"/>
      <w:lvlText w:val="•"/>
      <w:lvlJc w:val="left"/>
      <w:pPr>
        <w:tabs>
          <w:tab w:val="num" w:pos="5760"/>
        </w:tabs>
        <w:ind w:left="5760" w:hanging="360"/>
      </w:pPr>
      <w:rPr>
        <w:rFonts w:ascii="Arial" w:hAnsi="Arial" w:hint="default"/>
      </w:rPr>
    </w:lvl>
    <w:lvl w:ilvl="8" w:tplc="03BEF7C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7B106FF9"/>
    <w:multiLevelType w:val="hybridMultilevel"/>
    <w:tmpl w:val="F8F0C504"/>
    <w:lvl w:ilvl="0" w:tplc="AD6EDE66">
      <w:start w:val="1"/>
      <w:numFmt w:val="bullet"/>
      <w:lvlText w:val="•"/>
      <w:lvlJc w:val="left"/>
      <w:pPr>
        <w:tabs>
          <w:tab w:val="num" w:pos="720"/>
        </w:tabs>
        <w:ind w:left="720" w:hanging="360"/>
      </w:pPr>
      <w:rPr>
        <w:rFonts w:ascii="Arial" w:hAnsi="Arial" w:hint="default"/>
      </w:rPr>
    </w:lvl>
    <w:lvl w:ilvl="1" w:tplc="6D96B640" w:tentative="1">
      <w:start w:val="1"/>
      <w:numFmt w:val="bullet"/>
      <w:lvlText w:val="•"/>
      <w:lvlJc w:val="left"/>
      <w:pPr>
        <w:tabs>
          <w:tab w:val="num" w:pos="1440"/>
        </w:tabs>
        <w:ind w:left="1440" w:hanging="360"/>
      </w:pPr>
      <w:rPr>
        <w:rFonts w:ascii="Arial" w:hAnsi="Arial" w:hint="default"/>
      </w:rPr>
    </w:lvl>
    <w:lvl w:ilvl="2" w:tplc="48A8BAC6" w:tentative="1">
      <w:start w:val="1"/>
      <w:numFmt w:val="bullet"/>
      <w:lvlText w:val="•"/>
      <w:lvlJc w:val="left"/>
      <w:pPr>
        <w:tabs>
          <w:tab w:val="num" w:pos="2160"/>
        </w:tabs>
        <w:ind w:left="2160" w:hanging="360"/>
      </w:pPr>
      <w:rPr>
        <w:rFonts w:ascii="Arial" w:hAnsi="Arial" w:hint="default"/>
      </w:rPr>
    </w:lvl>
    <w:lvl w:ilvl="3" w:tplc="B58C402E" w:tentative="1">
      <w:start w:val="1"/>
      <w:numFmt w:val="bullet"/>
      <w:lvlText w:val="•"/>
      <w:lvlJc w:val="left"/>
      <w:pPr>
        <w:tabs>
          <w:tab w:val="num" w:pos="2880"/>
        </w:tabs>
        <w:ind w:left="2880" w:hanging="360"/>
      </w:pPr>
      <w:rPr>
        <w:rFonts w:ascii="Arial" w:hAnsi="Arial" w:hint="default"/>
      </w:rPr>
    </w:lvl>
    <w:lvl w:ilvl="4" w:tplc="7068D8DA" w:tentative="1">
      <w:start w:val="1"/>
      <w:numFmt w:val="bullet"/>
      <w:lvlText w:val="•"/>
      <w:lvlJc w:val="left"/>
      <w:pPr>
        <w:tabs>
          <w:tab w:val="num" w:pos="3600"/>
        </w:tabs>
        <w:ind w:left="3600" w:hanging="360"/>
      </w:pPr>
      <w:rPr>
        <w:rFonts w:ascii="Arial" w:hAnsi="Arial" w:hint="default"/>
      </w:rPr>
    </w:lvl>
    <w:lvl w:ilvl="5" w:tplc="B8D44F5C" w:tentative="1">
      <w:start w:val="1"/>
      <w:numFmt w:val="bullet"/>
      <w:lvlText w:val="•"/>
      <w:lvlJc w:val="left"/>
      <w:pPr>
        <w:tabs>
          <w:tab w:val="num" w:pos="4320"/>
        </w:tabs>
        <w:ind w:left="4320" w:hanging="360"/>
      </w:pPr>
      <w:rPr>
        <w:rFonts w:ascii="Arial" w:hAnsi="Arial" w:hint="default"/>
      </w:rPr>
    </w:lvl>
    <w:lvl w:ilvl="6" w:tplc="D6CA9CB6" w:tentative="1">
      <w:start w:val="1"/>
      <w:numFmt w:val="bullet"/>
      <w:lvlText w:val="•"/>
      <w:lvlJc w:val="left"/>
      <w:pPr>
        <w:tabs>
          <w:tab w:val="num" w:pos="5040"/>
        </w:tabs>
        <w:ind w:left="5040" w:hanging="360"/>
      </w:pPr>
      <w:rPr>
        <w:rFonts w:ascii="Arial" w:hAnsi="Arial" w:hint="default"/>
      </w:rPr>
    </w:lvl>
    <w:lvl w:ilvl="7" w:tplc="6FFA439C" w:tentative="1">
      <w:start w:val="1"/>
      <w:numFmt w:val="bullet"/>
      <w:lvlText w:val="•"/>
      <w:lvlJc w:val="left"/>
      <w:pPr>
        <w:tabs>
          <w:tab w:val="num" w:pos="5760"/>
        </w:tabs>
        <w:ind w:left="5760" w:hanging="360"/>
      </w:pPr>
      <w:rPr>
        <w:rFonts w:ascii="Arial" w:hAnsi="Arial" w:hint="default"/>
      </w:rPr>
    </w:lvl>
    <w:lvl w:ilvl="8" w:tplc="401A8A86"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E171E86"/>
    <w:multiLevelType w:val="hybridMultilevel"/>
    <w:tmpl w:val="F60A90C6"/>
    <w:lvl w:ilvl="0" w:tplc="FAA2D4A2">
      <w:start w:val="1"/>
      <w:numFmt w:val="bullet"/>
      <w:lvlText w:val=""/>
      <w:lvlJc w:val="left"/>
      <w:pPr>
        <w:ind w:left="720" w:hanging="360"/>
      </w:pPr>
      <w:rPr>
        <w:rFonts w:ascii="Symbol" w:hAnsi="Symbol" w:hint="default"/>
        <w:color w:val="2F5496"/>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abstractNumId w:val="11"/>
  </w:num>
  <w:num w:numId="2">
    <w:abstractNumId w:val="26"/>
  </w:num>
  <w:num w:numId="3">
    <w:abstractNumId w:val="5"/>
  </w:num>
  <w:num w:numId="4">
    <w:abstractNumId w:val="24"/>
  </w:num>
  <w:num w:numId="5">
    <w:abstractNumId w:val="27"/>
  </w:num>
  <w:num w:numId="6">
    <w:abstractNumId w:val="16"/>
  </w:num>
  <w:num w:numId="7">
    <w:abstractNumId w:val="3"/>
  </w:num>
  <w:num w:numId="8">
    <w:abstractNumId w:val="25"/>
  </w:num>
  <w:num w:numId="9">
    <w:abstractNumId w:val="18"/>
  </w:num>
  <w:num w:numId="10">
    <w:abstractNumId w:val="23"/>
  </w:num>
  <w:num w:numId="11">
    <w:abstractNumId w:val="10"/>
  </w:num>
  <w:num w:numId="12">
    <w:abstractNumId w:val="10"/>
  </w:num>
  <w:num w:numId="13">
    <w:abstractNumId w:val="10"/>
  </w:num>
  <w:num w:numId="14">
    <w:abstractNumId w:val="10"/>
  </w:num>
  <w:num w:numId="15">
    <w:abstractNumId w:val="10"/>
  </w:num>
  <w:num w:numId="16">
    <w:abstractNumId w:val="10"/>
  </w:num>
  <w:num w:numId="17">
    <w:abstractNumId w:val="10"/>
  </w:num>
  <w:num w:numId="18">
    <w:abstractNumId w:val="6"/>
  </w:num>
  <w:num w:numId="19">
    <w:abstractNumId w:val="17"/>
  </w:num>
  <w:num w:numId="20">
    <w:abstractNumId w:val="12"/>
  </w:num>
  <w:num w:numId="21">
    <w:abstractNumId w:val="30"/>
  </w:num>
  <w:num w:numId="22">
    <w:abstractNumId w:val="22"/>
  </w:num>
  <w:num w:numId="23">
    <w:abstractNumId w:val="0"/>
  </w:num>
  <w:num w:numId="24">
    <w:abstractNumId w:val="7"/>
  </w:num>
  <w:num w:numId="25">
    <w:abstractNumId w:val="31"/>
  </w:num>
  <w:num w:numId="26">
    <w:abstractNumId w:val="29"/>
  </w:num>
  <w:num w:numId="27">
    <w:abstractNumId w:val="1"/>
  </w:num>
  <w:num w:numId="28">
    <w:abstractNumId w:val="2"/>
  </w:num>
  <w:num w:numId="29">
    <w:abstractNumId w:val="15"/>
  </w:num>
  <w:num w:numId="30">
    <w:abstractNumId w:val="14"/>
  </w:num>
  <w:num w:numId="31">
    <w:abstractNumId w:val="32"/>
  </w:num>
  <w:num w:numId="32">
    <w:abstractNumId w:val="8"/>
  </w:num>
  <w:num w:numId="33">
    <w:abstractNumId w:val="4"/>
  </w:num>
  <w:num w:numId="34">
    <w:abstractNumId w:val="10"/>
  </w:num>
  <w:num w:numId="35">
    <w:abstractNumId w:val="28"/>
  </w:num>
  <w:num w:numId="36">
    <w:abstractNumId w:val="33"/>
  </w:num>
  <w:num w:numId="37">
    <w:abstractNumId w:val="9"/>
  </w:num>
  <w:num w:numId="38">
    <w:abstractNumId w:val="20"/>
  </w:num>
  <w:num w:numId="39">
    <w:abstractNumId w:val="13"/>
  </w:num>
  <w:num w:numId="40">
    <w:abstractNumId w:val="19"/>
  </w:num>
  <w:num w:numId="41">
    <w:abstractNumId w:val="2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3598"/>
    <w:rsid w:val="00003D61"/>
    <w:rsid w:val="00004EA0"/>
    <w:rsid w:val="00006829"/>
    <w:rsid w:val="00007112"/>
    <w:rsid w:val="0000736D"/>
    <w:rsid w:val="00010DDE"/>
    <w:rsid w:val="00012F68"/>
    <w:rsid w:val="00015417"/>
    <w:rsid w:val="00021B4B"/>
    <w:rsid w:val="00021EF5"/>
    <w:rsid w:val="00023AD1"/>
    <w:rsid w:val="000251F9"/>
    <w:rsid w:val="00027472"/>
    <w:rsid w:val="0003025F"/>
    <w:rsid w:val="00032244"/>
    <w:rsid w:val="0003295A"/>
    <w:rsid w:val="000342F4"/>
    <w:rsid w:val="00037FEE"/>
    <w:rsid w:val="000403A0"/>
    <w:rsid w:val="0004624E"/>
    <w:rsid w:val="0005364C"/>
    <w:rsid w:val="00056D08"/>
    <w:rsid w:val="00057819"/>
    <w:rsid w:val="00057A88"/>
    <w:rsid w:val="00060BB4"/>
    <w:rsid w:val="000632CC"/>
    <w:rsid w:val="00063BBC"/>
    <w:rsid w:val="00063D9E"/>
    <w:rsid w:val="0006482F"/>
    <w:rsid w:val="000648C9"/>
    <w:rsid w:val="00064F04"/>
    <w:rsid w:val="000660F8"/>
    <w:rsid w:val="00066141"/>
    <w:rsid w:val="000664F0"/>
    <w:rsid w:val="00066A50"/>
    <w:rsid w:val="0007019C"/>
    <w:rsid w:val="00071F90"/>
    <w:rsid w:val="000770CE"/>
    <w:rsid w:val="000805B2"/>
    <w:rsid w:val="00084917"/>
    <w:rsid w:val="000860DC"/>
    <w:rsid w:val="000874D1"/>
    <w:rsid w:val="00091E3D"/>
    <w:rsid w:val="000948B5"/>
    <w:rsid w:val="00094BEB"/>
    <w:rsid w:val="00095D81"/>
    <w:rsid w:val="00096A11"/>
    <w:rsid w:val="000A112B"/>
    <w:rsid w:val="000A2DB8"/>
    <w:rsid w:val="000A4886"/>
    <w:rsid w:val="000A65BE"/>
    <w:rsid w:val="000B11A7"/>
    <w:rsid w:val="000B4CEE"/>
    <w:rsid w:val="000B5C94"/>
    <w:rsid w:val="000C097C"/>
    <w:rsid w:val="000C368B"/>
    <w:rsid w:val="000D3237"/>
    <w:rsid w:val="000D4A39"/>
    <w:rsid w:val="000D4BB1"/>
    <w:rsid w:val="000D6611"/>
    <w:rsid w:val="000D78F7"/>
    <w:rsid w:val="000E3234"/>
    <w:rsid w:val="000E3856"/>
    <w:rsid w:val="000E4982"/>
    <w:rsid w:val="000E56D0"/>
    <w:rsid w:val="000E616A"/>
    <w:rsid w:val="000E72B4"/>
    <w:rsid w:val="000E74E9"/>
    <w:rsid w:val="000F1498"/>
    <w:rsid w:val="000F2CF5"/>
    <w:rsid w:val="000F3A11"/>
    <w:rsid w:val="000F4FFD"/>
    <w:rsid w:val="000F6009"/>
    <w:rsid w:val="000F661B"/>
    <w:rsid w:val="00100A46"/>
    <w:rsid w:val="001069FE"/>
    <w:rsid w:val="00110E36"/>
    <w:rsid w:val="001118A9"/>
    <w:rsid w:val="0011681E"/>
    <w:rsid w:val="0012166D"/>
    <w:rsid w:val="00122794"/>
    <w:rsid w:val="00124785"/>
    <w:rsid w:val="00124C86"/>
    <w:rsid w:val="00125689"/>
    <w:rsid w:val="00130C1A"/>
    <w:rsid w:val="0013251A"/>
    <w:rsid w:val="00143205"/>
    <w:rsid w:val="00145E7C"/>
    <w:rsid w:val="00146947"/>
    <w:rsid w:val="0015035D"/>
    <w:rsid w:val="001519FD"/>
    <w:rsid w:val="001527ED"/>
    <w:rsid w:val="00154662"/>
    <w:rsid w:val="00154D57"/>
    <w:rsid w:val="00155AF8"/>
    <w:rsid w:val="00155D83"/>
    <w:rsid w:val="00156DA6"/>
    <w:rsid w:val="00161559"/>
    <w:rsid w:val="00161DFB"/>
    <w:rsid w:val="0016396E"/>
    <w:rsid w:val="00164120"/>
    <w:rsid w:val="00167FC7"/>
    <w:rsid w:val="001723B4"/>
    <w:rsid w:val="0017557C"/>
    <w:rsid w:val="00176592"/>
    <w:rsid w:val="00177194"/>
    <w:rsid w:val="001771C8"/>
    <w:rsid w:val="00177CA6"/>
    <w:rsid w:val="001902D1"/>
    <w:rsid w:val="001903BC"/>
    <w:rsid w:val="0019049F"/>
    <w:rsid w:val="001917CC"/>
    <w:rsid w:val="0019200D"/>
    <w:rsid w:val="001A00F8"/>
    <w:rsid w:val="001A0FA2"/>
    <w:rsid w:val="001A1AC9"/>
    <w:rsid w:val="001A4042"/>
    <w:rsid w:val="001A77FA"/>
    <w:rsid w:val="001B0A2A"/>
    <w:rsid w:val="001B2FEA"/>
    <w:rsid w:val="001B3ED8"/>
    <w:rsid w:val="001C3DDD"/>
    <w:rsid w:val="001D0E1B"/>
    <w:rsid w:val="001D315D"/>
    <w:rsid w:val="001D3AFF"/>
    <w:rsid w:val="001D4726"/>
    <w:rsid w:val="001D79B6"/>
    <w:rsid w:val="001E23D0"/>
    <w:rsid w:val="001E3312"/>
    <w:rsid w:val="001E4689"/>
    <w:rsid w:val="001F1CB4"/>
    <w:rsid w:val="001F22C9"/>
    <w:rsid w:val="001F59A8"/>
    <w:rsid w:val="001F7593"/>
    <w:rsid w:val="002023E3"/>
    <w:rsid w:val="0020380B"/>
    <w:rsid w:val="00207F5E"/>
    <w:rsid w:val="0021258C"/>
    <w:rsid w:val="00212775"/>
    <w:rsid w:val="002138F4"/>
    <w:rsid w:val="00215DF2"/>
    <w:rsid w:val="00215F71"/>
    <w:rsid w:val="00221C4A"/>
    <w:rsid w:val="00222359"/>
    <w:rsid w:val="00223799"/>
    <w:rsid w:val="00224850"/>
    <w:rsid w:val="00224C76"/>
    <w:rsid w:val="002252AE"/>
    <w:rsid w:val="002259EA"/>
    <w:rsid w:val="00225CBC"/>
    <w:rsid w:val="002279CC"/>
    <w:rsid w:val="00231397"/>
    <w:rsid w:val="002323F6"/>
    <w:rsid w:val="00234A75"/>
    <w:rsid w:val="0023738C"/>
    <w:rsid w:val="00243323"/>
    <w:rsid w:val="002440F3"/>
    <w:rsid w:val="00245D9C"/>
    <w:rsid w:val="002475DD"/>
    <w:rsid w:val="00252B31"/>
    <w:rsid w:val="00252C76"/>
    <w:rsid w:val="002530F0"/>
    <w:rsid w:val="00256261"/>
    <w:rsid w:val="00256F91"/>
    <w:rsid w:val="00257054"/>
    <w:rsid w:val="002619F6"/>
    <w:rsid w:val="00261A74"/>
    <w:rsid w:val="00263565"/>
    <w:rsid w:val="0026763F"/>
    <w:rsid w:val="002711EC"/>
    <w:rsid w:val="002712EF"/>
    <w:rsid w:val="00271B66"/>
    <w:rsid w:val="00277955"/>
    <w:rsid w:val="00280B29"/>
    <w:rsid w:val="002814C0"/>
    <w:rsid w:val="00282824"/>
    <w:rsid w:val="00287CE4"/>
    <w:rsid w:val="002925E2"/>
    <w:rsid w:val="002967AC"/>
    <w:rsid w:val="00297DCE"/>
    <w:rsid w:val="002A3080"/>
    <w:rsid w:val="002A4866"/>
    <w:rsid w:val="002A50AE"/>
    <w:rsid w:val="002B57B7"/>
    <w:rsid w:val="002C028F"/>
    <w:rsid w:val="002C6829"/>
    <w:rsid w:val="002D0286"/>
    <w:rsid w:val="002D3205"/>
    <w:rsid w:val="002D3D09"/>
    <w:rsid w:val="002D40F9"/>
    <w:rsid w:val="002D66CB"/>
    <w:rsid w:val="002E3402"/>
    <w:rsid w:val="002E4773"/>
    <w:rsid w:val="002E47A8"/>
    <w:rsid w:val="002F05E8"/>
    <w:rsid w:val="002F0EFE"/>
    <w:rsid w:val="002F114E"/>
    <w:rsid w:val="002F221B"/>
    <w:rsid w:val="002F588B"/>
    <w:rsid w:val="002F6DB6"/>
    <w:rsid w:val="00314DA9"/>
    <w:rsid w:val="00316C56"/>
    <w:rsid w:val="00317D11"/>
    <w:rsid w:val="00320802"/>
    <w:rsid w:val="00321AFD"/>
    <w:rsid w:val="00323365"/>
    <w:rsid w:val="00323EF6"/>
    <w:rsid w:val="003262CC"/>
    <w:rsid w:val="0032764C"/>
    <w:rsid w:val="00330417"/>
    <w:rsid w:val="00330A86"/>
    <w:rsid w:val="003314EB"/>
    <w:rsid w:val="00331639"/>
    <w:rsid w:val="003336AE"/>
    <w:rsid w:val="003338F1"/>
    <w:rsid w:val="00334398"/>
    <w:rsid w:val="0033481D"/>
    <w:rsid w:val="00336BD1"/>
    <w:rsid w:val="00341970"/>
    <w:rsid w:val="00341D7A"/>
    <w:rsid w:val="00341EDF"/>
    <w:rsid w:val="00342CD7"/>
    <w:rsid w:val="003433C4"/>
    <w:rsid w:val="003434C5"/>
    <w:rsid w:val="00346567"/>
    <w:rsid w:val="00353696"/>
    <w:rsid w:val="0035504B"/>
    <w:rsid w:val="0035539E"/>
    <w:rsid w:val="00355D02"/>
    <w:rsid w:val="00361FD0"/>
    <w:rsid w:val="0036465F"/>
    <w:rsid w:val="00364CA0"/>
    <w:rsid w:val="00364E53"/>
    <w:rsid w:val="003736AF"/>
    <w:rsid w:val="00376D2B"/>
    <w:rsid w:val="0038021D"/>
    <w:rsid w:val="00384225"/>
    <w:rsid w:val="00385441"/>
    <w:rsid w:val="0039431D"/>
    <w:rsid w:val="00394CB4"/>
    <w:rsid w:val="003A059E"/>
    <w:rsid w:val="003A16E0"/>
    <w:rsid w:val="003A3B3F"/>
    <w:rsid w:val="003A3CF5"/>
    <w:rsid w:val="003A4397"/>
    <w:rsid w:val="003A490C"/>
    <w:rsid w:val="003A70D9"/>
    <w:rsid w:val="003A7372"/>
    <w:rsid w:val="003A7D49"/>
    <w:rsid w:val="003B05C2"/>
    <w:rsid w:val="003B28A5"/>
    <w:rsid w:val="003B7E10"/>
    <w:rsid w:val="003C1258"/>
    <w:rsid w:val="003C6C1E"/>
    <w:rsid w:val="003D1CE3"/>
    <w:rsid w:val="003D2C78"/>
    <w:rsid w:val="003D4444"/>
    <w:rsid w:val="003D4DBC"/>
    <w:rsid w:val="003D4F52"/>
    <w:rsid w:val="003D7B10"/>
    <w:rsid w:val="003E009E"/>
    <w:rsid w:val="003E0B95"/>
    <w:rsid w:val="003E1695"/>
    <w:rsid w:val="003E1708"/>
    <w:rsid w:val="003E3B2D"/>
    <w:rsid w:val="003F0AD4"/>
    <w:rsid w:val="0040000C"/>
    <w:rsid w:val="00400180"/>
    <w:rsid w:val="00402B51"/>
    <w:rsid w:val="00406EB9"/>
    <w:rsid w:val="004118E1"/>
    <w:rsid w:val="00413BBA"/>
    <w:rsid w:val="00416559"/>
    <w:rsid w:val="00417B15"/>
    <w:rsid w:val="00421685"/>
    <w:rsid w:val="00422113"/>
    <w:rsid w:val="004234AC"/>
    <w:rsid w:val="004243B3"/>
    <w:rsid w:val="0042567E"/>
    <w:rsid w:val="0042569F"/>
    <w:rsid w:val="004262A3"/>
    <w:rsid w:val="00430B99"/>
    <w:rsid w:val="00432A49"/>
    <w:rsid w:val="00432B1C"/>
    <w:rsid w:val="004340DE"/>
    <w:rsid w:val="00434C5B"/>
    <w:rsid w:val="00435126"/>
    <w:rsid w:val="00437C92"/>
    <w:rsid w:val="004525E2"/>
    <w:rsid w:val="00452F27"/>
    <w:rsid w:val="004560F4"/>
    <w:rsid w:val="00456AF2"/>
    <w:rsid w:val="00456F57"/>
    <w:rsid w:val="00461EEE"/>
    <w:rsid w:val="00463369"/>
    <w:rsid w:val="004633E3"/>
    <w:rsid w:val="004635B6"/>
    <w:rsid w:val="00464030"/>
    <w:rsid w:val="0046453C"/>
    <w:rsid w:val="00465789"/>
    <w:rsid w:val="00465839"/>
    <w:rsid w:val="00466FBA"/>
    <w:rsid w:val="004673B0"/>
    <w:rsid w:val="00470168"/>
    <w:rsid w:val="00473231"/>
    <w:rsid w:val="0047354F"/>
    <w:rsid w:val="00474991"/>
    <w:rsid w:val="004849F1"/>
    <w:rsid w:val="0048558D"/>
    <w:rsid w:val="00486D85"/>
    <w:rsid w:val="004921E0"/>
    <w:rsid w:val="00493BC1"/>
    <w:rsid w:val="004948CB"/>
    <w:rsid w:val="004953AF"/>
    <w:rsid w:val="00495CB1"/>
    <w:rsid w:val="004A0D9E"/>
    <w:rsid w:val="004A1E1D"/>
    <w:rsid w:val="004A26B1"/>
    <w:rsid w:val="004A373A"/>
    <w:rsid w:val="004A3A8B"/>
    <w:rsid w:val="004A4679"/>
    <w:rsid w:val="004A4C97"/>
    <w:rsid w:val="004A4E03"/>
    <w:rsid w:val="004A653B"/>
    <w:rsid w:val="004A718E"/>
    <w:rsid w:val="004B02B1"/>
    <w:rsid w:val="004B4C08"/>
    <w:rsid w:val="004B7846"/>
    <w:rsid w:val="004B7EDD"/>
    <w:rsid w:val="004C53DC"/>
    <w:rsid w:val="004D25AC"/>
    <w:rsid w:val="004D4641"/>
    <w:rsid w:val="004D6ACB"/>
    <w:rsid w:val="004E1DC0"/>
    <w:rsid w:val="004E5B0A"/>
    <w:rsid w:val="004E6962"/>
    <w:rsid w:val="004F2820"/>
    <w:rsid w:val="004F362F"/>
    <w:rsid w:val="004F7EAF"/>
    <w:rsid w:val="005016A2"/>
    <w:rsid w:val="00507DE5"/>
    <w:rsid w:val="00512F77"/>
    <w:rsid w:val="005159F4"/>
    <w:rsid w:val="005163B1"/>
    <w:rsid w:val="00517AA7"/>
    <w:rsid w:val="00521E53"/>
    <w:rsid w:val="005228EC"/>
    <w:rsid w:val="00525AE7"/>
    <w:rsid w:val="005327B2"/>
    <w:rsid w:val="0053366A"/>
    <w:rsid w:val="00540A05"/>
    <w:rsid w:val="00543F0E"/>
    <w:rsid w:val="00546C3D"/>
    <w:rsid w:val="00554679"/>
    <w:rsid w:val="00554B71"/>
    <w:rsid w:val="00561137"/>
    <w:rsid w:val="00563E65"/>
    <w:rsid w:val="00566B72"/>
    <w:rsid w:val="00566BF9"/>
    <w:rsid w:val="00567180"/>
    <w:rsid w:val="005678DE"/>
    <w:rsid w:val="00567E34"/>
    <w:rsid w:val="0057054C"/>
    <w:rsid w:val="00573A49"/>
    <w:rsid w:val="00575939"/>
    <w:rsid w:val="00575A10"/>
    <w:rsid w:val="0057683B"/>
    <w:rsid w:val="00576FD2"/>
    <w:rsid w:val="00577598"/>
    <w:rsid w:val="00577FC1"/>
    <w:rsid w:val="00580B9C"/>
    <w:rsid w:val="00586F0E"/>
    <w:rsid w:val="00587AD4"/>
    <w:rsid w:val="00590E2E"/>
    <w:rsid w:val="00595D90"/>
    <w:rsid w:val="00597CE0"/>
    <w:rsid w:val="005A6DA3"/>
    <w:rsid w:val="005B2F02"/>
    <w:rsid w:val="005B6B86"/>
    <w:rsid w:val="005C0753"/>
    <w:rsid w:val="005C0E78"/>
    <w:rsid w:val="005C5F03"/>
    <w:rsid w:val="005D3A19"/>
    <w:rsid w:val="005D3E5D"/>
    <w:rsid w:val="005D5D32"/>
    <w:rsid w:val="005D79EB"/>
    <w:rsid w:val="005E69CA"/>
    <w:rsid w:val="005E7D16"/>
    <w:rsid w:val="005F069C"/>
    <w:rsid w:val="005F2697"/>
    <w:rsid w:val="005F5702"/>
    <w:rsid w:val="005F59EB"/>
    <w:rsid w:val="00600DED"/>
    <w:rsid w:val="006028F8"/>
    <w:rsid w:val="0061294E"/>
    <w:rsid w:val="00612CFA"/>
    <w:rsid w:val="0062530E"/>
    <w:rsid w:val="00633AAE"/>
    <w:rsid w:val="006343DD"/>
    <w:rsid w:val="00642510"/>
    <w:rsid w:val="006435CF"/>
    <w:rsid w:val="0065073E"/>
    <w:rsid w:val="006514E3"/>
    <w:rsid w:val="006521C3"/>
    <w:rsid w:val="006524FC"/>
    <w:rsid w:val="00652D8C"/>
    <w:rsid w:val="00652FDA"/>
    <w:rsid w:val="006546F2"/>
    <w:rsid w:val="00654B2D"/>
    <w:rsid w:val="00660571"/>
    <w:rsid w:val="00663026"/>
    <w:rsid w:val="00664B38"/>
    <w:rsid w:val="0067451C"/>
    <w:rsid w:val="00674C6C"/>
    <w:rsid w:val="00674E12"/>
    <w:rsid w:val="00675606"/>
    <w:rsid w:val="00677BF7"/>
    <w:rsid w:val="00677D31"/>
    <w:rsid w:val="00680B3A"/>
    <w:rsid w:val="00687A32"/>
    <w:rsid w:val="00692B3F"/>
    <w:rsid w:val="00692C18"/>
    <w:rsid w:val="006943B2"/>
    <w:rsid w:val="006948BB"/>
    <w:rsid w:val="00697DBC"/>
    <w:rsid w:val="006A1A6F"/>
    <w:rsid w:val="006A3146"/>
    <w:rsid w:val="006A7A4F"/>
    <w:rsid w:val="006B3A20"/>
    <w:rsid w:val="006B40D8"/>
    <w:rsid w:val="006B7223"/>
    <w:rsid w:val="006B76B1"/>
    <w:rsid w:val="006C26CC"/>
    <w:rsid w:val="006C2E76"/>
    <w:rsid w:val="006C31CF"/>
    <w:rsid w:val="006C442C"/>
    <w:rsid w:val="006C4FBC"/>
    <w:rsid w:val="006C7882"/>
    <w:rsid w:val="006D061F"/>
    <w:rsid w:val="006D13B4"/>
    <w:rsid w:val="006D64D1"/>
    <w:rsid w:val="006E0352"/>
    <w:rsid w:val="006E2DAA"/>
    <w:rsid w:val="006F00E1"/>
    <w:rsid w:val="006F1046"/>
    <w:rsid w:val="006F263C"/>
    <w:rsid w:val="006F512C"/>
    <w:rsid w:val="006F64F3"/>
    <w:rsid w:val="00703E61"/>
    <w:rsid w:val="00703F07"/>
    <w:rsid w:val="00707153"/>
    <w:rsid w:val="00712D9B"/>
    <w:rsid w:val="0071674B"/>
    <w:rsid w:val="00723018"/>
    <w:rsid w:val="007232C7"/>
    <w:rsid w:val="00724B2D"/>
    <w:rsid w:val="00726E74"/>
    <w:rsid w:val="00727B5F"/>
    <w:rsid w:val="007365DF"/>
    <w:rsid w:val="00740C85"/>
    <w:rsid w:val="00745126"/>
    <w:rsid w:val="007457D8"/>
    <w:rsid w:val="007503AC"/>
    <w:rsid w:val="00750667"/>
    <w:rsid w:val="00754501"/>
    <w:rsid w:val="00754899"/>
    <w:rsid w:val="00757008"/>
    <w:rsid w:val="00760EA2"/>
    <w:rsid w:val="00771882"/>
    <w:rsid w:val="007729A5"/>
    <w:rsid w:val="00777782"/>
    <w:rsid w:val="00780DF3"/>
    <w:rsid w:val="00781837"/>
    <w:rsid w:val="0078199B"/>
    <w:rsid w:val="0078253D"/>
    <w:rsid w:val="00790B80"/>
    <w:rsid w:val="00790F8E"/>
    <w:rsid w:val="007915D1"/>
    <w:rsid w:val="007A31C7"/>
    <w:rsid w:val="007A3424"/>
    <w:rsid w:val="007A38EA"/>
    <w:rsid w:val="007A4591"/>
    <w:rsid w:val="007A4BF4"/>
    <w:rsid w:val="007A6E1D"/>
    <w:rsid w:val="007B0082"/>
    <w:rsid w:val="007B3D45"/>
    <w:rsid w:val="007B4190"/>
    <w:rsid w:val="007B461E"/>
    <w:rsid w:val="007C0AA1"/>
    <w:rsid w:val="007C197A"/>
    <w:rsid w:val="007C4EFA"/>
    <w:rsid w:val="007C6485"/>
    <w:rsid w:val="007D0AAA"/>
    <w:rsid w:val="007D23D5"/>
    <w:rsid w:val="007D2424"/>
    <w:rsid w:val="007D413D"/>
    <w:rsid w:val="007D615E"/>
    <w:rsid w:val="007D6722"/>
    <w:rsid w:val="007E1175"/>
    <w:rsid w:val="007E2CF4"/>
    <w:rsid w:val="007E2E57"/>
    <w:rsid w:val="007E6621"/>
    <w:rsid w:val="007E66CF"/>
    <w:rsid w:val="007F0AA8"/>
    <w:rsid w:val="007F36EC"/>
    <w:rsid w:val="007F5595"/>
    <w:rsid w:val="00800EBF"/>
    <w:rsid w:val="00804476"/>
    <w:rsid w:val="00813026"/>
    <w:rsid w:val="0081379F"/>
    <w:rsid w:val="00814116"/>
    <w:rsid w:val="00817B58"/>
    <w:rsid w:val="00817E7C"/>
    <w:rsid w:val="0082519A"/>
    <w:rsid w:val="0082774E"/>
    <w:rsid w:val="00831E75"/>
    <w:rsid w:val="00831E8F"/>
    <w:rsid w:val="00836ECF"/>
    <w:rsid w:val="00842E13"/>
    <w:rsid w:val="008430BC"/>
    <w:rsid w:val="008454A0"/>
    <w:rsid w:val="0084730C"/>
    <w:rsid w:val="00850F5D"/>
    <w:rsid w:val="008510CC"/>
    <w:rsid w:val="00851228"/>
    <w:rsid w:val="00852555"/>
    <w:rsid w:val="00852611"/>
    <w:rsid w:val="00856ABF"/>
    <w:rsid w:val="00861222"/>
    <w:rsid w:val="00862D2A"/>
    <w:rsid w:val="00863D6D"/>
    <w:rsid w:val="00865EDE"/>
    <w:rsid w:val="0087037F"/>
    <w:rsid w:val="00870C34"/>
    <w:rsid w:val="008764DE"/>
    <w:rsid w:val="00880A8A"/>
    <w:rsid w:val="0088151E"/>
    <w:rsid w:val="00882351"/>
    <w:rsid w:val="008869B8"/>
    <w:rsid w:val="00890900"/>
    <w:rsid w:val="0089152C"/>
    <w:rsid w:val="00895761"/>
    <w:rsid w:val="00896112"/>
    <w:rsid w:val="008977A2"/>
    <w:rsid w:val="00897812"/>
    <w:rsid w:val="00897973"/>
    <w:rsid w:val="008A14F1"/>
    <w:rsid w:val="008B17D9"/>
    <w:rsid w:val="008C247C"/>
    <w:rsid w:val="008C25C9"/>
    <w:rsid w:val="008C5510"/>
    <w:rsid w:val="008D0626"/>
    <w:rsid w:val="008E06D1"/>
    <w:rsid w:val="008E0884"/>
    <w:rsid w:val="008E5846"/>
    <w:rsid w:val="008E5C09"/>
    <w:rsid w:val="008F36E6"/>
    <w:rsid w:val="008F705C"/>
    <w:rsid w:val="009033FE"/>
    <w:rsid w:val="0090601D"/>
    <w:rsid w:val="00906A37"/>
    <w:rsid w:val="00911712"/>
    <w:rsid w:val="00912AE4"/>
    <w:rsid w:val="00912C7B"/>
    <w:rsid w:val="009135C0"/>
    <w:rsid w:val="00914B40"/>
    <w:rsid w:val="0091741B"/>
    <w:rsid w:val="00920E05"/>
    <w:rsid w:val="0092146D"/>
    <w:rsid w:val="00922F52"/>
    <w:rsid w:val="00923C64"/>
    <w:rsid w:val="00924E52"/>
    <w:rsid w:val="00927277"/>
    <w:rsid w:val="00927515"/>
    <w:rsid w:val="0093040A"/>
    <w:rsid w:val="00931559"/>
    <w:rsid w:val="00932DBA"/>
    <w:rsid w:val="0093361A"/>
    <w:rsid w:val="0093506B"/>
    <w:rsid w:val="00935275"/>
    <w:rsid w:val="00935B8E"/>
    <w:rsid w:val="00940FD2"/>
    <w:rsid w:val="0094391B"/>
    <w:rsid w:val="00944B9B"/>
    <w:rsid w:val="00945B98"/>
    <w:rsid w:val="00951B18"/>
    <w:rsid w:val="00951F3F"/>
    <w:rsid w:val="009530AA"/>
    <w:rsid w:val="0095603F"/>
    <w:rsid w:val="00957DA0"/>
    <w:rsid w:val="00964F37"/>
    <w:rsid w:val="0096715F"/>
    <w:rsid w:val="00970ED1"/>
    <w:rsid w:val="009732C5"/>
    <w:rsid w:val="00973887"/>
    <w:rsid w:val="009744C3"/>
    <w:rsid w:val="00977556"/>
    <w:rsid w:val="00982186"/>
    <w:rsid w:val="00983921"/>
    <w:rsid w:val="0099651A"/>
    <w:rsid w:val="009A0281"/>
    <w:rsid w:val="009A3A3A"/>
    <w:rsid w:val="009A4580"/>
    <w:rsid w:val="009A4B11"/>
    <w:rsid w:val="009A5112"/>
    <w:rsid w:val="009A70EF"/>
    <w:rsid w:val="009A760B"/>
    <w:rsid w:val="009B3F70"/>
    <w:rsid w:val="009B5359"/>
    <w:rsid w:val="009B767E"/>
    <w:rsid w:val="009C088E"/>
    <w:rsid w:val="009C7199"/>
    <w:rsid w:val="009D2541"/>
    <w:rsid w:val="009D3AE2"/>
    <w:rsid w:val="009E08A0"/>
    <w:rsid w:val="009E1C8B"/>
    <w:rsid w:val="009E3102"/>
    <w:rsid w:val="009F6077"/>
    <w:rsid w:val="009F6F76"/>
    <w:rsid w:val="00A005D9"/>
    <w:rsid w:val="00A033AE"/>
    <w:rsid w:val="00A05BA0"/>
    <w:rsid w:val="00A11218"/>
    <w:rsid w:val="00A119FA"/>
    <w:rsid w:val="00A125A1"/>
    <w:rsid w:val="00A138E2"/>
    <w:rsid w:val="00A14B0C"/>
    <w:rsid w:val="00A14D39"/>
    <w:rsid w:val="00A169CF"/>
    <w:rsid w:val="00A2154B"/>
    <w:rsid w:val="00A25F5F"/>
    <w:rsid w:val="00A31905"/>
    <w:rsid w:val="00A3346D"/>
    <w:rsid w:val="00A33ED1"/>
    <w:rsid w:val="00A44A7C"/>
    <w:rsid w:val="00A45EA7"/>
    <w:rsid w:val="00A50AD8"/>
    <w:rsid w:val="00A50D25"/>
    <w:rsid w:val="00A51AD8"/>
    <w:rsid w:val="00A54551"/>
    <w:rsid w:val="00A562A3"/>
    <w:rsid w:val="00A5678A"/>
    <w:rsid w:val="00A60562"/>
    <w:rsid w:val="00A60D0C"/>
    <w:rsid w:val="00A62C7D"/>
    <w:rsid w:val="00A67B4E"/>
    <w:rsid w:val="00A71817"/>
    <w:rsid w:val="00A7188A"/>
    <w:rsid w:val="00A727CF"/>
    <w:rsid w:val="00A72F72"/>
    <w:rsid w:val="00A804B4"/>
    <w:rsid w:val="00A8438B"/>
    <w:rsid w:val="00A874E4"/>
    <w:rsid w:val="00A878D6"/>
    <w:rsid w:val="00A90460"/>
    <w:rsid w:val="00A94F55"/>
    <w:rsid w:val="00A969EF"/>
    <w:rsid w:val="00A972A1"/>
    <w:rsid w:val="00AA1A37"/>
    <w:rsid w:val="00AA5347"/>
    <w:rsid w:val="00AA70E9"/>
    <w:rsid w:val="00AB1E62"/>
    <w:rsid w:val="00AB58AD"/>
    <w:rsid w:val="00AB6159"/>
    <w:rsid w:val="00AB68AD"/>
    <w:rsid w:val="00AC1B8A"/>
    <w:rsid w:val="00AC3B8C"/>
    <w:rsid w:val="00AC3C6B"/>
    <w:rsid w:val="00AC52F1"/>
    <w:rsid w:val="00AC556D"/>
    <w:rsid w:val="00AD7C9F"/>
    <w:rsid w:val="00AE1095"/>
    <w:rsid w:val="00AE12E6"/>
    <w:rsid w:val="00AF03D1"/>
    <w:rsid w:val="00AF1C10"/>
    <w:rsid w:val="00AF5B06"/>
    <w:rsid w:val="00AF64DA"/>
    <w:rsid w:val="00B00408"/>
    <w:rsid w:val="00B02F4D"/>
    <w:rsid w:val="00B04601"/>
    <w:rsid w:val="00B050E4"/>
    <w:rsid w:val="00B05C47"/>
    <w:rsid w:val="00B068A3"/>
    <w:rsid w:val="00B11EB5"/>
    <w:rsid w:val="00B122E5"/>
    <w:rsid w:val="00B12D94"/>
    <w:rsid w:val="00B17927"/>
    <w:rsid w:val="00B20B8D"/>
    <w:rsid w:val="00B217A2"/>
    <w:rsid w:val="00B22239"/>
    <w:rsid w:val="00B23B8D"/>
    <w:rsid w:val="00B24E67"/>
    <w:rsid w:val="00B25D5C"/>
    <w:rsid w:val="00B26C5E"/>
    <w:rsid w:val="00B32D68"/>
    <w:rsid w:val="00B349C0"/>
    <w:rsid w:val="00B34C8B"/>
    <w:rsid w:val="00B3624E"/>
    <w:rsid w:val="00B37FA3"/>
    <w:rsid w:val="00B41267"/>
    <w:rsid w:val="00B43A55"/>
    <w:rsid w:val="00B46118"/>
    <w:rsid w:val="00B4721F"/>
    <w:rsid w:val="00B51755"/>
    <w:rsid w:val="00B52AF2"/>
    <w:rsid w:val="00B531B0"/>
    <w:rsid w:val="00B54A32"/>
    <w:rsid w:val="00B55959"/>
    <w:rsid w:val="00B5781B"/>
    <w:rsid w:val="00B64D79"/>
    <w:rsid w:val="00B651B7"/>
    <w:rsid w:val="00B72A90"/>
    <w:rsid w:val="00B73185"/>
    <w:rsid w:val="00B732A5"/>
    <w:rsid w:val="00B76EA0"/>
    <w:rsid w:val="00B814EE"/>
    <w:rsid w:val="00B827FF"/>
    <w:rsid w:val="00B82EEC"/>
    <w:rsid w:val="00B83752"/>
    <w:rsid w:val="00B848E4"/>
    <w:rsid w:val="00B9000D"/>
    <w:rsid w:val="00B91E02"/>
    <w:rsid w:val="00B95F59"/>
    <w:rsid w:val="00BA0535"/>
    <w:rsid w:val="00BA3D71"/>
    <w:rsid w:val="00BA5C06"/>
    <w:rsid w:val="00BB38CF"/>
    <w:rsid w:val="00BB5CF8"/>
    <w:rsid w:val="00BB64E5"/>
    <w:rsid w:val="00BC0707"/>
    <w:rsid w:val="00BC1CF1"/>
    <w:rsid w:val="00BC22CB"/>
    <w:rsid w:val="00BC3BA0"/>
    <w:rsid w:val="00BC3D81"/>
    <w:rsid w:val="00BC5E60"/>
    <w:rsid w:val="00BD13AA"/>
    <w:rsid w:val="00BD2FF0"/>
    <w:rsid w:val="00BD329D"/>
    <w:rsid w:val="00BE0A07"/>
    <w:rsid w:val="00BE5FA9"/>
    <w:rsid w:val="00BE6357"/>
    <w:rsid w:val="00BE766E"/>
    <w:rsid w:val="00BF0523"/>
    <w:rsid w:val="00BF2EF4"/>
    <w:rsid w:val="00BF3F5D"/>
    <w:rsid w:val="00BF3FC3"/>
    <w:rsid w:val="00BF527F"/>
    <w:rsid w:val="00BF66FE"/>
    <w:rsid w:val="00BF7221"/>
    <w:rsid w:val="00C001CB"/>
    <w:rsid w:val="00C003DB"/>
    <w:rsid w:val="00C01C3A"/>
    <w:rsid w:val="00C03810"/>
    <w:rsid w:val="00C06A6D"/>
    <w:rsid w:val="00C06F91"/>
    <w:rsid w:val="00C148CA"/>
    <w:rsid w:val="00C21F42"/>
    <w:rsid w:val="00C2780B"/>
    <w:rsid w:val="00C313A2"/>
    <w:rsid w:val="00C35C29"/>
    <w:rsid w:val="00C37F90"/>
    <w:rsid w:val="00C44A8E"/>
    <w:rsid w:val="00C50EAD"/>
    <w:rsid w:val="00C54A37"/>
    <w:rsid w:val="00C552EC"/>
    <w:rsid w:val="00C5711B"/>
    <w:rsid w:val="00C57F7F"/>
    <w:rsid w:val="00C632B9"/>
    <w:rsid w:val="00C70C57"/>
    <w:rsid w:val="00C740F4"/>
    <w:rsid w:val="00C74C93"/>
    <w:rsid w:val="00C75A18"/>
    <w:rsid w:val="00C75DBD"/>
    <w:rsid w:val="00C76C71"/>
    <w:rsid w:val="00C8434B"/>
    <w:rsid w:val="00C90566"/>
    <w:rsid w:val="00C9129F"/>
    <w:rsid w:val="00C9282C"/>
    <w:rsid w:val="00C9386E"/>
    <w:rsid w:val="00C94217"/>
    <w:rsid w:val="00C95ACA"/>
    <w:rsid w:val="00C960D1"/>
    <w:rsid w:val="00C967E6"/>
    <w:rsid w:val="00CA2E9A"/>
    <w:rsid w:val="00CA5A51"/>
    <w:rsid w:val="00CB1EB4"/>
    <w:rsid w:val="00CB2C02"/>
    <w:rsid w:val="00CB6187"/>
    <w:rsid w:val="00CB780C"/>
    <w:rsid w:val="00CC0A15"/>
    <w:rsid w:val="00CC3B86"/>
    <w:rsid w:val="00CD0DD0"/>
    <w:rsid w:val="00CD3BE1"/>
    <w:rsid w:val="00CD41F1"/>
    <w:rsid w:val="00CD44E8"/>
    <w:rsid w:val="00CD5E13"/>
    <w:rsid w:val="00CD602B"/>
    <w:rsid w:val="00CD60B5"/>
    <w:rsid w:val="00CD6A48"/>
    <w:rsid w:val="00CE3483"/>
    <w:rsid w:val="00CE620F"/>
    <w:rsid w:val="00CF1AB4"/>
    <w:rsid w:val="00CF45C7"/>
    <w:rsid w:val="00D0088D"/>
    <w:rsid w:val="00D01E2F"/>
    <w:rsid w:val="00D01ED4"/>
    <w:rsid w:val="00D0494B"/>
    <w:rsid w:val="00D07ADB"/>
    <w:rsid w:val="00D07CF7"/>
    <w:rsid w:val="00D109F8"/>
    <w:rsid w:val="00D12613"/>
    <w:rsid w:val="00D172FD"/>
    <w:rsid w:val="00D209EF"/>
    <w:rsid w:val="00D22DD6"/>
    <w:rsid w:val="00D26599"/>
    <w:rsid w:val="00D32B02"/>
    <w:rsid w:val="00D3610A"/>
    <w:rsid w:val="00D37DB8"/>
    <w:rsid w:val="00D40B32"/>
    <w:rsid w:val="00D436CB"/>
    <w:rsid w:val="00D43893"/>
    <w:rsid w:val="00D4559D"/>
    <w:rsid w:val="00D46B32"/>
    <w:rsid w:val="00D51525"/>
    <w:rsid w:val="00D5332A"/>
    <w:rsid w:val="00D5358C"/>
    <w:rsid w:val="00D56770"/>
    <w:rsid w:val="00D62132"/>
    <w:rsid w:val="00D63236"/>
    <w:rsid w:val="00D657F1"/>
    <w:rsid w:val="00D66075"/>
    <w:rsid w:val="00D6675E"/>
    <w:rsid w:val="00D66F56"/>
    <w:rsid w:val="00D7105D"/>
    <w:rsid w:val="00D74E11"/>
    <w:rsid w:val="00D7577D"/>
    <w:rsid w:val="00D7608C"/>
    <w:rsid w:val="00D766FA"/>
    <w:rsid w:val="00D7798F"/>
    <w:rsid w:val="00D81BFC"/>
    <w:rsid w:val="00D829B6"/>
    <w:rsid w:val="00D830E6"/>
    <w:rsid w:val="00D841BE"/>
    <w:rsid w:val="00D8485E"/>
    <w:rsid w:val="00D84F3A"/>
    <w:rsid w:val="00D94830"/>
    <w:rsid w:val="00DA275E"/>
    <w:rsid w:val="00DA3636"/>
    <w:rsid w:val="00DA6A3F"/>
    <w:rsid w:val="00DB01B9"/>
    <w:rsid w:val="00DB1A40"/>
    <w:rsid w:val="00DB22B4"/>
    <w:rsid w:val="00DB365D"/>
    <w:rsid w:val="00DB738C"/>
    <w:rsid w:val="00DC0183"/>
    <w:rsid w:val="00DC027E"/>
    <w:rsid w:val="00DC20CE"/>
    <w:rsid w:val="00DC493C"/>
    <w:rsid w:val="00DD1B62"/>
    <w:rsid w:val="00DD23CC"/>
    <w:rsid w:val="00DD337C"/>
    <w:rsid w:val="00DD46E3"/>
    <w:rsid w:val="00DD6F0F"/>
    <w:rsid w:val="00DD74C3"/>
    <w:rsid w:val="00DE186C"/>
    <w:rsid w:val="00DE376D"/>
    <w:rsid w:val="00DE3963"/>
    <w:rsid w:val="00DE3C58"/>
    <w:rsid w:val="00DE572E"/>
    <w:rsid w:val="00DF2029"/>
    <w:rsid w:val="00DF2101"/>
    <w:rsid w:val="00DF3DE7"/>
    <w:rsid w:val="00DF5CA7"/>
    <w:rsid w:val="00DF63C9"/>
    <w:rsid w:val="00DF752F"/>
    <w:rsid w:val="00E0390B"/>
    <w:rsid w:val="00E047E2"/>
    <w:rsid w:val="00E079C1"/>
    <w:rsid w:val="00E12F4E"/>
    <w:rsid w:val="00E15B71"/>
    <w:rsid w:val="00E175DA"/>
    <w:rsid w:val="00E22C22"/>
    <w:rsid w:val="00E2419E"/>
    <w:rsid w:val="00E24C57"/>
    <w:rsid w:val="00E2690A"/>
    <w:rsid w:val="00E30C10"/>
    <w:rsid w:val="00E35502"/>
    <w:rsid w:val="00E40054"/>
    <w:rsid w:val="00E4176A"/>
    <w:rsid w:val="00E4366C"/>
    <w:rsid w:val="00E50196"/>
    <w:rsid w:val="00E52222"/>
    <w:rsid w:val="00E53066"/>
    <w:rsid w:val="00E56582"/>
    <w:rsid w:val="00E635FA"/>
    <w:rsid w:val="00E64075"/>
    <w:rsid w:val="00E64305"/>
    <w:rsid w:val="00E6699E"/>
    <w:rsid w:val="00E72293"/>
    <w:rsid w:val="00E72D42"/>
    <w:rsid w:val="00E774B7"/>
    <w:rsid w:val="00E77C92"/>
    <w:rsid w:val="00E8539D"/>
    <w:rsid w:val="00E86D95"/>
    <w:rsid w:val="00E90883"/>
    <w:rsid w:val="00E918A6"/>
    <w:rsid w:val="00E95C6C"/>
    <w:rsid w:val="00EA48AB"/>
    <w:rsid w:val="00EA5883"/>
    <w:rsid w:val="00EB1363"/>
    <w:rsid w:val="00EB4C75"/>
    <w:rsid w:val="00EC3AD7"/>
    <w:rsid w:val="00EC4E2B"/>
    <w:rsid w:val="00ED2E26"/>
    <w:rsid w:val="00ED4D4F"/>
    <w:rsid w:val="00ED72AB"/>
    <w:rsid w:val="00ED7C8E"/>
    <w:rsid w:val="00EE06CF"/>
    <w:rsid w:val="00EE1103"/>
    <w:rsid w:val="00EE21C4"/>
    <w:rsid w:val="00EE3679"/>
    <w:rsid w:val="00EE378B"/>
    <w:rsid w:val="00EE4859"/>
    <w:rsid w:val="00EE5682"/>
    <w:rsid w:val="00EE578A"/>
    <w:rsid w:val="00EF1406"/>
    <w:rsid w:val="00EF3899"/>
    <w:rsid w:val="00EF422F"/>
    <w:rsid w:val="00EF5538"/>
    <w:rsid w:val="00EF5C60"/>
    <w:rsid w:val="00EF68EA"/>
    <w:rsid w:val="00F00742"/>
    <w:rsid w:val="00F05E72"/>
    <w:rsid w:val="00F0662C"/>
    <w:rsid w:val="00F07610"/>
    <w:rsid w:val="00F133C1"/>
    <w:rsid w:val="00F139C2"/>
    <w:rsid w:val="00F13C9A"/>
    <w:rsid w:val="00F148E0"/>
    <w:rsid w:val="00F17024"/>
    <w:rsid w:val="00F22420"/>
    <w:rsid w:val="00F23403"/>
    <w:rsid w:val="00F32B5F"/>
    <w:rsid w:val="00F33A60"/>
    <w:rsid w:val="00F360C8"/>
    <w:rsid w:val="00F41848"/>
    <w:rsid w:val="00F44040"/>
    <w:rsid w:val="00F445B0"/>
    <w:rsid w:val="00F45BAC"/>
    <w:rsid w:val="00F45F63"/>
    <w:rsid w:val="00F4630B"/>
    <w:rsid w:val="00F500D8"/>
    <w:rsid w:val="00F557BF"/>
    <w:rsid w:val="00F6387C"/>
    <w:rsid w:val="00F63B97"/>
    <w:rsid w:val="00F65B5A"/>
    <w:rsid w:val="00F67EA4"/>
    <w:rsid w:val="00F70166"/>
    <w:rsid w:val="00F711CA"/>
    <w:rsid w:val="00F72CA0"/>
    <w:rsid w:val="00F748CA"/>
    <w:rsid w:val="00F75499"/>
    <w:rsid w:val="00F756D7"/>
    <w:rsid w:val="00F75DD5"/>
    <w:rsid w:val="00F812D7"/>
    <w:rsid w:val="00F841F2"/>
    <w:rsid w:val="00F84D72"/>
    <w:rsid w:val="00F92104"/>
    <w:rsid w:val="00F928DE"/>
    <w:rsid w:val="00F94CCC"/>
    <w:rsid w:val="00FA214F"/>
    <w:rsid w:val="00FA2B57"/>
    <w:rsid w:val="00FA5B27"/>
    <w:rsid w:val="00FA7A1C"/>
    <w:rsid w:val="00FB04B6"/>
    <w:rsid w:val="00FB1E62"/>
    <w:rsid w:val="00FB431E"/>
    <w:rsid w:val="00FB6E5C"/>
    <w:rsid w:val="00FC04BA"/>
    <w:rsid w:val="00FC0FE5"/>
    <w:rsid w:val="00FC3073"/>
    <w:rsid w:val="00FC48B6"/>
    <w:rsid w:val="00FC4D8E"/>
    <w:rsid w:val="00FD09D8"/>
    <w:rsid w:val="00FD7DE8"/>
    <w:rsid w:val="00FE2315"/>
    <w:rsid w:val="00FE4A5A"/>
    <w:rsid w:val="00FE7153"/>
    <w:rsid w:val="00FF5249"/>
    <w:rsid w:val="00FF535C"/>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15999DFC"/>
  <w15:docId w15:val="{A169D669-45D8-42FD-A1B9-4429A27317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99"/>
    <w:unhideWhenUsed/>
    <w:qFormat/>
    <w:rsid w:val="00B34C8B"/>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34C8B"/>
    <w:rPr>
      <w:rFonts w:ascii="Times New Roman" w:eastAsia="Times New Roman" w:hAnsi="Times New Roman"/>
      <w:sz w:val="24"/>
      <w:szCs w:val="24"/>
    </w:rPr>
  </w:style>
  <w:style w:type="paragraph" w:customStyle="1" w:styleId="Trabajo2">
    <w:name w:val="Trabajo2"/>
    <w:rsid w:val="00597CE0"/>
    <w:pPr>
      <w:suppressAutoHyphens/>
      <w:spacing w:line="360" w:lineRule="auto"/>
      <w:jc w:val="both"/>
    </w:pPr>
    <w:rPr>
      <w:rFonts w:ascii="Arial" w:eastAsia="Times New Roman" w:hAnsi="Arial" w:cs="Arial"/>
      <w:lang w:val="es-ES" w:eastAsia="zh-CN"/>
    </w:rPr>
  </w:style>
  <w:style w:type="paragraph" w:customStyle="1" w:styleId="Prrafodelista2">
    <w:name w:val="Párrafo de lista2"/>
    <w:basedOn w:val="Normal"/>
    <w:qFormat/>
    <w:rsid w:val="0092146D"/>
    <w:pPr>
      <w:spacing w:before="0" w:after="0" w:line="240" w:lineRule="auto"/>
      <w:ind w:left="720"/>
      <w:jc w:val="left"/>
    </w:pPr>
    <w:rPr>
      <w:rFonts w:ascii="Times New Roman" w:eastAsia="Times New Roman" w:hAnsi="Times New Roman"/>
      <w:sz w:val="24"/>
      <w:szCs w:val="24"/>
      <w:lang w:val="es-ES" w:eastAsia="es-ES"/>
    </w:rPr>
  </w:style>
  <w:style w:type="table" w:customStyle="1" w:styleId="Tablaconcuadrcula1">
    <w:name w:val="Tabla con cuadrícula1"/>
    <w:basedOn w:val="Tablanormal"/>
    <w:next w:val="Tablaconcuadrcula"/>
    <w:uiPriority w:val="39"/>
    <w:rsid w:val="00C632B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7625">
      <w:bodyDiv w:val="1"/>
      <w:marLeft w:val="0"/>
      <w:marRight w:val="0"/>
      <w:marTop w:val="0"/>
      <w:marBottom w:val="0"/>
      <w:divBdr>
        <w:top w:val="none" w:sz="0" w:space="0" w:color="auto"/>
        <w:left w:val="none" w:sz="0" w:space="0" w:color="auto"/>
        <w:bottom w:val="none" w:sz="0" w:space="0" w:color="auto"/>
        <w:right w:val="none" w:sz="0" w:space="0" w:color="auto"/>
      </w:divBdr>
    </w:div>
    <w:div w:id="103503105">
      <w:bodyDiv w:val="1"/>
      <w:marLeft w:val="0"/>
      <w:marRight w:val="0"/>
      <w:marTop w:val="0"/>
      <w:marBottom w:val="0"/>
      <w:divBdr>
        <w:top w:val="none" w:sz="0" w:space="0" w:color="auto"/>
        <w:left w:val="none" w:sz="0" w:space="0" w:color="auto"/>
        <w:bottom w:val="none" w:sz="0" w:space="0" w:color="auto"/>
        <w:right w:val="none" w:sz="0" w:space="0" w:color="auto"/>
      </w:divBdr>
    </w:div>
    <w:div w:id="148712760">
      <w:bodyDiv w:val="1"/>
      <w:marLeft w:val="0"/>
      <w:marRight w:val="0"/>
      <w:marTop w:val="0"/>
      <w:marBottom w:val="0"/>
      <w:divBdr>
        <w:top w:val="none" w:sz="0" w:space="0" w:color="auto"/>
        <w:left w:val="none" w:sz="0" w:space="0" w:color="auto"/>
        <w:bottom w:val="none" w:sz="0" w:space="0" w:color="auto"/>
        <w:right w:val="none" w:sz="0" w:space="0" w:color="auto"/>
      </w:divBdr>
    </w:div>
    <w:div w:id="217519416">
      <w:bodyDiv w:val="1"/>
      <w:marLeft w:val="0"/>
      <w:marRight w:val="0"/>
      <w:marTop w:val="0"/>
      <w:marBottom w:val="0"/>
      <w:divBdr>
        <w:top w:val="none" w:sz="0" w:space="0" w:color="auto"/>
        <w:left w:val="none" w:sz="0" w:space="0" w:color="auto"/>
        <w:bottom w:val="none" w:sz="0" w:space="0" w:color="auto"/>
        <w:right w:val="none" w:sz="0" w:space="0" w:color="auto"/>
      </w:divBdr>
    </w:div>
    <w:div w:id="239145391">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82660811">
      <w:bodyDiv w:val="1"/>
      <w:marLeft w:val="0"/>
      <w:marRight w:val="0"/>
      <w:marTop w:val="0"/>
      <w:marBottom w:val="0"/>
      <w:divBdr>
        <w:top w:val="none" w:sz="0" w:space="0" w:color="auto"/>
        <w:left w:val="none" w:sz="0" w:space="0" w:color="auto"/>
        <w:bottom w:val="none" w:sz="0" w:space="0" w:color="auto"/>
        <w:right w:val="none" w:sz="0" w:space="0" w:color="auto"/>
      </w:divBdr>
      <w:divsChild>
        <w:div w:id="1779446571">
          <w:marLeft w:val="0"/>
          <w:marRight w:val="0"/>
          <w:marTop w:val="0"/>
          <w:marBottom w:val="0"/>
          <w:divBdr>
            <w:top w:val="none" w:sz="0" w:space="0" w:color="auto"/>
            <w:left w:val="none" w:sz="0" w:space="0" w:color="auto"/>
            <w:bottom w:val="none" w:sz="0" w:space="0" w:color="auto"/>
            <w:right w:val="none" w:sz="0" w:space="0" w:color="auto"/>
          </w:divBdr>
        </w:div>
      </w:divsChild>
    </w:div>
    <w:div w:id="421530533">
      <w:bodyDiv w:val="1"/>
      <w:marLeft w:val="0"/>
      <w:marRight w:val="0"/>
      <w:marTop w:val="0"/>
      <w:marBottom w:val="0"/>
      <w:divBdr>
        <w:top w:val="none" w:sz="0" w:space="0" w:color="auto"/>
        <w:left w:val="none" w:sz="0" w:space="0" w:color="auto"/>
        <w:bottom w:val="none" w:sz="0" w:space="0" w:color="auto"/>
        <w:right w:val="none" w:sz="0" w:space="0" w:color="auto"/>
      </w:divBdr>
    </w:div>
    <w:div w:id="505943646">
      <w:bodyDiv w:val="1"/>
      <w:marLeft w:val="0"/>
      <w:marRight w:val="0"/>
      <w:marTop w:val="0"/>
      <w:marBottom w:val="0"/>
      <w:divBdr>
        <w:top w:val="none" w:sz="0" w:space="0" w:color="auto"/>
        <w:left w:val="none" w:sz="0" w:space="0" w:color="auto"/>
        <w:bottom w:val="none" w:sz="0" w:space="0" w:color="auto"/>
        <w:right w:val="none" w:sz="0" w:space="0" w:color="auto"/>
      </w:divBdr>
      <w:divsChild>
        <w:div w:id="1363557764">
          <w:marLeft w:val="360"/>
          <w:marRight w:val="0"/>
          <w:marTop w:val="200"/>
          <w:marBottom w:val="0"/>
          <w:divBdr>
            <w:top w:val="none" w:sz="0" w:space="0" w:color="auto"/>
            <w:left w:val="none" w:sz="0" w:space="0" w:color="auto"/>
            <w:bottom w:val="none" w:sz="0" w:space="0" w:color="auto"/>
            <w:right w:val="none" w:sz="0" w:space="0" w:color="auto"/>
          </w:divBdr>
        </w:div>
        <w:div w:id="2027291989">
          <w:marLeft w:val="360"/>
          <w:marRight w:val="0"/>
          <w:marTop w:val="200"/>
          <w:marBottom w:val="0"/>
          <w:divBdr>
            <w:top w:val="none" w:sz="0" w:space="0" w:color="auto"/>
            <w:left w:val="none" w:sz="0" w:space="0" w:color="auto"/>
            <w:bottom w:val="none" w:sz="0" w:space="0" w:color="auto"/>
            <w:right w:val="none" w:sz="0" w:space="0" w:color="auto"/>
          </w:divBdr>
        </w:div>
        <w:div w:id="1577277207">
          <w:marLeft w:val="360"/>
          <w:marRight w:val="0"/>
          <w:marTop w:val="200"/>
          <w:marBottom w:val="0"/>
          <w:divBdr>
            <w:top w:val="none" w:sz="0" w:space="0" w:color="auto"/>
            <w:left w:val="none" w:sz="0" w:space="0" w:color="auto"/>
            <w:bottom w:val="none" w:sz="0" w:space="0" w:color="auto"/>
            <w:right w:val="none" w:sz="0" w:space="0" w:color="auto"/>
          </w:divBdr>
        </w:div>
      </w:divsChild>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50921718">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23373944">
      <w:bodyDiv w:val="1"/>
      <w:marLeft w:val="0"/>
      <w:marRight w:val="0"/>
      <w:marTop w:val="0"/>
      <w:marBottom w:val="0"/>
      <w:divBdr>
        <w:top w:val="none" w:sz="0" w:space="0" w:color="auto"/>
        <w:left w:val="none" w:sz="0" w:space="0" w:color="auto"/>
        <w:bottom w:val="none" w:sz="0" w:space="0" w:color="auto"/>
        <w:right w:val="none" w:sz="0" w:space="0" w:color="auto"/>
      </w:divBdr>
    </w:div>
    <w:div w:id="1449935838">
      <w:bodyDiv w:val="1"/>
      <w:marLeft w:val="0"/>
      <w:marRight w:val="0"/>
      <w:marTop w:val="0"/>
      <w:marBottom w:val="0"/>
      <w:divBdr>
        <w:top w:val="none" w:sz="0" w:space="0" w:color="auto"/>
        <w:left w:val="none" w:sz="0" w:space="0" w:color="auto"/>
        <w:bottom w:val="none" w:sz="0" w:space="0" w:color="auto"/>
        <w:right w:val="none" w:sz="0" w:space="0" w:color="auto"/>
      </w:divBdr>
      <w:divsChild>
        <w:div w:id="1439720827">
          <w:marLeft w:val="360"/>
          <w:marRight w:val="0"/>
          <w:marTop w:val="200"/>
          <w:marBottom w:val="0"/>
          <w:divBdr>
            <w:top w:val="none" w:sz="0" w:space="0" w:color="auto"/>
            <w:left w:val="none" w:sz="0" w:space="0" w:color="auto"/>
            <w:bottom w:val="none" w:sz="0" w:space="0" w:color="auto"/>
            <w:right w:val="none" w:sz="0" w:space="0" w:color="auto"/>
          </w:divBdr>
        </w:div>
      </w:divsChild>
    </w:div>
    <w:div w:id="1559314873">
      <w:bodyDiv w:val="1"/>
      <w:marLeft w:val="0"/>
      <w:marRight w:val="0"/>
      <w:marTop w:val="0"/>
      <w:marBottom w:val="0"/>
      <w:divBdr>
        <w:top w:val="none" w:sz="0" w:space="0" w:color="auto"/>
        <w:left w:val="none" w:sz="0" w:space="0" w:color="auto"/>
        <w:bottom w:val="none" w:sz="0" w:space="0" w:color="auto"/>
        <w:right w:val="none" w:sz="0" w:space="0" w:color="auto"/>
      </w:divBdr>
      <w:divsChild>
        <w:div w:id="482234664">
          <w:marLeft w:val="446"/>
          <w:marRight w:val="0"/>
          <w:marTop w:val="0"/>
          <w:marBottom w:val="0"/>
          <w:divBdr>
            <w:top w:val="none" w:sz="0" w:space="0" w:color="auto"/>
            <w:left w:val="none" w:sz="0" w:space="0" w:color="auto"/>
            <w:bottom w:val="none" w:sz="0" w:space="0" w:color="auto"/>
            <w:right w:val="none" w:sz="0" w:space="0" w:color="auto"/>
          </w:divBdr>
        </w:div>
        <w:div w:id="159319664">
          <w:marLeft w:val="446"/>
          <w:marRight w:val="0"/>
          <w:marTop w:val="0"/>
          <w:marBottom w:val="0"/>
          <w:divBdr>
            <w:top w:val="none" w:sz="0" w:space="0" w:color="auto"/>
            <w:left w:val="none" w:sz="0" w:space="0" w:color="auto"/>
            <w:bottom w:val="none" w:sz="0" w:space="0" w:color="auto"/>
            <w:right w:val="none" w:sz="0" w:space="0" w:color="auto"/>
          </w:divBdr>
        </w:div>
        <w:div w:id="17437053">
          <w:marLeft w:val="446"/>
          <w:marRight w:val="0"/>
          <w:marTop w:val="0"/>
          <w:marBottom w:val="0"/>
          <w:divBdr>
            <w:top w:val="none" w:sz="0" w:space="0" w:color="auto"/>
            <w:left w:val="none" w:sz="0" w:space="0" w:color="auto"/>
            <w:bottom w:val="none" w:sz="0" w:space="0" w:color="auto"/>
            <w:right w:val="none" w:sz="0" w:space="0" w:color="auto"/>
          </w:divBdr>
        </w:div>
        <w:div w:id="1074012069">
          <w:marLeft w:val="446"/>
          <w:marRight w:val="0"/>
          <w:marTop w:val="0"/>
          <w:marBottom w:val="0"/>
          <w:divBdr>
            <w:top w:val="none" w:sz="0" w:space="0" w:color="auto"/>
            <w:left w:val="none" w:sz="0" w:space="0" w:color="auto"/>
            <w:bottom w:val="none" w:sz="0" w:space="0" w:color="auto"/>
            <w:right w:val="none" w:sz="0" w:space="0" w:color="auto"/>
          </w:divBdr>
        </w:div>
        <w:div w:id="941836370">
          <w:marLeft w:val="446"/>
          <w:marRight w:val="0"/>
          <w:marTop w:val="0"/>
          <w:marBottom w:val="0"/>
          <w:divBdr>
            <w:top w:val="none" w:sz="0" w:space="0" w:color="auto"/>
            <w:left w:val="none" w:sz="0" w:space="0" w:color="auto"/>
            <w:bottom w:val="none" w:sz="0" w:space="0" w:color="auto"/>
            <w:right w:val="none" w:sz="0" w:space="0" w:color="auto"/>
          </w:divBdr>
        </w:div>
      </w:divsChild>
    </w:div>
    <w:div w:id="1559894617">
      <w:bodyDiv w:val="1"/>
      <w:marLeft w:val="0"/>
      <w:marRight w:val="0"/>
      <w:marTop w:val="0"/>
      <w:marBottom w:val="0"/>
      <w:divBdr>
        <w:top w:val="none" w:sz="0" w:space="0" w:color="auto"/>
        <w:left w:val="none" w:sz="0" w:space="0" w:color="auto"/>
        <w:bottom w:val="none" w:sz="0" w:space="0" w:color="auto"/>
        <w:right w:val="none" w:sz="0" w:space="0" w:color="auto"/>
      </w:divBdr>
    </w:div>
    <w:div w:id="1824155823">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footer" Target="footer1.xml"/><Relationship Id="rId26" Type="http://schemas.openxmlformats.org/officeDocument/2006/relationships/image" Target="media/image10.emf"/><Relationship Id="rId39" Type="http://schemas.openxmlformats.org/officeDocument/2006/relationships/image" Target="media/image17.emf"/><Relationship Id="rId21" Type="http://schemas.openxmlformats.org/officeDocument/2006/relationships/image" Target="media/image3.jpeg"/><Relationship Id="rId34" Type="http://schemas.openxmlformats.org/officeDocument/2006/relationships/oleObject" Target="embeddings/Microsoft_Word_97_-_2003_Document.doc"/><Relationship Id="rId42" Type="http://schemas.openxmlformats.org/officeDocument/2006/relationships/package" Target="embeddings/Microsoft_PowerPoint_Presentation3.pptx"/><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oleObject" Target="embeddings/oleObject2.bin"/><Relationship Id="rId29" Type="http://schemas.openxmlformats.org/officeDocument/2006/relationships/oleObject" Target="embeddings/Microsoft_Excel_97-2003_Worksheet.xls"/><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8.png"/><Relationship Id="rId32" Type="http://schemas.openxmlformats.org/officeDocument/2006/relationships/image" Target="media/image13.emf"/><Relationship Id="rId37" Type="http://schemas.openxmlformats.org/officeDocument/2006/relationships/image" Target="media/image16.emf"/><Relationship Id="rId40" Type="http://schemas.openxmlformats.org/officeDocument/2006/relationships/package" Target="embeddings/Microsoft_Word_Document2.docx"/><Relationship Id="rId45"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png"/><Relationship Id="rId28" Type="http://schemas.openxmlformats.org/officeDocument/2006/relationships/image" Target="media/image11.emf"/><Relationship Id="rId36" Type="http://schemas.openxmlformats.org/officeDocument/2006/relationships/package" Target="embeddings/Microsoft_Word_Document1.docx"/><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oleObject" Target="embeddings/Microsoft_Excel_97-2003_Worksheet1.xls"/><Relationship Id="rId44" Type="http://schemas.openxmlformats.org/officeDocument/2006/relationships/oleObject" Target="embeddings/Microsoft_Word_97_-_2003_Document2.doc"/><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package" Target="embeddings/Microsoft_Word_Document.docx"/><Relationship Id="rId22" Type="http://schemas.openxmlformats.org/officeDocument/2006/relationships/image" Target="media/image4.jpeg"/><Relationship Id="rId27" Type="http://schemas.openxmlformats.org/officeDocument/2006/relationships/package" Target="embeddings/Microsoft_PowerPoint_Presentation.pptx"/><Relationship Id="rId30" Type="http://schemas.openxmlformats.org/officeDocument/2006/relationships/image" Target="media/image12.emf"/><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header" Target="header1.xml"/><Relationship Id="rId25" Type="http://schemas.openxmlformats.org/officeDocument/2006/relationships/image" Target="media/image9.png"/><Relationship Id="rId33" Type="http://schemas.openxmlformats.org/officeDocument/2006/relationships/image" Target="media/image14.emf"/><Relationship Id="rId38" Type="http://schemas.openxmlformats.org/officeDocument/2006/relationships/oleObject" Target="embeddings/oleObject3.bin"/><Relationship Id="rId46" Type="http://schemas.openxmlformats.org/officeDocument/2006/relationships/footer" Target="footer2.xml"/><Relationship Id="rId20" Type="http://schemas.openxmlformats.org/officeDocument/2006/relationships/image" Target="media/image6.jpeg"/><Relationship Id="rId41" Type="http://schemas.openxmlformats.org/officeDocument/2006/relationships/image" Target="media/image18.em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o" ma:contentTypeID="0x010100F9932EC6A1EDE845860F12B736444434" ma:contentTypeVersion="6" ma:contentTypeDescription="Crear nuevo documento." ma:contentTypeScope="" ma:versionID="5351cc6a79798d66f392f25385fdec73">
  <xsd:schema xmlns:xsd="http://www.w3.org/2001/XMLSchema" xmlns:xs="http://www.w3.org/2001/XMLSchema" xmlns:p="http://schemas.microsoft.com/office/2006/metadata/properties" xmlns:ns3="f11f53c3-5b6d-41fa-a99a-ead51ea5b11c" xmlns:ns4="391a5545-3ce3-4bc6-af10-630a214d0989" targetNamespace="http://schemas.microsoft.com/office/2006/metadata/properties" ma:root="true" ma:fieldsID="8f00b94d879927e724c78627a7201543" ns3:_="" ns4:_="">
    <xsd:import namespace="f11f53c3-5b6d-41fa-a99a-ead51ea5b11c"/>
    <xsd:import namespace="391a5545-3ce3-4bc6-af10-630a214d0989"/>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1f53c3-5b6d-41fa-a99a-ead51ea5b11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91a5545-3ce3-4bc6-af10-630a214d0989"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AA202E2-9791-4717-8B25-A913CA477BB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DE96E4A-C32C-4485-9C88-E4A8FD04B722}">
  <ds:schemaRefs>
    <ds:schemaRef ds:uri="http://schemas.microsoft.com/sharepoint/v3/contenttype/forms"/>
  </ds:schemaRefs>
</ds:datastoreItem>
</file>

<file path=customXml/itemProps3.xml><?xml version="1.0" encoding="utf-8"?>
<ds:datastoreItem xmlns:ds="http://schemas.openxmlformats.org/officeDocument/2006/customXml" ds:itemID="{B010E5CA-80AC-43F7-858A-60DBD37EA349}">
  <ds:schemaRefs>
    <ds:schemaRef ds:uri="http://schemas.openxmlformats.org/officeDocument/2006/bibliography"/>
  </ds:schemaRefs>
</ds:datastoreItem>
</file>

<file path=customXml/itemProps4.xml><?xml version="1.0" encoding="utf-8"?>
<ds:datastoreItem xmlns:ds="http://schemas.openxmlformats.org/officeDocument/2006/customXml" ds:itemID="{7708053D-A34C-475B-AC87-570514E308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1f53c3-5b6d-41fa-a99a-ead51ea5b11c"/>
    <ds:schemaRef ds:uri="391a5545-3ce3-4bc6-af10-630a214d09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8832</Words>
  <Characters>48578</Characters>
  <Application>Microsoft Office Word</Application>
  <DocSecurity>4</DocSecurity>
  <Lines>404</Lines>
  <Paragraphs>114</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57296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Arlene Ruiz Barrantes</cp:lastModifiedBy>
  <cp:revision>2</cp:revision>
  <dcterms:created xsi:type="dcterms:W3CDTF">2022-08-08T19:44:00Z</dcterms:created>
  <dcterms:modified xsi:type="dcterms:W3CDTF">2022-08-08T19:44:00Z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0x010100F9932EC6A1EDE845860F12B736444434</vt:lpwstr>
  </property>
</Properties>
</file>